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A44E47" w:rsidRPr="00EB2C9C" w14:paraId="60B4E039" w14:textId="77777777" w:rsidTr="009847C3">
        <w:tc>
          <w:tcPr>
            <w:tcW w:w="963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67"/>
            </w:tblGrid>
            <w:tr w:rsidR="00A44E47" w:rsidRPr="00EB2C9C" w14:paraId="27CDABD0" w14:textId="77777777" w:rsidTr="00A44E47">
              <w:tc>
                <w:tcPr>
                  <w:tcW w:w="4649" w:type="dxa"/>
                </w:tcPr>
                <w:p w14:paraId="69693DFF" w14:textId="77777777" w:rsidR="00A44E47" w:rsidRPr="00EB2C9C" w:rsidRDefault="00A44E47" w:rsidP="00531BD3">
                  <w:pPr>
                    <w:jc w:val="center"/>
                    <w:rPr>
                      <w:rFonts w:asciiTheme="minorHAnsi" w:hAnsiTheme="minorHAnsi" w:cs="Arial"/>
                      <w:b/>
                      <w:color w:val="005493"/>
                      <w:sz w:val="32"/>
                      <w:szCs w:val="28"/>
                    </w:rPr>
                  </w:pPr>
                  <w:r w:rsidRPr="00EB2C9C">
                    <w:rPr>
                      <w:rFonts w:asciiTheme="minorHAnsi" w:hAnsiTheme="minorHAnsi"/>
                      <w:noProof/>
                      <w:sz w:val="18"/>
                      <w:lang w:val="en-GB" w:eastAsia="en-GB"/>
                    </w:rPr>
                    <w:drawing>
                      <wp:inline distT="0" distB="0" distL="0" distR="0" wp14:anchorId="0F7B480D" wp14:editId="0787D924">
                        <wp:extent cx="687334" cy="687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r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628" cy="687628"/>
                                </a:xfrm>
                                <a:prstGeom prst="rect">
                                  <a:avLst/>
                                </a:prstGeom>
                              </pic:spPr>
                            </pic:pic>
                          </a:graphicData>
                        </a:graphic>
                      </wp:inline>
                    </w:drawing>
                  </w:r>
                </w:p>
                <w:p w14:paraId="057C3FB3" w14:textId="77777777" w:rsidR="00A44E47" w:rsidRPr="00EB2C9C" w:rsidRDefault="00A44E47" w:rsidP="00531BD3">
                  <w:pPr>
                    <w:jc w:val="center"/>
                    <w:rPr>
                      <w:rFonts w:asciiTheme="minorHAnsi" w:hAnsiTheme="minorHAnsi" w:cs="Arial"/>
                      <w:b/>
                      <w:color w:val="005493"/>
                      <w:sz w:val="32"/>
                      <w:szCs w:val="28"/>
                    </w:rPr>
                  </w:pPr>
                  <w:r w:rsidRPr="00EB2C9C">
                    <w:rPr>
                      <w:rFonts w:asciiTheme="minorHAnsi" w:hAnsiTheme="minorHAnsi"/>
                      <w:szCs w:val="20"/>
                    </w:rPr>
                    <w:t>National Bank of the Republic of Kazakhstan</w:t>
                  </w:r>
                </w:p>
              </w:tc>
              <w:tc>
                <w:tcPr>
                  <w:tcW w:w="4767" w:type="dxa"/>
                </w:tcPr>
                <w:p w14:paraId="0AA46443" w14:textId="77777777" w:rsidR="00A44E47" w:rsidRPr="00EB2C9C" w:rsidRDefault="00A44E47" w:rsidP="00531BD3">
                  <w:pPr>
                    <w:jc w:val="center"/>
                    <w:rPr>
                      <w:rFonts w:asciiTheme="minorHAnsi" w:hAnsiTheme="minorHAnsi" w:cs="Arial"/>
                      <w:b/>
                      <w:color w:val="005493"/>
                      <w:sz w:val="32"/>
                      <w:szCs w:val="28"/>
                    </w:rPr>
                  </w:pPr>
                  <w:r w:rsidRPr="00EB2C9C">
                    <w:rPr>
                      <w:rFonts w:asciiTheme="minorHAnsi" w:hAnsiTheme="minorHAnsi"/>
                      <w:noProof/>
                      <w:lang w:val="en-GB" w:eastAsia="en-GB"/>
                    </w:rPr>
                    <w:drawing>
                      <wp:inline distT="0" distB="0" distL="0" distR="0" wp14:anchorId="01A1F952" wp14:editId="3DE67DF4">
                        <wp:extent cx="612456" cy="687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1-ITU-logo-offici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717" cy="687627"/>
                                </a:xfrm>
                                <a:prstGeom prst="rect">
                                  <a:avLst/>
                                </a:prstGeom>
                              </pic:spPr>
                            </pic:pic>
                          </a:graphicData>
                        </a:graphic>
                      </wp:inline>
                    </w:drawing>
                  </w:r>
                </w:p>
                <w:p w14:paraId="5FA71496" w14:textId="77777777" w:rsidR="00A44E47" w:rsidRPr="00EB2C9C" w:rsidRDefault="00A44E47" w:rsidP="00531BD3">
                  <w:pPr>
                    <w:jc w:val="center"/>
                    <w:rPr>
                      <w:rFonts w:asciiTheme="minorHAnsi" w:hAnsiTheme="minorHAnsi" w:cs="Arial"/>
                      <w:b/>
                      <w:color w:val="005493"/>
                      <w:sz w:val="32"/>
                      <w:szCs w:val="28"/>
                    </w:rPr>
                  </w:pPr>
                  <w:r w:rsidRPr="00EB2C9C">
                    <w:rPr>
                      <w:rFonts w:asciiTheme="minorHAnsi" w:hAnsiTheme="minorHAnsi"/>
                      <w:szCs w:val="20"/>
                    </w:rPr>
                    <w:t>International Telecommunication Union</w:t>
                  </w:r>
                </w:p>
              </w:tc>
            </w:tr>
          </w:tbl>
          <w:p w14:paraId="184524EE" w14:textId="77777777" w:rsidR="00A44E47" w:rsidRPr="00EB2C9C" w:rsidRDefault="00A44E47" w:rsidP="00531BD3">
            <w:pPr>
              <w:spacing w:before="0" w:after="0"/>
              <w:rPr>
                <w:rFonts w:cs="HelveticaNeueLT Std Lt"/>
                <w:color w:val="000000"/>
                <w:szCs w:val="22"/>
              </w:rPr>
            </w:pPr>
          </w:p>
          <w:p w14:paraId="2FA67430" w14:textId="77777777" w:rsidR="00A44E47" w:rsidRPr="00EB2C9C" w:rsidRDefault="00A44E47" w:rsidP="00531BD3">
            <w:pPr>
              <w:spacing w:before="0" w:after="0"/>
              <w:jc w:val="center"/>
              <w:rPr>
                <w:rFonts w:asciiTheme="minorHAnsi" w:hAnsiTheme="minorHAnsi" w:cs="Arial"/>
                <w:b/>
                <w:color w:val="005493"/>
                <w:sz w:val="28"/>
                <w:szCs w:val="28"/>
              </w:rPr>
            </w:pPr>
            <w:r w:rsidRPr="00EB2C9C">
              <w:rPr>
                <w:rFonts w:asciiTheme="minorHAnsi" w:hAnsiTheme="minorHAnsi" w:cs="Arial"/>
                <w:b/>
                <w:color w:val="005493"/>
                <w:sz w:val="28"/>
                <w:szCs w:val="28"/>
              </w:rPr>
              <w:t>ITU Regional Forum on</w:t>
            </w:r>
          </w:p>
          <w:p w14:paraId="1FC411FB" w14:textId="77777777" w:rsidR="00A44E47" w:rsidRPr="00EB2C9C" w:rsidRDefault="00A44E47" w:rsidP="00531BD3">
            <w:pPr>
              <w:spacing w:before="0" w:after="0"/>
              <w:jc w:val="center"/>
              <w:rPr>
                <w:rFonts w:asciiTheme="minorHAnsi" w:hAnsiTheme="minorHAnsi" w:cs="Arial"/>
                <w:b/>
                <w:iCs/>
                <w:color w:val="005493"/>
                <w:sz w:val="28"/>
                <w:szCs w:val="28"/>
              </w:rPr>
            </w:pPr>
            <w:r w:rsidRPr="00EB2C9C">
              <w:rPr>
                <w:rFonts w:asciiTheme="minorHAnsi" w:hAnsiTheme="minorHAnsi" w:cs="Arial"/>
                <w:b/>
                <w:iCs/>
                <w:color w:val="005493"/>
                <w:sz w:val="28"/>
                <w:szCs w:val="28"/>
              </w:rPr>
              <w:t>Digital Financial Services Development</w:t>
            </w:r>
          </w:p>
          <w:p w14:paraId="3FF29B08" w14:textId="77777777" w:rsidR="00A44E47" w:rsidRPr="00EB2C9C" w:rsidRDefault="00A44E47" w:rsidP="00531BD3">
            <w:pPr>
              <w:spacing w:before="0" w:after="0"/>
              <w:jc w:val="center"/>
              <w:rPr>
                <w:rFonts w:asciiTheme="minorHAnsi" w:hAnsiTheme="minorHAnsi" w:cs="Arial"/>
                <w:i/>
                <w:color w:val="005493"/>
                <w:sz w:val="24"/>
                <w:szCs w:val="24"/>
              </w:rPr>
            </w:pPr>
            <w:r w:rsidRPr="00EB2C9C">
              <w:rPr>
                <w:rFonts w:asciiTheme="minorHAnsi" w:hAnsiTheme="minorHAnsi" w:cs="Arial"/>
                <w:i/>
                <w:color w:val="005493"/>
                <w:sz w:val="24"/>
                <w:szCs w:val="24"/>
              </w:rPr>
              <w:t>Astana, Republic of Kazakhstan, 4-5 July 2017</w:t>
            </w:r>
          </w:p>
          <w:p w14:paraId="59325B5F" w14:textId="77777777" w:rsidR="00A44E47" w:rsidRPr="00EB2C9C" w:rsidRDefault="00A44E47" w:rsidP="00531BD3">
            <w:pPr>
              <w:spacing w:before="0" w:after="0"/>
              <w:jc w:val="center"/>
              <w:rPr>
                <w:rFonts w:asciiTheme="minorHAnsi" w:hAnsiTheme="minorHAnsi" w:cs="Arial"/>
                <w:b/>
                <w:color w:val="005493"/>
                <w:sz w:val="24"/>
                <w:szCs w:val="24"/>
              </w:rPr>
            </w:pPr>
          </w:p>
          <w:p w14:paraId="080DD7B7" w14:textId="77777777" w:rsidR="009847C3" w:rsidRPr="00A10EA0" w:rsidRDefault="009847C3" w:rsidP="009847C3">
            <w:pPr>
              <w:spacing w:before="0" w:after="0"/>
              <w:jc w:val="center"/>
              <w:rPr>
                <w:rFonts w:asciiTheme="minorHAnsi" w:hAnsiTheme="minorHAnsi"/>
                <w:b/>
                <w:bCs/>
                <w:szCs w:val="22"/>
              </w:rPr>
            </w:pPr>
            <w:r w:rsidRPr="00A10EA0">
              <w:rPr>
                <w:rFonts w:asciiTheme="minorHAnsi" w:hAnsiTheme="minorHAnsi"/>
                <w:b/>
                <w:bCs/>
                <w:szCs w:val="22"/>
              </w:rPr>
              <w:t>PRACTICAL INFORMATION</w:t>
            </w:r>
          </w:p>
          <w:p w14:paraId="4EB068E4" w14:textId="6F2C0D79" w:rsidR="00A44E47" w:rsidRPr="00E618CF" w:rsidRDefault="00A44E47" w:rsidP="00E618CF">
            <w:pPr>
              <w:spacing w:before="0" w:after="0"/>
              <w:jc w:val="center"/>
              <w:rPr>
                <w:rFonts w:asciiTheme="minorHAnsi" w:hAnsiTheme="minorHAnsi" w:cs="Arial"/>
                <w:b/>
                <w:szCs w:val="24"/>
              </w:rPr>
            </w:pPr>
          </w:p>
        </w:tc>
      </w:tr>
    </w:tbl>
    <w:p w14:paraId="6C4D540F" w14:textId="77777777" w:rsidR="009847C3" w:rsidRPr="00A10EA0" w:rsidRDefault="009847C3" w:rsidP="009847C3">
      <w:pPr>
        <w:spacing w:before="0" w:after="0"/>
        <w:jc w:val="both"/>
        <w:rPr>
          <w:rFonts w:asciiTheme="minorHAnsi" w:hAnsiTheme="minorHAnsi"/>
          <w:b/>
          <w:bCs/>
          <w:szCs w:val="22"/>
        </w:rPr>
      </w:pPr>
      <w:r w:rsidRPr="00A10EA0">
        <w:rPr>
          <w:rFonts w:asciiTheme="minorHAnsi" w:hAnsiTheme="minorHAnsi"/>
          <w:b/>
          <w:bCs/>
          <w:szCs w:val="22"/>
        </w:rPr>
        <w:t>1. Forum Venue</w:t>
      </w:r>
    </w:p>
    <w:p w14:paraId="10528EF8" w14:textId="77777777" w:rsidR="009847C3" w:rsidRPr="00964DCC" w:rsidRDefault="009847C3" w:rsidP="009847C3">
      <w:pPr>
        <w:spacing w:before="0" w:after="0"/>
        <w:jc w:val="both"/>
        <w:rPr>
          <w:rFonts w:asciiTheme="minorHAnsi" w:hAnsiTheme="minorHAnsi"/>
          <w:szCs w:val="22"/>
        </w:rPr>
      </w:pPr>
    </w:p>
    <w:p w14:paraId="68723FA3" w14:textId="2AC83D6E" w:rsidR="00964DCC" w:rsidRPr="00964DCC" w:rsidRDefault="00964DCC" w:rsidP="00964DCC">
      <w:pPr>
        <w:spacing w:before="0" w:after="0"/>
        <w:jc w:val="both"/>
        <w:rPr>
          <w:rFonts w:asciiTheme="minorHAnsi" w:hAnsiTheme="minorHAnsi"/>
          <w:b/>
          <w:szCs w:val="22"/>
        </w:rPr>
      </w:pPr>
      <w:r>
        <w:rPr>
          <w:rFonts w:asciiTheme="minorHAnsi" w:hAnsiTheme="minorHAnsi"/>
          <w:b/>
          <w:szCs w:val="22"/>
        </w:rPr>
        <w:t>The</w:t>
      </w:r>
      <w:r w:rsidRPr="00964DCC">
        <w:rPr>
          <w:rFonts w:asciiTheme="minorHAnsi" w:hAnsiTheme="minorHAnsi"/>
          <w:b/>
          <w:szCs w:val="22"/>
        </w:rPr>
        <w:t xml:space="preserve"> </w:t>
      </w:r>
      <w:r>
        <w:rPr>
          <w:rFonts w:asciiTheme="minorHAnsi" w:hAnsiTheme="minorHAnsi"/>
          <w:b/>
          <w:szCs w:val="22"/>
        </w:rPr>
        <w:t>Ritz</w:t>
      </w:r>
      <w:r w:rsidRPr="00964DCC">
        <w:rPr>
          <w:rFonts w:asciiTheme="minorHAnsi" w:hAnsiTheme="minorHAnsi"/>
          <w:b/>
          <w:szCs w:val="22"/>
        </w:rPr>
        <w:t xml:space="preserve"> </w:t>
      </w:r>
      <w:r>
        <w:rPr>
          <w:rFonts w:asciiTheme="minorHAnsi" w:hAnsiTheme="minorHAnsi"/>
          <w:b/>
          <w:szCs w:val="22"/>
        </w:rPr>
        <w:t>Carlton</w:t>
      </w:r>
      <w:r w:rsidRPr="00964DCC">
        <w:rPr>
          <w:rFonts w:asciiTheme="minorHAnsi" w:hAnsiTheme="minorHAnsi"/>
          <w:b/>
          <w:szCs w:val="22"/>
        </w:rPr>
        <w:t xml:space="preserve"> </w:t>
      </w:r>
      <w:r w:rsidRPr="00AF42B3">
        <w:rPr>
          <w:rFonts w:asciiTheme="minorHAnsi" w:hAnsiTheme="minorHAnsi"/>
          <w:b/>
          <w:szCs w:val="22"/>
        </w:rPr>
        <w:t>Astana</w:t>
      </w:r>
      <w:r w:rsidRPr="00964DCC">
        <w:rPr>
          <w:rFonts w:asciiTheme="minorHAnsi" w:hAnsiTheme="minorHAnsi"/>
          <w:b/>
          <w:szCs w:val="22"/>
        </w:rPr>
        <w:t xml:space="preserve"> </w:t>
      </w:r>
    </w:p>
    <w:p w14:paraId="02004675" w14:textId="3095D02E" w:rsidR="00964DCC" w:rsidRPr="00964DCC" w:rsidRDefault="00964DCC" w:rsidP="00964DCC">
      <w:pPr>
        <w:spacing w:before="0" w:after="0"/>
        <w:jc w:val="both"/>
        <w:rPr>
          <w:rFonts w:asciiTheme="minorHAnsi" w:hAnsiTheme="minorHAnsi"/>
          <w:szCs w:val="22"/>
        </w:rPr>
      </w:pPr>
      <w:r>
        <w:rPr>
          <w:rFonts w:asciiTheme="minorHAnsi" w:hAnsiTheme="minorHAnsi"/>
          <w:szCs w:val="22"/>
        </w:rPr>
        <w:t>Address</w:t>
      </w:r>
      <w:r w:rsidRPr="00964DCC">
        <w:rPr>
          <w:rFonts w:asciiTheme="minorHAnsi" w:hAnsiTheme="minorHAnsi"/>
          <w:szCs w:val="22"/>
        </w:rPr>
        <w:t xml:space="preserve">: 16, </w:t>
      </w:r>
      <w:proofErr w:type="spellStart"/>
      <w:r>
        <w:rPr>
          <w:rFonts w:asciiTheme="minorHAnsi" w:hAnsiTheme="minorHAnsi"/>
          <w:szCs w:val="22"/>
        </w:rPr>
        <w:t>Dostyq</w:t>
      </w:r>
      <w:proofErr w:type="spellEnd"/>
      <w:r w:rsidRPr="00964DCC">
        <w:rPr>
          <w:rFonts w:asciiTheme="minorHAnsi" w:hAnsiTheme="minorHAnsi"/>
          <w:szCs w:val="22"/>
        </w:rPr>
        <w:t xml:space="preserve"> </w:t>
      </w:r>
      <w:r>
        <w:rPr>
          <w:rFonts w:asciiTheme="minorHAnsi" w:hAnsiTheme="minorHAnsi"/>
          <w:szCs w:val="22"/>
        </w:rPr>
        <w:t>Str</w:t>
      </w:r>
      <w:r w:rsidRPr="00964DCC">
        <w:rPr>
          <w:rFonts w:asciiTheme="minorHAnsi" w:hAnsiTheme="minorHAnsi"/>
          <w:szCs w:val="22"/>
        </w:rPr>
        <w:t xml:space="preserve">., 010000 </w:t>
      </w:r>
      <w:r>
        <w:rPr>
          <w:rFonts w:asciiTheme="minorHAnsi" w:hAnsiTheme="minorHAnsi"/>
          <w:szCs w:val="22"/>
        </w:rPr>
        <w:t>Astana</w:t>
      </w:r>
      <w:r w:rsidRPr="00964DCC">
        <w:rPr>
          <w:rFonts w:asciiTheme="minorHAnsi" w:hAnsiTheme="minorHAnsi"/>
          <w:szCs w:val="22"/>
        </w:rPr>
        <w:t xml:space="preserve">, </w:t>
      </w:r>
      <w:r>
        <w:rPr>
          <w:rFonts w:asciiTheme="minorHAnsi" w:hAnsiTheme="minorHAnsi"/>
          <w:szCs w:val="22"/>
        </w:rPr>
        <w:t>Republic</w:t>
      </w:r>
      <w:r w:rsidRPr="00964DCC">
        <w:rPr>
          <w:rFonts w:asciiTheme="minorHAnsi" w:hAnsiTheme="minorHAnsi"/>
          <w:szCs w:val="22"/>
        </w:rPr>
        <w:t xml:space="preserve"> </w:t>
      </w:r>
      <w:r>
        <w:rPr>
          <w:rFonts w:asciiTheme="minorHAnsi" w:hAnsiTheme="minorHAnsi"/>
          <w:szCs w:val="22"/>
        </w:rPr>
        <w:t>of</w:t>
      </w:r>
      <w:r w:rsidRPr="00964DCC">
        <w:rPr>
          <w:rFonts w:asciiTheme="minorHAnsi" w:hAnsiTheme="minorHAnsi"/>
          <w:szCs w:val="22"/>
        </w:rPr>
        <w:t xml:space="preserve"> </w:t>
      </w:r>
      <w:r>
        <w:rPr>
          <w:rFonts w:asciiTheme="minorHAnsi" w:hAnsiTheme="minorHAnsi"/>
          <w:szCs w:val="22"/>
        </w:rPr>
        <w:t>Kazakhstan</w:t>
      </w:r>
    </w:p>
    <w:p w14:paraId="5F9B9BBE" w14:textId="28283D42" w:rsidR="00964DCC" w:rsidRPr="00964DCC" w:rsidRDefault="00964DCC" w:rsidP="00964DCC">
      <w:pPr>
        <w:spacing w:before="0" w:after="0"/>
        <w:jc w:val="both"/>
        <w:rPr>
          <w:rFonts w:asciiTheme="minorHAnsi" w:hAnsiTheme="minorHAnsi"/>
          <w:color w:val="000000" w:themeColor="text1"/>
          <w:szCs w:val="22"/>
        </w:rPr>
      </w:pPr>
      <w:r>
        <w:rPr>
          <w:rFonts w:asciiTheme="minorHAnsi" w:hAnsiTheme="minorHAnsi"/>
          <w:color w:val="000000" w:themeColor="text1"/>
          <w:szCs w:val="22"/>
        </w:rPr>
        <w:t>Telephone</w:t>
      </w:r>
      <w:r w:rsidRPr="00964DCC">
        <w:rPr>
          <w:rFonts w:asciiTheme="minorHAnsi" w:hAnsiTheme="minorHAnsi"/>
          <w:color w:val="000000" w:themeColor="text1"/>
          <w:szCs w:val="22"/>
        </w:rPr>
        <w:t xml:space="preserve">: </w:t>
      </w:r>
      <w:r w:rsidRPr="00F2702C">
        <w:rPr>
          <w:rStyle w:val="apple-converted-space"/>
          <w:rFonts w:asciiTheme="minorHAnsi" w:hAnsiTheme="minorHAnsi" w:cs="Arial"/>
          <w:b/>
          <w:bCs/>
          <w:color w:val="000000" w:themeColor="text1"/>
          <w:sz w:val="20"/>
          <w:szCs w:val="20"/>
          <w:shd w:val="clear" w:color="auto" w:fill="FFFFFF"/>
        </w:rPr>
        <w:t> </w:t>
      </w:r>
      <w:hyperlink r:id="rId9" w:tooltip="Appeler avec Hangouts" w:history="1">
        <w:r w:rsidRPr="00964DCC">
          <w:rPr>
            <w:rStyle w:val="Hyperlink"/>
            <w:rFonts w:asciiTheme="minorHAnsi" w:hAnsiTheme="minorHAnsi" w:cs="Arial"/>
            <w:color w:val="000000" w:themeColor="text1"/>
            <w:sz w:val="20"/>
            <w:szCs w:val="20"/>
            <w:u w:val="none"/>
            <w:shd w:val="clear" w:color="auto" w:fill="FFFFFF"/>
          </w:rPr>
          <w:t>+7 717 273 4000</w:t>
        </w:r>
      </w:hyperlink>
    </w:p>
    <w:p w14:paraId="6FB2AC6D" w14:textId="1AA7BD2A" w:rsidR="00964DCC" w:rsidRPr="00964DCC" w:rsidRDefault="00964DCC" w:rsidP="00964DCC">
      <w:pPr>
        <w:spacing w:before="0" w:after="0"/>
        <w:jc w:val="both"/>
        <w:rPr>
          <w:rFonts w:asciiTheme="minorHAnsi" w:hAnsiTheme="minorHAnsi"/>
          <w:szCs w:val="22"/>
        </w:rPr>
      </w:pPr>
      <w:r>
        <w:rPr>
          <w:rFonts w:asciiTheme="minorHAnsi" w:hAnsiTheme="minorHAnsi"/>
          <w:szCs w:val="22"/>
        </w:rPr>
        <w:t>Website</w:t>
      </w:r>
      <w:r w:rsidRPr="00964DCC">
        <w:rPr>
          <w:rFonts w:asciiTheme="minorHAnsi" w:hAnsiTheme="minorHAnsi"/>
          <w:szCs w:val="22"/>
        </w:rPr>
        <w:t xml:space="preserve">: </w:t>
      </w:r>
      <w:hyperlink r:id="rId10" w:history="1">
        <w:r w:rsidRPr="00964DCC">
          <w:rPr>
            <w:rStyle w:val="Hyperlink"/>
            <w:rFonts w:asciiTheme="minorHAnsi" w:hAnsiTheme="minorHAnsi" w:cs="Traditional Arabic"/>
            <w:szCs w:val="22"/>
          </w:rPr>
          <w:t>http://www.ritzcarlton.com/en/residences/astana</w:t>
        </w:r>
      </w:hyperlink>
      <w:r w:rsidRPr="00964DCC">
        <w:rPr>
          <w:rFonts w:asciiTheme="minorHAnsi" w:hAnsiTheme="minorHAnsi"/>
          <w:szCs w:val="22"/>
        </w:rPr>
        <w:t xml:space="preserve"> </w:t>
      </w:r>
    </w:p>
    <w:p w14:paraId="3F2ACFCA" w14:textId="77777777" w:rsidR="00964DCC" w:rsidRPr="00964DCC" w:rsidRDefault="00964DCC" w:rsidP="009847C3">
      <w:pPr>
        <w:spacing w:before="0" w:after="0"/>
        <w:jc w:val="both"/>
        <w:rPr>
          <w:rFonts w:asciiTheme="minorHAnsi" w:hAnsiTheme="minorHAnsi"/>
          <w:szCs w:val="22"/>
        </w:rPr>
      </w:pPr>
      <w:bookmarkStart w:id="0" w:name="_GoBack"/>
      <w:bookmarkEnd w:id="0"/>
    </w:p>
    <w:p w14:paraId="4A4386E7" w14:textId="77777777" w:rsidR="009847C3" w:rsidRPr="00A10EA0" w:rsidRDefault="009847C3" w:rsidP="009847C3">
      <w:pPr>
        <w:pStyle w:val="CM9"/>
        <w:spacing w:after="0"/>
        <w:outlineLvl w:val="0"/>
        <w:rPr>
          <w:rFonts w:asciiTheme="minorHAnsi" w:hAnsiTheme="minorHAnsi" w:cs="Times New Roman"/>
          <w:sz w:val="22"/>
          <w:szCs w:val="22"/>
          <w:lang w:val="en-US"/>
        </w:rPr>
      </w:pPr>
      <w:r w:rsidRPr="00F33C2F">
        <w:rPr>
          <w:rFonts w:asciiTheme="minorHAnsi" w:hAnsiTheme="minorHAnsi" w:cs="Times New Roman"/>
          <w:b/>
          <w:bCs/>
          <w:sz w:val="22"/>
          <w:szCs w:val="22"/>
          <w:lang w:val="en-GB"/>
        </w:rPr>
        <w:t xml:space="preserve">2. </w:t>
      </w:r>
      <w:r w:rsidRPr="00A10EA0">
        <w:rPr>
          <w:rFonts w:asciiTheme="minorHAnsi" w:hAnsiTheme="minorHAnsi" w:cs="Times New Roman"/>
          <w:b/>
          <w:bCs/>
          <w:sz w:val="22"/>
          <w:szCs w:val="22"/>
          <w:lang w:val="en-US"/>
        </w:rPr>
        <w:t xml:space="preserve">Registration  </w:t>
      </w:r>
    </w:p>
    <w:p w14:paraId="1B9B1859" w14:textId="77777777" w:rsidR="009847C3" w:rsidRPr="00A10EA0" w:rsidRDefault="009847C3" w:rsidP="009847C3">
      <w:pPr>
        <w:pStyle w:val="CM9"/>
        <w:spacing w:after="0"/>
        <w:jc w:val="both"/>
        <w:rPr>
          <w:rFonts w:asciiTheme="minorHAnsi" w:hAnsiTheme="minorHAnsi" w:cs="Times New Roman"/>
          <w:sz w:val="22"/>
          <w:szCs w:val="22"/>
          <w:lang w:val="en-US"/>
        </w:rPr>
      </w:pPr>
      <w:r w:rsidRPr="00A10EA0">
        <w:rPr>
          <w:rFonts w:asciiTheme="minorHAnsi" w:hAnsiTheme="minorHAnsi" w:cs="Times New Roman"/>
          <w:sz w:val="22"/>
          <w:szCs w:val="22"/>
          <w:lang w:val="en-US"/>
        </w:rPr>
        <w:t xml:space="preserve">Registration of participants will start on 5 July 2017, Wednesday, at 09:00 in the event venue. </w:t>
      </w:r>
    </w:p>
    <w:p w14:paraId="2801CC4D" w14:textId="77777777" w:rsidR="009847C3" w:rsidRPr="00A10EA0" w:rsidRDefault="009847C3" w:rsidP="009847C3">
      <w:pPr>
        <w:pStyle w:val="Default"/>
        <w:jc w:val="both"/>
        <w:rPr>
          <w:rFonts w:asciiTheme="minorHAnsi" w:hAnsiTheme="minorHAnsi"/>
          <w:color w:val="auto"/>
          <w:sz w:val="22"/>
          <w:szCs w:val="22"/>
        </w:rPr>
      </w:pPr>
    </w:p>
    <w:p w14:paraId="680761C3" w14:textId="77777777" w:rsidR="009847C3" w:rsidRPr="00A10EA0" w:rsidRDefault="009847C3" w:rsidP="009847C3">
      <w:pPr>
        <w:pStyle w:val="CM9"/>
        <w:spacing w:after="0"/>
        <w:jc w:val="both"/>
        <w:outlineLvl w:val="0"/>
        <w:rPr>
          <w:rFonts w:asciiTheme="minorHAnsi" w:hAnsiTheme="minorHAnsi" w:cs="Times New Roman"/>
          <w:sz w:val="22"/>
          <w:szCs w:val="22"/>
          <w:lang w:val="en-US"/>
        </w:rPr>
      </w:pPr>
      <w:r w:rsidRPr="00A10EA0">
        <w:rPr>
          <w:rFonts w:asciiTheme="minorHAnsi" w:hAnsiTheme="minorHAnsi" w:cs="Times New Roman"/>
          <w:b/>
          <w:bCs/>
          <w:sz w:val="22"/>
          <w:szCs w:val="22"/>
          <w:lang w:val="en-US"/>
        </w:rPr>
        <w:t xml:space="preserve">3. Languages </w:t>
      </w:r>
    </w:p>
    <w:p w14:paraId="7E3E7417" w14:textId="77777777" w:rsidR="009847C3" w:rsidRPr="00A10EA0" w:rsidRDefault="009847C3" w:rsidP="009847C3">
      <w:pPr>
        <w:pStyle w:val="CM8"/>
        <w:spacing w:after="0"/>
        <w:jc w:val="both"/>
        <w:rPr>
          <w:rFonts w:asciiTheme="minorHAnsi" w:hAnsiTheme="minorHAnsi" w:cs="Times New Roman"/>
          <w:sz w:val="22"/>
          <w:szCs w:val="22"/>
          <w:lang w:val="en-US"/>
        </w:rPr>
      </w:pPr>
      <w:r w:rsidRPr="00A10EA0">
        <w:rPr>
          <w:rFonts w:asciiTheme="minorHAnsi" w:hAnsiTheme="minorHAnsi" w:cs="Times New Roman"/>
          <w:sz w:val="22"/>
          <w:szCs w:val="22"/>
          <w:lang w:val="en-US"/>
        </w:rPr>
        <w:t xml:space="preserve">The Forum will be held in Russian and English with simultaneous interpretation. </w:t>
      </w:r>
    </w:p>
    <w:p w14:paraId="3CF89908" w14:textId="77777777" w:rsidR="009847C3" w:rsidRPr="00A10EA0" w:rsidRDefault="009847C3" w:rsidP="009847C3">
      <w:pPr>
        <w:pStyle w:val="Default"/>
        <w:jc w:val="both"/>
        <w:rPr>
          <w:rFonts w:asciiTheme="minorHAnsi" w:hAnsiTheme="minorHAnsi"/>
          <w:sz w:val="22"/>
          <w:szCs w:val="22"/>
        </w:rPr>
      </w:pPr>
    </w:p>
    <w:p w14:paraId="2813995B" w14:textId="77777777" w:rsidR="009847C3" w:rsidRPr="00A10EA0" w:rsidRDefault="009847C3" w:rsidP="009847C3">
      <w:pPr>
        <w:pStyle w:val="CM9"/>
        <w:spacing w:after="0"/>
        <w:jc w:val="both"/>
        <w:outlineLvl w:val="0"/>
        <w:rPr>
          <w:rFonts w:asciiTheme="minorHAnsi" w:hAnsiTheme="minorHAnsi" w:cs="Times New Roman"/>
          <w:b/>
          <w:bCs/>
          <w:sz w:val="22"/>
          <w:szCs w:val="22"/>
          <w:lang w:val="en-US"/>
        </w:rPr>
      </w:pPr>
      <w:r w:rsidRPr="00A10EA0">
        <w:rPr>
          <w:rFonts w:asciiTheme="minorHAnsi" w:hAnsiTheme="minorHAnsi" w:cs="Times New Roman"/>
          <w:b/>
          <w:bCs/>
          <w:sz w:val="22"/>
          <w:szCs w:val="22"/>
          <w:lang w:val="en-US"/>
        </w:rPr>
        <w:t>4. Recommended hotels</w:t>
      </w:r>
    </w:p>
    <w:p w14:paraId="12EEFC8C" w14:textId="3E260F7B" w:rsidR="009847C3" w:rsidRPr="00A10EA0" w:rsidRDefault="009847C3" w:rsidP="00964DCC">
      <w:pPr>
        <w:spacing w:before="0" w:after="0"/>
        <w:jc w:val="both"/>
        <w:rPr>
          <w:rFonts w:asciiTheme="minorHAnsi" w:hAnsiTheme="minorHAnsi"/>
          <w:szCs w:val="22"/>
        </w:rPr>
      </w:pPr>
      <w:r w:rsidRPr="00A10EA0">
        <w:rPr>
          <w:rFonts w:asciiTheme="minorHAnsi" w:hAnsiTheme="minorHAnsi"/>
          <w:szCs w:val="22"/>
        </w:rPr>
        <w:t>The event will take place at</w:t>
      </w:r>
      <w:r w:rsidRPr="00A10EA0">
        <w:rPr>
          <w:rFonts w:asciiTheme="minorHAnsi" w:hAnsiTheme="minorHAnsi"/>
          <w:bCs/>
          <w:szCs w:val="22"/>
        </w:rPr>
        <w:t xml:space="preserve"> the</w:t>
      </w:r>
      <w:r w:rsidRPr="00A10EA0">
        <w:rPr>
          <w:rFonts w:asciiTheme="minorHAnsi" w:hAnsiTheme="minorHAnsi"/>
          <w:b/>
          <w:szCs w:val="22"/>
        </w:rPr>
        <w:t xml:space="preserve"> </w:t>
      </w:r>
      <w:r w:rsidR="00964DCC">
        <w:rPr>
          <w:rFonts w:asciiTheme="minorHAnsi" w:hAnsiTheme="minorHAnsi"/>
          <w:b/>
          <w:szCs w:val="22"/>
        </w:rPr>
        <w:t>Ritz Carlton Astana</w:t>
      </w:r>
      <w:r w:rsidRPr="00A10EA0">
        <w:rPr>
          <w:rFonts w:asciiTheme="minorHAnsi" w:hAnsiTheme="minorHAnsi"/>
          <w:szCs w:val="22"/>
        </w:rPr>
        <w:t xml:space="preserve">. National Bank of Kazakhstan has made a group booking for the participants at a special rate of </w:t>
      </w:r>
      <w:r w:rsidR="00964DCC">
        <w:rPr>
          <w:rFonts w:asciiTheme="minorHAnsi" w:hAnsiTheme="minorHAnsi"/>
          <w:szCs w:val="22"/>
        </w:rPr>
        <w:t>95</w:t>
      </w:r>
      <w:r w:rsidRPr="00A10EA0">
        <w:rPr>
          <w:rFonts w:asciiTheme="minorHAnsi" w:hAnsiTheme="minorHAnsi"/>
          <w:iCs/>
          <w:szCs w:val="22"/>
        </w:rPr>
        <w:t>,000</w:t>
      </w:r>
      <w:r w:rsidR="00964DCC">
        <w:rPr>
          <w:rFonts w:asciiTheme="minorHAnsi" w:hAnsiTheme="minorHAnsi"/>
          <w:iCs/>
          <w:szCs w:val="22"/>
        </w:rPr>
        <w:t>.64</w:t>
      </w:r>
      <w:r w:rsidRPr="00A10EA0">
        <w:rPr>
          <w:rFonts w:asciiTheme="minorHAnsi" w:hAnsiTheme="minorHAnsi"/>
          <w:iCs/>
          <w:szCs w:val="22"/>
        </w:rPr>
        <w:t xml:space="preserve"> KZT (around </w:t>
      </w:r>
      <w:r w:rsidR="00964DCC">
        <w:rPr>
          <w:rFonts w:asciiTheme="minorHAnsi" w:hAnsiTheme="minorHAnsi"/>
          <w:iCs/>
          <w:szCs w:val="22"/>
        </w:rPr>
        <w:t>304</w:t>
      </w:r>
      <w:r w:rsidRPr="00A10EA0">
        <w:rPr>
          <w:rFonts w:asciiTheme="minorHAnsi" w:hAnsiTheme="minorHAnsi"/>
          <w:iCs/>
          <w:szCs w:val="22"/>
        </w:rPr>
        <w:t xml:space="preserve"> USD) </w:t>
      </w:r>
      <w:r w:rsidRPr="00A10EA0">
        <w:rPr>
          <w:rFonts w:asciiTheme="minorHAnsi" w:hAnsiTheme="minorHAnsi"/>
          <w:szCs w:val="22"/>
        </w:rPr>
        <w:t>for single standard room</w:t>
      </w:r>
      <w:r w:rsidRPr="00A10EA0">
        <w:rPr>
          <w:rFonts w:asciiTheme="minorHAnsi" w:hAnsiTheme="minorHAnsi"/>
          <w:iCs/>
          <w:szCs w:val="22"/>
        </w:rPr>
        <w:t xml:space="preserve"> including VAT and breakfast. </w:t>
      </w:r>
      <w:r>
        <w:rPr>
          <w:rFonts w:asciiTheme="minorHAnsi" w:hAnsiTheme="minorHAnsi"/>
          <w:szCs w:val="22"/>
        </w:rPr>
        <w:t>Room quantity is limited therefore participants are invited to contact representatives of the National Bank of Kazakhstan to ensure availability.</w:t>
      </w:r>
    </w:p>
    <w:p w14:paraId="755B3B15" w14:textId="77777777" w:rsidR="009847C3" w:rsidRDefault="009847C3" w:rsidP="009847C3">
      <w:pPr>
        <w:spacing w:before="0" w:after="0" w:line="240" w:lineRule="atLeast"/>
        <w:rPr>
          <w:rFonts w:asciiTheme="minorHAnsi" w:hAnsiTheme="minorHAnsi" w:cs="SNBOfficina Sans Book"/>
          <w:color w:val="000000"/>
          <w:szCs w:val="22"/>
        </w:rPr>
      </w:pPr>
      <w:r w:rsidRPr="00A10EA0">
        <w:rPr>
          <w:rFonts w:asciiTheme="minorHAnsi" w:hAnsiTheme="minorHAnsi" w:cs="SNBOfficina Sans Book"/>
          <w:color w:val="000000"/>
          <w:szCs w:val="22"/>
        </w:rPr>
        <w:t xml:space="preserve">The cancellation is </w:t>
      </w:r>
      <w:r w:rsidRPr="00A10EA0">
        <w:rPr>
          <w:rFonts w:asciiTheme="minorHAnsi" w:hAnsiTheme="minorHAnsi" w:cs="SNBOfficina Sans Book"/>
          <w:b/>
          <w:bCs/>
          <w:color w:val="000000"/>
          <w:szCs w:val="22"/>
        </w:rPr>
        <w:t xml:space="preserve">non-refundable </w:t>
      </w:r>
      <w:r w:rsidRPr="00A10EA0">
        <w:rPr>
          <w:rFonts w:asciiTheme="minorHAnsi" w:hAnsiTheme="minorHAnsi" w:cs="SNBOfficina Sans Book"/>
          <w:color w:val="000000"/>
          <w:szCs w:val="22"/>
        </w:rPr>
        <w:t>because this period enjoys the Specialized “Astana EXPO 2017”.</w:t>
      </w:r>
    </w:p>
    <w:p w14:paraId="47F6859F" w14:textId="77777777" w:rsidR="009847C3" w:rsidRDefault="009847C3" w:rsidP="009847C3">
      <w:pPr>
        <w:spacing w:before="0" w:after="0" w:line="240" w:lineRule="atLeast"/>
        <w:rPr>
          <w:rFonts w:asciiTheme="minorHAnsi" w:hAnsiTheme="minorHAnsi" w:cs="SNBOfficina Sans Book"/>
          <w:color w:val="000000"/>
          <w:szCs w:val="22"/>
        </w:rPr>
      </w:pPr>
    </w:p>
    <w:p w14:paraId="5770FB4E" w14:textId="77777777" w:rsidR="009847C3" w:rsidRPr="00A10EA0" w:rsidRDefault="009847C3" w:rsidP="009847C3">
      <w:pPr>
        <w:spacing w:before="0" w:after="0" w:line="240" w:lineRule="atLeast"/>
        <w:rPr>
          <w:rFonts w:asciiTheme="minorHAnsi" w:hAnsiTheme="minorHAnsi" w:cs="SNBOfficina Sans Book"/>
          <w:color w:val="000000"/>
          <w:szCs w:val="22"/>
        </w:rPr>
      </w:pPr>
      <w:r>
        <w:rPr>
          <w:rFonts w:asciiTheme="minorHAnsi" w:hAnsiTheme="minorHAnsi" w:cs="SNBOfficina Sans Book"/>
          <w:color w:val="000000"/>
          <w:szCs w:val="22"/>
        </w:rPr>
        <w:t>The following hotels are recommended by the hosts:</w:t>
      </w:r>
    </w:p>
    <w:p w14:paraId="669F1C30" w14:textId="456A3E83" w:rsidR="009847C3" w:rsidRDefault="009847C3" w:rsidP="009847C3">
      <w:pPr>
        <w:spacing w:before="0" w:after="0"/>
        <w:jc w:val="both"/>
        <w:rPr>
          <w:rFonts w:asciiTheme="minorHAnsi" w:hAnsiTheme="minorHAnsi"/>
          <w:szCs w:val="22"/>
        </w:rPr>
      </w:pPr>
    </w:p>
    <w:p w14:paraId="777FAB9C" w14:textId="77777777" w:rsidR="00964DCC" w:rsidRPr="00964DCC" w:rsidRDefault="00964DCC" w:rsidP="00964DCC">
      <w:pPr>
        <w:spacing w:before="0" w:after="0"/>
        <w:jc w:val="both"/>
        <w:rPr>
          <w:rFonts w:asciiTheme="minorHAnsi" w:hAnsiTheme="minorHAnsi"/>
          <w:b/>
          <w:szCs w:val="22"/>
        </w:rPr>
      </w:pPr>
      <w:r>
        <w:rPr>
          <w:rFonts w:asciiTheme="minorHAnsi" w:hAnsiTheme="minorHAnsi"/>
          <w:b/>
          <w:szCs w:val="22"/>
        </w:rPr>
        <w:t>The</w:t>
      </w:r>
      <w:r w:rsidRPr="00964DCC">
        <w:rPr>
          <w:rFonts w:asciiTheme="minorHAnsi" w:hAnsiTheme="minorHAnsi"/>
          <w:b/>
          <w:szCs w:val="22"/>
        </w:rPr>
        <w:t xml:space="preserve"> </w:t>
      </w:r>
      <w:r>
        <w:rPr>
          <w:rFonts w:asciiTheme="minorHAnsi" w:hAnsiTheme="minorHAnsi"/>
          <w:b/>
          <w:szCs w:val="22"/>
        </w:rPr>
        <w:t>Ritz</w:t>
      </w:r>
      <w:r w:rsidRPr="00964DCC">
        <w:rPr>
          <w:rFonts w:asciiTheme="minorHAnsi" w:hAnsiTheme="minorHAnsi"/>
          <w:b/>
          <w:szCs w:val="22"/>
        </w:rPr>
        <w:t xml:space="preserve"> </w:t>
      </w:r>
      <w:r>
        <w:rPr>
          <w:rFonts w:asciiTheme="minorHAnsi" w:hAnsiTheme="minorHAnsi"/>
          <w:b/>
          <w:szCs w:val="22"/>
        </w:rPr>
        <w:t>Carlton</w:t>
      </w:r>
      <w:r w:rsidRPr="00964DCC">
        <w:rPr>
          <w:rFonts w:asciiTheme="minorHAnsi" w:hAnsiTheme="minorHAnsi"/>
          <w:b/>
          <w:szCs w:val="22"/>
        </w:rPr>
        <w:t xml:space="preserve"> </w:t>
      </w:r>
      <w:r w:rsidRPr="00AF42B3">
        <w:rPr>
          <w:rFonts w:asciiTheme="minorHAnsi" w:hAnsiTheme="minorHAnsi"/>
          <w:b/>
          <w:szCs w:val="22"/>
        </w:rPr>
        <w:t>Astana</w:t>
      </w:r>
      <w:r w:rsidRPr="00964DCC">
        <w:rPr>
          <w:rFonts w:asciiTheme="minorHAnsi" w:hAnsiTheme="minorHAnsi"/>
          <w:b/>
          <w:szCs w:val="22"/>
        </w:rPr>
        <w:t xml:space="preserve"> </w:t>
      </w:r>
    </w:p>
    <w:p w14:paraId="77E7681E" w14:textId="77777777" w:rsidR="00964DCC" w:rsidRPr="00964DCC" w:rsidRDefault="00964DCC" w:rsidP="00964DCC">
      <w:pPr>
        <w:spacing w:before="0" w:after="0"/>
        <w:jc w:val="both"/>
        <w:rPr>
          <w:rFonts w:asciiTheme="minorHAnsi" w:hAnsiTheme="minorHAnsi"/>
          <w:szCs w:val="22"/>
        </w:rPr>
      </w:pPr>
      <w:r>
        <w:rPr>
          <w:rFonts w:asciiTheme="minorHAnsi" w:hAnsiTheme="minorHAnsi"/>
          <w:szCs w:val="22"/>
        </w:rPr>
        <w:t>Address</w:t>
      </w:r>
      <w:r w:rsidRPr="00964DCC">
        <w:rPr>
          <w:rFonts w:asciiTheme="minorHAnsi" w:hAnsiTheme="minorHAnsi"/>
          <w:szCs w:val="22"/>
        </w:rPr>
        <w:t xml:space="preserve">: 16, </w:t>
      </w:r>
      <w:proofErr w:type="spellStart"/>
      <w:r>
        <w:rPr>
          <w:rFonts w:asciiTheme="minorHAnsi" w:hAnsiTheme="minorHAnsi"/>
          <w:szCs w:val="22"/>
        </w:rPr>
        <w:t>Dostyq</w:t>
      </w:r>
      <w:proofErr w:type="spellEnd"/>
      <w:r w:rsidRPr="00964DCC">
        <w:rPr>
          <w:rFonts w:asciiTheme="minorHAnsi" w:hAnsiTheme="minorHAnsi"/>
          <w:szCs w:val="22"/>
        </w:rPr>
        <w:t xml:space="preserve"> </w:t>
      </w:r>
      <w:r>
        <w:rPr>
          <w:rFonts w:asciiTheme="minorHAnsi" w:hAnsiTheme="minorHAnsi"/>
          <w:szCs w:val="22"/>
        </w:rPr>
        <w:t>Str</w:t>
      </w:r>
      <w:r w:rsidRPr="00964DCC">
        <w:rPr>
          <w:rFonts w:asciiTheme="minorHAnsi" w:hAnsiTheme="minorHAnsi"/>
          <w:szCs w:val="22"/>
        </w:rPr>
        <w:t xml:space="preserve">., 010000 </w:t>
      </w:r>
      <w:r>
        <w:rPr>
          <w:rFonts w:asciiTheme="minorHAnsi" w:hAnsiTheme="minorHAnsi"/>
          <w:szCs w:val="22"/>
        </w:rPr>
        <w:t>Astana</w:t>
      </w:r>
      <w:r w:rsidRPr="00964DCC">
        <w:rPr>
          <w:rFonts w:asciiTheme="minorHAnsi" w:hAnsiTheme="minorHAnsi"/>
          <w:szCs w:val="22"/>
        </w:rPr>
        <w:t xml:space="preserve">, </w:t>
      </w:r>
      <w:r>
        <w:rPr>
          <w:rFonts w:asciiTheme="minorHAnsi" w:hAnsiTheme="minorHAnsi"/>
          <w:szCs w:val="22"/>
        </w:rPr>
        <w:t>Republic</w:t>
      </w:r>
      <w:r w:rsidRPr="00964DCC">
        <w:rPr>
          <w:rFonts w:asciiTheme="minorHAnsi" w:hAnsiTheme="minorHAnsi"/>
          <w:szCs w:val="22"/>
        </w:rPr>
        <w:t xml:space="preserve"> </w:t>
      </w:r>
      <w:r>
        <w:rPr>
          <w:rFonts w:asciiTheme="minorHAnsi" w:hAnsiTheme="minorHAnsi"/>
          <w:szCs w:val="22"/>
        </w:rPr>
        <w:t>of</w:t>
      </w:r>
      <w:r w:rsidRPr="00964DCC">
        <w:rPr>
          <w:rFonts w:asciiTheme="minorHAnsi" w:hAnsiTheme="minorHAnsi"/>
          <w:szCs w:val="22"/>
        </w:rPr>
        <w:t xml:space="preserve"> </w:t>
      </w:r>
      <w:r>
        <w:rPr>
          <w:rFonts w:asciiTheme="minorHAnsi" w:hAnsiTheme="minorHAnsi"/>
          <w:szCs w:val="22"/>
        </w:rPr>
        <w:t>Kazakhstan</w:t>
      </w:r>
    </w:p>
    <w:p w14:paraId="03924F0C" w14:textId="77777777" w:rsidR="00964DCC" w:rsidRPr="00964DCC" w:rsidRDefault="00964DCC" w:rsidP="00964DCC">
      <w:pPr>
        <w:spacing w:before="0" w:after="0"/>
        <w:jc w:val="both"/>
        <w:rPr>
          <w:rFonts w:asciiTheme="minorHAnsi" w:hAnsiTheme="minorHAnsi"/>
          <w:color w:val="000000" w:themeColor="text1"/>
          <w:szCs w:val="22"/>
        </w:rPr>
      </w:pPr>
      <w:r>
        <w:rPr>
          <w:rFonts w:asciiTheme="minorHAnsi" w:hAnsiTheme="minorHAnsi"/>
          <w:color w:val="000000" w:themeColor="text1"/>
          <w:szCs w:val="22"/>
        </w:rPr>
        <w:t>Telephone</w:t>
      </w:r>
      <w:r w:rsidRPr="00964DCC">
        <w:rPr>
          <w:rFonts w:asciiTheme="minorHAnsi" w:hAnsiTheme="minorHAnsi"/>
          <w:color w:val="000000" w:themeColor="text1"/>
          <w:szCs w:val="22"/>
        </w:rPr>
        <w:t xml:space="preserve">: </w:t>
      </w:r>
      <w:r w:rsidRPr="00F2702C">
        <w:rPr>
          <w:rStyle w:val="apple-converted-space"/>
          <w:rFonts w:asciiTheme="minorHAnsi" w:hAnsiTheme="minorHAnsi" w:cs="Arial"/>
          <w:b/>
          <w:bCs/>
          <w:color w:val="000000" w:themeColor="text1"/>
          <w:sz w:val="20"/>
          <w:szCs w:val="20"/>
          <w:shd w:val="clear" w:color="auto" w:fill="FFFFFF"/>
        </w:rPr>
        <w:t> </w:t>
      </w:r>
      <w:hyperlink r:id="rId11" w:tooltip="Appeler avec Hangouts" w:history="1">
        <w:r w:rsidRPr="00964DCC">
          <w:rPr>
            <w:rStyle w:val="Hyperlink"/>
            <w:rFonts w:asciiTheme="minorHAnsi" w:hAnsiTheme="minorHAnsi" w:cs="Arial"/>
            <w:color w:val="000000" w:themeColor="text1"/>
            <w:sz w:val="20"/>
            <w:szCs w:val="20"/>
            <w:u w:val="none"/>
            <w:shd w:val="clear" w:color="auto" w:fill="FFFFFF"/>
          </w:rPr>
          <w:t>+7 717 273 4000</w:t>
        </w:r>
      </w:hyperlink>
    </w:p>
    <w:p w14:paraId="17ECEE53" w14:textId="1EEF347C" w:rsidR="00964DCC" w:rsidRPr="00A10EA0" w:rsidRDefault="00964DCC" w:rsidP="00964DCC">
      <w:pPr>
        <w:spacing w:before="0" w:after="0"/>
        <w:jc w:val="both"/>
        <w:rPr>
          <w:rFonts w:asciiTheme="minorHAnsi" w:hAnsiTheme="minorHAnsi"/>
          <w:szCs w:val="22"/>
        </w:rPr>
      </w:pPr>
      <w:r>
        <w:rPr>
          <w:rFonts w:asciiTheme="minorHAnsi" w:hAnsiTheme="minorHAnsi"/>
          <w:szCs w:val="22"/>
        </w:rPr>
        <w:t>Website</w:t>
      </w:r>
      <w:r w:rsidRPr="00964DCC">
        <w:rPr>
          <w:rFonts w:asciiTheme="minorHAnsi" w:hAnsiTheme="minorHAnsi"/>
          <w:szCs w:val="22"/>
        </w:rPr>
        <w:t xml:space="preserve">: </w:t>
      </w:r>
      <w:hyperlink r:id="rId12" w:history="1">
        <w:r w:rsidRPr="00964DCC">
          <w:rPr>
            <w:rStyle w:val="Hyperlink"/>
            <w:rFonts w:asciiTheme="minorHAnsi" w:hAnsiTheme="minorHAnsi" w:cs="Traditional Arabic"/>
            <w:szCs w:val="22"/>
          </w:rPr>
          <w:t>http://www.ritzcarlton.com/en/residences/astana</w:t>
        </w:r>
      </w:hyperlink>
    </w:p>
    <w:p w14:paraId="010941B2" w14:textId="77777777" w:rsidR="009847C3" w:rsidRPr="00A10EA0" w:rsidRDefault="009847C3" w:rsidP="009847C3">
      <w:pPr>
        <w:spacing w:before="0" w:after="0"/>
        <w:jc w:val="both"/>
        <w:rPr>
          <w:rFonts w:asciiTheme="minorHAnsi" w:hAnsiTheme="minorHAnsi"/>
          <w:szCs w:val="22"/>
        </w:rPr>
      </w:pPr>
    </w:p>
    <w:p w14:paraId="5B29FE7D" w14:textId="77777777" w:rsidR="009847C3" w:rsidRPr="00A10EA0" w:rsidRDefault="009847C3" w:rsidP="009847C3">
      <w:pPr>
        <w:spacing w:before="0" w:after="0"/>
        <w:jc w:val="both"/>
        <w:rPr>
          <w:rFonts w:asciiTheme="minorHAnsi" w:hAnsiTheme="minorHAnsi"/>
          <w:b/>
          <w:bCs/>
          <w:iCs/>
          <w:szCs w:val="22"/>
        </w:rPr>
      </w:pPr>
      <w:r w:rsidRPr="00A10EA0">
        <w:rPr>
          <w:rFonts w:asciiTheme="minorHAnsi" w:hAnsiTheme="minorHAnsi"/>
          <w:b/>
          <w:bCs/>
          <w:iCs/>
          <w:szCs w:val="22"/>
        </w:rPr>
        <w:t>Hilton Garden Inn Astana</w:t>
      </w:r>
    </w:p>
    <w:p w14:paraId="7514DD6C" w14:textId="77777777" w:rsidR="009847C3" w:rsidRPr="00A10EA0" w:rsidRDefault="009847C3" w:rsidP="009847C3">
      <w:pPr>
        <w:spacing w:before="0" w:after="0"/>
        <w:jc w:val="both"/>
        <w:rPr>
          <w:rFonts w:asciiTheme="minorHAnsi" w:hAnsiTheme="minorHAnsi"/>
          <w:iCs/>
          <w:szCs w:val="22"/>
        </w:rPr>
      </w:pPr>
      <w:r w:rsidRPr="00A10EA0">
        <w:rPr>
          <w:rFonts w:asciiTheme="minorHAnsi" w:hAnsiTheme="minorHAnsi"/>
          <w:iCs/>
          <w:szCs w:val="22"/>
        </w:rPr>
        <w:t xml:space="preserve">Address: 15, </w:t>
      </w:r>
      <w:proofErr w:type="spellStart"/>
      <w:r w:rsidRPr="00A10EA0">
        <w:rPr>
          <w:rFonts w:asciiTheme="minorHAnsi" w:hAnsiTheme="minorHAnsi"/>
          <w:iCs/>
          <w:szCs w:val="22"/>
        </w:rPr>
        <w:t>Kabanbay-batyr</w:t>
      </w:r>
      <w:proofErr w:type="spellEnd"/>
      <w:r w:rsidRPr="00A10EA0">
        <w:rPr>
          <w:rFonts w:asciiTheme="minorHAnsi" w:hAnsiTheme="minorHAnsi"/>
          <w:iCs/>
          <w:szCs w:val="22"/>
        </w:rPr>
        <w:t xml:space="preserve"> Ave., 010010 Astana, Republic of Kazakhstan</w:t>
      </w:r>
    </w:p>
    <w:p w14:paraId="3C7F5FA3" w14:textId="77777777" w:rsidR="009847C3" w:rsidRPr="00A10EA0" w:rsidRDefault="009847C3" w:rsidP="009847C3">
      <w:pPr>
        <w:spacing w:before="0" w:after="0"/>
        <w:jc w:val="both"/>
        <w:rPr>
          <w:rFonts w:asciiTheme="minorHAnsi" w:hAnsiTheme="minorHAnsi"/>
          <w:iCs/>
          <w:szCs w:val="22"/>
        </w:rPr>
      </w:pPr>
      <w:r w:rsidRPr="00A10EA0">
        <w:rPr>
          <w:rFonts w:asciiTheme="minorHAnsi" w:hAnsiTheme="minorHAnsi"/>
          <w:iCs/>
          <w:szCs w:val="22"/>
        </w:rPr>
        <w:t>Telephone: +7 717 275 6700</w:t>
      </w:r>
    </w:p>
    <w:p w14:paraId="7D84BD2A" w14:textId="77777777" w:rsidR="009847C3" w:rsidRPr="00A10EA0" w:rsidRDefault="009847C3" w:rsidP="009847C3">
      <w:pPr>
        <w:spacing w:before="0" w:after="0"/>
        <w:jc w:val="both"/>
        <w:rPr>
          <w:rFonts w:asciiTheme="minorHAnsi" w:hAnsiTheme="minorHAnsi"/>
          <w:iCs/>
          <w:szCs w:val="22"/>
        </w:rPr>
      </w:pPr>
      <w:proofErr w:type="gramStart"/>
      <w:r w:rsidRPr="00A10EA0">
        <w:rPr>
          <w:rFonts w:asciiTheme="minorHAnsi" w:hAnsiTheme="minorHAnsi"/>
          <w:szCs w:val="22"/>
        </w:rPr>
        <w:t>Web :</w:t>
      </w:r>
      <w:proofErr w:type="gramEnd"/>
      <w:r w:rsidRPr="00A10EA0">
        <w:rPr>
          <w:rFonts w:asciiTheme="minorHAnsi" w:hAnsiTheme="minorHAnsi"/>
          <w:szCs w:val="22"/>
        </w:rPr>
        <w:t xml:space="preserve"> </w:t>
      </w:r>
      <w:hyperlink r:id="rId13" w:history="1">
        <w:r w:rsidRPr="00A10EA0">
          <w:rPr>
            <w:rStyle w:val="Hyperlink"/>
            <w:rFonts w:asciiTheme="minorHAnsi" w:hAnsiTheme="minorHAnsi"/>
            <w:iCs/>
            <w:szCs w:val="22"/>
          </w:rPr>
          <w:t>http://www.hilton.ru/hotels/hilton-garden-inn-astana/</w:t>
        </w:r>
      </w:hyperlink>
      <w:r w:rsidRPr="00A10EA0">
        <w:rPr>
          <w:rFonts w:asciiTheme="minorHAnsi" w:hAnsiTheme="minorHAnsi"/>
          <w:iCs/>
          <w:szCs w:val="22"/>
        </w:rPr>
        <w:t xml:space="preserve"> </w:t>
      </w:r>
    </w:p>
    <w:p w14:paraId="6859E300" w14:textId="77777777" w:rsidR="009847C3" w:rsidRPr="00A10EA0" w:rsidRDefault="009847C3" w:rsidP="009847C3">
      <w:pPr>
        <w:spacing w:before="0" w:after="0"/>
        <w:jc w:val="both"/>
        <w:rPr>
          <w:rFonts w:asciiTheme="minorHAnsi" w:hAnsiTheme="minorHAnsi"/>
          <w:b/>
          <w:bCs/>
          <w:iCs/>
          <w:szCs w:val="22"/>
        </w:rPr>
      </w:pPr>
      <w:r w:rsidRPr="00A10EA0">
        <w:rPr>
          <w:rFonts w:asciiTheme="minorHAnsi" w:hAnsiTheme="minorHAnsi"/>
          <w:szCs w:val="22"/>
        </w:rPr>
        <w:t xml:space="preserve">Special rate for single standard room of 132,288 KZT </w:t>
      </w:r>
      <w:r w:rsidRPr="00A10EA0">
        <w:rPr>
          <w:rFonts w:asciiTheme="minorHAnsi" w:hAnsiTheme="minorHAnsi"/>
          <w:iCs/>
          <w:szCs w:val="22"/>
        </w:rPr>
        <w:t xml:space="preserve">(around 420 USD) including VAT and breakfast is valid for the period of the EXPO 2017. </w:t>
      </w:r>
    </w:p>
    <w:p w14:paraId="5B6662D2" w14:textId="77777777" w:rsidR="009847C3" w:rsidRPr="00A10EA0" w:rsidRDefault="009847C3" w:rsidP="009847C3">
      <w:pPr>
        <w:spacing w:before="0" w:after="0"/>
        <w:jc w:val="both"/>
        <w:rPr>
          <w:rFonts w:asciiTheme="minorHAnsi" w:hAnsiTheme="minorHAnsi"/>
          <w:b/>
          <w:bCs/>
          <w:iCs/>
          <w:szCs w:val="22"/>
        </w:rPr>
      </w:pPr>
    </w:p>
    <w:p w14:paraId="01E9FABE" w14:textId="77777777" w:rsidR="009847C3" w:rsidRPr="00A10EA0" w:rsidRDefault="009847C3" w:rsidP="009847C3">
      <w:pPr>
        <w:spacing w:before="0" w:after="0"/>
        <w:jc w:val="both"/>
        <w:rPr>
          <w:rFonts w:asciiTheme="minorHAnsi" w:hAnsiTheme="minorHAnsi"/>
          <w:b/>
          <w:bCs/>
          <w:iCs/>
          <w:szCs w:val="22"/>
        </w:rPr>
      </w:pPr>
      <w:r w:rsidRPr="00A10EA0">
        <w:rPr>
          <w:rFonts w:asciiTheme="minorHAnsi" w:hAnsiTheme="minorHAnsi"/>
          <w:b/>
          <w:bCs/>
          <w:iCs/>
          <w:szCs w:val="22"/>
        </w:rPr>
        <w:t>Park Inn Radisson Astana</w:t>
      </w:r>
    </w:p>
    <w:p w14:paraId="08450672" w14:textId="77777777" w:rsidR="009847C3" w:rsidRPr="00A10EA0" w:rsidRDefault="009847C3" w:rsidP="009847C3">
      <w:pPr>
        <w:spacing w:before="0" w:after="0"/>
        <w:jc w:val="both"/>
        <w:rPr>
          <w:rFonts w:asciiTheme="minorHAnsi" w:hAnsiTheme="minorHAnsi"/>
          <w:iCs/>
          <w:color w:val="000000" w:themeColor="text1"/>
          <w:szCs w:val="22"/>
        </w:rPr>
      </w:pPr>
      <w:r w:rsidRPr="00A10EA0">
        <w:rPr>
          <w:rFonts w:asciiTheme="minorHAnsi" w:hAnsiTheme="minorHAnsi"/>
          <w:iCs/>
          <w:color w:val="000000" w:themeColor="text1"/>
          <w:szCs w:val="22"/>
        </w:rPr>
        <w:t xml:space="preserve">Address: 8A, </w:t>
      </w:r>
      <w:proofErr w:type="spellStart"/>
      <w:r w:rsidRPr="00A10EA0">
        <w:rPr>
          <w:rFonts w:asciiTheme="minorHAnsi" w:hAnsiTheme="minorHAnsi"/>
          <w:iCs/>
          <w:color w:val="000000" w:themeColor="text1"/>
          <w:szCs w:val="22"/>
        </w:rPr>
        <w:t>Sary</w:t>
      </w:r>
      <w:proofErr w:type="spellEnd"/>
      <w:r w:rsidRPr="00A10EA0">
        <w:rPr>
          <w:rFonts w:asciiTheme="minorHAnsi" w:hAnsiTheme="minorHAnsi"/>
          <w:iCs/>
          <w:color w:val="000000" w:themeColor="text1"/>
          <w:szCs w:val="22"/>
        </w:rPr>
        <w:t xml:space="preserve"> </w:t>
      </w:r>
      <w:proofErr w:type="spellStart"/>
      <w:r w:rsidRPr="00A10EA0">
        <w:rPr>
          <w:rFonts w:asciiTheme="minorHAnsi" w:hAnsiTheme="minorHAnsi"/>
          <w:iCs/>
          <w:color w:val="000000" w:themeColor="text1"/>
          <w:szCs w:val="22"/>
        </w:rPr>
        <w:t>Arka</w:t>
      </w:r>
      <w:proofErr w:type="spellEnd"/>
      <w:r w:rsidRPr="00A10EA0">
        <w:rPr>
          <w:rFonts w:asciiTheme="minorHAnsi" w:hAnsiTheme="minorHAnsi"/>
          <w:iCs/>
          <w:color w:val="000000" w:themeColor="text1"/>
          <w:szCs w:val="22"/>
        </w:rPr>
        <w:t xml:space="preserve"> Ave. 010000 Astana, Republic of Kazakhstan</w:t>
      </w:r>
    </w:p>
    <w:p w14:paraId="5B14F877" w14:textId="77777777" w:rsidR="009847C3" w:rsidRPr="00A10EA0" w:rsidRDefault="009847C3" w:rsidP="009847C3">
      <w:pPr>
        <w:spacing w:before="0" w:after="0"/>
        <w:jc w:val="both"/>
        <w:rPr>
          <w:rStyle w:val="value"/>
          <w:rFonts w:asciiTheme="minorHAnsi" w:hAnsiTheme="minorHAnsi" w:cs="Arial"/>
          <w:color w:val="000000" w:themeColor="text1"/>
          <w:spacing w:val="-7"/>
          <w:szCs w:val="22"/>
          <w:bdr w:val="none" w:sz="0" w:space="0" w:color="auto" w:frame="1"/>
          <w:shd w:val="clear" w:color="auto" w:fill="FFFFFF"/>
        </w:rPr>
      </w:pPr>
      <w:r w:rsidRPr="00A10EA0">
        <w:rPr>
          <w:rFonts w:asciiTheme="minorHAnsi" w:hAnsiTheme="minorHAnsi"/>
          <w:iCs/>
          <w:color w:val="000000" w:themeColor="text1"/>
          <w:szCs w:val="22"/>
        </w:rPr>
        <w:t xml:space="preserve">Telephone: </w:t>
      </w:r>
      <w:r w:rsidRPr="00A10EA0">
        <w:rPr>
          <w:rStyle w:val="apple-converted-space"/>
          <w:rFonts w:asciiTheme="minorHAnsi" w:hAnsiTheme="minorHAnsi" w:cs="Arial"/>
          <w:color w:val="000000" w:themeColor="text1"/>
          <w:spacing w:val="-7"/>
          <w:szCs w:val="22"/>
          <w:shd w:val="clear" w:color="auto" w:fill="FFFFFF"/>
        </w:rPr>
        <w:t> </w:t>
      </w:r>
      <w:r w:rsidRPr="00A10EA0">
        <w:rPr>
          <w:rStyle w:val="value"/>
          <w:rFonts w:asciiTheme="minorHAnsi" w:hAnsiTheme="minorHAnsi" w:cs="Arial"/>
          <w:color w:val="000000" w:themeColor="text1"/>
          <w:spacing w:val="-7"/>
          <w:szCs w:val="22"/>
          <w:bdr w:val="none" w:sz="0" w:space="0" w:color="auto" w:frame="1"/>
          <w:shd w:val="clear" w:color="auto" w:fill="FFFFFF"/>
        </w:rPr>
        <w:t>+7 (717) 2670000</w:t>
      </w:r>
    </w:p>
    <w:p w14:paraId="4E8CCEC7" w14:textId="77777777" w:rsidR="009847C3" w:rsidRPr="00A10EA0" w:rsidRDefault="009847C3" w:rsidP="009847C3">
      <w:pPr>
        <w:spacing w:before="0" w:after="0"/>
        <w:jc w:val="both"/>
        <w:rPr>
          <w:rFonts w:asciiTheme="minorHAnsi" w:hAnsiTheme="minorHAnsi"/>
          <w:iCs/>
          <w:color w:val="000000" w:themeColor="text1"/>
          <w:szCs w:val="22"/>
        </w:rPr>
      </w:pPr>
      <w:proofErr w:type="gramStart"/>
      <w:r w:rsidRPr="00A10EA0">
        <w:rPr>
          <w:rFonts w:asciiTheme="minorHAnsi" w:hAnsiTheme="minorHAnsi"/>
          <w:szCs w:val="22"/>
        </w:rPr>
        <w:t>Web :</w:t>
      </w:r>
      <w:proofErr w:type="gramEnd"/>
      <w:r w:rsidRPr="00A10EA0">
        <w:rPr>
          <w:rFonts w:asciiTheme="minorHAnsi" w:hAnsiTheme="minorHAnsi"/>
          <w:szCs w:val="22"/>
        </w:rPr>
        <w:t xml:space="preserve"> </w:t>
      </w:r>
      <w:hyperlink r:id="rId14" w:history="1">
        <w:r w:rsidRPr="00A10EA0">
          <w:rPr>
            <w:rStyle w:val="Hyperlink"/>
            <w:rFonts w:asciiTheme="minorHAnsi" w:hAnsiTheme="minorHAnsi"/>
            <w:iCs/>
            <w:szCs w:val="22"/>
          </w:rPr>
          <w:t>https://www.parkinn.ru/hotel-astana</w:t>
        </w:r>
      </w:hyperlink>
      <w:r w:rsidRPr="00A10EA0">
        <w:rPr>
          <w:rFonts w:asciiTheme="minorHAnsi" w:hAnsiTheme="minorHAnsi"/>
          <w:iCs/>
          <w:color w:val="000000" w:themeColor="text1"/>
          <w:szCs w:val="22"/>
        </w:rPr>
        <w:t xml:space="preserve"> </w:t>
      </w:r>
    </w:p>
    <w:p w14:paraId="0AE585E2" w14:textId="77777777" w:rsidR="009847C3" w:rsidRPr="00A10EA0" w:rsidRDefault="009847C3" w:rsidP="009847C3">
      <w:pPr>
        <w:spacing w:before="0" w:after="0"/>
        <w:jc w:val="both"/>
        <w:rPr>
          <w:rFonts w:asciiTheme="minorHAnsi" w:hAnsiTheme="minorHAnsi"/>
          <w:iCs/>
          <w:szCs w:val="22"/>
        </w:rPr>
      </w:pPr>
      <w:r w:rsidRPr="00A10EA0">
        <w:rPr>
          <w:rFonts w:asciiTheme="minorHAnsi" w:hAnsiTheme="minorHAnsi"/>
          <w:szCs w:val="22"/>
        </w:rPr>
        <w:t xml:space="preserve">Special rate for singe standard room of </w:t>
      </w:r>
      <w:r w:rsidRPr="00A10EA0">
        <w:rPr>
          <w:rFonts w:asciiTheme="minorHAnsi" w:hAnsiTheme="minorHAnsi"/>
          <w:iCs/>
          <w:szCs w:val="22"/>
        </w:rPr>
        <w:t xml:space="preserve">87,360 KZT (around 276 USD) including VAT and breakfast is valid for the period of the EXPO 2017.  </w:t>
      </w:r>
    </w:p>
    <w:p w14:paraId="224DDD8F" w14:textId="77777777" w:rsidR="009847C3" w:rsidRDefault="009847C3" w:rsidP="009847C3">
      <w:pPr>
        <w:spacing w:before="0" w:after="0"/>
        <w:jc w:val="both"/>
        <w:rPr>
          <w:rFonts w:asciiTheme="minorHAnsi" w:hAnsiTheme="minorHAnsi"/>
          <w:b/>
          <w:bCs/>
          <w:iCs/>
          <w:color w:val="000000" w:themeColor="text1"/>
          <w:szCs w:val="22"/>
        </w:rPr>
      </w:pPr>
    </w:p>
    <w:p w14:paraId="51B09315" w14:textId="77777777" w:rsidR="009847C3" w:rsidRPr="00A10EA0" w:rsidRDefault="009847C3" w:rsidP="009847C3">
      <w:pPr>
        <w:spacing w:before="0" w:after="0"/>
        <w:jc w:val="both"/>
        <w:rPr>
          <w:rFonts w:asciiTheme="minorHAnsi" w:hAnsiTheme="minorHAnsi"/>
          <w:b/>
          <w:bCs/>
          <w:iCs/>
          <w:color w:val="000000" w:themeColor="text1"/>
          <w:szCs w:val="22"/>
        </w:rPr>
      </w:pPr>
    </w:p>
    <w:p w14:paraId="2039821B" w14:textId="77777777" w:rsidR="009847C3" w:rsidRPr="00A10EA0" w:rsidRDefault="009847C3" w:rsidP="009847C3">
      <w:pPr>
        <w:spacing w:before="0" w:after="0"/>
        <w:jc w:val="both"/>
        <w:rPr>
          <w:rFonts w:asciiTheme="minorHAnsi" w:hAnsiTheme="minorHAnsi"/>
          <w:b/>
          <w:bCs/>
          <w:iCs/>
          <w:color w:val="000000" w:themeColor="text1"/>
          <w:szCs w:val="22"/>
        </w:rPr>
      </w:pPr>
      <w:r w:rsidRPr="00A10EA0">
        <w:rPr>
          <w:rFonts w:asciiTheme="minorHAnsi" w:hAnsiTheme="minorHAnsi"/>
          <w:b/>
          <w:bCs/>
          <w:iCs/>
          <w:color w:val="000000" w:themeColor="text1"/>
          <w:szCs w:val="22"/>
        </w:rPr>
        <w:t>Wyndham Garden Astana</w:t>
      </w:r>
    </w:p>
    <w:p w14:paraId="59410067" w14:textId="77777777" w:rsidR="009847C3" w:rsidRPr="00A10EA0" w:rsidRDefault="009847C3" w:rsidP="009847C3">
      <w:pPr>
        <w:spacing w:before="0" w:after="0"/>
        <w:jc w:val="both"/>
        <w:rPr>
          <w:rFonts w:asciiTheme="minorHAnsi" w:hAnsiTheme="minorHAnsi"/>
          <w:iCs/>
          <w:color w:val="000000" w:themeColor="text1"/>
          <w:szCs w:val="22"/>
        </w:rPr>
      </w:pPr>
      <w:r w:rsidRPr="00A10EA0">
        <w:rPr>
          <w:rFonts w:asciiTheme="minorHAnsi" w:hAnsiTheme="minorHAnsi"/>
          <w:iCs/>
          <w:color w:val="000000" w:themeColor="text1"/>
          <w:szCs w:val="22"/>
        </w:rPr>
        <w:t xml:space="preserve">Address: 6/1, </w:t>
      </w:r>
      <w:proofErr w:type="spellStart"/>
      <w:r w:rsidRPr="00A10EA0">
        <w:rPr>
          <w:rFonts w:asciiTheme="minorHAnsi" w:hAnsiTheme="minorHAnsi"/>
          <w:iCs/>
          <w:color w:val="000000" w:themeColor="text1"/>
          <w:szCs w:val="22"/>
        </w:rPr>
        <w:t>Turar</w:t>
      </w:r>
      <w:proofErr w:type="spellEnd"/>
      <w:r w:rsidRPr="00A10EA0">
        <w:rPr>
          <w:rFonts w:asciiTheme="minorHAnsi" w:hAnsiTheme="minorHAnsi"/>
          <w:iCs/>
          <w:color w:val="000000" w:themeColor="text1"/>
          <w:szCs w:val="22"/>
        </w:rPr>
        <w:t xml:space="preserve"> </w:t>
      </w:r>
      <w:proofErr w:type="spellStart"/>
      <w:r w:rsidRPr="00A10EA0">
        <w:rPr>
          <w:rFonts w:asciiTheme="minorHAnsi" w:hAnsiTheme="minorHAnsi"/>
          <w:iCs/>
          <w:color w:val="000000" w:themeColor="text1"/>
          <w:szCs w:val="22"/>
        </w:rPr>
        <w:t>Ryskulov</w:t>
      </w:r>
      <w:proofErr w:type="spellEnd"/>
      <w:r w:rsidRPr="00A10EA0">
        <w:rPr>
          <w:rFonts w:asciiTheme="minorHAnsi" w:hAnsiTheme="minorHAnsi"/>
          <w:iCs/>
          <w:color w:val="000000" w:themeColor="text1"/>
          <w:szCs w:val="22"/>
        </w:rPr>
        <w:t xml:space="preserve"> Str., </w:t>
      </w:r>
      <w:proofErr w:type="spellStart"/>
      <w:r w:rsidRPr="00A10EA0">
        <w:rPr>
          <w:rFonts w:asciiTheme="minorHAnsi" w:hAnsiTheme="minorHAnsi"/>
          <w:iCs/>
          <w:color w:val="000000" w:themeColor="text1"/>
          <w:szCs w:val="22"/>
        </w:rPr>
        <w:t>Esil</w:t>
      </w:r>
      <w:proofErr w:type="spellEnd"/>
      <w:r w:rsidRPr="00A10EA0">
        <w:rPr>
          <w:rFonts w:asciiTheme="minorHAnsi" w:hAnsiTheme="minorHAnsi"/>
          <w:iCs/>
          <w:color w:val="000000" w:themeColor="text1"/>
          <w:szCs w:val="22"/>
        </w:rPr>
        <w:t xml:space="preserve"> district, Astana, Republic of Kazakhstan</w:t>
      </w:r>
    </w:p>
    <w:p w14:paraId="2DB94AE8" w14:textId="77777777" w:rsidR="009847C3" w:rsidRPr="00A10EA0" w:rsidRDefault="009847C3" w:rsidP="009847C3">
      <w:pPr>
        <w:spacing w:before="0" w:after="0"/>
        <w:jc w:val="both"/>
        <w:rPr>
          <w:rFonts w:asciiTheme="minorHAnsi" w:hAnsiTheme="minorHAnsi"/>
          <w:szCs w:val="22"/>
        </w:rPr>
      </w:pPr>
      <w:r w:rsidRPr="00A10EA0">
        <w:rPr>
          <w:rFonts w:asciiTheme="minorHAnsi" w:hAnsiTheme="minorHAnsi"/>
          <w:iCs/>
          <w:color w:val="000000" w:themeColor="text1"/>
          <w:szCs w:val="22"/>
        </w:rPr>
        <w:t>Telephone:</w:t>
      </w:r>
      <w:r w:rsidRPr="00A10EA0">
        <w:rPr>
          <w:rFonts w:asciiTheme="minorHAnsi" w:hAnsiTheme="minorHAnsi"/>
          <w:iCs/>
          <w:szCs w:val="22"/>
        </w:rPr>
        <w:t xml:space="preserve"> </w:t>
      </w:r>
      <w:r w:rsidRPr="00A10EA0">
        <w:rPr>
          <w:rFonts w:asciiTheme="minorHAnsi" w:hAnsiTheme="minorHAnsi" w:cs="Arial"/>
          <w:szCs w:val="22"/>
        </w:rPr>
        <w:t>+7</w:t>
      </w:r>
      <w:r w:rsidRPr="00A10EA0">
        <w:rPr>
          <w:rFonts w:asciiTheme="minorHAnsi" w:hAnsiTheme="minorHAnsi"/>
          <w:szCs w:val="22"/>
        </w:rPr>
        <w:t xml:space="preserve"> 7172 670144; +7 7172 620 142</w:t>
      </w:r>
    </w:p>
    <w:p w14:paraId="387B77CE" w14:textId="77777777" w:rsidR="009847C3" w:rsidRPr="00A10EA0" w:rsidRDefault="009847C3" w:rsidP="009847C3">
      <w:pPr>
        <w:spacing w:before="0" w:after="0"/>
        <w:jc w:val="both"/>
        <w:rPr>
          <w:rFonts w:asciiTheme="minorHAnsi" w:hAnsiTheme="minorHAnsi"/>
          <w:b/>
          <w:bCs/>
          <w:iCs/>
          <w:color w:val="000000" w:themeColor="text1"/>
          <w:szCs w:val="22"/>
        </w:rPr>
      </w:pPr>
      <w:r w:rsidRPr="00A10EA0">
        <w:rPr>
          <w:rFonts w:asciiTheme="minorHAnsi" w:hAnsiTheme="minorHAnsi"/>
          <w:szCs w:val="22"/>
        </w:rPr>
        <w:t xml:space="preserve">Email: </w:t>
      </w:r>
      <w:hyperlink r:id="rId15" w:history="1">
        <w:r w:rsidRPr="00A10EA0">
          <w:rPr>
            <w:rStyle w:val="Hyperlink"/>
            <w:rFonts w:asciiTheme="minorHAnsi" w:hAnsiTheme="minorHAnsi"/>
            <w:szCs w:val="22"/>
          </w:rPr>
          <w:t>reservation@w</w:t>
        </w:r>
        <w:r w:rsidRPr="00A10EA0">
          <w:rPr>
            <w:rStyle w:val="Hyperlink"/>
            <w:rFonts w:asciiTheme="minorHAnsi" w:hAnsiTheme="minorHAnsi"/>
            <w:iCs/>
            <w:szCs w:val="22"/>
          </w:rPr>
          <w:t>yndhamgardenastana.com</w:t>
        </w:r>
      </w:hyperlink>
      <w:r w:rsidRPr="00A10EA0">
        <w:rPr>
          <w:rFonts w:asciiTheme="minorHAnsi" w:hAnsiTheme="minorHAnsi"/>
          <w:iCs/>
          <w:color w:val="000000" w:themeColor="text1"/>
          <w:szCs w:val="22"/>
        </w:rPr>
        <w:t xml:space="preserve"> </w:t>
      </w:r>
    </w:p>
    <w:p w14:paraId="73AFE549" w14:textId="77777777" w:rsidR="009847C3" w:rsidRPr="00A10EA0" w:rsidRDefault="009847C3" w:rsidP="009847C3">
      <w:pPr>
        <w:spacing w:before="0" w:after="0"/>
        <w:jc w:val="both"/>
        <w:rPr>
          <w:rFonts w:asciiTheme="minorHAnsi" w:hAnsiTheme="minorHAnsi"/>
          <w:iCs/>
          <w:szCs w:val="22"/>
        </w:rPr>
      </w:pPr>
      <w:r w:rsidRPr="00A10EA0">
        <w:rPr>
          <w:rFonts w:asciiTheme="minorHAnsi" w:hAnsiTheme="minorHAnsi"/>
          <w:szCs w:val="22"/>
        </w:rPr>
        <w:t>Special rate for single standard room of 67,200</w:t>
      </w:r>
      <w:r w:rsidRPr="00A10EA0">
        <w:rPr>
          <w:rFonts w:asciiTheme="minorHAnsi" w:hAnsiTheme="minorHAnsi"/>
          <w:iCs/>
          <w:szCs w:val="22"/>
        </w:rPr>
        <w:t xml:space="preserve"> KZT (around 213 USD) including VAT and breakfast is valid for the period of the EXPO 2017. </w:t>
      </w:r>
    </w:p>
    <w:p w14:paraId="3DFC1E5A" w14:textId="77777777" w:rsidR="009847C3" w:rsidRPr="00A10EA0" w:rsidRDefault="009847C3" w:rsidP="009847C3">
      <w:pPr>
        <w:spacing w:before="0" w:after="0"/>
        <w:jc w:val="both"/>
        <w:rPr>
          <w:rFonts w:asciiTheme="minorHAnsi" w:hAnsiTheme="minorHAnsi"/>
          <w:szCs w:val="22"/>
        </w:rPr>
      </w:pPr>
    </w:p>
    <w:p w14:paraId="0C252DDA" w14:textId="77777777" w:rsidR="009847C3" w:rsidRPr="00A10EA0" w:rsidRDefault="009847C3" w:rsidP="009847C3">
      <w:pPr>
        <w:spacing w:before="0" w:after="0"/>
        <w:jc w:val="both"/>
        <w:rPr>
          <w:rFonts w:asciiTheme="minorHAnsi" w:hAnsiTheme="minorHAnsi"/>
          <w:iCs/>
          <w:szCs w:val="22"/>
        </w:rPr>
      </w:pPr>
      <w:r w:rsidRPr="00A10EA0">
        <w:rPr>
          <w:rFonts w:asciiTheme="minorHAnsi" w:hAnsiTheme="minorHAnsi"/>
          <w:szCs w:val="22"/>
        </w:rPr>
        <w:t>Hotels in Astana may be overbooked in the period of Astana EXPO 2017 from 10 June to 10 September 2017. Participants are recommended to make their accommodation arrangements well in advance.</w:t>
      </w:r>
      <w:r w:rsidRPr="00A10EA0">
        <w:rPr>
          <w:rFonts w:asciiTheme="minorHAnsi" w:hAnsiTheme="minorHAnsi"/>
          <w:iCs/>
          <w:szCs w:val="22"/>
        </w:rPr>
        <w:t xml:space="preserve">  </w:t>
      </w:r>
    </w:p>
    <w:p w14:paraId="095CBECB" w14:textId="77777777" w:rsidR="009847C3" w:rsidRPr="00A10EA0" w:rsidRDefault="009847C3" w:rsidP="009847C3">
      <w:pPr>
        <w:pStyle w:val="Default"/>
        <w:jc w:val="both"/>
        <w:rPr>
          <w:rFonts w:asciiTheme="minorHAnsi" w:hAnsiTheme="minorHAnsi"/>
          <w:b/>
          <w:bCs/>
          <w:sz w:val="22"/>
          <w:szCs w:val="22"/>
        </w:rPr>
      </w:pPr>
    </w:p>
    <w:p w14:paraId="461026DF" w14:textId="77777777" w:rsidR="009847C3" w:rsidRPr="00A10EA0" w:rsidRDefault="009847C3" w:rsidP="009847C3">
      <w:pPr>
        <w:pStyle w:val="Default"/>
        <w:jc w:val="both"/>
        <w:rPr>
          <w:rFonts w:asciiTheme="minorHAnsi" w:hAnsiTheme="minorHAnsi"/>
          <w:b/>
          <w:bCs/>
          <w:sz w:val="22"/>
          <w:szCs w:val="22"/>
        </w:rPr>
      </w:pPr>
      <w:r w:rsidRPr="00A10EA0">
        <w:rPr>
          <w:rFonts w:asciiTheme="minorHAnsi" w:hAnsiTheme="minorHAnsi"/>
          <w:b/>
          <w:bCs/>
          <w:sz w:val="22"/>
          <w:szCs w:val="22"/>
        </w:rPr>
        <w:t>5. Transportation</w:t>
      </w:r>
    </w:p>
    <w:p w14:paraId="74B00A88" w14:textId="77777777" w:rsidR="009847C3" w:rsidRPr="00A10EA0" w:rsidRDefault="009847C3" w:rsidP="009847C3">
      <w:pPr>
        <w:spacing w:before="0" w:after="0"/>
        <w:jc w:val="both"/>
        <w:rPr>
          <w:rFonts w:asciiTheme="minorHAnsi" w:hAnsiTheme="minorHAnsi"/>
          <w:szCs w:val="22"/>
        </w:rPr>
      </w:pPr>
      <w:r w:rsidRPr="00A10EA0">
        <w:rPr>
          <w:rFonts w:asciiTheme="minorHAnsi" w:hAnsiTheme="minorHAnsi"/>
          <w:szCs w:val="22"/>
        </w:rPr>
        <w:t xml:space="preserve">National Bank of the Republic of Kazakhstan will </w:t>
      </w:r>
      <w:r>
        <w:rPr>
          <w:rFonts w:asciiTheme="minorHAnsi" w:hAnsiTheme="minorHAnsi"/>
          <w:szCs w:val="22"/>
        </w:rPr>
        <w:t>arrange</w:t>
      </w:r>
      <w:r w:rsidRPr="00A10EA0">
        <w:rPr>
          <w:rFonts w:asciiTheme="minorHAnsi" w:hAnsiTheme="minorHAnsi"/>
          <w:szCs w:val="22"/>
        </w:rPr>
        <w:t xml:space="preserve"> arrival/departure transfer in accordance with the information provided in the registration forms. The participants will be met at the International Arrivals Gate of the Astana International Airport by the Organizing Committee member carrying a name plate.</w:t>
      </w:r>
    </w:p>
    <w:p w14:paraId="2090F539" w14:textId="77777777" w:rsidR="009847C3" w:rsidRPr="00A10EA0" w:rsidRDefault="009847C3" w:rsidP="009847C3">
      <w:pPr>
        <w:pStyle w:val="CM9"/>
        <w:spacing w:after="0"/>
        <w:rPr>
          <w:rFonts w:asciiTheme="minorHAnsi" w:hAnsiTheme="minorHAnsi" w:cs="Calibri"/>
          <w:b/>
          <w:bCs/>
          <w:sz w:val="22"/>
          <w:szCs w:val="22"/>
          <w:lang w:val="en-US"/>
        </w:rPr>
      </w:pPr>
    </w:p>
    <w:p w14:paraId="741C623F" w14:textId="77777777" w:rsidR="009847C3" w:rsidRPr="00A10EA0" w:rsidRDefault="009847C3" w:rsidP="009847C3">
      <w:pPr>
        <w:pStyle w:val="CM9"/>
        <w:spacing w:after="0"/>
        <w:rPr>
          <w:rFonts w:asciiTheme="minorHAnsi" w:hAnsiTheme="minorHAnsi" w:cs="Calibri"/>
          <w:b/>
          <w:color w:val="000000"/>
          <w:sz w:val="22"/>
          <w:szCs w:val="22"/>
          <w:lang w:val="en-US"/>
        </w:rPr>
      </w:pPr>
      <w:r w:rsidRPr="00A10EA0">
        <w:rPr>
          <w:rFonts w:asciiTheme="minorHAnsi" w:hAnsiTheme="minorHAnsi" w:cs="Calibri"/>
          <w:b/>
          <w:bCs/>
          <w:sz w:val="22"/>
          <w:szCs w:val="22"/>
          <w:lang w:val="en-US"/>
        </w:rPr>
        <w:t>6.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973"/>
      </w:tblGrid>
      <w:tr w:rsidR="009847C3" w:rsidRPr="00A10EA0" w14:paraId="04A3D28A" w14:textId="77777777" w:rsidTr="00531BD3">
        <w:tc>
          <w:tcPr>
            <w:tcW w:w="5413" w:type="dxa"/>
          </w:tcPr>
          <w:p w14:paraId="7FF20338" w14:textId="77777777" w:rsidR="009847C3" w:rsidRPr="00A10EA0" w:rsidRDefault="009847C3" w:rsidP="00531BD3">
            <w:pPr>
              <w:autoSpaceDE w:val="0"/>
              <w:autoSpaceDN w:val="0"/>
              <w:adjustRightInd w:val="0"/>
              <w:spacing w:before="0" w:after="0"/>
              <w:rPr>
                <w:rFonts w:asciiTheme="minorHAnsi" w:hAnsiTheme="minorHAnsi" w:cs="Calibri"/>
                <w:b/>
                <w:color w:val="000000"/>
                <w:szCs w:val="22"/>
              </w:rPr>
            </w:pPr>
            <w:r w:rsidRPr="00A10EA0">
              <w:rPr>
                <w:rFonts w:asciiTheme="minorHAnsi" w:hAnsiTheme="minorHAnsi" w:cs="Calibri"/>
                <w:b/>
                <w:szCs w:val="22"/>
                <w:u w:val="single"/>
              </w:rPr>
              <w:t>ITU Area Office for CIS</w:t>
            </w:r>
          </w:p>
          <w:p w14:paraId="027270C3" w14:textId="77777777" w:rsidR="009847C3" w:rsidRPr="00A10EA0" w:rsidRDefault="009847C3" w:rsidP="00531BD3">
            <w:pPr>
              <w:pStyle w:val="Item"/>
              <w:tabs>
                <w:tab w:val="left" w:pos="567"/>
              </w:tabs>
              <w:rPr>
                <w:rFonts w:asciiTheme="minorHAnsi" w:hAnsiTheme="minorHAnsi" w:cs="Calibri"/>
                <w:b w:val="0"/>
                <w:szCs w:val="22"/>
              </w:rPr>
            </w:pPr>
            <w:r w:rsidRPr="00057C85">
              <w:rPr>
                <w:rFonts w:asciiTheme="minorHAnsi" w:hAnsiTheme="minorHAnsi" w:cs="Calibri"/>
                <w:bCs/>
                <w:szCs w:val="22"/>
              </w:rPr>
              <w:t>Mr. Farid Nakhli</w:t>
            </w:r>
            <w:r w:rsidRPr="00A10EA0">
              <w:rPr>
                <w:rFonts w:asciiTheme="minorHAnsi" w:hAnsiTheme="minorHAnsi" w:cs="Calibri"/>
                <w:bCs/>
                <w:szCs w:val="22"/>
              </w:rPr>
              <w:br/>
            </w:r>
            <w:r w:rsidRPr="00A10EA0">
              <w:rPr>
                <w:rFonts w:asciiTheme="minorHAnsi" w:hAnsiTheme="minorHAnsi" w:cs="Calibri"/>
                <w:b w:val="0"/>
                <w:szCs w:val="22"/>
              </w:rPr>
              <w:t xml:space="preserve">Programme Officer </w:t>
            </w:r>
          </w:p>
          <w:p w14:paraId="7B5C8E3A" w14:textId="77777777" w:rsidR="009847C3" w:rsidRPr="00A10EA0" w:rsidRDefault="009847C3" w:rsidP="00531BD3">
            <w:pPr>
              <w:pStyle w:val="Item"/>
              <w:tabs>
                <w:tab w:val="left" w:pos="567"/>
              </w:tabs>
              <w:rPr>
                <w:rFonts w:asciiTheme="minorHAnsi" w:hAnsiTheme="minorHAnsi" w:cs="Calibri"/>
                <w:b w:val="0"/>
                <w:szCs w:val="22"/>
              </w:rPr>
            </w:pPr>
            <w:r w:rsidRPr="00A10EA0">
              <w:rPr>
                <w:rFonts w:asciiTheme="minorHAnsi" w:hAnsiTheme="minorHAnsi" w:cs="Calibri"/>
                <w:b w:val="0"/>
                <w:szCs w:val="22"/>
              </w:rPr>
              <w:t>Telephone: +7 495 926 60 70</w:t>
            </w:r>
          </w:p>
          <w:p w14:paraId="28C9396A" w14:textId="77777777" w:rsidR="009847C3" w:rsidRPr="00A10EA0" w:rsidRDefault="009847C3" w:rsidP="00531BD3">
            <w:pPr>
              <w:pStyle w:val="Item"/>
              <w:tabs>
                <w:tab w:val="left" w:pos="567"/>
              </w:tabs>
              <w:rPr>
                <w:rFonts w:asciiTheme="minorHAnsi" w:hAnsiTheme="minorHAnsi" w:cs="Calibri"/>
                <w:b w:val="0"/>
                <w:szCs w:val="22"/>
              </w:rPr>
            </w:pPr>
            <w:r w:rsidRPr="00A10EA0">
              <w:rPr>
                <w:rFonts w:asciiTheme="minorHAnsi" w:hAnsiTheme="minorHAnsi" w:cs="Calibri"/>
                <w:b w:val="0"/>
                <w:szCs w:val="22"/>
              </w:rPr>
              <w:t>Fax:</w:t>
            </w:r>
            <w:r w:rsidRPr="00A10EA0">
              <w:rPr>
                <w:rFonts w:asciiTheme="minorHAnsi" w:hAnsiTheme="minorHAnsi" w:cs="Calibri"/>
                <w:b w:val="0"/>
                <w:szCs w:val="22"/>
              </w:rPr>
              <w:tab/>
              <w:t>+7 495 926 60 73</w:t>
            </w:r>
          </w:p>
          <w:p w14:paraId="4AAC691B" w14:textId="77777777" w:rsidR="009847C3" w:rsidRPr="00A10EA0" w:rsidRDefault="009847C3" w:rsidP="00531BD3">
            <w:pPr>
              <w:pStyle w:val="Default"/>
              <w:rPr>
                <w:rFonts w:asciiTheme="minorHAnsi" w:hAnsiTheme="minorHAnsi"/>
                <w:sz w:val="22"/>
                <w:szCs w:val="22"/>
              </w:rPr>
            </w:pPr>
            <w:r w:rsidRPr="00A10EA0">
              <w:rPr>
                <w:rFonts w:asciiTheme="minorHAnsi" w:hAnsiTheme="minorHAnsi"/>
                <w:sz w:val="22"/>
                <w:szCs w:val="22"/>
              </w:rPr>
              <w:t xml:space="preserve">Email: </w:t>
            </w:r>
            <w:hyperlink r:id="rId16" w:history="1">
              <w:r w:rsidRPr="00A10EA0">
                <w:rPr>
                  <w:rStyle w:val="Hyperlink"/>
                  <w:rFonts w:asciiTheme="minorHAnsi" w:hAnsiTheme="minorHAnsi"/>
                  <w:sz w:val="22"/>
                  <w:szCs w:val="22"/>
                </w:rPr>
                <w:t>farid.nakhli@itu.int</w:t>
              </w:r>
            </w:hyperlink>
          </w:p>
        </w:tc>
        <w:tc>
          <w:tcPr>
            <w:tcW w:w="5414" w:type="dxa"/>
          </w:tcPr>
          <w:p w14:paraId="5349033B" w14:textId="77777777" w:rsidR="009847C3" w:rsidRPr="00A10EA0" w:rsidRDefault="009847C3" w:rsidP="00531BD3">
            <w:pPr>
              <w:spacing w:before="0" w:after="0"/>
              <w:jc w:val="both"/>
              <w:rPr>
                <w:rFonts w:asciiTheme="minorHAnsi" w:hAnsiTheme="minorHAnsi"/>
                <w:b/>
                <w:szCs w:val="22"/>
                <w:u w:val="single"/>
              </w:rPr>
            </w:pPr>
            <w:r w:rsidRPr="00A10EA0">
              <w:rPr>
                <w:rFonts w:asciiTheme="minorHAnsi" w:hAnsiTheme="minorHAnsi"/>
                <w:b/>
                <w:szCs w:val="22"/>
                <w:u w:val="single"/>
              </w:rPr>
              <w:t>National Bank of the Republic of Kazakhstan</w:t>
            </w:r>
          </w:p>
          <w:p w14:paraId="330DC0C8" w14:textId="77777777" w:rsidR="009847C3" w:rsidRPr="00057C85" w:rsidRDefault="009847C3" w:rsidP="00531BD3">
            <w:pPr>
              <w:spacing w:before="0" w:after="0"/>
              <w:rPr>
                <w:rFonts w:asciiTheme="minorHAnsi" w:hAnsiTheme="minorHAnsi"/>
                <w:b/>
                <w:iCs/>
                <w:szCs w:val="22"/>
                <w:lang w:eastAsia="ru-RU"/>
              </w:rPr>
            </w:pPr>
            <w:r w:rsidRPr="00057C85">
              <w:rPr>
                <w:rFonts w:asciiTheme="minorHAnsi" w:hAnsiTheme="minorHAnsi"/>
                <w:b/>
                <w:iCs/>
                <w:szCs w:val="22"/>
                <w:lang w:eastAsia="ru-RU"/>
              </w:rPr>
              <w:t xml:space="preserve">Ms. </w:t>
            </w:r>
            <w:proofErr w:type="spellStart"/>
            <w:r w:rsidRPr="00057C85">
              <w:rPr>
                <w:rFonts w:asciiTheme="minorHAnsi" w:hAnsiTheme="minorHAnsi"/>
                <w:b/>
                <w:iCs/>
                <w:szCs w:val="22"/>
                <w:lang w:eastAsia="ru-RU"/>
              </w:rPr>
              <w:t>Mukhabbat</w:t>
            </w:r>
            <w:proofErr w:type="spellEnd"/>
            <w:r w:rsidRPr="00057C85">
              <w:rPr>
                <w:rFonts w:asciiTheme="minorHAnsi" w:hAnsiTheme="minorHAnsi"/>
                <w:b/>
                <w:iCs/>
                <w:szCs w:val="22"/>
                <w:lang w:eastAsia="ru-RU"/>
              </w:rPr>
              <w:t xml:space="preserve"> </w:t>
            </w:r>
            <w:proofErr w:type="spellStart"/>
            <w:r w:rsidRPr="00057C85">
              <w:rPr>
                <w:rFonts w:asciiTheme="minorHAnsi" w:hAnsiTheme="minorHAnsi"/>
                <w:b/>
                <w:iCs/>
                <w:szCs w:val="22"/>
                <w:lang w:eastAsia="ru-RU"/>
              </w:rPr>
              <w:t>Sabirova</w:t>
            </w:r>
            <w:proofErr w:type="spellEnd"/>
          </w:p>
          <w:p w14:paraId="31A98409" w14:textId="77777777" w:rsidR="009847C3" w:rsidRPr="00A10EA0" w:rsidRDefault="009847C3" w:rsidP="00531BD3">
            <w:pPr>
              <w:spacing w:before="0" w:after="0"/>
              <w:rPr>
                <w:rFonts w:asciiTheme="minorHAnsi" w:hAnsiTheme="minorHAnsi"/>
                <w:szCs w:val="22"/>
                <w:lang w:eastAsia="ru-RU"/>
              </w:rPr>
            </w:pPr>
            <w:r w:rsidRPr="00A10EA0">
              <w:rPr>
                <w:rFonts w:asciiTheme="minorHAnsi" w:hAnsiTheme="minorHAnsi"/>
                <w:szCs w:val="22"/>
                <w:lang w:eastAsia="ru-RU"/>
              </w:rPr>
              <w:t>Chief Specialist, Protocol Division</w:t>
            </w:r>
          </w:p>
          <w:p w14:paraId="4F3B1CC5" w14:textId="77777777" w:rsidR="009847C3" w:rsidRPr="00A10EA0" w:rsidRDefault="009847C3" w:rsidP="00531BD3">
            <w:pPr>
              <w:spacing w:before="0" w:after="0"/>
              <w:rPr>
                <w:rFonts w:asciiTheme="minorHAnsi" w:hAnsiTheme="minorHAnsi"/>
                <w:szCs w:val="22"/>
                <w:lang w:eastAsia="ru-RU"/>
              </w:rPr>
            </w:pPr>
            <w:r w:rsidRPr="00A10EA0">
              <w:rPr>
                <w:rFonts w:asciiTheme="minorHAnsi" w:hAnsiTheme="minorHAnsi"/>
                <w:szCs w:val="22"/>
                <w:lang w:eastAsia="ru-RU"/>
              </w:rPr>
              <w:t>Department of International Cooperation</w:t>
            </w:r>
          </w:p>
          <w:p w14:paraId="29CB80B1" w14:textId="77777777" w:rsidR="009847C3" w:rsidRPr="00A10EA0" w:rsidRDefault="009847C3" w:rsidP="00531BD3">
            <w:pPr>
              <w:spacing w:before="0" w:after="0"/>
              <w:rPr>
                <w:rFonts w:asciiTheme="minorHAnsi" w:hAnsiTheme="minorHAnsi"/>
                <w:szCs w:val="22"/>
                <w:lang w:eastAsia="ru-RU"/>
              </w:rPr>
            </w:pPr>
            <w:r w:rsidRPr="00A10EA0">
              <w:rPr>
                <w:rFonts w:asciiTheme="minorHAnsi" w:hAnsiTheme="minorHAnsi"/>
                <w:szCs w:val="22"/>
                <w:lang w:eastAsia="ru-RU"/>
              </w:rPr>
              <w:t>Telephone: +7 727 27704754</w:t>
            </w:r>
          </w:p>
          <w:p w14:paraId="7F14D8F1" w14:textId="77777777" w:rsidR="009847C3" w:rsidRPr="00A10EA0" w:rsidRDefault="009847C3" w:rsidP="00531BD3">
            <w:pPr>
              <w:spacing w:before="0" w:after="0"/>
              <w:rPr>
                <w:rFonts w:asciiTheme="minorHAnsi" w:hAnsiTheme="minorHAnsi"/>
                <w:szCs w:val="22"/>
                <w:lang w:eastAsia="ru-RU"/>
              </w:rPr>
            </w:pPr>
            <w:r w:rsidRPr="00A10EA0">
              <w:rPr>
                <w:rFonts w:asciiTheme="minorHAnsi" w:hAnsiTheme="minorHAnsi"/>
                <w:szCs w:val="22"/>
                <w:lang w:eastAsia="ru-RU"/>
              </w:rPr>
              <w:t>Mobile: +7 777 555 25 29</w:t>
            </w:r>
          </w:p>
          <w:p w14:paraId="5DD3A32A" w14:textId="77777777" w:rsidR="009847C3" w:rsidRPr="00A10EA0" w:rsidRDefault="009847C3" w:rsidP="00531BD3">
            <w:pPr>
              <w:spacing w:before="0" w:after="0"/>
              <w:rPr>
                <w:rStyle w:val="Hyperlink"/>
                <w:rFonts w:asciiTheme="minorHAnsi" w:hAnsiTheme="minorHAnsi"/>
                <w:szCs w:val="22"/>
                <w:lang w:eastAsia="ru-RU"/>
              </w:rPr>
            </w:pPr>
            <w:proofErr w:type="spellStart"/>
            <w:r w:rsidRPr="00A10EA0">
              <w:rPr>
                <w:rFonts w:asciiTheme="minorHAnsi" w:hAnsiTheme="minorHAnsi"/>
                <w:szCs w:val="22"/>
                <w:lang w:eastAsia="ru-RU"/>
              </w:rPr>
              <w:t>Еmail</w:t>
            </w:r>
            <w:proofErr w:type="spellEnd"/>
            <w:r w:rsidRPr="00A10EA0">
              <w:rPr>
                <w:rFonts w:asciiTheme="minorHAnsi" w:hAnsiTheme="minorHAnsi"/>
                <w:szCs w:val="22"/>
                <w:lang w:eastAsia="ru-RU"/>
              </w:rPr>
              <w:t xml:space="preserve">: </w:t>
            </w:r>
            <w:hyperlink r:id="rId17" w:history="1">
              <w:r w:rsidRPr="00A10EA0">
                <w:rPr>
                  <w:rStyle w:val="Hyperlink"/>
                  <w:rFonts w:asciiTheme="minorHAnsi" w:hAnsiTheme="minorHAnsi"/>
                  <w:szCs w:val="22"/>
                  <w:lang w:eastAsia="ru-RU"/>
                </w:rPr>
                <w:t>sabirova@nationalbank.kz</w:t>
              </w:r>
            </w:hyperlink>
          </w:p>
          <w:p w14:paraId="1B2767CA" w14:textId="77777777" w:rsidR="009847C3" w:rsidRPr="00A10EA0" w:rsidRDefault="009847C3" w:rsidP="00531BD3">
            <w:pPr>
              <w:spacing w:before="0" w:after="0"/>
              <w:rPr>
                <w:rFonts w:asciiTheme="minorHAnsi" w:hAnsiTheme="minorHAnsi"/>
                <w:szCs w:val="22"/>
                <w:lang w:eastAsia="ru-RU"/>
              </w:rPr>
            </w:pPr>
          </w:p>
          <w:p w14:paraId="51C56894" w14:textId="77777777" w:rsidR="009847C3" w:rsidRPr="00057C85" w:rsidRDefault="009847C3" w:rsidP="00531BD3">
            <w:pPr>
              <w:spacing w:before="0" w:after="0"/>
              <w:rPr>
                <w:rFonts w:asciiTheme="minorHAnsi" w:hAnsiTheme="minorHAnsi"/>
                <w:b/>
                <w:iCs/>
                <w:szCs w:val="22"/>
                <w:lang w:eastAsia="ru-RU"/>
              </w:rPr>
            </w:pPr>
            <w:r w:rsidRPr="00057C85">
              <w:rPr>
                <w:rFonts w:asciiTheme="minorHAnsi" w:hAnsiTheme="minorHAnsi"/>
                <w:b/>
                <w:iCs/>
                <w:szCs w:val="22"/>
                <w:lang w:eastAsia="ru-RU"/>
              </w:rPr>
              <w:t>Mr. Serzhan Balykbayev</w:t>
            </w:r>
          </w:p>
          <w:p w14:paraId="1D49D873" w14:textId="77777777" w:rsidR="009847C3" w:rsidRPr="00A10EA0" w:rsidRDefault="009847C3" w:rsidP="00531BD3">
            <w:pPr>
              <w:spacing w:before="0" w:after="0"/>
              <w:rPr>
                <w:rFonts w:asciiTheme="minorHAnsi" w:hAnsiTheme="minorHAnsi"/>
                <w:szCs w:val="22"/>
                <w:lang w:eastAsia="ru-RU"/>
              </w:rPr>
            </w:pPr>
            <w:r w:rsidRPr="00A10EA0">
              <w:rPr>
                <w:rFonts w:asciiTheme="minorHAnsi" w:hAnsiTheme="minorHAnsi"/>
                <w:szCs w:val="22"/>
                <w:lang w:eastAsia="ru-RU"/>
              </w:rPr>
              <w:t>Head, Protocol Division</w:t>
            </w:r>
          </w:p>
          <w:p w14:paraId="35016FB9" w14:textId="77777777" w:rsidR="009847C3" w:rsidRPr="00A10EA0" w:rsidRDefault="009847C3" w:rsidP="00531BD3">
            <w:pPr>
              <w:spacing w:before="0" w:after="0"/>
              <w:rPr>
                <w:rFonts w:asciiTheme="minorHAnsi" w:hAnsiTheme="minorHAnsi"/>
                <w:szCs w:val="22"/>
                <w:lang w:eastAsia="ru-RU"/>
              </w:rPr>
            </w:pPr>
            <w:r w:rsidRPr="00A10EA0">
              <w:rPr>
                <w:rFonts w:asciiTheme="minorHAnsi" w:hAnsiTheme="minorHAnsi"/>
                <w:szCs w:val="22"/>
                <w:lang w:eastAsia="ru-RU"/>
              </w:rPr>
              <w:t>International Cooperation Department</w:t>
            </w:r>
          </w:p>
          <w:p w14:paraId="1327CBAD" w14:textId="77777777" w:rsidR="009847C3" w:rsidRPr="00A10EA0" w:rsidRDefault="009847C3" w:rsidP="00531BD3">
            <w:pPr>
              <w:spacing w:before="0" w:after="0"/>
              <w:rPr>
                <w:rFonts w:asciiTheme="minorHAnsi" w:hAnsiTheme="minorHAnsi"/>
                <w:szCs w:val="22"/>
                <w:lang w:eastAsia="ru-RU"/>
              </w:rPr>
            </w:pPr>
            <w:r w:rsidRPr="00A10EA0">
              <w:rPr>
                <w:rFonts w:asciiTheme="minorHAnsi" w:hAnsiTheme="minorHAnsi"/>
                <w:szCs w:val="22"/>
                <w:lang w:eastAsia="ru-RU"/>
              </w:rPr>
              <w:t>Telephone: +7 727 330 24 55</w:t>
            </w:r>
          </w:p>
          <w:p w14:paraId="78BD598D" w14:textId="77777777" w:rsidR="009847C3" w:rsidRPr="00A10EA0" w:rsidRDefault="009847C3" w:rsidP="00531BD3">
            <w:pPr>
              <w:spacing w:before="0" w:after="0"/>
              <w:rPr>
                <w:rFonts w:asciiTheme="minorHAnsi" w:hAnsiTheme="minorHAnsi"/>
                <w:szCs w:val="22"/>
                <w:lang w:eastAsia="ru-RU"/>
              </w:rPr>
            </w:pPr>
            <w:r w:rsidRPr="00A10EA0">
              <w:rPr>
                <w:rFonts w:asciiTheme="minorHAnsi" w:hAnsiTheme="minorHAnsi"/>
                <w:szCs w:val="22"/>
                <w:lang w:eastAsia="ru-RU"/>
              </w:rPr>
              <w:t>Mobile: +7 775 542 35 81</w:t>
            </w:r>
          </w:p>
          <w:p w14:paraId="13216EC9" w14:textId="77777777" w:rsidR="009847C3" w:rsidRPr="00A10EA0" w:rsidRDefault="009847C3" w:rsidP="00531BD3">
            <w:pPr>
              <w:tabs>
                <w:tab w:val="left" w:pos="142"/>
              </w:tabs>
              <w:spacing w:before="0" w:after="0"/>
              <w:ind w:right="-84"/>
              <w:jc w:val="both"/>
              <w:rPr>
                <w:rFonts w:asciiTheme="minorHAnsi" w:hAnsiTheme="minorHAnsi"/>
                <w:szCs w:val="22"/>
              </w:rPr>
            </w:pPr>
            <w:proofErr w:type="spellStart"/>
            <w:r w:rsidRPr="00A10EA0">
              <w:rPr>
                <w:rFonts w:asciiTheme="minorHAnsi" w:hAnsiTheme="minorHAnsi"/>
                <w:szCs w:val="22"/>
                <w:lang w:eastAsia="ru-RU"/>
              </w:rPr>
              <w:t>Еmail</w:t>
            </w:r>
            <w:proofErr w:type="spellEnd"/>
            <w:r w:rsidRPr="00A10EA0">
              <w:rPr>
                <w:rFonts w:asciiTheme="minorHAnsi" w:hAnsiTheme="minorHAnsi"/>
                <w:szCs w:val="22"/>
                <w:lang w:eastAsia="ru-RU"/>
              </w:rPr>
              <w:t xml:space="preserve">: </w:t>
            </w:r>
            <w:hyperlink r:id="rId18" w:history="1">
              <w:r w:rsidRPr="00A10EA0">
                <w:rPr>
                  <w:rStyle w:val="Hyperlink"/>
                  <w:rFonts w:asciiTheme="minorHAnsi" w:hAnsiTheme="minorHAnsi"/>
                  <w:szCs w:val="22"/>
                  <w:lang w:eastAsia="ru-RU"/>
                </w:rPr>
                <w:t>serzhan@nationalbank.kz</w:t>
              </w:r>
            </w:hyperlink>
          </w:p>
        </w:tc>
      </w:tr>
    </w:tbl>
    <w:p w14:paraId="1BD0B07B" w14:textId="77777777" w:rsidR="009847C3" w:rsidRDefault="009847C3" w:rsidP="009847C3">
      <w:pPr>
        <w:pStyle w:val="CM9"/>
        <w:spacing w:after="0"/>
        <w:jc w:val="both"/>
        <w:outlineLvl w:val="0"/>
        <w:rPr>
          <w:rFonts w:asciiTheme="minorHAnsi" w:hAnsiTheme="minorHAnsi" w:cs="Times New Roman"/>
          <w:b/>
          <w:bCs/>
          <w:sz w:val="22"/>
          <w:szCs w:val="22"/>
          <w:lang w:val="en-US"/>
        </w:rPr>
      </w:pPr>
    </w:p>
    <w:p w14:paraId="300F28F0" w14:textId="77777777" w:rsidR="009847C3" w:rsidRPr="00A10EA0" w:rsidRDefault="009847C3" w:rsidP="009847C3">
      <w:pPr>
        <w:pStyle w:val="CM9"/>
        <w:spacing w:after="0"/>
        <w:jc w:val="both"/>
        <w:outlineLvl w:val="0"/>
        <w:rPr>
          <w:rFonts w:asciiTheme="minorHAnsi" w:hAnsiTheme="minorHAnsi" w:cs="Times New Roman"/>
          <w:sz w:val="22"/>
          <w:szCs w:val="22"/>
          <w:lang w:val="en-US"/>
        </w:rPr>
      </w:pPr>
      <w:r w:rsidRPr="00A10EA0">
        <w:rPr>
          <w:rFonts w:asciiTheme="minorHAnsi" w:hAnsiTheme="minorHAnsi" w:cs="Times New Roman"/>
          <w:b/>
          <w:bCs/>
          <w:sz w:val="22"/>
          <w:szCs w:val="22"/>
          <w:lang w:val="en-US"/>
        </w:rPr>
        <w:t xml:space="preserve">7. Currency/exchange/credit cards </w:t>
      </w:r>
    </w:p>
    <w:p w14:paraId="50A25940" w14:textId="77777777" w:rsidR="009847C3" w:rsidRDefault="009847C3" w:rsidP="009847C3">
      <w:pPr>
        <w:pStyle w:val="Default"/>
        <w:jc w:val="both"/>
        <w:rPr>
          <w:rFonts w:asciiTheme="minorHAnsi" w:hAnsiTheme="minorHAnsi" w:cs="Times New Roman"/>
          <w:sz w:val="22"/>
          <w:szCs w:val="22"/>
        </w:rPr>
      </w:pPr>
      <w:r w:rsidRPr="00A10EA0">
        <w:rPr>
          <w:rFonts w:asciiTheme="minorHAnsi" w:hAnsiTheme="minorHAnsi" w:cs="Times New Roman"/>
          <w:sz w:val="22"/>
          <w:szCs w:val="22"/>
        </w:rPr>
        <w:t xml:space="preserve">National currency unit in the Republic of Kazakhstan is Kazakh </w:t>
      </w:r>
      <w:proofErr w:type="spellStart"/>
      <w:r w:rsidRPr="00A10EA0">
        <w:rPr>
          <w:rFonts w:asciiTheme="minorHAnsi" w:hAnsiTheme="minorHAnsi" w:cs="Times New Roman"/>
          <w:sz w:val="22"/>
          <w:szCs w:val="22"/>
        </w:rPr>
        <w:t>tenge</w:t>
      </w:r>
      <w:proofErr w:type="spellEnd"/>
      <w:r w:rsidRPr="00A10EA0">
        <w:rPr>
          <w:rFonts w:asciiTheme="minorHAnsi" w:hAnsiTheme="minorHAnsi" w:cs="Times New Roman"/>
          <w:sz w:val="22"/>
          <w:szCs w:val="22"/>
        </w:rPr>
        <w:t xml:space="preserve"> </w:t>
      </w:r>
      <w:r w:rsidRPr="00A10EA0">
        <w:rPr>
          <w:rFonts w:asciiTheme="minorHAnsi" w:hAnsiTheme="minorHAnsi"/>
          <w:sz w:val="22"/>
          <w:szCs w:val="22"/>
        </w:rPr>
        <w:t>(KZT)</w:t>
      </w:r>
      <w:r w:rsidRPr="00A10EA0">
        <w:rPr>
          <w:rFonts w:asciiTheme="minorHAnsi" w:hAnsiTheme="minorHAnsi" w:cs="Times New Roman"/>
          <w:sz w:val="22"/>
          <w:szCs w:val="22"/>
        </w:rPr>
        <w:t xml:space="preserve">. Credit cards are approved for payments in banks, big hotels, and some tourist agencies and shops. </w:t>
      </w:r>
    </w:p>
    <w:p w14:paraId="7F46D2D3" w14:textId="77777777" w:rsidR="009847C3" w:rsidRPr="00A10EA0" w:rsidRDefault="009847C3" w:rsidP="009847C3">
      <w:pPr>
        <w:pStyle w:val="Default"/>
        <w:jc w:val="both"/>
        <w:rPr>
          <w:rFonts w:asciiTheme="minorHAnsi" w:hAnsiTheme="minorHAnsi" w:cs="Times New Roman"/>
          <w:sz w:val="22"/>
          <w:szCs w:val="22"/>
        </w:rPr>
      </w:pPr>
    </w:p>
    <w:p w14:paraId="5B12DC0A" w14:textId="77777777" w:rsidR="009847C3" w:rsidRPr="00A10EA0" w:rsidRDefault="009847C3" w:rsidP="009847C3">
      <w:pPr>
        <w:pStyle w:val="Default"/>
        <w:jc w:val="both"/>
        <w:rPr>
          <w:rFonts w:asciiTheme="minorHAnsi" w:hAnsiTheme="minorHAnsi"/>
          <w:sz w:val="22"/>
          <w:szCs w:val="22"/>
        </w:rPr>
      </w:pPr>
      <w:r w:rsidRPr="00A10EA0">
        <w:rPr>
          <w:rFonts w:asciiTheme="minorHAnsi" w:hAnsiTheme="minorHAnsi"/>
          <w:sz w:val="22"/>
          <w:szCs w:val="22"/>
        </w:rPr>
        <w:t xml:space="preserve">As of 13 April 2017, the exchange rates were as follows: </w:t>
      </w:r>
    </w:p>
    <w:p w14:paraId="7D906157" w14:textId="77777777" w:rsidR="009847C3" w:rsidRPr="00A10EA0" w:rsidRDefault="009847C3" w:rsidP="009847C3">
      <w:pPr>
        <w:pStyle w:val="CM8"/>
        <w:spacing w:after="0"/>
        <w:jc w:val="both"/>
        <w:rPr>
          <w:rFonts w:asciiTheme="minorHAnsi" w:hAnsiTheme="minorHAnsi" w:cs="Times New Roman"/>
          <w:sz w:val="22"/>
          <w:szCs w:val="22"/>
          <w:lang w:val="en-US"/>
        </w:rPr>
      </w:pPr>
      <w:r w:rsidRPr="00A10EA0">
        <w:rPr>
          <w:rFonts w:asciiTheme="minorHAnsi" w:hAnsiTheme="minorHAnsi" w:cs="Times New Roman"/>
          <w:sz w:val="22"/>
          <w:szCs w:val="22"/>
          <w:lang w:val="en-US"/>
        </w:rPr>
        <w:t>1 USD = 311,76 KZT</w:t>
      </w:r>
    </w:p>
    <w:p w14:paraId="26F35486" w14:textId="77777777" w:rsidR="009847C3" w:rsidRPr="00A10EA0" w:rsidRDefault="009847C3" w:rsidP="009847C3">
      <w:pPr>
        <w:pStyle w:val="Default"/>
        <w:rPr>
          <w:rFonts w:asciiTheme="minorHAnsi" w:hAnsiTheme="minorHAnsi"/>
          <w:sz w:val="22"/>
          <w:szCs w:val="22"/>
          <w:lang w:eastAsia="ru-RU"/>
        </w:rPr>
      </w:pPr>
      <w:r w:rsidRPr="00A10EA0">
        <w:rPr>
          <w:rFonts w:asciiTheme="minorHAnsi" w:hAnsiTheme="minorHAnsi"/>
          <w:sz w:val="22"/>
          <w:szCs w:val="22"/>
          <w:lang w:eastAsia="ru-RU"/>
        </w:rPr>
        <w:t>1 EUR = 330,53 KZT</w:t>
      </w:r>
    </w:p>
    <w:p w14:paraId="5FFE4D5A" w14:textId="77777777" w:rsidR="009847C3" w:rsidRPr="00A10EA0" w:rsidRDefault="009847C3" w:rsidP="009847C3">
      <w:pPr>
        <w:pStyle w:val="CM8"/>
        <w:spacing w:after="0"/>
        <w:jc w:val="both"/>
        <w:rPr>
          <w:rFonts w:asciiTheme="minorHAnsi" w:hAnsiTheme="minorHAnsi" w:cs="Times New Roman"/>
          <w:sz w:val="22"/>
          <w:szCs w:val="22"/>
          <w:lang w:val="en-US"/>
        </w:rPr>
      </w:pPr>
    </w:p>
    <w:p w14:paraId="39EA6A22" w14:textId="77777777" w:rsidR="009847C3" w:rsidRPr="00A10EA0" w:rsidRDefault="009847C3" w:rsidP="009847C3">
      <w:pPr>
        <w:spacing w:before="0" w:after="0"/>
        <w:jc w:val="both"/>
        <w:rPr>
          <w:rFonts w:asciiTheme="minorHAnsi" w:hAnsiTheme="minorHAnsi" w:cs="Arial"/>
          <w:szCs w:val="22"/>
        </w:rPr>
      </w:pPr>
      <w:r w:rsidRPr="00A10EA0">
        <w:rPr>
          <w:rFonts w:asciiTheme="minorHAnsi" w:hAnsiTheme="minorHAnsi" w:cs="Arial"/>
          <w:szCs w:val="22"/>
        </w:rPr>
        <w:t>Banks are open from 9:00 to 18:00, Monday through Friday. Currency exchange is done by all banks.</w:t>
      </w:r>
    </w:p>
    <w:p w14:paraId="70F67E87" w14:textId="77777777" w:rsidR="009847C3" w:rsidRPr="00A10EA0" w:rsidRDefault="009847C3" w:rsidP="009847C3">
      <w:pPr>
        <w:pStyle w:val="Default"/>
        <w:rPr>
          <w:rFonts w:asciiTheme="minorHAnsi" w:hAnsiTheme="minorHAnsi"/>
          <w:sz w:val="22"/>
          <w:szCs w:val="22"/>
        </w:rPr>
      </w:pPr>
    </w:p>
    <w:p w14:paraId="3B60FBA0" w14:textId="77777777" w:rsidR="009847C3" w:rsidRPr="00A10EA0" w:rsidRDefault="009847C3" w:rsidP="009847C3">
      <w:pPr>
        <w:pStyle w:val="CM9"/>
        <w:spacing w:after="0"/>
        <w:outlineLvl w:val="0"/>
        <w:rPr>
          <w:rFonts w:asciiTheme="minorHAnsi" w:hAnsiTheme="minorHAnsi" w:cs="Times New Roman"/>
          <w:b/>
          <w:bCs/>
          <w:sz w:val="22"/>
          <w:szCs w:val="22"/>
          <w:lang w:val="en-US"/>
        </w:rPr>
      </w:pPr>
      <w:r>
        <w:rPr>
          <w:rFonts w:asciiTheme="minorHAnsi" w:hAnsiTheme="minorHAnsi" w:cs="Times New Roman"/>
          <w:b/>
          <w:bCs/>
          <w:sz w:val="22"/>
          <w:szCs w:val="22"/>
          <w:lang w:val="en-US"/>
        </w:rPr>
        <w:t xml:space="preserve">8. </w:t>
      </w:r>
      <w:r w:rsidRPr="00A10EA0">
        <w:rPr>
          <w:rFonts w:asciiTheme="minorHAnsi" w:hAnsiTheme="minorHAnsi" w:cs="Times New Roman"/>
          <w:b/>
          <w:bCs/>
          <w:sz w:val="22"/>
          <w:szCs w:val="22"/>
          <w:lang w:val="en-US"/>
        </w:rPr>
        <w:t>General information</w:t>
      </w:r>
    </w:p>
    <w:p w14:paraId="12A20943" w14:textId="77777777" w:rsidR="009847C3" w:rsidRDefault="009847C3" w:rsidP="009847C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r w:rsidRPr="00A10EA0">
        <w:rPr>
          <w:rFonts w:asciiTheme="minorHAnsi" w:hAnsiTheme="minorHAnsi" w:cs="Arial"/>
          <w:color w:val="000000" w:themeColor="text1"/>
          <w:sz w:val="22"/>
          <w:szCs w:val="22"/>
        </w:rPr>
        <w:t>Astana</w:t>
      </w:r>
      <w:r w:rsidRPr="00A10EA0">
        <w:rPr>
          <w:rStyle w:val="apple-converted-space"/>
          <w:rFonts w:asciiTheme="minorHAnsi" w:eastAsia="SimSun" w:hAnsiTheme="minorHAnsi" w:cs="Arial"/>
          <w:color w:val="000000" w:themeColor="text1"/>
          <w:sz w:val="22"/>
          <w:szCs w:val="22"/>
        </w:rPr>
        <w:t> </w:t>
      </w:r>
      <w:r w:rsidRPr="00A10EA0">
        <w:rPr>
          <w:rFonts w:asciiTheme="minorHAnsi" w:hAnsiTheme="minorHAnsi" w:cs="Arial"/>
          <w:color w:val="000000" w:themeColor="text1"/>
          <w:sz w:val="22"/>
          <w:szCs w:val="22"/>
        </w:rPr>
        <w:t>has been in 1830 the</w:t>
      </w:r>
      <w:r w:rsidRPr="00A10EA0">
        <w:rPr>
          <w:rStyle w:val="apple-converted-space"/>
          <w:rFonts w:asciiTheme="minorHAnsi" w:eastAsia="SimSun" w:hAnsiTheme="minorHAnsi" w:cs="Arial"/>
          <w:color w:val="000000" w:themeColor="text1"/>
          <w:sz w:val="22"/>
          <w:szCs w:val="22"/>
        </w:rPr>
        <w:t> </w:t>
      </w:r>
      <w:hyperlink r:id="rId19" w:tooltip="Capital city" w:history="1">
        <w:r w:rsidRPr="00A10EA0">
          <w:rPr>
            <w:rStyle w:val="Hyperlink"/>
            <w:rFonts w:asciiTheme="minorHAnsi" w:eastAsia="SimSun" w:hAnsiTheme="minorHAnsi" w:cs="Arial"/>
            <w:color w:val="000000" w:themeColor="text1"/>
            <w:sz w:val="22"/>
            <w:szCs w:val="22"/>
          </w:rPr>
          <w:t>capital city</w:t>
        </w:r>
      </w:hyperlink>
      <w:r w:rsidRPr="00A10EA0">
        <w:rPr>
          <w:rStyle w:val="apple-converted-space"/>
          <w:rFonts w:asciiTheme="minorHAnsi" w:eastAsia="SimSun" w:hAnsiTheme="minorHAnsi" w:cs="Arial"/>
          <w:color w:val="000000" w:themeColor="text1"/>
          <w:sz w:val="22"/>
          <w:szCs w:val="22"/>
        </w:rPr>
        <w:t> </w:t>
      </w:r>
      <w:r w:rsidRPr="00A10EA0">
        <w:rPr>
          <w:rFonts w:asciiTheme="minorHAnsi" w:hAnsiTheme="minorHAnsi" w:cs="Arial"/>
          <w:color w:val="000000" w:themeColor="text1"/>
          <w:sz w:val="22"/>
          <w:szCs w:val="22"/>
        </w:rPr>
        <w:t xml:space="preserve">of the Republic of </w:t>
      </w:r>
      <w:hyperlink r:id="rId20" w:tooltip="Kazakhstan" w:history="1">
        <w:r w:rsidRPr="00A10EA0">
          <w:rPr>
            <w:rStyle w:val="Hyperlink"/>
            <w:rFonts w:asciiTheme="minorHAnsi" w:eastAsia="SimSun" w:hAnsiTheme="minorHAnsi" w:cs="Arial"/>
            <w:color w:val="000000" w:themeColor="text1"/>
            <w:sz w:val="22"/>
            <w:szCs w:val="22"/>
          </w:rPr>
          <w:t>Kazakhstan</w:t>
        </w:r>
      </w:hyperlink>
      <w:r w:rsidRPr="00A10EA0">
        <w:rPr>
          <w:rFonts w:asciiTheme="minorHAnsi" w:hAnsiTheme="minorHAnsi" w:cs="Arial"/>
          <w:color w:val="000000" w:themeColor="text1"/>
          <w:sz w:val="22"/>
          <w:szCs w:val="22"/>
        </w:rPr>
        <w:t xml:space="preserve"> since 10 June 1998. Founded as </w:t>
      </w:r>
      <w:proofErr w:type="spellStart"/>
      <w:r w:rsidRPr="00A10EA0">
        <w:rPr>
          <w:rFonts w:asciiTheme="minorHAnsi" w:hAnsiTheme="minorHAnsi" w:cs="Arial"/>
          <w:color w:val="000000" w:themeColor="text1"/>
          <w:sz w:val="22"/>
          <w:szCs w:val="22"/>
        </w:rPr>
        <w:t>Akmolinsk</w:t>
      </w:r>
      <w:proofErr w:type="spellEnd"/>
      <w:r w:rsidRPr="00A10EA0">
        <w:rPr>
          <w:rFonts w:asciiTheme="minorHAnsi" w:hAnsiTheme="minorHAnsi" w:cs="Arial"/>
          <w:color w:val="000000" w:themeColor="text1"/>
          <w:sz w:val="22"/>
          <w:szCs w:val="22"/>
        </w:rPr>
        <w:t>, it served as a defensive fortification for Siberian Cossacks and was granted a town status on 26 September 1862. The city was renamed to Tselinograd on 20 March 1961 to mark the city’s evolution as a cultural and administrative centre of the virgin lands campaign. In 1992, it was renamed</w:t>
      </w:r>
      <w:r w:rsidRPr="00A10EA0">
        <w:rPr>
          <w:rStyle w:val="apple-converted-space"/>
          <w:rFonts w:asciiTheme="minorHAnsi" w:eastAsia="SimSun" w:hAnsiTheme="minorHAnsi" w:cs="Arial"/>
          <w:color w:val="000000" w:themeColor="text1"/>
          <w:sz w:val="22"/>
          <w:szCs w:val="22"/>
        </w:rPr>
        <w:t> </w:t>
      </w:r>
      <w:r w:rsidRPr="00A10EA0">
        <w:rPr>
          <w:rFonts w:asciiTheme="minorHAnsi" w:hAnsiTheme="minorHAnsi" w:cs="Arial"/>
          <w:color w:val="000000" w:themeColor="text1"/>
          <w:sz w:val="22"/>
          <w:szCs w:val="22"/>
        </w:rPr>
        <w:t>Akmola, the modified original name meaning "a white grave". On 10 December 1997 Akmola replaced</w:t>
      </w:r>
      <w:r w:rsidRPr="00A10EA0">
        <w:rPr>
          <w:rStyle w:val="apple-converted-space"/>
          <w:rFonts w:asciiTheme="minorHAnsi" w:eastAsia="SimSun" w:hAnsiTheme="minorHAnsi" w:cs="Arial"/>
          <w:color w:val="000000" w:themeColor="text1"/>
          <w:sz w:val="22"/>
          <w:szCs w:val="22"/>
        </w:rPr>
        <w:t> </w:t>
      </w:r>
      <w:hyperlink r:id="rId21" w:tooltip="Almaty" w:history="1">
        <w:r w:rsidRPr="00A10EA0">
          <w:rPr>
            <w:rStyle w:val="Hyperlink"/>
            <w:rFonts w:asciiTheme="minorHAnsi" w:eastAsia="SimSun" w:hAnsiTheme="minorHAnsi" w:cs="Arial"/>
            <w:color w:val="000000" w:themeColor="text1"/>
            <w:sz w:val="22"/>
            <w:szCs w:val="22"/>
          </w:rPr>
          <w:t>Almaty</w:t>
        </w:r>
      </w:hyperlink>
      <w:r w:rsidRPr="00A10EA0">
        <w:rPr>
          <w:rStyle w:val="apple-converted-space"/>
          <w:rFonts w:asciiTheme="minorHAnsi" w:eastAsia="SimSun" w:hAnsiTheme="minorHAnsi" w:cs="Arial"/>
          <w:color w:val="000000" w:themeColor="text1"/>
          <w:sz w:val="22"/>
          <w:szCs w:val="22"/>
        </w:rPr>
        <w:t> </w:t>
      </w:r>
      <w:r w:rsidRPr="00A10EA0">
        <w:rPr>
          <w:rFonts w:asciiTheme="minorHAnsi" w:hAnsiTheme="minorHAnsi" w:cs="Arial"/>
          <w:color w:val="000000" w:themeColor="text1"/>
          <w:sz w:val="22"/>
          <w:szCs w:val="22"/>
        </w:rPr>
        <w:t>as the capital of Kazakhstan and was renamed</w:t>
      </w:r>
      <w:r w:rsidRPr="00A10EA0">
        <w:rPr>
          <w:rStyle w:val="apple-converted-space"/>
          <w:rFonts w:asciiTheme="minorHAnsi" w:eastAsia="SimSun" w:hAnsiTheme="minorHAnsi" w:cs="Arial"/>
          <w:color w:val="000000" w:themeColor="text1"/>
          <w:sz w:val="22"/>
          <w:szCs w:val="22"/>
        </w:rPr>
        <w:t> </w:t>
      </w:r>
      <w:r w:rsidRPr="00A10EA0">
        <w:rPr>
          <w:rFonts w:asciiTheme="minorHAnsi" w:hAnsiTheme="minorHAnsi" w:cs="Arial"/>
          <w:color w:val="000000" w:themeColor="text1"/>
          <w:sz w:val="22"/>
          <w:szCs w:val="22"/>
        </w:rPr>
        <w:t xml:space="preserve">Astana on 6 May 6 1998, which means "the capital city" in Kazakh. As of 1 May 2016, the population of Astana was 880,191 – that is third largest city of the Republic of Kazakhstan. Astana is located on the Ishim River in the north of the Republic of Kazakhstan, in Akmola Region. </w:t>
      </w:r>
    </w:p>
    <w:p w14:paraId="4B9CFA9F" w14:textId="77777777" w:rsidR="009847C3" w:rsidRPr="00A10EA0" w:rsidRDefault="009847C3" w:rsidP="009847C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60479388" w14:textId="77777777" w:rsidR="009847C3" w:rsidRPr="00A10EA0" w:rsidRDefault="009847C3" w:rsidP="009847C3">
      <w:pPr>
        <w:pStyle w:val="CM9"/>
        <w:spacing w:after="0"/>
        <w:outlineLvl w:val="0"/>
        <w:rPr>
          <w:rFonts w:asciiTheme="minorHAnsi" w:hAnsiTheme="minorHAnsi" w:cs="Times New Roman"/>
          <w:b/>
          <w:bCs/>
          <w:sz w:val="22"/>
          <w:szCs w:val="22"/>
          <w:lang w:val="en-US"/>
        </w:rPr>
      </w:pPr>
      <w:r w:rsidRPr="00A10EA0">
        <w:rPr>
          <w:rFonts w:asciiTheme="minorHAnsi" w:hAnsiTheme="minorHAnsi" w:cs="Times New Roman"/>
          <w:b/>
          <w:bCs/>
          <w:sz w:val="22"/>
          <w:szCs w:val="22"/>
          <w:lang w:val="en-US"/>
        </w:rPr>
        <w:t xml:space="preserve">9. Climate </w:t>
      </w:r>
    </w:p>
    <w:p w14:paraId="34F3A638" w14:textId="77777777" w:rsidR="009847C3" w:rsidRDefault="009847C3" w:rsidP="009847C3">
      <w:pPr>
        <w:pStyle w:val="CM8"/>
        <w:spacing w:after="0" w:line="253" w:lineRule="atLeast"/>
        <w:ind w:right="98"/>
        <w:jc w:val="both"/>
        <w:rPr>
          <w:rFonts w:asciiTheme="minorHAnsi" w:hAnsiTheme="minorHAnsi" w:cs="Times New Roman"/>
          <w:sz w:val="22"/>
          <w:szCs w:val="22"/>
          <w:lang w:val="en-US"/>
        </w:rPr>
      </w:pPr>
      <w:r w:rsidRPr="00A10EA0">
        <w:rPr>
          <w:rFonts w:asciiTheme="minorHAnsi" w:hAnsiTheme="minorHAnsi" w:cs="Times New Roman"/>
          <w:sz w:val="22"/>
          <w:szCs w:val="22"/>
          <w:lang w:val="en-US"/>
        </w:rPr>
        <w:t xml:space="preserve">The climate of Astana is extremely continental, with a cold snowy winter and torrid summer. In July, daily average temperature is +21° C, night average temperature is +18° C. </w:t>
      </w:r>
    </w:p>
    <w:p w14:paraId="023C75B5" w14:textId="77777777" w:rsidR="009847C3" w:rsidRPr="00F6135F" w:rsidRDefault="009847C3" w:rsidP="009847C3">
      <w:pPr>
        <w:pStyle w:val="Default"/>
        <w:rPr>
          <w:lang w:eastAsia="ru-RU"/>
        </w:rPr>
      </w:pPr>
    </w:p>
    <w:p w14:paraId="647C5F8B" w14:textId="77777777" w:rsidR="009847C3" w:rsidRPr="00A10EA0" w:rsidRDefault="009847C3" w:rsidP="009847C3">
      <w:pPr>
        <w:pStyle w:val="CM8"/>
        <w:spacing w:after="0"/>
        <w:jc w:val="both"/>
        <w:rPr>
          <w:rFonts w:asciiTheme="minorHAnsi" w:hAnsiTheme="minorHAnsi"/>
          <w:color w:val="000000"/>
          <w:sz w:val="22"/>
          <w:szCs w:val="22"/>
          <w:lang w:val="en-US"/>
        </w:rPr>
      </w:pPr>
      <w:r w:rsidRPr="00A10EA0">
        <w:rPr>
          <w:rFonts w:asciiTheme="minorHAnsi" w:hAnsiTheme="minorHAnsi"/>
          <w:b/>
          <w:sz w:val="22"/>
          <w:szCs w:val="22"/>
          <w:lang w:val="en-US"/>
        </w:rPr>
        <w:t>10. Time zone</w:t>
      </w:r>
    </w:p>
    <w:p w14:paraId="126A3995" w14:textId="77777777" w:rsidR="009847C3" w:rsidRPr="00A10EA0" w:rsidRDefault="009847C3" w:rsidP="009847C3">
      <w:pPr>
        <w:spacing w:before="0" w:after="0"/>
        <w:jc w:val="both"/>
        <w:rPr>
          <w:rFonts w:asciiTheme="minorHAnsi" w:hAnsiTheme="minorHAnsi"/>
          <w:szCs w:val="22"/>
        </w:rPr>
      </w:pPr>
      <w:r w:rsidRPr="00A10EA0">
        <w:rPr>
          <w:rFonts w:asciiTheme="minorHAnsi" w:hAnsiTheme="minorHAnsi"/>
          <w:szCs w:val="22"/>
        </w:rPr>
        <w:t>Time in Astana (summer) – UTC/GMT + 6 hours.</w:t>
      </w:r>
    </w:p>
    <w:p w14:paraId="102FCAB2" w14:textId="77777777" w:rsidR="009847C3" w:rsidRPr="00A10EA0" w:rsidRDefault="009847C3" w:rsidP="009847C3">
      <w:pPr>
        <w:spacing w:before="0" w:after="0"/>
        <w:jc w:val="both"/>
        <w:rPr>
          <w:rFonts w:asciiTheme="minorHAnsi" w:hAnsiTheme="minorHAnsi"/>
          <w:szCs w:val="22"/>
        </w:rPr>
      </w:pPr>
    </w:p>
    <w:p w14:paraId="147FBFAC" w14:textId="77777777" w:rsidR="009847C3" w:rsidRPr="00A10EA0" w:rsidRDefault="009847C3" w:rsidP="009847C3">
      <w:pPr>
        <w:pStyle w:val="CM8"/>
        <w:spacing w:after="0"/>
        <w:jc w:val="both"/>
        <w:rPr>
          <w:rFonts w:asciiTheme="minorHAnsi" w:hAnsiTheme="minorHAnsi"/>
          <w:b/>
          <w:sz w:val="22"/>
          <w:szCs w:val="22"/>
          <w:lang w:val="en-US"/>
        </w:rPr>
      </w:pPr>
      <w:r w:rsidRPr="00A10EA0">
        <w:rPr>
          <w:rFonts w:asciiTheme="minorHAnsi" w:hAnsiTheme="minorHAnsi"/>
          <w:b/>
          <w:sz w:val="22"/>
          <w:szCs w:val="22"/>
          <w:lang w:val="en-US"/>
        </w:rPr>
        <w:t>11. Electrical devices</w:t>
      </w:r>
    </w:p>
    <w:p w14:paraId="03E8D506" w14:textId="77777777" w:rsidR="009847C3" w:rsidRPr="00A10EA0" w:rsidRDefault="009847C3" w:rsidP="009847C3">
      <w:pPr>
        <w:spacing w:before="0" w:after="0"/>
        <w:jc w:val="both"/>
        <w:rPr>
          <w:rFonts w:asciiTheme="minorHAnsi" w:hAnsiTheme="minorHAnsi"/>
          <w:szCs w:val="22"/>
        </w:rPr>
      </w:pPr>
      <w:r w:rsidRPr="00A10EA0">
        <w:rPr>
          <w:rFonts w:asciiTheme="minorHAnsi" w:hAnsiTheme="minorHAnsi"/>
          <w:szCs w:val="22"/>
        </w:rPr>
        <w:t xml:space="preserve">Voltage power in </w:t>
      </w:r>
      <w:r>
        <w:rPr>
          <w:rFonts w:asciiTheme="minorHAnsi" w:hAnsiTheme="minorHAnsi"/>
          <w:szCs w:val="22"/>
        </w:rPr>
        <w:t>Kazakhstan</w:t>
      </w:r>
      <w:r w:rsidRPr="00A10EA0">
        <w:rPr>
          <w:rFonts w:asciiTheme="minorHAnsi" w:hAnsiTheme="minorHAnsi"/>
          <w:szCs w:val="22"/>
        </w:rPr>
        <w:t xml:space="preserve"> - 220V / 50 Hz.</w:t>
      </w:r>
    </w:p>
    <w:p w14:paraId="1640E8C0" w14:textId="77777777" w:rsidR="009847C3" w:rsidRPr="00A10EA0" w:rsidRDefault="009847C3" w:rsidP="009847C3">
      <w:pPr>
        <w:pStyle w:val="Default"/>
        <w:rPr>
          <w:rFonts w:asciiTheme="minorHAnsi" w:hAnsiTheme="minorHAnsi"/>
          <w:sz w:val="22"/>
          <w:szCs w:val="22"/>
        </w:rPr>
      </w:pPr>
    </w:p>
    <w:p w14:paraId="532DCF9C" w14:textId="77777777" w:rsidR="009847C3" w:rsidRPr="00A10EA0" w:rsidRDefault="009847C3" w:rsidP="009847C3">
      <w:pPr>
        <w:pStyle w:val="CM11"/>
        <w:spacing w:after="0"/>
        <w:jc w:val="both"/>
        <w:outlineLvl w:val="0"/>
        <w:rPr>
          <w:rFonts w:asciiTheme="minorHAnsi" w:hAnsiTheme="minorHAnsi" w:cs="Times New Roman"/>
          <w:sz w:val="22"/>
          <w:szCs w:val="22"/>
          <w:lang w:val="en-US"/>
        </w:rPr>
      </w:pPr>
      <w:r w:rsidRPr="00A10EA0">
        <w:rPr>
          <w:rFonts w:asciiTheme="minorHAnsi" w:hAnsiTheme="minorHAnsi" w:cs="Times New Roman"/>
          <w:b/>
          <w:bCs/>
          <w:sz w:val="22"/>
          <w:szCs w:val="22"/>
          <w:lang w:val="en-US"/>
        </w:rPr>
        <w:t xml:space="preserve">12. Communication tools </w:t>
      </w:r>
    </w:p>
    <w:p w14:paraId="1F8286EA" w14:textId="77777777" w:rsidR="009847C3" w:rsidRPr="00A10EA0" w:rsidRDefault="009847C3" w:rsidP="009847C3">
      <w:pPr>
        <w:pStyle w:val="CM9"/>
        <w:spacing w:after="0" w:line="253" w:lineRule="atLeast"/>
        <w:jc w:val="both"/>
        <w:rPr>
          <w:rFonts w:asciiTheme="minorHAnsi" w:hAnsiTheme="minorHAnsi" w:cs="Times New Roman"/>
          <w:sz w:val="22"/>
          <w:szCs w:val="22"/>
          <w:lang w:val="en-US"/>
        </w:rPr>
      </w:pPr>
      <w:r w:rsidRPr="00A10EA0">
        <w:rPr>
          <w:rFonts w:asciiTheme="minorHAnsi" w:hAnsiTheme="minorHAnsi" w:cs="Times New Roman"/>
          <w:sz w:val="22"/>
          <w:szCs w:val="22"/>
          <w:lang w:val="en-US"/>
        </w:rPr>
        <w:t xml:space="preserve">In the event venue, </w:t>
      </w:r>
      <w:r w:rsidRPr="00A10EA0">
        <w:rPr>
          <w:rFonts w:asciiTheme="minorHAnsi" w:hAnsiTheme="minorHAnsi"/>
          <w:sz w:val="22"/>
          <w:szCs w:val="22"/>
          <w:lang w:val="en-US"/>
        </w:rPr>
        <w:t xml:space="preserve">Forum participants will be provided with a Wi-Fi Internet access. </w:t>
      </w:r>
    </w:p>
    <w:p w14:paraId="6D7E806B" w14:textId="77777777" w:rsidR="009847C3" w:rsidRPr="00A10EA0" w:rsidRDefault="009847C3" w:rsidP="009847C3">
      <w:pPr>
        <w:pStyle w:val="CM9"/>
        <w:spacing w:after="0" w:line="253" w:lineRule="atLeast"/>
        <w:jc w:val="both"/>
        <w:rPr>
          <w:rFonts w:asciiTheme="minorHAnsi" w:hAnsiTheme="minorHAnsi"/>
          <w:sz w:val="22"/>
          <w:szCs w:val="22"/>
          <w:lang w:val="en-US"/>
        </w:rPr>
      </w:pPr>
      <w:r w:rsidRPr="00A10EA0">
        <w:rPr>
          <w:rFonts w:asciiTheme="minorHAnsi" w:hAnsiTheme="minorHAnsi" w:cs="Times New Roman"/>
          <w:sz w:val="22"/>
          <w:szCs w:val="22"/>
          <w:lang w:val="en-US"/>
        </w:rPr>
        <w:t xml:space="preserve">For telephone calls inside the city of Astana, dialing code is +7 7172. For international telephone calls from Astana, please dial: + the country dialing code, the settlement dialing code, the subscriber code or follow instructions on IP telephony card. </w:t>
      </w:r>
    </w:p>
    <w:p w14:paraId="291178AA" w14:textId="77777777" w:rsidR="009847C3" w:rsidRPr="00A10EA0" w:rsidRDefault="009847C3" w:rsidP="009847C3">
      <w:pPr>
        <w:pStyle w:val="Default"/>
        <w:rPr>
          <w:rFonts w:asciiTheme="minorHAnsi" w:hAnsiTheme="minorHAnsi"/>
          <w:sz w:val="22"/>
          <w:szCs w:val="22"/>
        </w:rPr>
      </w:pPr>
    </w:p>
    <w:p w14:paraId="1E4EEBE6" w14:textId="77777777" w:rsidR="009847C3" w:rsidRPr="00A10EA0" w:rsidRDefault="009847C3" w:rsidP="009847C3">
      <w:pPr>
        <w:spacing w:before="0" w:after="0"/>
        <w:outlineLvl w:val="0"/>
        <w:rPr>
          <w:rFonts w:asciiTheme="minorHAnsi" w:hAnsiTheme="minorHAnsi" w:cs="Arial"/>
          <w:b/>
          <w:iCs/>
          <w:szCs w:val="22"/>
        </w:rPr>
      </w:pPr>
      <w:r w:rsidRPr="00A10EA0">
        <w:rPr>
          <w:rFonts w:asciiTheme="minorHAnsi" w:hAnsiTheme="minorHAnsi" w:cs="Arial"/>
          <w:b/>
          <w:iCs/>
          <w:szCs w:val="22"/>
        </w:rPr>
        <w:t>13. Visa</w:t>
      </w:r>
    </w:p>
    <w:p w14:paraId="54BC9DBC" w14:textId="77777777" w:rsidR="009847C3" w:rsidRPr="00A10EA0" w:rsidRDefault="009847C3" w:rsidP="009847C3">
      <w:pPr>
        <w:spacing w:before="0" w:after="0"/>
        <w:jc w:val="both"/>
        <w:rPr>
          <w:rFonts w:asciiTheme="minorHAnsi" w:hAnsiTheme="minorHAnsi"/>
          <w:szCs w:val="22"/>
        </w:rPr>
      </w:pPr>
      <w:r w:rsidRPr="00A10EA0">
        <w:rPr>
          <w:rFonts w:asciiTheme="minorHAnsi" w:hAnsiTheme="minorHAnsi"/>
          <w:szCs w:val="22"/>
        </w:rPr>
        <w:t xml:space="preserve">Requirements for entry the territory of the Republic of Kazakhstan are available on the website of the Ministry of Foreign Affairs: </w:t>
      </w:r>
      <w:hyperlink r:id="rId22" w:history="1">
        <w:r w:rsidRPr="00A10EA0">
          <w:rPr>
            <w:rStyle w:val="Hyperlink"/>
            <w:rFonts w:asciiTheme="minorHAnsi" w:hAnsiTheme="minorHAnsi"/>
            <w:szCs w:val="22"/>
          </w:rPr>
          <w:t>http://mfa.gov.kz/index.php/en/consular-issues12</w:t>
        </w:r>
      </w:hyperlink>
    </w:p>
    <w:p w14:paraId="62FC2490" w14:textId="77777777" w:rsidR="009847C3" w:rsidRPr="00A10EA0" w:rsidRDefault="009847C3" w:rsidP="009847C3">
      <w:pPr>
        <w:spacing w:before="0" w:after="0"/>
        <w:jc w:val="both"/>
        <w:rPr>
          <w:rFonts w:asciiTheme="minorHAnsi" w:hAnsiTheme="minorHAnsi" w:cs="Arial"/>
          <w:szCs w:val="22"/>
        </w:rPr>
      </w:pPr>
      <w:r w:rsidRPr="00A10EA0">
        <w:rPr>
          <w:rFonts w:asciiTheme="minorHAnsi" w:hAnsiTheme="minorHAnsi" w:cs="Arial"/>
          <w:szCs w:val="22"/>
        </w:rPr>
        <w:t xml:space="preserve">Those participants who need an </w:t>
      </w:r>
      <w:r w:rsidRPr="00A10EA0">
        <w:rPr>
          <w:rFonts w:asciiTheme="minorHAnsi" w:hAnsiTheme="minorHAnsi" w:cs="Arial"/>
          <w:b/>
          <w:szCs w:val="22"/>
        </w:rPr>
        <w:t>entry visa</w:t>
      </w:r>
      <w:r w:rsidRPr="00A10EA0">
        <w:rPr>
          <w:rFonts w:asciiTheme="minorHAnsi" w:hAnsiTheme="minorHAnsi" w:cs="Arial"/>
          <w:szCs w:val="22"/>
        </w:rPr>
        <w:t xml:space="preserve"> to the Republic of Kazakhstan are recommended to apply in advance to the consulate of the Republic of Kazakhstan in their country for information on visa requirements.</w:t>
      </w:r>
    </w:p>
    <w:p w14:paraId="5211099F" w14:textId="7E139E65" w:rsidR="00525587" w:rsidRPr="00261DF0" w:rsidRDefault="009847C3" w:rsidP="009847C3">
      <w:pPr>
        <w:spacing w:before="0" w:after="0"/>
        <w:rPr>
          <w:lang w:val="en-GB"/>
        </w:rPr>
      </w:pPr>
      <w:r w:rsidRPr="00A10EA0">
        <w:rPr>
          <w:rFonts w:asciiTheme="minorHAnsi" w:hAnsiTheme="minorHAnsi"/>
          <w:szCs w:val="22"/>
        </w:rPr>
        <w:t>To receive visa support letter, kindly mark relevant section in the Registration Form.</w:t>
      </w:r>
    </w:p>
    <w:sectPr w:rsidR="00525587" w:rsidRPr="00261DF0" w:rsidSect="00A44E47">
      <w:headerReference w:type="default" r:id="rId2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FCEFB" w14:textId="77777777" w:rsidR="00D64008" w:rsidRDefault="00D64008" w:rsidP="00A44E47">
      <w:pPr>
        <w:spacing w:before="0" w:after="0"/>
      </w:pPr>
      <w:r>
        <w:separator/>
      </w:r>
    </w:p>
  </w:endnote>
  <w:endnote w:type="continuationSeparator" w:id="0">
    <w:p w14:paraId="2819388E" w14:textId="77777777" w:rsidR="00D64008" w:rsidRDefault="00D64008" w:rsidP="00A44E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raditional Arabic">
    <w:altName w:val="Times New Roman"/>
    <w:charset w:val="00"/>
    <w:family w:val="roman"/>
    <w:pitch w:val="variable"/>
    <w:sig w:usb0="00002003" w:usb1="80000000" w:usb2="00000008" w:usb3="00000000" w:csb0="00000041" w:csb1="00000000"/>
  </w:font>
  <w:font w:name="SNBOfficina Sans Book">
    <w:altName w:val="Arial"/>
    <w:panose1 w:val="00000000000000000000"/>
    <w:charset w:val="00"/>
    <w:family w:val="swiss"/>
    <w:notTrueType/>
    <w:pitch w:val="default"/>
    <w:sig w:usb0="00000001"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auto"/>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2DD17" w14:textId="77777777" w:rsidR="00D64008" w:rsidRDefault="00D64008" w:rsidP="00A44E47">
      <w:pPr>
        <w:spacing w:before="0" w:after="0"/>
      </w:pPr>
      <w:r>
        <w:separator/>
      </w:r>
    </w:p>
  </w:footnote>
  <w:footnote w:type="continuationSeparator" w:id="0">
    <w:p w14:paraId="746B339F" w14:textId="77777777" w:rsidR="00D64008" w:rsidRDefault="00D64008" w:rsidP="00A44E47">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726EF" w14:textId="265F9566" w:rsidR="00A44E47" w:rsidRDefault="00A44E47" w:rsidP="00A44E47">
    <w:pPr>
      <w:pStyle w:val="Header"/>
      <w:jc w:val="right"/>
    </w:pPr>
    <w:r>
      <w:t>A</w:t>
    </w:r>
    <w:r w:rsidR="009847C3">
      <w:t>nnex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222B2"/>
    <w:multiLevelType w:val="hybridMultilevel"/>
    <w:tmpl w:val="B9323C30"/>
    <w:lvl w:ilvl="0" w:tplc="78D89354">
      <w:start w:val="1"/>
      <w:numFmt w:val="bullet"/>
      <w:lvlText w:val=""/>
      <w:lvlJc w:val="left"/>
      <w:pPr>
        <w:ind w:left="720" w:hanging="360"/>
      </w:pPr>
      <w:rPr>
        <w:rFonts w:ascii="Symbol" w:hAnsi="Symbol" w:hint="default"/>
        <w:lang w:val="ru-R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031623"/>
    <w:multiLevelType w:val="hybridMultilevel"/>
    <w:tmpl w:val="D92A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ED56AA"/>
    <w:multiLevelType w:val="hybridMultilevel"/>
    <w:tmpl w:val="5A4C987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7BF9523D"/>
    <w:multiLevelType w:val="hybridMultilevel"/>
    <w:tmpl w:val="5ABC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47"/>
    <w:rsid w:val="00233C56"/>
    <w:rsid w:val="002402C1"/>
    <w:rsid w:val="00261DF0"/>
    <w:rsid w:val="003D0C88"/>
    <w:rsid w:val="00403934"/>
    <w:rsid w:val="00525587"/>
    <w:rsid w:val="00600F73"/>
    <w:rsid w:val="007411CE"/>
    <w:rsid w:val="007742FA"/>
    <w:rsid w:val="00860325"/>
    <w:rsid w:val="00895778"/>
    <w:rsid w:val="00964DCC"/>
    <w:rsid w:val="009847C3"/>
    <w:rsid w:val="00A44E47"/>
    <w:rsid w:val="00B62163"/>
    <w:rsid w:val="00CD674D"/>
    <w:rsid w:val="00D64008"/>
    <w:rsid w:val="00E618CF"/>
    <w:rsid w:val="00EA021E"/>
    <w:rsid w:val="00F33C2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B90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4E47"/>
    <w:pPr>
      <w:spacing w:before="120" w:after="120"/>
    </w:pPr>
    <w:rPr>
      <w:rFonts w:ascii="Calibri" w:eastAsia="SimSun" w:hAnsi="Calibri" w:cs="Traditional Arabic"/>
      <w:sz w:val="22"/>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TNormal">
    <w:name w:val="BDT_Normal"/>
    <w:link w:val="BDTNormalChar"/>
    <w:rsid w:val="00A44E47"/>
    <w:pPr>
      <w:spacing w:before="120" w:after="120"/>
    </w:pPr>
    <w:rPr>
      <w:rFonts w:ascii="Calibri" w:eastAsia="SimSun" w:hAnsi="Calibri" w:cs="Traditional Arabic"/>
      <w:sz w:val="22"/>
      <w:szCs w:val="30"/>
      <w:lang w:val="es-ES"/>
    </w:rPr>
  </w:style>
  <w:style w:type="character" w:customStyle="1" w:styleId="BDTNormalChar">
    <w:name w:val="BDT_Normal Char"/>
    <w:basedOn w:val="DefaultParagraphFont"/>
    <w:link w:val="BDTNormal"/>
    <w:locked/>
    <w:rsid w:val="00A44E47"/>
    <w:rPr>
      <w:rFonts w:ascii="Calibri" w:eastAsia="SimSun" w:hAnsi="Calibri" w:cs="Traditional Arabic"/>
      <w:sz w:val="22"/>
      <w:szCs w:val="30"/>
      <w:lang w:val="es-ES"/>
    </w:rPr>
  </w:style>
  <w:style w:type="paragraph" w:styleId="ListParagraph">
    <w:name w:val="List Paragraph"/>
    <w:basedOn w:val="Normal"/>
    <w:uiPriority w:val="34"/>
    <w:qFormat/>
    <w:rsid w:val="00A44E47"/>
    <w:pPr>
      <w:ind w:left="720"/>
      <w:contextualSpacing/>
    </w:pPr>
  </w:style>
  <w:style w:type="table" w:styleId="TableGrid">
    <w:name w:val="Table Grid"/>
    <w:basedOn w:val="TableNormal"/>
    <w:uiPriority w:val="59"/>
    <w:rsid w:val="00A44E47"/>
    <w:rPr>
      <w:rFonts w:ascii="Calibri" w:eastAsia="Times New Roman" w:hAnsi="Calibri" w:cs="Calibri"/>
      <w:sz w:val="20"/>
      <w:szCs w:val="20"/>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Normal"/>
    <w:rsid w:val="00A44E47"/>
    <w:pPr>
      <w:suppressAutoHyphens/>
      <w:spacing w:before="280" w:after="280"/>
    </w:pPr>
    <w:rPr>
      <w:rFonts w:ascii="Times New Roman" w:eastAsia="Times New Roman" w:hAnsi="Times New Roman" w:cs="Times New Roman"/>
      <w:sz w:val="24"/>
      <w:szCs w:val="24"/>
      <w:lang w:val="ru-RU" w:eastAsia="zh-CN"/>
    </w:rPr>
  </w:style>
  <w:style w:type="table" w:customStyle="1" w:styleId="GridTable2-Accent11">
    <w:name w:val="Grid Table 2 - Accent 11"/>
    <w:basedOn w:val="TableNormal"/>
    <w:uiPriority w:val="47"/>
    <w:rsid w:val="00A44E47"/>
    <w:rPr>
      <w:rFonts w:ascii="Times New Roman" w:eastAsia="Times New Roman" w:hAnsi="Times New Roman" w:cs="Times New Roman"/>
      <w:sz w:val="20"/>
      <w:szCs w:val="20"/>
      <w:lang w:val="en-U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Paragraph">
    <w:name w:val="Table Paragraph"/>
    <w:basedOn w:val="Normal"/>
    <w:rsid w:val="00A44E47"/>
    <w:pPr>
      <w:widowControl w:val="0"/>
      <w:spacing w:before="0" w:after="0"/>
      <w:ind w:left="200"/>
    </w:pPr>
    <w:rPr>
      <w:rFonts w:eastAsia="Times New Roman" w:cs="Calibri"/>
      <w:szCs w:val="22"/>
    </w:rPr>
  </w:style>
  <w:style w:type="paragraph" w:styleId="Header">
    <w:name w:val="header"/>
    <w:basedOn w:val="Normal"/>
    <w:link w:val="HeaderChar"/>
    <w:uiPriority w:val="99"/>
    <w:unhideWhenUsed/>
    <w:rsid w:val="00A44E47"/>
    <w:pPr>
      <w:tabs>
        <w:tab w:val="center" w:pos="4677"/>
        <w:tab w:val="right" w:pos="9355"/>
      </w:tabs>
      <w:spacing w:before="0" w:after="0"/>
    </w:pPr>
  </w:style>
  <w:style w:type="character" w:customStyle="1" w:styleId="HeaderChar">
    <w:name w:val="Header Char"/>
    <w:basedOn w:val="DefaultParagraphFont"/>
    <w:link w:val="Header"/>
    <w:uiPriority w:val="99"/>
    <w:rsid w:val="00A44E47"/>
    <w:rPr>
      <w:rFonts w:ascii="Calibri" w:eastAsia="SimSun" w:hAnsi="Calibri" w:cs="Traditional Arabic"/>
      <w:sz w:val="22"/>
      <w:szCs w:val="30"/>
      <w:lang w:val="en-US"/>
    </w:rPr>
  </w:style>
  <w:style w:type="paragraph" w:styleId="Footer">
    <w:name w:val="footer"/>
    <w:basedOn w:val="Normal"/>
    <w:link w:val="FooterChar"/>
    <w:uiPriority w:val="99"/>
    <w:unhideWhenUsed/>
    <w:rsid w:val="00A44E47"/>
    <w:pPr>
      <w:tabs>
        <w:tab w:val="center" w:pos="4677"/>
        <w:tab w:val="right" w:pos="9355"/>
      </w:tabs>
      <w:spacing w:before="0" w:after="0"/>
    </w:pPr>
  </w:style>
  <w:style w:type="character" w:customStyle="1" w:styleId="FooterChar">
    <w:name w:val="Footer Char"/>
    <w:basedOn w:val="DefaultParagraphFont"/>
    <w:link w:val="Footer"/>
    <w:uiPriority w:val="99"/>
    <w:rsid w:val="00A44E47"/>
    <w:rPr>
      <w:rFonts w:ascii="Calibri" w:eastAsia="SimSun" w:hAnsi="Calibri" w:cs="Traditional Arabic"/>
      <w:sz w:val="22"/>
      <w:szCs w:val="30"/>
      <w:lang w:val="en-US"/>
    </w:rPr>
  </w:style>
  <w:style w:type="character" w:styleId="Hyperlink">
    <w:name w:val="Hyperlink"/>
    <w:basedOn w:val="DefaultParagraphFont"/>
    <w:rsid w:val="00E618CF"/>
    <w:rPr>
      <w:rFonts w:cs="Times New Roman"/>
      <w:color w:val="0000FF"/>
      <w:u w:val="single"/>
    </w:rPr>
  </w:style>
  <w:style w:type="paragraph" w:customStyle="1" w:styleId="Zwischentitel">
    <w:name w:val="Zwischentitel"/>
    <w:basedOn w:val="Normal"/>
    <w:rsid w:val="00E618CF"/>
    <w:pPr>
      <w:spacing w:before="0" w:after="0" w:line="310" w:lineRule="atLeast"/>
    </w:pPr>
    <w:rPr>
      <w:rFonts w:ascii="SNBOfficina Sans Book" w:eastAsia="Times New Roman" w:hAnsi="SNBOfficina Sans Book" w:cs="Times New Roman"/>
      <w:b/>
      <w:bCs/>
      <w:szCs w:val="24"/>
      <w:lang w:val="de-CH" w:eastAsia="zh-CN"/>
    </w:rPr>
  </w:style>
  <w:style w:type="paragraph" w:customStyle="1" w:styleId="Standard1">
    <w:name w:val="Standard_1"/>
    <w:basedOn w:val="Normal"/>
    <w:link w:val="Standard1Zchn"/>
    <w:rsid w:val="00E618CF"/>
    <w:pPr>
      <w:spacing w:before="0" w:after="0" w:line="310" w:lineRule="atLeast"/>
    </w:pPr>
    <w:rPr>
      <w:rFonts w:ascii="SNBOfficina Sans Book" w:eastAsia="Times New Roman" w:hAnsi="SNBOfficina Sans Book" w:cs="Times New Roman"/>
      <w:sz w:val="24"/>
      <w:szCs w:val="24"/>
      <w:lang w:val="de-CH" w:eastAsia="zh-CN"/>
    </w:rPr>
  </w:style>
  <w:style w:type="character" w:customStyle="1" w:styleId="Standard1Zchn">
    <w:name w:val="Standard_1 Zchn"/>
    <w:basedOn w:val="DefaultParagraphFont"/>
    <w:link w:val="Standard1"/>
    <w:rsid w:val="00E618CF"/>
    <w:rPr>
      <w:rFonts w:ascii="SNBOfficina Sans Book" w:eastAsia="Times New Roman" w:hAnsi="SNBOfficina Sans Book" w:cs="Times New Roman"/>
      <w:lang w:val="de-CH" w:eastAsia="zh-CN"/>
    </w:rPr>
  </w:style>
  <w:style w:type="paragraph" w:customStyle="1" w:styleId="FormatvorlageStandard19pt">
    <w:name w:val="Formatvorlage Standard_1 + 9 pt"/>
    <w:basedOn w:val="Standard1"/>
    <w:link w:val="FormatvorlageStandard19ptZchn"/>
    <w:rsid w:val="00E618CF"/>
    <w:pPr>
      <w:spacing w:line="240" w:lineRule="auto"/>
    </w:pPr>
    <w:rPr>
      <w:sz w:val="18"/>
    </w:rPr>
  </w:style>
  <w:style w:type="character" w:customStyle="1" w:styleId="FormatvorlageStandard19ptZchn">
    <w:name w:val="Formatvorlage Standard_1 + 9 pt Zchn"/>
    <w:basedOn w:val="Standard1Zchn"/>
    <w:link w:val="FormatvorlageStandard19pt"/>
    <w:rsid w:val="00E618CF"/>
    <w:rPr>
      <w:rFonts w:ascii="SNBOfficina Sans Book" w:eastAsia="Times New Roman" w:hAnsi="SNBOfficina Sans Book" w:cs="Times New Roman"/>
      <w:sz w:val="18"/>
      <w:lang w:val="de-CH" w:eastAsia="zh-CN"/>
    </w:rPr>
  </w:style>
  <w:style w:type="character" w:customStyle="1" w:styleId="apple-converted-space">
    <w:name w:val="apple-converted-space"/>
    <w:basedOn w:val="DefaultParagraphFont"/>
    <w:rsid w:val="009847C3"/>
  </w:style>
  <w:style w:type="paragraph" w:customStyle="1" w:styleId="Default">
    <w:name w:val="Default"/>
    <w:uiPriority w:val="99"/>
    <w:rsid w:val="009847C3"/>
    <w:pPr>
      <w:autoSpaceDE w:val="0"/>
      <w:autoSpaceDN w:val="0"/>
      <w:adjustRightInd w:val="0"/>
    </w:pPr>
    <w:rPr>
      <w:rFonts w:ascii="Calibri" w:eastAsia="Times New Roman" w:hAnsi="Calibri" w:cs="Calibri"/>
      <w:color w:val="000000"/>
      <w:lang w:val="en-US" w:eastAsia="zh-CN"/>
    </w:rPr>
  </w:style>
  <w:style w:type="paragraph" w:customStyle="1" w:styleId="CM8">
    <w:name w:val="CM8"/>
    <w:basedOn w:val="Default"/>
    <w:next w:val="Default"/>
    <w:uiPriority w:val="99"/>
    <w:rsid w:val="009847C3"/>
    <w:pPr>
      <w:widowControl w:val="0"/>
      <w:spacing w:after="190"/>
    </w:pPr>
    <w:rPr>
      <w:rFonts w:ascii="Arial" w:hAnsi="Arial" w:cs="Arial"/>
      <w:color w:val="auto"/>
      <w:lang w:val="ru-RU" w:eastAsia="ru-RU"/>
    </w:rPr>
  </w:style>
  <w:style w:type="paragraph" w:customStyle="1" w:styleId="CM9">
    <w:name w:val="CM9"/>
    <w:basedOn w:val="Default"/>
    <w:next w:val="Default"/>
    <w:uiPriority w:val="99"/>
    <w:rsid w:val="009847C3"/>
    <w:pPr>
      <w:widowControl w:val="0"/>
      <w:spacing w:after="120"/>
    </w:pPr>
    <w:rPr>
      <w:rFonts w:ascii="Arial" w:hAnsi="Arial" w:cs="Arial"/>
      <w:color w:val="auto"/>
      <w:lang w:val="ru-RU" w:eastAsia="ru-RU"/>
    </w:rPr>
  </w:style>
  <w:style w:type="paragraph" w:customStyle="1" w:styleId="CM11">
    <w:name w:val="CM11"/>
    <w:basedOn w:val="Default"/>
    <w:next w:val="Default"/>
    <w:uiPriority w:val="99"/>
    <w:rsid w:val="009847C3"/>
    <w:pPr>
      <w:widowControl w:val="0"/>
      <w:spacing w:after="60"/>
    </w:pPr>
    <w:rPr>
      <w:rFonts w:ascii="Arial" w:hAnsi="Arial" w:cs="Arial"/>
      <w:color w:val="auto"/>
      <w:lang w:val="ru-RU" w:eastAsia="ru-RU"/>
    </w:rPr>
  </w:style>
  <w:style w:type="paragraph" w:customStyle="1" w:styleId="Item">
    <w:name w:val="Item"/>
    <w:basedOn w:val="Normal"/>
    <w:uiPriority w:val="99"/>
    <w:rsid w:val="009847C3"/>
    <w:pPr>
      <w:spacing w:before="0" w:after="0"/>
    </w:pPr>
    <w:rPr>
      <w:rFonts w:ascii="Futura Lt BT" w:eastAsia="Times New Roman" w:hAnsi="Futura Lt BT" w:cs="Times New Roman"/>
      <w:b/>
      <w:szCs w:val="20"/>
      <w:lang w:bidi="he-IL"/>
    </w:rPr>
  </w:style>
  <w:style w:type="paragraph" w:styleId="NormalWeb">
    <w:name w:val="Normal (Web)"/>
    <w:basedOn w:val="Normal"/>
    <w:uiPriority w:val="99"/>
    <w:semiHidden/>
    <w:unhideWhenUsed/>
    <w:rsid w:val="009847C3"/>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value">
    <w:name w:val="value"/>
    <w:basedOn w:val="DefaultParagraphFont"/>
    <w:rsid w:val="009847C3"/>
  </w:style>
  <w:style w:type="paragraph" w:styleId="BalloonText">
    <w:name w:val="Balloon Text"/>
    <w:basedOn w:val="Normal"/>
    <w:link w:val="BalloonTextChar"/>
    <w:uiPriority w:val="99"/>
    <w:semiHidden/>
    <w:unhideWhenUsed/>
    <w:rsid w:val="00964DC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CC"/>
    <w:rPr>
      <w:rFonts w:ascii="Tahoma" w:eastAsia="SimSun" w:hAnsi="Tahoma" w:cs="Tahoma"/>
      <w:sz w:val="16"/>
      <w:szCs w:val="16"/>
      <w:lang w:val="en-US"/>
    </w:rPr>
  </w:style>
  <w:style w:type="character" w:customStyle="1" w:styleId="xbe">
    <w:name w:val="_xbe"/>
    <w:basedOn w:val="DefaultParagraphFont"/>
    <w:rsid w:val="0096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ilton.ru/hotels/hilton-garden-inn-astana/" TargetMode="External"/><Relationship Id="rId18" Type="http://schemas.openxmlformats.org/officeDocument/2006/relationships/hyperlink" Target="mailto:serzhan@nationalbank.kz" TargetMode="External"/><Relationship Id="rId8" Type="http://schemas.openxmlformats.org/officeDocument/2006/relationships/image" Target="media/image2.png"/><Relationship Id="rId26" Type="http://schemas.openxmlformats.org/officeDocument/2006/relationships/customXml" Target="../customXml/item1.xml"/><Relationship Id="rId21" Type="http://schemas.openxmlformats.org/officeDocument/2006/relationships/hyperlink" Target="https://en.wikipedia.org/wiki/Almaty" TargetMode="External"/><Relationship Id="rId3" Type="http://schemas.openxmlformats.org/officeDocument/2006/relationships/settings" Target="settings.xml"/><Relationship Id="rId25" Type="http://schemas.openxmlformats.org/officeDocument/2006/relationships/theme" Target="theme/theme1.xml"/><Relationship Id="rId12" Type="http://schemas.openxmlformats.org/officeDocument/2006/relationships/hyperlink" Target="http://www.ritzcarlton.com/en/residences/astana" TargetMode="External"/><Relationship Id="rId17" Type="http://schemas.openxmlformats.org/officeDocument/2006/relationships/hyperlink" Target="mailto:sabirova@nationalbank.kz" TargetMode="External"/><Relationship Id="rId7" Type="http://schemas.openxmlformats.org/officeDocument/2006/relationships/image" Target="media/image1.png"/><Relationship Id="rId20" Type="http://schemas.openxmlformats.org/officeDocument/2006/relationships/hyperlink" Target="https://en.wikipedia.org/wiki/Kazakhstan" TargetMode="External"/><Relationship Id="rId16" Type="http://schemas.openxmlformats.org/officeDocument/2006/relationships/hyperlink" Target="mailto:farid.nakhli@itu.int" TargetMode="External"/><Relationship Id="rId2" Type="http://schemas.openxmlformats.org/officeDocument/2006/relationships/styles" Target="styles.xml"/><Relationship Id="rId24" Type="http://schemas.openxmlformats.org/officeDocument/2006/relationships/fontTable" Target="fontTable.xml"/><Relationship Id="rId11"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xml"/><Relationship Id="rId15" Type="http://schemas.openxmlformats.org/officeDocument/2006/relationships/hyperlink" Target="mailto:reservation@wyndhamgardenastana.com" TargetMode="External"/><Relationship Id="rId5" Type="http://schemas.openxmlformats.org/officeDocument/2006/relationships/footnotes" Target="footnotes.xml"/><Relationship Id="rId28" Type="http://schemas.openxmlformats.org/officeDocument/2006/relationships/customXml" Target="../customXml/item3.xml"/><Relationship Id="rId10" Type="http://schemas.openxmlformats.org/officeDocument/2006/relationships/hyperlink" Target="http://www.ritzcarlton.com/en/residences/astana" TargetMode="External"/><Relationship Id="rId19" Type="http://schemas.openxmlformats.org/officeDocument/2006/relationships/hyperlink" Target="https://en.wikipedia.org/wiki/Capital_city" TargetMode="External"/><Relationship Id="rId9" Type="http://schemas.openxmlformats.org/officeDocument/2006/relationships/hyperlink" Target="javascript:void(0)" TargetMode="External"/><Relationship Id="rId22" Type="http://schemas.openxmlformats.org/officeDocument/2006/relationships/hyperlink" Target="http://mfa.gov.kz/index.php/en/consular-issues12" TargetMode="External"/><Relationship Id="rId14" Type="http://schemas.openxmlformats.org/officeDocument/2006/relationships/hyperlink" Target="https://www.parkinn.ru/hotel-astana" TargetMode="External"/><Relationship Id="rId4" Type="http://schemas.openxmlformats.org/officeDocument/2006/relationships/webSettings" Target="webSettings.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ventYear xmlns="9efd5795-045a-443a-a84c-1ed7509ec509" xsi:nil="true"/>
    <PublishingStartDate xmlns="http://schemas.microsoft.com/sharepoint/v3" xsi:nil="true"/>
    <PublishingExpirationDate xmlns="http://schemas.microsoft.com/sharepoint/v3" xsi:nil="true"/>
    <EventName xmlns="9efd5795-045a-443a-a84c-1ed7509ec509" xsi:nil="true"/>
    <TypeOfDocument xmlns="9efd5795-045a-443a-a84c-1ed7509ec5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3214D33100AF458C211B3CDE67C534" ma:contentTypeVersion="5" ma:contentTypeDescription="Create a new document." ma:contentTypeScope="" ma:versionID="f0820030b5ecc20a388902aab098a147">
  <xsd:schema xmlns:xsd="http://www.w3.org/2001/XMLSchema" xmlns:xs="http://www.w3.org/2001/XMLSchema" xmlns:p="http://schemas.microsoft.com/office/2006/metadata/properties" xmlns:ns1="http://schemas.microsoft.com/sharepoint/v3" xmlns:ns2="9efd5795-045a-443a-a84c-1ed7509ec509" xmlns:ns3="1f12d857-beef-4efe-80a6-4100cb93a7ce" targetNamespace="http://schemas.microsoft.com/office/2006/metadata/properties" ma:root="true" ma:fieldsID="569b2b799de6e0169fd7bf67f7a6f4ac" ns1:_="" ns2:_="" ns3:_="">
    <xsd:import namespace="http://schemas.microsoft.com/sharepoint/v3"/>
    <xsd:import namespace="9efd5795-045a-443a-a84c-1ed7509ec509"/>
    <xsd:import namespace="1f12d857-beef-4efe-80a6-4100cb93a7ce"/>
    <xsd:element name="properties">
      <xsd:complexType>
        <xsd:sequence>
          <xsd:element name="documentManagement">
            <xsd:complexType>
              <xsd:all>
                <xsd:element ref="ns1:PublishingStartDate" minOccurs="0"/>
                <xsd:element ref="ns1:PublishingExpirationDate" minOccurs="0"/>
                <xsd:element ref="ns2:TypeOfDocument" minOccurs="0"/>
                <xsd:element ref="ns2:EventYear" minOccurs="0"/>
                <xsd:element ref="ns2:Event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fd5795-045a-443a-a84c-1ed7509ec509" elementFormDefault="qualified">
    <xsd:import namespace="http://schemas.microsoft.com/office/2006/documentManagement/types"/>
    <xsd:import namespace="http://schemas.microsoft.com/office/infopath/2007/PartnerControls"/>
    <xsd:element name="TypeOfDocument" ma:index="10" nillable="true" ma:displayName="TypeOfDocument" ma:default="Event" ma:format="Dropdown" ma:internalName="TypeOfDocument">
      <xsd:simpleType>
        <xsd:restriction base="dms:Choice">
          <xsd:enumeration value="Event"/>
          <xsd:enumeration value="Reference"/>
        </xsd:restriction>
      </xsd:simpleType>
    </xsd:element>
    <xsd:element name="EventYear" ma:index="11" nillable="true" ma:displayName="EventYear" ma:internalName="EventYear">
      <xsd:simpleType>
        <xsd:restriction base="dms:Text">
          <xsd:maxLength value="255"/>
        </xsd:restriction>
      </xsd:simpleType>
    </xsd:element>
    <xsd:element name="EventName" ma:index="12" nillable="true" ma:displayName="EventName" ma:internalName="Even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2d857-beef-4efe-80a6-4100cb93a7c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4E3BF-7875-4E59-A28C-CF9613EB7927}"/>
</file>

<file path=customXml/itemProps2.xml><?xml version="1.0" encoding="utf-8"?>
<ds:datastoreItem xmlns:ds="http://schemas.openxmlformats.org/officeDocument/2006/customXml" ds:itemID="{86AE7F8A-CBCB-4F8B-A99A-F19DF6D28659}"/>
</file>

<file path=customXml/itemProps3.xml><?xml version="1.0" encoding="utf-8"?>
<ds:datastoreItem xmlns:ds="http://schemas.openxmlformats.org/officeDocument/2006/customXml" ds:itemID="{291E4CC1-2C80-4654-ABCE-9BD70E8C6DCE}"/>
</file>

<file path=docProps/app.xml><?xml version="1.0" encoding="utf-8"?>
<Properties xmlns="http://schemas.openxmlformats.org/officeDocument/2006/extended-properties" xmlns:vt="http://schemas.openxmlformats.org/officeDocument/2006/docPropsVTypes">
  <Template>Normal.dotm</Template>
  <TotalTime>9</TotalTime>
  <Pages>3</Pages>
  <Words>996</Words>
  <Characters>5679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Nakhli</dc:creator>
  <cp:keywords/>
  <dc:description/>
  <cp:lastModifiedBy>Farid Nakhli</cp:lastModifiedBy>
  <cp:revision>5</cp:revision>
  <dcterms:created xsi:type="dcterms:W3CDTF">2017-05-05T12:32:00Z</dcterms:created>
  <dcterms:modified xsi:type="dcterms:W3CDTF">2017-06-08T11:22:00Z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0x0101003F3214D33100AF458C211B3CDE67C534</vt:lpwstr>
  </property>
</Properties>
</file>