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Layout w:type="fixed"/>
        <w:tblLook w:val="0000" w:firstRow="0" w:lastRow="0" w:firstColumn="0" w:lastColumn="0" w:noHBand="0" w:noVBand="0"/>
      </w:tblPr>
      <w:tblGrid>
        <w:gridCol w:w="1418"/>
        <w:gridCol w:w="10"/>
        <w:gridCol w:w="2520"/>
        <w:gridCol w:w="2029"/>
        <w:gridCol w:w="3971"/>
      </w:tblGrid>
      <w:tr w:rsidR="00E02690" w:rsidRPr="00794ECA" w:rsidTr="00E02690">
        <w:trPr>
          <w:trHeight w:hRule="exact" w:val="1418"/>
        </w:trPr>
        <w:tc>
          <w:tcPr>
            <w:tcW w:w="1428" w:type="dxa"/>
            <w:gridSpan w:val="2"/>
          </w:tcPr>
          <w:p w:rsidR="00E02690" w:rsidRPr="00794ECA" w:rsidRDefault="00E02690" w:rsidP="00E02690">
            <w:pPr>
              <w:rPr>
                <w:lang w:val="en-GB"/>
              </w:rPr>
            </w:pPr>
          </w:p>
          <w:p w:rsidR="00E02690" w:rsidRPr="00794ECA" w:rsidRDefault="00E02690" w:rsidP="00E02690">
            <w:pPr>
              <w:spacing w:before="0"/>
              <w:rPr>
                <w:b/>
                <w:sz w:val="16"/>
                <w:lang w:val="en-GB"/>
              </w:rPr>
            </w:pPr>
          </w:p>
        </w:tc>
        <w:tc>
          <w:tcPr>
            <w:tcW w:w="8520" w:type="dxa"/>
            <w:gridSpan w:val="3"/>
          </w:tcPr>
          <w:p w:rsidR="00E02690" w:rsidRPr="00794ECA" w:rsidRDefault="00E02690" w:rsidP="00E02690">
            <w:pPr>
              <w:spacing w:before="0"/>
              <w:rPr>
                <w:rFonts w:ascii="Arial" w:hAnsi="Arial" w:cs="Arial"/>
                <w:lang w:val="en-GB"/>
              </w:rPr>
            </w:pPr>
          </w:p>
          <w:p w:rsidR="00E02690" w:rsidRPr="00794ECA" w:rsidRDefault="00E02690" w:rsidP="00E02690">
            <w:pPr>
              <w:spacing w:before="284"/>
              <w:rPr>
                <w:rFonts w:ascii="Arial" w:hAnsi="Arial" w:cs="Arial"/>
                <w:b/>
                <w:bCs/>
                <w:sz w:val="18"/>
                <w:lang w:val="en-GB"/>
              </w:rPr>
            </w:pPr>
            <w:r w:rsidRPr="00794ECA">
              <w:rPr>
                <w:rFonts w:ascii="Arial" w:hAnsi="Arial" w:cs="Arial"/>
                <w:b/>
                <w:bCs/>
                <w:color w:val="808080"/>
                <w:spacing w:val="100"/>
                <w:lang w:val="en-GB"/>
              </w:rPr>
              <w:t>International Telecommunication Union</w:t>
            </w:r>
          </w:p>
        </w:tc>
      </w:tr>
      <w:tr w:rsidR="00E02690" w:rsidRPr="00794ECA" w:rsidTr="00E02690">
        <w:trPr>
          <w:trHeight w:hRule="exact" w:val="992"/>
        </w:trPr>
        <w:tc>
          <w:tcPr>
            <w:tcW w:w="1428" w:type="dxa"/>
            <w:gridSpan w:val="2"/>
          </w:tcPr>
          <w:p w:rsidR="00E02690" w:rsidRPr="00794ECA" w:rsidRDefault="00E02690" w:rsidP="00E02690">
            <w:pPr>
              <w:spacing w:before="0"/>
              <w:rPr>
                <w:lang w:val="en-GB"/>
              </w:rPr>
            </w:pPr>
          </w:p>
        </w:tc>
        <w:tc>
          <w:tcPr>
            <w:tcW w:w="8520" w:type="dxa"/>
            <w:gridSpan w:val="3"/>
          </w:tcPr>
          <w:p w:rsidR="00E02690" w:rsidRPr="00794ECA" w:rsidRDefault="00E02690" w:rsidP="00E02690">
            <w:pPr>
              <w:rPr>
                <w:lang w:val="en-GB"/>
              </w:rPr>
            </w:pPr>
          </w:p>
        </w:tc>
      </w:tr>
      <w:tr w:rsidR="00E02690" w:rsidRPr="00794ECA" w:rsidTr="00E02690">
        <w:tblPrEx>
          <w:tblCellMar>
            <w:left w:w="85" w:type="dxa"/>
            <w:right w:w="85" w:type="dxa"/>
          </w:tblCellMar>
        </w:tblPrEx>
        <w:trPr>
          <w:gridBefore w:val="2"/>
          <w:wBefore w:w="1428" w:type="dxa"/>
        </w:trPr>
        <w:tc>
          <w:tcPr>
            <w:tcW w:w="2520" w:type="dxa"/>
          </w:tcPr>
          <w:p w:rsidR="00E02690" w:rsidRPr="00794ECA" w:rsidRDefault="00E02690" w:rsidP="00E02690">
            <w:pPr>
              <w:rPr>
                <w:b/>
                <w:sz w:val="18"/>
                <w:lang w:val="en-GB"/>
              </w:rPr>
            </w:pPr>
            <w:bookmarkStart w:id="0" w:name="dnume" w:colFirst="1" w:colLast="1"/>
            <w:r w:rsidRPr="00794ECA">
              <w:rPr>
                <w:rFonts w:ascii="Arial" w:hAnsi="Arial"/>
                <w:b/>
                <w:spacing w:val="40"/>
                <w:sz w:val="72"/>
                <w:lang w:val="en-GB"/>
              </w:rPr>
              <w:t>ITU-T</w:t>
            </w:r>
          </w:p>
        </w:tc>
        <w:tc>
          <w:tcPr>
            <w:tcW w:w="6000" w:type="dxa"/>
            <w:gridSpan w:val="2"/>
          </w:tcPr>
          <w:p w:rsidR="00E02690" w:rsidRPr="00794ECA" w:rsidRDefault="00E02690" w:rsidP="00C26533">
            <w:pPr>
              <w:spacing w:before="240"/>
              <w:jc w:val="right"/>
              <w:rPr>
                <w:rFonts w:ascii="Arial" w:hAnsi="Arial" w:cs="Arial"/>
                <w:b/>
                <w:sz w:val="60"/>
                <w:lang w:val="en-GB"/>
              </w:rPr>
            </w:pPr>
            <w:r w:rsidRPr="00794ECA">
              <w:rPr>
                <w:rFonts w:ascii="Arial" w:hAnsi="Arial"/>
                <w:b/>
                <w:sz w:val="60"/>
                <w:lang w:val="en-GB"/>
              </w:rPr>
              <w:t xml:space="preserve">Technical </w:t>
            </w:r>
            <w:r w:rsidR="00056DA0" w:rsidRPr="00794ECA">
              <w:rPr>
                <w:rFonts w:ascii="Arial" w:hAnsi="Arial"/>
                <w:b/>
                <w:sz w:val="60"/>
                <w:lang w:val="en-GB"/>
              </w:rPr>
              <w:t>Paper</w:t>
            </w:r>
          </w:p>
        </w:tc>
      </w:tr>
      <w:tr w:rsidR="00E02690" w:rsidRPr="00794ECA" w:rsidTr="00E02690">
        <w:tblPrEx>
          <w:tblCellMar>
            <w:left w:w="85" w:type="dxa"/>
            <w:right w:w="85" w:type="dxa"/>
          </w:tblCellMar>
        </w:tblPrEx>
        <w:trPr>
          <w:gridBefore w:val="2"/>
          <w:wBefore w:w="1428" w:type="dxa"/>
          <w:trHeight w:val="974"/>
        </w:trPr>
        <w:tc>
          <w:tcPr>
            <w:tcW w:w="4549" w:type="dxa"/>
            <w:gridSpan w:val="2"/>
          </w:tcPr>
          <w:p w:rsidR="00E02690" w:rsidRPr="00794ECA" w:rsidRDefault="00E02690" w:rsidP="00E02690">
            <w:pPr>
              <w:rPr>
                <w:b/>
                <w:lang w:val="en-GB"/>
              </w:rPr>
            </w:pPr>
            <w:bookmarkStart w:id="1" w:name="ddatee" w:colFirst="1" w:colLast="1"/>
            <w:bookmarkEnd w:id="0"/>
            <w:r w:rsidRPr="00794ECA">
              <w:rPr>
                <w:rFonts w:ascii="Arial" w:hAnsi="Arial"/>
                <w:lang w:val="en-GB"/>
              </w:rPr>
              <w:t>TELECOMMUNICATION</w:t>
            </w:r>
            <w:r w:rsidRPr="00794ECA">
              <w:rPr>
                <w:rFonts w:ascii="Arial" w:hAnsi="Arial"/>
                <w:lang w:val="en-GB"/>
              </w:rPr>
              <w:br/>
              <w:t>STANDARDIZATION  SECTOR</w:t>
            </w:r>
            <w:r w:rsidRPr="00794ECA">
              <w:rPr>
                <w:rFonts w:ascii="Arial" w:hAnsi="Arial"/>
                <w:lang w:val="en-GB"/>
              </w:rPr>
              <w:br/>
              <w:t>OF  ITU</w:t>
            </w:r>
          </w:p>
        </w:tc>
        <w:tc>
          <w:tcPr>
            <w:tcW w:w="3971" w:type="dxa"/>
          </w:tcPr>
          <w:p w:rsidR="00E02690" w:rsidRPr="00794ECA" w:rsidRDefault="00E02690" w:rsidP="00E02690">
            <w:pPr>
              <w:spacing w:before="284"/>
              <w:rPr>
                <w:lang w:val="en-GB"/>
              </w:rPr>
            </w:pPr>
          </w:p>
          <w:p w:rsidR="00E02690" w:rsidRPr="00794ECA" w:rsidRDefault="00E02690" w:rsidP="006D6824">
            <w:pPr>
              <w:wordWrap w:val="0"/>
              <w:spacing w:before="284"/>
              <w:jc w:val="right"/>
              <w:rPr>
                <w:rFonts w:ascii="Arial" w:hAnsi="Arial"/>
                <w:sz w:val="28"/>
                <w:lang w:val="en-GB"/>
              </w:rPr>
            </w:pPr>
            <w:r w:rsidRPr="00794ECA">
              <w:rPr>
                <w:rFonts w:ascii="Arial" w:hAnsi="Arial"/>
                <w:sz w:val="28"/>
                <w:lang w:val="en-GB"/>
              </w:rPr>
              <w:t>(</w:t>
            </w:r>
            <w:r w:rsidR="006D6824" w:rsidRPr="00794ECA">
              <w:rPr>
                <w:rFonts w:ascii="Arial" w:hAnsi="Arial"/>
                <w:sz w:val="28"/>
                <w:lang w:val="en-GB"/>
              </w:rPr>
              <w:t>27</w:t>
            </w:r>
            <w:r w:rsidRPr="00794ECA">
              <w:rPr>
                <w:rFonts w:ascii="Arial" w:hAnsi="Arial"/>
                <w:sz w:val="28"/>
                <w:lang w:val="en-GB"/>
              </w:rPr>
              <w:t xml:space="preserve"> </w:t>
            </w:r>
            <w:r w:rsidR="006D6824" w:rsidRPr="00794ECA">
              <w:rPr>
                <w:rFonts w:ascii="Arial" w:hAnsi="Arial"/>
                <w:sz w:val="28"/>
                <w:lang w:val="en-GB"/>
              </w:rPr>
              <w:t>January 2017</w:t>
            </w:r>
            <w:r w:rsidRPr="00794ECA">
              <w:rPr>
                <w:rFonts w:ascii="Arial" w:hAnsi="Arial"/>
                <w:sz w:val="28"/>
                <w:lang w:val="en-GB"/>
              </w:rPr>
              <w:t>)</w:t>
            </w:r>
          </w:p>
        </w:tc>
      </w:tr>
      <w:tr w:rsidR="00E02690" w:rsidRPr="00794ECA" w:rsidTr="00E02690">
        <w:trPr>
          <w:cantSplit/>
          <w:trHeight w:hRule="exact" w:val="3402"/>
        </w:trPr>
        <w:tc>
          <w:tcPr>
            <w:tcW w:w="1418" w:type="dxa"/>
          </w:tcPr>
          <w:p w:rsidR="00E02690" w:rsidRPr="00794ECA" w:rsidRDefault="00E02690" w:rsidP="00E02690">
            <w:pPr>
              <w:tabs>
                <w:tab w:val="right" w:pos="9639"/>
              </w:tabs>
              <w:rPr>
                <w:rFonts w:ascii="Arial" w:hAnsi="Arial"/>
                <w:sz w:val="18"/>
                <w:lang w:val="en-GB"/>
              </w:rPr>
            </w:pPr>
            <w:bookmarkStart w:id="2" w:name="dsece" w:colFirst="1" w:colLast="1"/>
            <w:bookmarkEnd w:id="1"/>
          </w:p>
        </w:tc>
        <w:tc>
          <w:tcPr>
            <w:tcW w:w="8530" w:type="dxa"/>
            <w:gridSpan w:val="4"/>
            <w:tcBorders>
              <w:bottom w:val="single" w:sz="12" w:space="0" w:color="auto"/>
            </w:tcBorders>
            <w:vAlign w:val="bottom"/>
          </w:tcPr>
          <w:p w:rsidR="00E02690" w:rsidRPr="00794ECA" w:rsidRDefault="00E02690" w:rsidP="00E02690">
            <w:pPr>
              <w:tabs>
                <w:tab w:val="right" w:pos="9639"/>
              </w:tabs>
              <w:rPr>
                <w:rFonts w:ascii="Arial" w:hAnsi="Arial"/>
                <w:sz w:val="32"/>
                <w:lang w:val="en-GB"/>
              </w:rPr>
            </w:pPr>
          </w:p>
        </w:tc>
      </w:tr>
      <w:tr w:rsidR="00E02690" w:rsidRPr="00794ECA" w:rsidTr="00E02690">
        <w:trPr>
          <w:cantSplit/>
          <w:trHeight w:hRule="exact" w:val="4536"/>
        </w:trPr>
        <w:tc>
          <w:tcPr>
            <w:tcW w:w="1418" w:type="dxa"/>
          </w:tcPr>
          <w:p w:rsidR="00E02690" w:rsidRPr="00794ECA" w:rsidRDefault="00E02690" w:rsidP="00E02690">
            <w:pPr>
              <w:tabs>
                <w:tab w:val="right" w:pos="9639"/>
              </w:tabs>
              <w:rPr>
                <w:rFonts w:ascii="Arial" w:hAnsi="Arial"/>
                <w:sz w:val="18"/>
                <w:lang w:val="en-GB"/>
              </w:rPr>
            </w:pPr>
            <w:bookmarkStart w:id="3" w:name="c1tite" w:colFirst="1" w:colLast="1"/>
            <w:bookmarkEnd w:id="2"/>
          </w:p>
        </w:tc>
        <w:tc>
          <w:tcPr>
            <w:tcW w:w="8530" w:type="dxa"/>
            <w:gridSpan w:val="4"/>
          </w:tcPr>
          <w:p w:rsidR="00E02690" w:rsidRPr="00794ECA" w:rsidRDefault="006D6824" w:rsidP="006D6824">
            <w:pPr>
              <w:tabs>
                <w:tab w:val="right" w:pos="9639"/>
              </w:tabs>
              <w:rPr>
                <w:rFonts w:ascii="Arial" w:hAnsi="Arial" w:cs="Arial"/>
                <w:b/>
                <w:bCs/>
                <w:sz w:val="36"/>
                <w:lang w:val="en-GB"/>
              </w:rPr>
            </w:pPr>
            <w:bookmarkStart w:id="4" w:name="TPAcro"/>
            <w:r w:rsidRPr="00794ECA">
              <w:rPr>
                <w:rFonts w:ascii="Arial" w:hAnsi="Arial" w:cs="Arial"/>
                <w:b/>
                <w:bCs/>
                <w:sz w:val="36"/>
                <w:lang w:val="en-GB"/>
              </w:rPr>
              <w:t>H</w:t>
            </w:r>
            <w:r w:rsidR="00E02690" w:rsidRPr="00794ECA">
              <w:rPr>
                <w:rFonts w:ascii="Arial" w:hAnsi="Arial" w:cs="Arial"/>
                <w:b/>
                <w:bCs/>
                <w:sz w:val="36"/>
                <w:lang w:val="en-GB"/>
              </w:rPr>
              <w:t>STP-</w:t>
            </w:r>
            <w:r w:rsidRPr="00794ECA">
              <w:rPr>
                <w:rFonts w:ascii="Arial" w:hAnsi="Arial" w:cs="Arial"/>
                <w:b/>
                <w:bCs/>
                <w:sz w:val="36"/>
                <w:lang w:val="en-GB"/>
              </w:rPr>
              <w:t>CONF-H702</w:t>
            </w:r>
            <w:bookmarkEnd w:id="4"/>
            <w:r w:rsidR="00E02690" w:rsidRPr="00794ECA">
              <w:rPr>
                <w:rFonts w:ascii="Arial" w:hAnsi="Arial" w:cs="Arial"/>
                <w:b/>
                <w:bCs/>
                <w:sz w:val="36"/>
                <w:lang w:val="en-GB"/>
              </w:rPr>
              <w:br/>
            </w:r>
            <w:r w:rsidRPr="00794ECA">
              <w:rPr>
                <w:rFonts w:ascii="Arial" w:hAnsi="Arial" w:cs="Arial"/>
                <w:b/>
                <w:bCs/>
                <w:sz w:val="36"/>
                <w:lang w:val="en-GB"/>
              </w:rPr>
              <w:t>Conformance testing specification for ITU-T H.702</w:t>
            </w:r>
          </w:p>
        </w:tc>
      </w:tr>
      <w:bookmarkEnd w:id="3"/>
      <w:tr w:rsidR="00E02690" w:rsidRPr="00794ECA" w:rsidTr="00E02690">
        <w:trPr>
          <w:cantSplit/>
          <w:trHeight w:hRule="exact" w:val="1418"/>
        </w:trPr>
        <w:tc>
          <w:tcPr>
            <w:tcW w:w="1418" w:type="dxa"/>
          </w:tcPr>
          <w:p w:rsidR="00E02690" w:rsidRPr="00794ECA" w:rsidRDefault="00E02690" w:rsidP="00E02690">
            <w:pPr>
              <w:tabs>
                <w:tab w:val="right" w:pos="9639"/>
              </w:tabs>
              <w:rPr>
                <w:rFonts w:ascii="Arial" w:hAnsi="Arial"/>
                <w:sz w:val="18"/>
                <w:lang w:val="en-GB"/>
              </w:rPr>
            </w:pPr>
          </w:p>
        </w:tc>
        <w:tc>
          <w:tcPr>
            <w:tcW w:w="8530" w:type="dxa"/>
            <w:gridSpan w:val="4"/>
            <w:vAlign w:val="bottom"/>
          </w:tcPr>
          <w:p w:rsidR="00E02690" w:rsidRPr="00794ECA" w:rsidRDefault="00E02690" w:rsidP="00E02690">
            <w:pPr>
              <w:tabs>
                <w:tab w:val="right" w:pos="9639"/>
              </w:tabs>
              <w:spacing w:before="60"/>
              <w:jc w:val="right"/>
              <w:rPr>
                <w:rFonts w:ascii="Arial" w:hAnsi="Arial" w:cs="Arial"/>
                <w:sz w:val="32"/>
                <w:lang w:val="en-GB"/>
              </w:rPr>
            </w:pPr>
            <w:bookmarkStart w:id="5" w:name="dnum2e"/>
            <w:bookmarkEnd w:id="5"/>
          </w:p>
        </w:tc>
      </w:tr>
    </w:tbl>
    <w:p w:rsidR="00E02690" w:rsidRPr="00794ECA" w:rsidRDefault="00E02690" w:rsidP="00737170">
      <w:pPr>
        <w:spacing w:after="120"/>
        <w:jc w:val="center"/>
        <w:rPr>
          <w:lang w:val="en-GB"/>
        </w:rPr>
        <w:sectPr w:rsidR="00E02690" w:rsidRPr="00794ECA" w:rsidSect="00B22DA4">
          <w:headerReference w:type="first" r:id="rId7"/>
          <w:footerReference w:type="first" r:id="rId8"/>
          <w:pgSz w:w="11907" w:h="16840" w:code="9"/>
          <w:pgMar w:top="1225" w:right="1281" w:bottom="1440" w:left="1140" w:header="720" w:footer="720" w:gutter="0"/>
          <w:cols w:space="720"/>
          <w:titlePg/>
          <w:docGrid w:linePitch="326"/>
        </w:sectPr>
      </w:pPr>
    </w:p>
    <w:p w:rsidR="004B39E2" w:rsidRPr="00794ECA" w:rsidRDefault="004B39E2" w:rsidP="00737170">
      <w:pPr>
        <w:pStyle w:val="Headingb"/>
      </w:pPr>
      <w:bookmarkStart w:id="6" w:name="_Toc44995568"/>
      <w:r w:rsidRPr="00794ECA">
        <w:lastRenderedPageBreak/>
        <w:t>Summary</w:t>
      </w:r>
    </w:p>
    <w:bookmarkEnd w:id="6"/>
    <w:p w:rsidR="00DC1332" w:rsidRPr="00794ECA" w:rsidRDefault="00DC1332" w:rsidP="00DC1332">
      <w:pPr>
        <w:rPr>
          <w:lang w:val="en-GB"/>
        </w:rPr>
      </w:pPr>
      <w:r w:rsidRPr="00794ECA">
        <w:rPr>
          <w:lang w:val="en-GB"/>
        </w:rPr>
        <w:t xml:space="preserve">This Technical Paper provides the conformance testing specifications for IPTV </w:t>
      </w:r>
      <w:r w:rsidRPr="00794ECA">
        <w:rPr>
          <w:rFonts w:hint="eastAsia"/>
          <w:lang w:val="en-GB"/>
        </w:rPr>
        <w:t>systems</w:t>
      </w:r>
      <w:r w:rsidRPr="00794ECA">
        <w:rPr>
          <w:lang w:val="en-GB"/>
        </w:rPr>
        <w:t xml:space="preserve"> that follow [ITU-T H.702], which comprise testing </w:t>
      </w:r>
      <w:r w:rsidR="00794ECA" w:rsidRPr="00794ECA">
        <w:rPr>
          <w:lang w:val="en-GB"/>
        </w:rPr>
        <w:t xml:space="preserve">of </w:t>
      </w:r>
      <w:r w:rsidRPr="00794ECA">
        <w:rPr>
          <w:lang w:val="en-GB"/>
        </w:rPr>
        <w:t>both the capabilities and behaviour of an implementation, and checking what is observed against the conformance requirements in the Recommendation and the implementer</w:t>
      </w:r>
      <w:r w:rsidR="00794ECA">
        <w:rPr>
          <w:lang w:val="en-GB"/>
        </w:rPr>
        <w:t>'</w:t>
      </w:r>
      <w:r w:rsidR="00794ECA" w:rsidRPr="00794ECA">
        <w:rPr>
          <w:lang w:val="en-GB"/>
        </w:rPr>
        <w:t>s</w:t>
      </w:r>
      <w:r w:rsidRPr="00794ECA">
        <w:rPr>
          <w:lang w:val="en-GB"/>
        </w:rPr>
        <w:t xml:space="preserve"> </w:t>
      </w:r>
      <w:r w:rsidR="00794ECA" w:rsidRPr="00794ECA">
        <w:rPr>
          <w:lang w:val="en-GB"/>
        </w:rPr>
        <w:t xml:space="preserve">statement of what are the </w:t>
      </w:r>
      <w:r w:rsidRPr="00794ECA">
        <w:rPr>
          <w:lang w:val="en-GB"/>
        </w:rPr>
        <w:t xml:space="preserve">implementation capabilities. </w:t>
      </w:r>
    </w:p>
    <w:p w:rsidR="00B847E7" w:rsidRPr="00794ECA" w:rsidRDefault="00B847E7" w:rsidP="004B39E2">
      <w:pPr>
        <w:rPr>
          <w:lang w:val="en-GB" w:bidi="ar-DZ"/>
        </w:rPr>
      </w:pPr>
    </w:p>
    <w:p w:rsidR="006D6824" w:rsidRPr="00794ECA" w:rsidRDefault="006D6824" w:rsidP="006D6824">
      <w:pPr>
        <w:pStyle w:val="Headingb"/>
      </w:pPr>
      <w:r w:rsidRPr="00794ECA">
        <w:t>Keywords</w:t>
      </w:r>
    </w:p>
    <w:p w:rsidR="006D6824" w:rsidRPr="00794ECA" w:rsidRDefault="006D6824" w:rsidP="006D6824">
      <w:pPr>
        <w:rPr>
          <w:lang w:val="en-GB"/>
        </w:rPr>
      </w:pPr>
      <w:r w:rsidRPr="00794ECA">
        <w:rPr>
          <w:lang w:val="en-GB"/>
        </w:rPr>
        <w:t>Accessibility, audio description, caption, IPTV, sign language, conformance, conformance testing</w:t>
      </w:r>
      <w:r w:rsidRPr="00794ECA">
        <w:rPr>
          <w:rFonts w:hint="eastAsia"/>
          <w:lang w:val="en-GB"/>
        </w:rPr>
        <w:t>.</w:t>
      </w:r>
    </w:p>
    <w:p w:rsidR="00B847E7" w:rsidRPr="00794ECA" w:rsidRDefault="00B847E7" w:rsidP="004B39E2">
      <w:pPr>
        <w:rPr>
          <w:lang w:val="en-GB" w:bidi="ar-DZ"/>
        </w:rPr>
      </w:pPr>
    </w:p>
    <w:p w:rsidR="004B39E2" w:rsidRPr="00794ECA" w:rsidRDefault="004B39E2" w:rsidP="00737170">
      <w:pPr>
        <w:pStyle w:val="Headingb"/>
      </w:pPr>
      <w:r w:rsidRPr="00794ECA">
        <w:t>Change Log</w:t>
      </w:r>
    </w:p>
    <w:p w:rsidR="00737170" w:rsidRPr="00794ECA" w:rsidRDefault="004B39E2" w:rsidP="009635CB">
      <w:pPr>
        <w:rPr>
          <w:lang w:val="en-GB"/>
        </w:rPr>
      </w:pPr>
      <w:r w:rsidRPr="00794ECA">
        <w:rPr>
          <w:lang w:val="en-GB"/>
        </w:rPr>
        <w:t xml:space="preserve">This document contains </w:t>
      </w:r>
      <w:r w:rsidR="00737170" w:rsidRPr="00794ECA">
        <w:rPr>
          <w:lang w:val="en-GB"/>
        </w:rPr>
        <w:t xml:space="preserve">Version </w:t>
      </w:r>
      <w:r w:rsidR="006D6824" w:rsidRPr="00794ECA">
        <w:rPr>
          <w:lang w:val="en-GB"/>
        </w:rPr>
        <w:t>1</w:t>
      </w:r>
      <w:r w:rsidRPr="00794ECA">
        <w:rPr>
          <w:lang w:val="en-GB"/>
        </w:rPr>
        <w:t xml:space="preserve"> of the ITU-T Technical </w:t>
      </w:r>
      <w:r w:rsidR="00056DA0" w:rsidRPr="00794ECA">
        <w:rPr>
          <w:lang w:val="en-GB"/>
        </w:rPr>
        <w:t>Paper</w:t>
      </w:r>
      <w:r w:rsidRPr="00794ECA">
        <w:rPr>
          <w:lang w:val="en-GB"/>
        </w:rPr>
        <w:t xml:space="preserve"> on </w:t>
      </w:r>
      <w:r w:rsidR="00794ECA">
        <w:rPr>
          <w:lang w:val="en-GB"/>
        </w:rPr>
        <w:t>"</w:t>
      </w:r>
      <w:r w:rsidR="00794ECA" w:rsidRPr="00794ECA">
        <w:rPr>
          <w:i/>
          <w:iCs/>
          <w:lang w:val="en-GB"/>
        </w:rPr>
        <w:t>Conformance testing specification for ITU-T H.702</w:t>
      </w:r>
      <w:r w:rsidR="00794ECA">
        <w:rPr>
          <w:lang w:val="en-GB"/>
        </w:rPr>
        <w:t>"</w:t>
      </w:r>
      <w:r w:rsidRPr="00794ECA">
        <w:rPr>
          <w:lang w:val="en-GB"/>
        </w:rPr>
        <w:t xml:space="preserve"> approved at the ITU-T Study Group </w:t>
      </w:r>
      <w:r w:rsidR="00794ECA" w:rsidRPr="00794ECA">
        <w:rPr>
          <w:lang w:val="en-GB"/>
        </w:rPr>
        <w:t>16</w:t>
      </w:r>
      <w:r w:rsidRPr="00794ECA">
        <w:rPr>
          <w:lang w:val="en-GB"/>
        </w:rPr>
        <w:t xml:space="preserve"> meeting held in Geneva, </w:t>
      </w:r>
      <w:r w:rsidR="00794ECA" w:rsidRPr="00794ECA">
        <w:rPr>
          <w:lang w:val="en-GB"/>
        </w:rPr>
        <w:t>16-27 January 2017</w:t>
      </w:r>
      <w:r w:rsidRPr="00794ECA">
        <w:rPr>
          <w:lang w:val="en-GB"/>
        </w:rPr>
        <w:t>.</w:t>
      </w:r>
      <w:r w:rsidR="00737170" w:rsidRPr="00794ECA">
        <w:rPr>
          <w:lang w:val="en-GB"/>
        </w:rPr>
        <w:t xml:space="preserve"> </w:t>
      </w:r>
    </w:p>
    <w:p w:rsidR="00737170" w:rsidRPr="00794ECA" w:rsidRDefault="00737170" w:rsidP="004B39E2">
      <w:pPr>
        <w:rPr>
          <w:lang w:val="en-GB"/>
        </w:rPr>
      </w:pPr>
    </w:p>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794ECA" w:rsidRPr="00794ECA">
        <w:trPr>
          <w:cantSplit/>
          <w:trHeight w:val="204"/>
          <w:jc w:val="center"/>
        </w:trPr>
        <w:tc>
          <w:tcPr>
            <w:tcW w:w="1617" w:type="dxa"/>
          </w:tcPr>
          <w:p w:rsidR="00794ECA" w:rsidRPr="00794ECA" w:rsidRDefault="00794ECA" w:rsidP="00794ECA">
            <w:pPr>
              <w:rPr>
                <w:b/>
                <w:bCs/>
                <w:lang w:val="en-GB"/>
              </w:rPr>
            </w:pPr>
            <w:r w:rsidRPr="00794ECA">
              <w:rPr>
                <w:b/>
                <w:bCs/>
                <w:lang w:val="en-GB"/>
              </w:rPr>
              <w:t>Editor:</w:t>
            </w:r>
          </w:p>
        </w:tc>
        <w:tc>
          <w:tcPr>
            <w:tcW w:w="4394" w:type="dxa"/>
          </w:tcPr>
          <w:p w:rsidR="00794ECA" w:rsidRPr="00794ECA" w:rsidRDefault="00794ECA" w:rsidP="00794ECA">
            <w:pPr>
              <w:rPr>
                <w:lang w:val="en-GB"/>
              </w:rPr>
            </w:pPr>
            <w:r w:rsidRPr="00794ECA">
              <w:rPr>
                <w:lang w:val="en-GB"/>
              </w:rPr>
              <w:t>Hideki YAMAMOTO</w:t>
            </w:r>
            <w:r w:rsidRPr="00794ECA">
              <w:rPr>
                <w:lang w:val="en-GB"/>
              </w:rPr>
              <w:br/>
              <w:t>Oki Electric Industry</w:t>
            </w:r>
            <w:r w:rsidRPr="00794ECA">
              <w:rPr>
                <w:lang w:val="en-GB"/>
              </w:rPr>
              <w:br/>
              <w:t>Japan</w:t>
            </w:r>
          </w:p>
        </w:tc>
        <w:tc>
          <w:tcPr>
            <w:tcW w:w="3912" w:type="dxa"/>
          </w:tcPr>
          <w:p w:rsidR="00794ECA" w:rsidRPr="00794ECA" w:rsidRDefault="00794ECA" w:rsidP="00794ECA">
            <w:pPr>
              <w:tabs>
                <w:tab w:val="left" w:pos="749"/>
              </w:tabs>
              <w:rPr>
                <w:lang w:val="en-GB"/>
              </w:rPr>
            </w:pPr>
            <w:r w:rsidRPr="00794ECA">
              <w:rPr>
                <w:lang w:val="en-GB"/>
              </w:rPr>
              <w:t xml:space="preserve">Tel: </w:t>
            </w:r>
            <w:r w:rsidRPr="00794ECA">
              <w:rPr>
                <w:lang w:val="en-GB"/>
              </w:rPr>
              <w:tab/>
              <w:t>+81 48 420 7012</w:t>
            </w:r>
            <w:r w:rsidRPr="00794ECA">
              <w:rPr>
                <w:lang w:val="en-GB"/>
              </w:rPr>
              <w:br/>
              <w:t xml:space="preserve">Fax: </w:t>
            </w:r>
            <w:r w:rsidRPr="00794ECA">
              <w:rPr>
                <w:lang w:val="en-GB"/>
              </w:rPr>
              <w:tab/>
              <w:t>+81 48 420 7138</w:t>
            </w:r>
            <w:r w:rsidRPr="00794ECA">
              <w:rPr>
                <w:lang w:val="en-GB"/>
              </w:rPr>
              <w:br/>
              <w:t>Email:</w:t>
            </w:r>
            <w:r w:rsidRPr="00794ECA">
              <w:rPr>
                <w:lang w:val="en-GB"/>
              </w:rPr>
              <w:tab/>
            </w:r>
            <w:hyperlink r:id="rId9" w:history="1">
              <w:r w:rsidRPr="00794ECA">
                <w:rPr>
                  <w:rStyle w:val="Hyperlink"/>
                  <w:lang w:val="en-GB"/>
                </w:rPr>
                <w:t>yamamoto436@oki.com</w:t>
              </w:r>
            </w:hyperlink>
          </w:p>
        </w:tc>
      </w:tr>
    </w:tbl>
    <w:p w:rsidR="004B39E2" w:rsidRPr="00794ECA" w:rsidRDefault="004B39E2" w:rsidP="00F05ED5">
      <w:pPr>
        <w:rPr>
          <w:lang w:val="en-GB"/>
        </w:rPr>
      </w:pPr>
    </w:p>
    <w:p w:rsidR="004B39E2" w:rsidRPr="00794ECA" w:rsidRDefault="004B39E2" w:rsidP="009635CB">
      <w:pPr>
        <w:jc w:val="center"/>
        <w:rPr>
          <w:lang w:val="en-GB"/>
        </w:rPr>
      </w:pPr>
      <w:r w:rsidRPr="00794ECA">
        <w:rPr>
          <w:lang w:val="en-GB"/>
        </w:rPr>
        <w:br w:type="page"/>
      </w:r>
    </w:p>
    <w:p w:rsidR="009635CB" w:rsidRPr="00794ECA" w:rsidRDefault="009635CB" w:rsidP="00794ECA">
      <w:pPr>
        <w:keepNext/>
        <w:jc w:val="center"/>
        <w:rPr>
          <w:b/>
          <w:bCs/>
          <w:lang w:val="en-GB"/>
        </w:rPr>
      </w:pPr>
      <w:r w:rsidRPr="00794ECA">
        <w:rPr>
          <w:b/>
          <w:bCs/>
          <w:lang w:val="en-GB"/>
        </w:rPr>
        <w:lastRenderedPageBreak/>
        <w:t>CONTENTS</w:t>
      </w:r>
    </w:p>
    <w:tbl>
      <w:tblPr>
        <w:tblW w:w="9889" w:type="dxa"/>
        <w:tblLayout w:type="fixed"/>
        <w:tblLook w:val="04A0" w:firstRow="1" w:lastRow="0" w:firstColumn="1" w:lastColumn="0" w:noHBand="0" w:noVBand="1"/>
      </w:tblPr>
      <w:tblGrid>
        <w:gridCol w:w="9889"/>
      </w:tblGrid>
      <w:tr w:rsidR="009635CB" w:rsidRPr="00794ECA" w:rsidTr="00794ECA">
        <w:trPr>
          <w:tblHeader/>
        </w:trPr>
        <w:tc>
          <w:tcPr>
            <w:tcW w:w="9889" w:type="dxa"/>
          </w:tcPr>
          <w:p w:rsidR="009635CB" w:rsidRPr="00794ECA" w:rsidRDefault="009635CB" w:rsidP="00794ECA">
            <w:pPr>
              <w:pStyle w:val="toc0"/>
            </w:pPr>
            <w:r w:rsidRPr="00794ECA">
              <w:tab/>
              <w:t>Page</w:t>
            </w:r>
          </w:p>
        </w:tc>
      </w:tr>
      <w:tr w:rsidR="009635CB" w:rsidRPr="00794ECA" w:rsidTr="00794ECA">
        <w:tc>
          <w:tcPr>
            <w:tcW w:w="9889" w:type="dxa"/>
          </w:tcPr>
          <w:p w:rsidR="00FE5249" w:rsidRDefault="009635CB">
            <w:pPr>
              <w:pStyle w:val="TOC1"/>
              <w:tabs>
                <w:tab w:val="left" w:pos="480"/>
                <w:tab w:val="right" w:leader="dot" w:pos="9629"/>
              </w:tabs>
              <w:rPr>
                <w:rFonts w:asciiTheme="minorHAnsi" w:eastAsiaTheme="minorEastAsia" w:hAnsiTheme="minorHAnsi" w:cstheme="minorBidi"/>
                <w:b w:val="0"/>
                <w:bCs w:val="0"/>
                <w:caps w:val="0"/>
                <w:noProof/>
                <w:sz w:val="22"/>
                <w:szCs w:val="22"/>
                <w:lang w:eastAsia="en-US"/>
              </w:rPr>
            </w:pPr>
            <w:r w:rsidRPr="00794ECA">
              <w:rPr>
                <w:noProof/>
                <w:szCs w:val="20"/>
                <w:lang w:val="en-GB" w:eastAsia="en-US"/>
              </w:rPr>
              <w:fldChar w:fldCharType="begin"/>
            </w:r>
            <w:r w:rsidRPr="00794ECA">
              <w:rPr>
                <w:lang w:val="en-GB"/>
              </w:rPr>
              <w:instrText xml:space="preserve"> TOC \o "1-3" \h \z \t "Annex_NoTitle,1,Appendix_NoTitle,1,Annex_No &amp; title,1,Appendix_No &amp; title,1" </w:instrText>
            </w:r>
            <w:r w:rsidRPr="00794ECA">
              <w:rPr>
                <w:noProof/>
                <w:szCs w:val="20"/>
                <w:lang w:val="en-GB" w:eastAsia="en-US"/>
              </w:rPr>
              <w:fldChar w:fldCharType="separate"/>
            </w:r>
            <w:hyperlink w:anchor="_Toc480974808" w:history="1">
              <w:r w:rsidR="00FE5249" w:rsidRPr="0011350F">
                <w:rPr>
                  <w:rStyle w:val="Hyperlink"/>
                  <w:noProof/>
                </w:rPr>
                <w:t>1</w:t>
              </w:r>
              <w:r w:rsidR="00FE5249">
                <w:rPr>
                  <w:rFonts w:asciiTheme="minorHAnsi" w:eastAsiaTheme="minorEastAsia" w:hAnsiTheme="minorHAnsi" w:cstheme="minorBidi"/>
                  <w:b w:val="0"/>
                  <w:bCs w:val="0"/>
                  <w:caps w:val="0"/>
                  <w:noProof/>
                  <w:sz w:val="22"/>
                  <w:szCs w:val="22"/>
                  <w:lang w:eastAsia="en-US"/>
                </w:rPr>
                <w:tab/>
              </w:r>
              <w:r w:rsidR="00FE5249" w:rsidRPr="0011350F">
                <w:rPr>
                  <w:rStyle w:val="Hyperlink"/>
                  <w:noProof/>
                </w:rPr>
                <w:t>Scope</w:t>
              </w:r>
              <w:r w:rsidR="00FE5249">
                <w:rPr>
                  <w:noProof/>
                  <w:webHidden/>
                </w:rPr>
                <w:tab/>
              </w:r>
              <w:r w:rsidR="00FE5249">
                <w:rPr>
                  <w:noProof/>
                  <w:webHidden/>
                </w:rPr>
                <w:fldChar w:fldCharType="begin"/>
              </w:r>
              <w:r w:rsidR="00FE5249">
                <w:rPr>
                  <w:noProof/>
                  <w:webHidden/>
                </w:rPr>
                <w:instrText xml:space="preserve"> PAGEREF _Toc480974808 \h </w:instrText>
              </w:r>
              <w:r w:rsidR="00FE5249">
                <w:rPr>
                  <w:noProof/>
                  <w:webHidden/>
                </w:rPr>
              </w:r>
              <w:r w:rsidR="00FE5249">
                <w:rPr>
                  <w:noProof/>
                  <w:webHidden/>
                </w:rPr>
                <w:fldChar w:fldCharType="separate"/>
              </w:r>
              <w:r w:rsidR="00A53A55">
                <w:rPr>
                  <w:noProof/>
                  <w:webHidden/>
                </w:rPr>
                <w:t>1</w:t>
              </w:r>
              <w:r w:rsidR="00FE5249">
                <w:rPr>
                  <w:noProof/>
                  <w:webHidden/>
                </w:rPr>
                <w:fldChar w:fldCharType="end"/>
              </w:r>
            </w:hyperlink>
          </w:p>
          <w:p w:rsidR="00FE5249" w:rsidRDefault="003148CD">
            <w:pPr>
              <w:pStyle w:val="TOC1"/>
              <w:tabs>
                <w:tab w:val="left" w:pos="480"/>
                <w:tab w:val="right" w:leader="dot" w:pos="9629"/>
              </w:tabs>
              <w:rPr>
                <w:rFonts w:asciiTheme="minorHAnsi" w:eastAsiaTheme="minorEastAsia" w:hAnsiTheme="minorHAnsi" w:cstheme="minorBidi"/>
                <w:b w:val="0"/>
                <w:bCs w:val="0"/>
                <w:caps w:val="0"/>
                <w:noProof/>
                <w:sz w:val="22"/>
                <w:szCs w:val="22"/>
                <w:lang w:eastAsia="en-US"/>
              </w:rPr>
            </w:pPr>
            <w:hyperlink w:anchor="_Toc480974809" w:history="1">
              <w:r w:rsidR="00FE5249" w:rsidRPr="0011350F">
                <w:rPr>
                  <w:rStyle w:val="Hyperlink"/>
                  <w:noProof/>
                </w:rPr>
                <w:t>2</w:t>
              </w:r>
              <w:r w:rsidR="00FE5249">
                <w:rPr>
                  <w:rFonts w:asciiTheme="minorHAnsi" w:eastAsiaTheme="minorEastAsia" w:hAnsiTheme="minorHAnsi" w:cstheme="minorBidi"/>
                  <w:b w:val="0"/>
                  <w:bCs w:val="0"/>
                  <w:caps w:val="0"/>
                  <w:noProof/>
                  <w:sz w:val="22"/>
                  <w:szCs w:val="22"/>
                  <w:lang w:eastAsia="en-US"/>
                </w:rPr>
                <w:tab/>
              </w:r>
              <w:r w:rsidR="00FE5249" w:rsidRPr="0011350F">
                <w:rPr>
                  <w:rStyle w:val="Hyperlink"/>
                  <w:noProof/>
                </w:rPr>
                <w:t>References</w:t>
              </w:r>
              <w:r w:rsidR="00FE5249">
                <w:rPr>
                  <w:noProof/>
                  <w:webHidden/>
                </w:rPr>
                <w:tab/>
              </w:r>
              <w:r w:rsidR="00FE5249">
                <w:rPr>
                  <w:noProof/>
                  <w:webHidden/>
                </w:rPr>
                <w:fldChar w:fldCharType="begin"/>
              </w:r>
              <w:r w:rsidR="00FE5249">
                <w:rPr>
                  <w:noProof/>
                  <w:webHidden/>
                </w:rPr>
                <w:instrText xml:space="preserve"> PAGEREF _Toc480974809 \h </w:instrText>
              </w:r>
              <w:r w:rsidR="00FE5249">
                <w:rPr>
                  <w:noProof/>
                  <w:webHidden/>
                </w:rPr>
              </w:r>
              <w:r w:rsidR="00FE5249">
                <w:rPr>
                  <w:noProof/>
                  <w:webHidden/>
                </w:rPr>
                <w:fldChar w:fldCharType="separate"/>
              </w:r>
              <w:r w:rsidR="00A53A55">
                <w:rPr>
                  <w:noProof/>
                  <w:webHidden/>
                </w:rPr>
                <w:t>1</w:t>
              </w:r>
              <w:r w:rsidR="00FE5249">
                <w:rPr>
                  <w:noProof/>
                  <w:webHidden/>
                </w:rPr>
                <w:fldChar w:fldCharType="end"/>
              </w:r>
            </w:hyperlink>
          </w:p>
          <w:p w:rsidR="00FE5249" w:rsidRDefault="003148CD">
            <w:pPr>
              <w:pStyle w:val="TOC1"/>
              <w:tabs>
                <w:tab w:val="left" w:pos="480"/>
                <w:tab w:val="right" w:leader="dot" w:pos="9629"/>
              </w:tabs>
              <w:rPr>
                <w:rFonts w:asciiTheme="minorHAnsi" w:eastAsiaTheme="minorEastAsia" w:hAnsiTheme="minorHAnsi" w:cstheme="minorBidi"/>
                <w:b w:val="0"/>
                <w:bCs w:val="0"/>
                <w:caps w:val="0"/>
                <w:noProof/>
                <w:sz w:val="22"/>
                <w:szCs w:val="22"/>
                <w:lang w:eastAsia="en-US"/>
              </w:rPr>
            </w:pPr>
            <w:hyperlink w:anchor="_Toc480974810" w:history="1">
              <w:r w:rsidR="00FE5249" w:rsidRPr="0011350F">
                <w:rPr>
                  <w:rStyle w:val="Hyperlink"/>
                  <w:noProof/>
                </w:rPr>
                <w:t>3</w:t>
              </w:r>
              <w:r w:rsidR="00FE5249">
                <w:rPr>
                  <w:rFonts w:asciiTheme="minorHAnsi" w:eastAsiaTheme="minorEastAsia" w:hAnsiTheme="minorHAnsi" w:cstheme="minorBidi"/>
                  <w:b w:val="0"/>
                  <w:bCs w:val="0"/>
                  <w:caps w:val="0"/>
                  <w:noProof/>
                  <w:sz w:val="22"/>
                  <w:szCs w:val="22"/>
                  <w:lang w:eastAsia="en-US"/>
                </w:rPr>
                <w:tab/>
              </w:r>
              <w:r w:rsidR="00FE5249" w:rsidRPr="0011350F">
                <w:rPr>
                  <w:rStyle w:val="Hyperlink"/>
                  <w:noProof/>
                </w:rPr>
                <w:t>Definitions</w:t>
              </w:r>
              <w:r w:rsidR="00FE5249">
                <w:rPr>
                  <w:noProof/>
                  <w:webHidden/>
                </w:rPr>
                <w:tab/>
              </w:r>
              <w:r w:rsidR="00FE5249">
                <w:rPr>
                  <w:noProof/>
                  <w:webHidden/>
                </w:rPr>
                <w:fldChar w:fldCharType="begin"/>
              </w:r>
              <w:r w:rsidR="00FE5249">
                <w:rPr>
                  <w:noProof/>
                  <w:webHidden/>
                </w:rPr>
                <w:instrText xml:space="preserve"> PAGEREF _Toc480974810 \h </w:instrText>
              </w:r>
              <w:r w:rsidR="00FE5249">
                <w:rPr>
                  <w:noProof/>
                  <w:webHidden/>
                </w:rPr>
              </w:r>
              <w:r w:rsidR="00FE5249">
                <w:rPr>
                  <w:noProof/>
                  <w:webHidden/>
                </w:rPr>
                <w:fldChar w:fldCharType="separate"/>
              </w:r>
              <w:r w:rsidR="00A53A55">
                <w:rPr>
                  <w:noProof/>
                  <w:webHidden/>
                </w:rPr>
                <w:t>1</w:t>
              </w:r>
              <w:r w:rsidR="00FE5249">
                <w:rPr>
                  <w:noProof/>
                  <w:webHidden/>
                </w:rPr>
                <w:fldChar w:fldCharType="end"/>
              </w:r>
            </w:hyperlink>
          </w:p>
          <w:p w:rsidR="00FE5249" w:rsidRDefault="003148CD">
            <w:pPr>
              <w:pStyle w:val="TOC2"/>
              <w:tabs>
                <w:tab w:val="left" w:pos="720"/>
                <w:tab w:val="right" w:leader="dot" w:pos="9629"/>
              </w:tabs>
              <w:rPr>
                <w:rFonts w:asciiTheme="minorHAnsi" w:eastAsiaTheme="minorEastAsia" w:hAnsiTheme="minorHAnsi" w:cstheme="minorBidi"/>
                <w:smallCaps w:val="0"/>
                <w:noProof/>
                <w:sz w:val="22"/>
                <w:szCs w:val="22"/>
                <w:lang w:eastAsia="en-US"/>
              </w:rPr>
            </w:pPr>
            <w:hyperlink w:anchor="_Toc480974811" w:history="1">
              <w:r w:rsidR="00FE5249" w:rsidRPr="0011350F">
                <w:rPr>
                  <w:rStyle w:val="Hyperlink"/>
                  <w:noProof/>
                </w:rPr>
                <w:t>3.1</w:t>
              </w:r>
              <w:r w:rsidR="00FE5249">
                <w:rPr>
                  <w:rFonts w:asciiTheme="minorHAnsi" w:eastAsiaTheme="minorEastAsia" w:hAnsiTheme="minorHAnsi" w:cstheme="minorBidi"/>
                  <w:smallCaps w:val="0"/>
                  <w:noProof/>
                  <w:sz w:val="22"/>
                  <w:szCs w:val="22"/>
                  <w:lang w:eastAsia="en-US"/>
                </w:rPr>
                <w:tab/>
              </w:r>
              <w:r w:rsidR="00FE5249" w:rsidRPr="0011350F">
                <w:rPr>
                  <w:rStyle w:val="Hyperlink"/>
                  <w:noProof/>
                </w:rPr>
                <w:t>Terms defined elsewhere</w:t>
              </w:r>
              <w:r w:rsidR="00FE5249">
                <w:rPr>
                  <w:noProof/>
                  <w:webHidden/>
                </w:rPr>
                <w:tab/>
              </w:r>
              <w:r w:rsidR="00FE5249">
                <w:rPr>
                  <w:noProof/>
                  <w:webHidden/>
                </w:rPr>
                <w:fldChar w:fldCharType="begin"/>
              </w:r>
              <w:r w:rsidR="00FE5249">
                <w:rPr>
                  <w:noProof/>
                  <w:webHidden/>
                </w:rPr>
                <w:instrText xml:space="preserve"> PAGEREF _Toc480974811 \h </w:instrText>
              </w:r>
              <w:r w:rsidR="00FE5249">
                <w:rPr>
                  <w:noProof/>
                  <w:webHidden/>
                </w:rPr>
              </w:r>
              <w:r w:rsidR="00FE5249">
                <w:rPr>
                  <w:noProof/>
                  <w:webHidden/>
                </w:rPr>
                <w:fldChar w:fldCharType="separate"/>
              </w:r>
              <w:r w:rsidR="00A53A55">
                <w:rPr>
                  <w:noProof/>
                  <w:webHidden/>
                </w:rPr>
                <w:t>1</w:t>
              </w:r>
              <w:r w:rsidR="00FE5249">
                <w:rPr>
                  <w:noProof/>
                  <w:webHidden/>
                </w:rPr>
                <w:fldChar w:fldCharType="end"/>
              </w:r>
            </w:hyperlink>
          </w:p>
          <w:p w:rsidR="00FE5249" w:rsidRDefault="003148CD">
            <w:pPr>
              <w:pStyle w:val="TOC2"/>
              <w:tabs>
                <w:tab w:val="left" w:pos="720"/>
                <w:tab w:val="right" w:leader="dot" w:pos="9629"/>
              </w:tabs>
              <w:rPr>
                <w:rFonts w:asciiTheme="minorHAnsi" w:eastAsiaTheme="minorEastAsia" w:hAnsiTheme="minorHAnsi" w:cstheme="minorBidi"/>
                <w:smallCaps w:val="0"/>
                <w:noProof/>
                <w:sz w:val="22"/>
                <w:szCs w:val="22"/>
                <w:lang w:eastAsia="en-US"/>
              </w:rPr>
            </w:pPr>
            <w:hyperlink w:anchor="_Toc480974812" w:history="1">
              <w:r w:rsidR="00FE5249" w:rsidRPr="0011350F">
                <w:rPr>
                  <w:rStyle w:val="Hyperlink"/>
                  <w:noProof/>
                </w:rPr>
                <w:t>3.2</w:t>
              </w:r>
              <w:r w:rsidR="00FE5249">
                <w:rPr>
                  <w:rFonts w:asciiTheme="minorHAnsi" w:eastAsiaTheme="minorEastAsia" w:hAnsiTheme="minorHAnsi" w:cstheme="minorBidi"/>
                  <w:smallCaps w:val="0"/>
                  <w:noProof/>
                  <w:sz w:val="22"/>
                  <w:szCs w:val="22"/>
                  <w:lang w:eastAsia="en-US"/>
                </w:rPr>
                <w:tab/>
              </w:r>
              <w:r w:rsidR="00FE5249" w:rsidRPr="0011350F">
                <w:rPr>
                  <w:rStyle w:val="Hyperlink"/>
                  <w:noProof/>
                </w:rPr>
                <w:t>Terms defined in this document</w:t>
              </w:r>
              <w:r w:rsidR="00FE5249">
                <w:rPr>
                  <w:noProof/>
                  <w:webHidden/>
                </w:rPr>
                <w:tab/>
              </w:r>
              <w:r w:rsidR="00FE5249">
                <w:rPr>
                  <w:noProof/>
                  <w:webHidden/>
                </w:rPr>
                <w:fldChar w:fldCharType="begin"/>
              </w:r>
              <w:r w:rsidR="00FE5249">
                <w:rPr>
                  <w:noProof/>
                  <w:webHidden/>
                </w:rPr>
                <w:instrText xml:space="preserve"> PAGEREF _Toc480974812 \h </w:instrText>
              </w:r>
              <w:r w:rsidR="00FE5249">
                <w:rPr>
                  <w:noProof/>
                  <w:webHidden/>
                </w:rPr>
              </w:r>
              <w:r w:rsidR="00FE5249">
                <w:rPr>
                  <w:noProof/>
                  <w:webHidden/>
                </w:rPr>
                <w:fldChar w:fldCharType="separate"/>
              </w:r>
              <w:r w:rsidR="00A53A55">
                <w:rPr>
                  <w:noProof/>
                  <w:webHidden/>
                </w:rPr>
                <w:t>3</w:t>
              </w:r>
              <w:r w:rsidR="00FE5249">
                <w:rPr>
                  <w:noProof/>
                  <w:webHidden/>
                </w:rPr>
                <w:fldChar w:fldCharType="end"/>
              </w:r>
            </w:hyperlink>
          </w:p>
          <w:p w:rsidR="00FE5249" w:rsidRDefault="003148CD">
            <w:pPr>
              <w:pStyle w:val="TOC1"/>
              <w:tabs>
                <w:tab w:val="left" w:pos="480"/>
                <w:tab w:val="right" w:leader="dot" w:pos="9629"/>
              </w:tabs>
              <w:rPr>
                <w:rFonts w:asciiTheme="minorHAnsi" w:eastAsiaTheme="minorEastAsia" w:hAnsiTheme="minorHAnsi" w:cstheme="minorBidi"/>
                <w:b w:val="0"/>
                <w:bCs w:val="0"/>
                <w:caps w:val="0"/>
                <w:noProof/>
                <w:sz w:val="22"/>
                <w:szCs w:val="22"/>
                <w:lang w:eastAsia="en-US"/>
              </w:rPr>
            </w:pPr>
            <w:hyperlink w:anchor="_Toc480974813" w:history="1">
              <w:r w:rsidR="00FE5249" w:rsidRPr="0011350F">
                <w:rPr>
                  <w:rStyle w:val="Hyperlink"/>
                  <w:noProof/>
                </w:rPr>
                <w:t>4</w:t>
              </w:r>
              <w:r w:rsidR="00FE5249">
                <w:rPr>
                  <w:rFonts w:asciiTheme="minorHAnsi" w:eastAsiaTheme="minorEastAsia" w:hAnsiTheme="minorHAnsi" w:cstheme="minorBidi"/>
                  <w:b w:val="0"/>
                  <w:bCs w:val="0"/>
                  <w:caps w:val="0"/>
                  <w:noProof/>
                  <w:sz w:val="22"/>
                  <w:szCs w:val="22"/>
                  <w:lang w:eastAsia="en-US"/>
                </w:rPr>
                <w:tab/>
              </w:r>
              <w:r w:rsidR="00FE5249" w:rsidRPr="0011350F">
                <w:rPr>
                  <w:rStyle w:val="Hyperlink"/>
                  <w:noProof/>
                </w:rPr>
                <w:t>Abbreviations and acronyms</w:t>
              </w:r>
              <w:r w:rsidR="00FE5249">
                <w:rPr>
                  <w:noProof/>
                  <w:webHidden/>
                </w:rPr>
                <w:tab/>
              </w:r>
              <w:r w:rsidR="00FE5249">
                <w:rPr>
                  <w:noProof/>
                  <w:webHidden/>
                </w:rPr>
                <w:fldChar w:fldCharType="begin"/>
              </w:r>
              <w:r w:rsidR="00FE5249">
                <w:rPr>
                  <w:noProof/>
                  <w:webHidden/>
                </w:rPr>
                <w:instrText xml:space="preserve"> PAGEREF _Toc480974813 \h </w:instrText>
              </w:r>
              <w:r w:rsidR="00FE5249">
                <w:rPr>
                  <w:noProof/>
                  <w:webHidden/>
                </w:rPr>
              </w:r>
              <w:r w:rsidR="00FE5249">
                <w:rPr>
                  <w:noProof/>
                  <w:webHidden/>
                </w:rPr>
                <w:fldChar w:fldCharType="separate"/>
              </w:r>
              <w:r w:rsidR="00A53A55">
                <w:rPr>
                  <w:noProof/>
                  <w:webHidden/>
                </w:rPr>
                <w:t>3</w:t>
              </w:r>
              <w:r w:rsidR="00FE5249">
                <w:rPr>
                  <w:noProof/>
                  <w:webHidden/>
                </w:rPr>
                <w:fldChar w:fldCharType="end"/>
              </w:r>
            </w:hyperlink>
          </w:p>
          <w:p w:rsidR="00FE5249" w:rsidRDefault="003148CD">
            <w:pPr>
              <w:pStyle w:val="TOC1"/>
              <w:tabs>
                <w:tab w:val="left" w:pos="480"/>
                <w:tab w:val="right" w:leader="dot" w:pos="9629"/>
              </w:tabs>
              <w:rPr>
                <w:rFonts w:asciiTheme="minorHAnsi" w:eastAsiaTheme="minorEastAsia" w:hAnsiTheme="minorHAnsi" w:cstheme="minorBidi"/>
                <w:b w:val="0"/>
                <w:bCs w:val="0"/>
                <w:caps w:val="0"/>
                <w:noProof/>
                <w:sz w:val="22"/>
                <w:szCs w:val="22"/>
                <w:lang w:eastAsia="en-US"/>
              </w:rPr>
            </w:pPr>
            <w:hyperlink w:anchor="_Toc480974814" w:history="1">
              <w:r w:rsidR="00FE5249" w:rsidRPr="0011350F">
                <w:rPr>
                  <w:rStyle w:val="Hyperlink"/>
                  <w:noProof/>
                </w:rPr>
                <w:t>5</w:t>
              </w:r>
              <w:r w:rsidR="00FE5249">
                <w:rPr>
                  <w:rFonts w:asciiTheme="minorHAnsi" w:eastAsiaTheme="minorEastAsia" w:hAnsiTheme="minorHAnsi" w:cstheme="minorBidi"/>
                  <w:b w:val="0"/>
                  <w:bCs w:val="0"/>
                  <w:caps w:val="0"/>
                  <w:noProof/>
                  <w:sz w:val="22"/>
                  <w:szCs w:val="22"/>
                  <w:lang w:eastAsia="en-US"/>
                </w:rPr>
                <w:tab/>
              </w:r>
              <w:r w:rsidR="00FE5249" w:rsidRPr="0011350F">
                <w:rPr>
                  <w:rStyle w:val="Hyperlink"/>
                  <w:noProof/>
                </w:rPr>
                <w:t>Introduction</w:t>
              </w:r>
              <w:r w:rsidR="00FE5249">
                <w:rPr>
                  <w:noProof/>
                  <w:webHidden/>
                </w:rPr>
                <w:tab/>
              </w:r>
              <w:bookmarkStart w:id="7" w:name="_GoBack"/>
              <w:bookmarkEnd w:id="7"/>
              <w:r w:rsidR="00FE5249">
                <w:rPr>
                  <w:noProof/>
                  <w:webHidden/>
                </w:rPr>
                <w:fldChar w:fldCharType="begin"/>
              </w:r>
              <w:r w:rsidR="00FE5249">
                <w:rPr>
                  <w:noProof/>
                  <w:webHidden/>
                </w:rPr>
                <w:instrText xml:space="preserve"> PAGEREF _Toc480974814 \h </w:instrText>
              </w:r>
              <w:r w:rsidR="00FE5249">
                <w:rPr>
                  <w:noProof/>
                  <w:webHidden/>
                </w:rPr>
              </w:r>
              <w:r w:rsidR="00FE5249">
                <w:rPr>
                  <w:noProof/>
                  <w:webHidden/>
                </w:rPr>
                <w:fldChar w:fldCharType="separate"/>
              </w:r>
              <w:r w:rsidR="00A53A55">
                <w:rPr>
                  <w:noProof/>
                  <w:webHidden/>
                </w:rPr>
                <w:t>3</w:t>
              </w:r>
              <w:r w:rsidR="00FE5249">
                <w:rPr>
                  <w:noProof/>
                  <w:webHidden/>
                </w:rPr>
                <w:fldChar w:fldCharType="end"/>
              </w:r>
            </w:hyperlink>
          </w:p>
          <w:p w:rsidR="00FE5249" w:rsidRDefault="003148CD">
            <w:pPr>
              <w:pStyle w:val="TOC2"/>
              <w:tabs>
                <w:tab w:val="left" w:pos="720"/>
                <w:tab w:val="right" w:leader="dot" w:pos="9629"/>
              </w:tabs>
              <w:rPr>
                <w:rFonts w:asciiTheme="minorHAnsi" w:eastAsiaTheme="minorEastAsia" w:hAnsiTheme="minorHAnsi" w:cstheme="minorBidi"/>
                <w:smallCaps w:val="0"/>
                <w:noProof/>
                <w:sz w:val="22"/>
                <w:szCs w:val="22"/>
                <w:lang w:eastAsia="en-US"/>
              </w:rPr>
            </w:pPr>
            <w:hyperlink w:anchor="_Toc480974815" w:history="1">
              <w:r w:rsidR="00FE5249" w:rsidRPr="0011350F">
                <w:rPr>
                  <w:rStyle w:val="Hyperlink"/>
                  <w:noProof/>
                </w:rPr>
                <w:t>5.1</w:t>
              </w:r>
              <w:r w:rsidR="00FE5249">
                <w:rPr>
                  <w:rFonts w:asciiTheme="minorHAnsi" w:eastAsiaTheme="minorEastAsia" w:hAnsiTheme="minorHAnsi" w:cstheme="minorBidi"/>
                  <w:smallCaps w:val="0"/>
                  <w:noProof/>
                  <w:sz w:val="22"/>
                  <w:szCs w:val="22"/>
                  <w:lang w:eastAsia="en-US"/>
                </w:rPr>
                <w:tab/>
              </w:r>
              <w:r w:rsidR="00FE5249" w:rsidRPr="0011350F">
                <w:rPr>
                  <w:rStyle w:val="Hyperlink"/>
                  <w:noProof/>
                </w:rPr>
                <w:t>Scope of testing</w:t>
              </w:r>
              <w:r w:rsidR="00FE5249">
                <w:rPr>
                  <w:noProof/>
                  <w:webHidden/>
                </w:rPr>
                <w:tab/>
              </w:r>
              <w:r w:rsidR="00FE5249">
                <w:rPr>
                  <w:noProof/>
                  <w:webHidden/>
                </w:rPr>
                <w:fldChar w:fldCharType="begin"/>
              </w:r>
              <w:r w:rsidR="00FE5249">
                <w:rPr>
                  <w:noProof/>
                  <w:webHidden/>
                </w:rPr>
                <w:instrText xml:space="preserve"> PAGEREF _Toc480974815 \h </w:instrText>
              </w:r>
              <w:r w:rsidR="00FE5249">
                <w:rPr>
                  <w:noProof/>
                  <w:webHidden/>
                </w:rPr>
              </w:r>
              <w:r w:rsidR="00FE5249">
                <w:rPr>
                  <w:noProof/>
                  <w:webHidden/>
                </w:rPr>
                <w:fldChar w:fldCharType="separate"/>
              </w:r>
              <w:r w:rsidR="00A53A55">
                <w:rPr>
                  <w:noProof/>
                  <w:webHidden/>
                </w:rPr>
                <w:t>3</w:t>
              </w:r>
              <w:r w:rsidR="00FE5249">
                <w:rPr>
                  <w:noProof/>
                  <w:webHidden/>
                </w:rPr>
                <w:fldChar w:fldCharType="end"/>
              </w:r>
            </w:hyperlink>
          </w:p>
          <w:p w:rsidR="00FE5249" w:rsidRDefault="003148CD">
            <w:pPr>
              <w:pStyle w:val="TOC2"/>
              <w:tabs>
                <w:tab w:val="left" w:pos="720"/>
                <w:tab w:val="right" w:leader="dot" w:pos="9629"/>
              </w:tabs>
              <w:rPr>
                <w:rFonts w:asciiTheme="minorHAnsi" w:eastAsiaTheme="minorEastAsia" w:hAnsiTheme="minorHAnsi" w:cstheme="minorBidi"/>
                <w:smallCaps w:val="0"/>
                <w:noProof/>
                <w:sz w:val="22"/>
                <w:szCs w:val="22"/>
                <w:lang w:eastAsia="en-US"/>
              </w:rPr>
            </w:pPr>
            <w:hyperlink w:anchor="_Toc480974816" w:history="1">
              <w:r w:rsidR="00FE5249" w:rsidRPr="0011350F">
                <w:rPr>
                  <w:rStyle w:val="Hyperlink"/>
                  <w:noProof/>
                </w:rPr>
                <w:t>5.2</w:t>
              </w:r>
              <w:r w:rsidR="00FE5249">
                <w:rPr>
                  <w:rFonts w:asciiTheme="minorHAnsi" w:eastAsiaTheme="minorEastAsia" w:hAnsiTheme="minorHAnsi" w:cstheme="minorBidi"/>
                  <w:smallCaps w:val="0"/>
                  <w:noProof/>
                  <w:sz w:val="22"/>
                  <w:szCs w:val="22"/>
                  <w:lang w:eastAsia="en-US"/>
                </w:rPr>
                <w:tab/>
              </w:r>
              <w:r w:rsidR="00FE5249" w:rsidRPr="0011350F">
                <w:rPr>
                  <w:rStyle w:val="Hyperlink"/>
                  <w:noProof/>
                </w:rPr>
                <w:t>Conformity requirements</w:t>
              </w:r>
              <w:r w:rsidR="00FE5249">
                <w:rPr>
                  <w:noProof/>
                  <w:webHidden/>
                </w:rPr>
                <w:tab/>
              </w:r>
              <w:r w:rsidR="00FE5249">
                <w:rPr>
                  <w:noProof/>
                  <w:webHidden/>
                </w:rPr>
                <w:fldChar w:fldCharType="begin"/>
              </w:r>
              <w:r w:rsidR="00FE5249">
                <w:rPr>
                  <w:noProof/>
                  <w:webHidden/>
                </w:rPr>
                <w:instrText xml:space="preserve"> PAGEREF _Toc480974816 \h </w:instrText>
              </w:r>
              <w:r w:rsidR="00FE5249">
                <w:rPr>
                  <w:noProof/>
                  <w:webHidden/>
                </w:rPr>
              </w:r>
              <w:r w:rsidR="00FE5249">
                <w:rPr>
                  <w:noProof/>
                  <w:webHidden/>
                </w:rPr>
                <w:fldChar w:fldCharType="separate"/>
              </w:r>
              <w:r w:rsidR="00A53A55">
                <w:rPr>
                  <w:noProof/>
                  <w:webHidden/>
                </w:rPr>
                <w:t>3</w:t>
              </w:r>
              <w:r w:rsidR="00FE5249">
                <w:rPr>
                  <w:noProof/>
                  <w:webHidden/>
                </w:rPr>
                <w:fldChar w:fldCharType="end"/>
              </w:r>
            </w:hyperlink>
          </w:p>
          <w:p w:rsidR="00FE5249" w:rsidRDefault="003148CD">
            <w:pPr>
              <w:pStyle w:val="TOC2"/>
              <w:tabs>
                <w:tab w:val="left" w:pos="720"/>
                <w:tab w:val="right" w:leader="dot" w:pos="9629"/>
              </w:tabs>
              <w:rPr>
                <w:rFonts w:asciiTheme="minorHAnsi" w:eastAsiaTheme="minorEastAsia" w:hAnsiTheme="minorHAnsi" w:cstheme="minorBidi"/>
                <w:smallCaps w:val="0"/>
                <w:noProof/>
                <w:sz w:val="22"/>
                <w:szCs w:val="22"/>
                <w:lang w:eastAsia="en-US"/>
              </w:rPr>
            </w:pPr>
            <w:hyperlink w:anchor="_Toc480974817" w:history="1">
              <w:r w:rsidR="00FE5249" w:rsidRPr="0011350F">
                <w:rPr>
                  <w:rStyle w:val="Hyperlink"/>
                  <w:noProof/>
                </w:rPr>
                <w:t>5.3</w:t>
              </w:r>
              <w:r w:rsidR="00FE5249">
                <w:rPr>
                  <w:rFonts w:asciiTheme="minorHAnsi" w:eastAsiaTheme="minorEastAsia" w:hAnsiTheme="minorHAnsi" w:cstheme="minorBidi"/>
                  <w:smallCaps w:val="0"/>
                  <w:noProof/>
                  <w:sz w:val="22"/>
                  <w:szCs w:val="22"/>
                  <w:lang w:eastAsia="en-US"/>
                </w:rPr>
                <w:tab/>
              </w:r>
              <w:r w:rsidR="00FE5249" w:rsidRPr="0011350F">
                <w:rPr>
                  <w:rStyle w:val="Hyperlink"/>
                  <w:noProof/>
                </w:rPr>
                <w:t>Test scenarios</w:t>
              </w:r>
              <w:r w:rsidR="00FE5249">
                <w:rPr>
                  <w:noProof/>
                  <w:webHidden/>
                </w:rPr>
                <w:tab/>
              </w:r>
              <w:r w:rsidR="00FE5249">
                <w:rPr>
                  <w:noProof/>
                  <w:webHidden/>
                </w:rPr>
                <w:fldChar w:fldCharType="begin"/>
              </w:r>
              <w:r w:rsidR="00FE5249">
                <w:rPr>
                  <w:noProof/>
                  <w:webHidden/>
                </w:rPr>
                <w:instrText xml:space="preserve"> PAGEREF _Toc480974817 \h </w:instrText>
              </w:r>
              <w:r w:rsidR="00FE5249">
                <w:rPr>
                  <w:noProof/>
                  <w:webHidden/>
                </w:rPr>
              </w:r>
              <w:r w:rsidR="00FE5249">
                <w:rPr>
                  <w:noProof/>
                  <w:webHidden/>
                </w:rPr>
                <w:fldChar w:fldCharType="separate"/>
              </w:r>
              <w:r w:rsidR="00A53A55">
                <w:rPr>
                  <w:noProof/>
                  <w:webHidden/>
                </w:rPr>
                <w:t>4</w:t>
              </w:r>
              <w:r w:rsidR="00FE5249">
                <w:rPr>
                  <w:noProof/>
                  <w:webHidden/>
                </w:rPr>
                <w:fldChar w:fldCharType="end"/>
              </w:r>
            </w:hyperlink>
          </w:p>
          <w:p w:rsidR="00FE5249" w:rsidRDefault="003148CD">
            <w:pPr>
              <w:pStyle w:val="TOC2"/>
              <w:tabs>
                <w:tab w:val="left" w:pos="720"/>
                <w:tab w:val="right" w:leader="dot" w:pos="9629"/>
              </w:tabs>
              <w:rPr>
                <w:rFonts w:asciiTheme="minorHAnsi" w:eastAsiaTheme="minorEastAsia" w:hAnsiTheme="minorHAnsi" w:cstheme="minorBidi"/>
                <w:smallCaps w:val="0"/>
                <w:noProof/>
                <w:sz w:val="22"/>
                <w:szCs w:val="22"/>
                <w:lang w:eastAsia="en-US"/>
              </w:rPr>
            </w:pPr>
            <w:hyperlink w:anchor="_Toc480974818" w:history="1">
              <w:r w:rsidR="00FE5249" w:rsidRPr="0011350F">
                <w:rPr>
                  <w:rStyle w:val="Hyperlink"/>
                  <w:noProof/>
                </w:rPr>
                <w:t>5.4</w:t>
              </w:r>
              <w:r w:rsidR="00FE5249">
                <w:rPr>
                  <w:rFonts w:asciiTheme="minorHAnsi" w:eastAsiaTheme="minorEastAsia" w:hAnsiTheme="minorHAnsi" w:cstheme="minorBidi"/>
                  <w:smallCaps w:val="0"/>
                  <w:noProof/>
                  <w:sz w:val="22"/>
                  <w:szCs w:val="22"/>
                  <w:lang w:eastAsia="en-US"/>
                </w:rPr>
                <w:tab/>
              </w:r>
              <w:r w:rsidR="00FE5249" w:rsidRPr="0011350F">
                <w:rPr>
                  <w:rStyle w:val="Hyperlink"/>
                  <w:noProof/>
                </w:rPr>
                <w:t>Test methods</w:t>
              </w:r>
              <w:r w:rsidR="00FE5249">
                <w:rPr>
                  <w:noProof/>
                  <w:webHidden/>
                </w:rPr>
                <w:tab/>
              </w:r>
              <w:r w:rsidR="00FE5249">
                <w:rPr>
                  <w:noProof/>
                  <w:webHidden/>
                </w:rPr>
                <w:fldChar w:fldCharType="begin"/>
              </w:r>
              <w:r w:rsidR="00FE5249">
                <w:rPr>
                  <w:noProof/>
                  <w:webHidden/>
                </w:rPr>
                <w:instrText xml:space="preserve"> PAGEREF _Toc480974818 \h </w:instrText>
              </w:r>
              <w:r w:rsidR="00FE5249">
                <w:rPr>
                  <w:noProof/>
                  <w:webHidden/>
                </w:rPr>
              </w:r>
              <w:r w:rsidR="00FE5249">
                <w:rPr>
                  <w:noProof/>
                  <w:webHidden/>
                </w:rPr>
                <w:fldChar w:fldCharType="separate"/>
              </w:r>
              <w:r w:rsidR="00A53A55">
                <w:rPr>
                  <w:noProof/>
                  <w:webHidden/>
                </w:rPr>
                <w:t>4</w:t>
              </w:r>
              <w:r w:rsidR="00FE5249">
                <w:rPr>
                  <w:noProof/>
                  <w:webHidden/>
                </w:rPr>
                <w:fldChar w:fldCharType="end"/>
              </w:r>
            </w:hyperlink>
          </w:p>
          <w:p w:rsidR="00FE5249" w:rsidRDefault="003148CD">
            <w:pPr>
              <w:pStyle w:val="TOC3"/>
              <w:tabs>
                <w:tab w:val="left" w:pos="1200"/>
                <w:tab w:val="right" w:leader="dot" w:pos="9629"/>
              </w:tabs>
              <w:rPr>
                <w:rFonts w:asciiTheme="minorHAnsi" w:eastAsiaTheme="minorEastAsia" w:hAnsiTheme="minorHAnsi" w:cstheme="minorBidi"/>
                <w:i w:val="0"/>
                <w:iCs w:val="0"/>
                <w:noProof/>
                <w:sz w:val="22"/>
                <w:szCs w:val="22"/>
                <w:lang w:eastAsia="en-US"/>
              </w:rPr>
            </w:pPr>
            <w:hyperlink w:anchor="_Toc480974819" w:history="1">
              <w:r w:rsidR="00FE5249" w:rsidRPr="0011350F">
                <w:rPr>
                  <w:rStyle w:val="Hyperlink"/>
                  <w:noProof/>
                </w:rPr>
                <w:t>5.4.1</w:t>
              </w:r>
              <w:r w:rsidR="00FE5249">
                <w:rPr>
                  <w:rFonts w:asciiTheme="minorHAnsi" w:eastAsiaTheme="minorEastAsia" w:hAnsiTheme="minorHAnsi" w:cstheme="minorBidi"/>
                  <w:i w:val="0"/>
                  <w:iCs w:val="0"/>
                  <w:noProof/>
                  <w:sz w:val="22"/>
                  <w:szCs w:val="22"/>
                  <w:lang w:eastAsia="en-US"/>
                </w:rPr>
                <w:tab/>
              </w:r>
              <w:r w:rsidR="00FE5249" w:rsidRPr="0011350F">
                <w:rPr>
                  <w:rStyle w:val="Hyperlink"/>
                  <w:noProof/>
                </w:rPr>
                <w:t>Test system</w:t>
              </w:r>
              <w:r w:rsidR="00FE5249">
                <w:rPr>
                  <w:noProof/>
                  <w:webHidden/>
                </w:rPr>
                <w:tab/>
              </w:r>
              <w:r w:rsidR="00FE5249">
                <w:rPr>
                  <w:noProof/>
                  <w:webHidden/>
                </w:rPr>
                <w:fldChar w:fldCharType="begin"/>
              </w:r>
              <w:r w:rsidR="00FE5249">
                <w:rPr>
                  <w:noProof/>
                  <w:webHidden/>
                </w:rPr>
                <w:instrText xml:space="preserve"> PAGEREF _Toc480974819 \h </w:instrText>
              </w:r>
              <w:r w:rsidR="00FE5249">
                <w:rPr>
                  <w:noProof/>
                  <w:webHidden/>
                </w:rPr>
              </w:r>
              <w:r w:rsidR="00FE5249">
                <w:rPr>
                  <w:noProof/>
                  <w:webHidden/>
                </w:rPr>
                <w:fldChar w:fldCharType="separate"/>
              </w:r>
              <w:r w:rsidR="00A53A55">
                <w:rPr>
                  <w:noProof/>
                  <w:webHidden/>
                </w:rPr>
                <w:t>4</w:t>
              </w:r>
              <w:r w:rsidR="00FE5249">
                <w:rPr>
                  <w:noProof/>
                  <w:webHidden/>
                </w:rPr>
                <w:fldChar w:fldCharType="end"/>
              </w:r>
            </w:hyperlink>
          </w:p>
          <w:p w:rsidR="00FE5249" w:rsidRDefault="003148CD">
            <w:pPr>
              <w:pStyle w:val="TOC3"/>
              <w:tabs>
                <w:tab w:val="left" w:pos="1200"/>
                <w:tab w:val="right" w:leader="dot" w:pos="9629"/>
              </w:tabs>
              <w:rPr>
                <w:rFonts w:asciiTheme="minorHAnsi" w:eastAsiaTheme="minorEastAsia" w:hAnsiTheme="minorHAnsi" w:cstheme="minorBidi"/>
                <w:i w:val="0"/>
                <w:iCs w:val="0"/>
                <w:noProof/>
                <w:sz w:val="22"/>
                <w:szCs w:val="22"/>
                <w:lang w:eastAsia="en-US"/>
              </w:rPr>
            </w:pPr>
            <w:hyperlink w:anchor="_Toc480974820" w:history="1">
              <w:r w:rsidR="00FE5249" w:rsidRPr="0011350F">
                <w:rPr>
                  <w:rStyle w:val="Hyperlink"/>
                  <w:noProof/>
                </w:rPr>
                <w:t>5.4.2</w:t>
              </w:r>
              <w:r w:rsidR="00FE5249">
                <w:rPr>
                  <w:rFonts w:asciiTheme="minorHAnsi" w:eastAsiaTheme="minorEastAsia" w:hAnsiTheme="minorHAnsi" w:cstheme="minorBidi"/>
                  <w:i w:val="0"/>
                  <w:iCs w:val="0"/>
                  <w:noProof/>
                  <w:sz w:val="22"/>
                  <w:szCs w:val="22"/>
                  <w:lang w:eastAsia="en-US"/>
                </w:rPr>
                <w:tab/>
              </w:r>
              <w:r w:rsidR="00FE5249" w:rsidRPr="0011350F">
                <w:rPr>
                  <w:rStyle w:val="Hyperlink"/>
                  <w:noProof/>
                </w:rPr>
                <w:t>Conformance log</w:t>
              </w:r>
              <w:r w:rsidR="00FE5249">
                <w:rPr>
                  <w:noProof/>
                  <w:webHidden/>
                </w:rPr>
                <w:tab/>
              </w:r>
              <w:r w:rsidR="00FE5249">
                <w:rPr>
                  <w:noProof/>
                  <w:webHidden/>
                </w:rPr>
                <w:fldChar w:fldCharType="begin"/>
              </w:r>
              <w:r w:rsidR="00FE5249">
                <w:rPr>
                  <w:noProof/>
                  <w:webHidden/>
                </w:rPr>
                <w:instrText xml:space="preserve"> PAGEREF _Toc480974820 \h </w:instrText>
              </w:r>
              <w:r w:rsidR="00FE5249">
                <w:rPr>
                  <w:noProof/>
                  <w:webHidden/>
                </w:rPr>
              </w:r>
              <w:r w:rsidR="00FE5249">
                <w:rPr>
                  <w:noProof/>
                  <w:webHidden/>
                </w:rPr>
                <w:fldChar w:fldCharType="separate"/>
              </w:r>
              <w:r w:rsidR="00A53A55">
                <w:rPr>
                  <w:noProof/>
                  <w:webHidden/>
                </w:rPr>
                <w:t>5</w:t>
              </w:r>
              <w:r w:rsidR="00FE5249">
                <w:rPr>
                  <w:noProof/>
                  <w:webHidden/>
                </w:rPr>
                <w:fldChar w:fldCharType="end"/>
              </w:r>
            </w:hyperlink>
          </w:p>
          <w:p w:rsidR="00FE5249" w:rsidRDefault="003148CD">
            <w:pPr>
              <w:pStyle w:val="TOC2"/>
              <w:tabs>
                <w:tab w:val="left" w:pos="720"/>
                <w:tab w:val="right" w:leader="dot" w:pos="9629"/>
              </w:tabs>
              <w:rPr>
                <w:rFonts w:asciiTheme="minorHAnsi" w:eastAsiaTheme="minorEastAsia" w:hAnsiTheme="minorHAnsi" w:cstheme="minorBidi"/>
                <w:smallCaps w:val="0"/>
                <w:noProof/>
                <w:sz w:val="22"/>
                <w:szCs w:val="22"/>
                <w:lang w:eastAsia="en-US"/>
              </w:rPr>
            </w:pPr>
            <w:hyperlink w:anchor="_Toc480974821" w:history="1">
              <w:r w:rsidR="00FE5249" w:rsidRPr="0011350F">
                <w:rPr>
                  <w:rStyle w:val="Hyperlink"/>
                  <w:noProof/>
                </w:rPr>
                <w:t>5.5</w:t>
              </w:r>
              <w:r w:rsidR="00FE5249">
                <w:rPr>
                  <w:rFonts w:asciiTheme="minorHAnsi" w:eastAsiaTheme="minorEastAsia" w:hAnsiTheme="minorHAnsi" w:cstheme="minorBidi"/>
                  <w:smallCaps w:val="0"/>
                  <w:noProof/>
                  <w:sz w:val="22"/>
                  <w:szCs w:val="22"/>
                  <w:lang w:eastAsia="en-US"/>
                </w:rPr>
                <w:tab/>
              </w:r>
              <w:r w:rsidR="00FE5249" w:rsidRPr="0011350F">
                <w:rPr>
                  <w:rStyle w:val="Hyperlink"/>
                  <w:noProof/>
                </w:rPr>
                <w:t>Implementation conformance statement (ICS) proformas</w:t>
              </w:r>
              <w:r w:rsidR="00FE5249">
                <w:rPr>
                  <w:noProof/>
                  <w:webHidden/>
                </w:rPr>
                <w:tab/>
              </w:r>
              <w:r w:rsidR="00FE5249">
                <w:rPr>
                  <w:noProof/>
                  <w:webHidden/>
                </w:rPr>
                <w:fldChar w:fldCharType="begin"/>
              </w:r>
              <w:r w:rsidR="00FE5249">
                <w:rPr>
                  <w:noProof/>
                  <w:webHidden/>
                </w:rPr>
                <w:instrText xml:space="preserve"> PAGEREF _Toc480974821 \h </w:instrText>
              </w:r>
              <w:r w:rsidR="00FE5249">
                <w:rPr>
                  <w:noProof/>
                  <w:webHidden/>
                </w:rPr>
              </w:r>
              <w:r w:rsidR="00FE5249">
                <w:rPr>
                  <w:noProof/>
                  <w:webHidden/>
                </w:rPr>
                <w:fldChar w:fldCharType="separate"/>
              </w:r>
              <w:r w:rsidR="00A53A55">
                <w:rPr>
                  <w:noProof/>
                  <w:webHidden/>
                </w:rPr>
                <w:t>5</w:t>
              </w:r>
              <w:r w:rsidR="00FE5249">
                <w:rPr>
                  <w:noProof/>
                  <w:webHidden/>
                </w:rPr>
                <w:fldChar w:fldCharType="end"/>
              </w:r>
            </w:hyperlink>
          </w:p>
          <w:p w:rsidR="00FE5249" w:rsidRDefault="003148CD">
            <w:pPr>
              <w:pStyle w:val="TOC1"/>
              <w:tabs>
                <w:tab w:val="left" w:pos="480"/>
                <w:tab w:val="right" w:leader="dot" w:pos="9629"/>
              </w:tabs>
              <w:rPr>
                <w:rFonts w:asciiTheme="minorHAnsi" w:eastAsiaTheme="minorEastAsia" w:hAnsiTheme="minorHAnsi" w:cstheme="minorBidi"/>
                <w:b w:val="0"/>
                <w:bCs w:val="0"/>
                <w:caps w:val="0"/>
                <w:noProof/>
                <w:sz w:val="22"/>
                <w:szCs w:val="22"/>
                <w:lang w:eastAsia="en-US"/>
              </w:rPr>
            </w:pPr>
            <w:hyperlink w:anchor="_Toc480974822" w:history="1">
              <w:r w:rsidR="00FE5249" w:rsidRPr="0011350F">
                <w:rPr>
                  <w:rStyle w:val="Hyperlink"/>
                  <w:noProof/>
                </w:rPr>
                <w:t>6</w:t>
              </w:r>
              <w:r w:rsidR="00FE5249">
                <w:rPr>
                  <w:rFonts w:asciiTheme="minorHAnsi" w:eastAsiaTheme="minorEastAsia" w:hAnsiTheme="minorHAnsi" w:cstheme="minorBidi"/>
                  <w:b w:val="0"/>
                  <w:bCs w:val="0"/>
                  <w:caps w:val="0"/>
                  <w:noProof/>
                  <w:sz w:val="22"/>
                  <w:szCs w:val="22"/>
                  <w:lang w:eastAsia="en-US"/>
                </w:rPr>
                <w:tab/>
              </w:r>
              <w:r w:rsidR="00FE5249" w:rsidRPr="0011350F">
                <w:rPr>
                  <w:rStyle w:val="Hyperlink"/>
                  <w:noProof/>
                </w:rPr>
                <w:t>Conformance for IPTV system with accessibility functions</w:t>
              </w:r>
              <w:r w:rsidR="00FE5249">
                <w:rPr>
                  <w:noProof/>
                  <w:webHidden/>
                </w:rPr>
                <w:tab/>
              </w:r>
              <w:r w:rsidR="00FE5249">
                <w:rPr>
                  <w:noProof/>
                  <w:webHidden/>
                </w:rPr>
                <w:fldChar w:fldCharType="begin"/>
              </w:r>
              <w:r w:rsidR="00FE5249">
                <w:rPr>
                  <w:noProof/>
                  <w:webHidden/>
                </w:rPr>
                <w:instrText xml:space="preserve"> PAGEREF _Toc480974822 \h </w:instrText>
              </w:r>
              <w:r w:rsidR="00FE5249">
                <w:rPr>
                  <w:noProof/>
                  <w:webHidden/>
                </w:rPr>
              </w:r>
              <w:r w:rsidR="00FE5249">
                <w:rPr>
                  <w:noProof/>
                  <w:webHidden/>
                </w:rPr>
                <w:fldChar w:fldCharType="separate"/>
              </w:r>
              <w:r w:rsidR="00A53A55">
                <w:rPr>
                  <w:noProof/>
                  <w:webHidden/>
                </w:rPr>
                <w:t>5</w:t>
              </w:r>
              <w:r w:rsidR="00FE5249">
                <w:rPr>
                  <w:noProof/>
                  <w:webHidden/>
                </w:rPr>
                <w:fldChar w:fldCharType="end"/>
              </w:r>
            </w:hyperlink>
          </w:p>
          <w:p w:rsidR="00FE5249" w:rsidRDefault="003148CD">
            <w:pPr>
              <w:pStyle w:val="TOC2"/>
              <w:tabs>
                <w:tab w:val="left" w:pos="720"/>
                <w:tab w:val="right" w:leader="dot" w:pos="9629"/>
              </w:tabs>
              <w:rPr>
                <w:rFonts w:asciiTheme="minorHAnsi" w:eastAsiaTheme="minorEastAsia" w:hAnsiTheme="minorHAnsi" w:cstheme="minorBidi"/>
                <w:smallCaps w:val="0"/>
                <w:noProof/>
                <w:sz w:val="22"/>
                <w:szCs w:val="22"/>
                <w:lang w:eastAsia="en-US"/>
              </w:rPr>
            </w:pPr>
            <w:hyperlink w:anchor="_Toc480974823" w:history="1">
              <w:r w:rsidR="00FE5249" w:rsidRPr="0011350F">
                <w:rPr>
                  <w:rStyle w:val="Hyperlink"/>
                  <w:noProof/>
                </w:rPr>
                <w:t>6.1</w:t>
              </w:r>
              <w:r w:rsidR="00FE5249">
                <w:rPr>
                  <w:rFonts w:asciiTheme="minorHAnsi" w:eastAsiaTheme="minorEastAsia" w:hAnsiTheme="minorHAnsi" w:cstheme="minorBidi"/>
                  <w:smallCaps w:val="0"/>
                  <w:noProof/>
                  <w:sz w:val="22"/>
                  <w:szCs w:val="22"/>
                  <w:lang w:eastAsia="en-US"/>
                </w:rPr>
                <w:tab/>
              </w:r>
              <w:r w:rsidR="00FE5249" w:rsidRPr="0011350F">
                <w:rPr>
                  <w:rStyle w:val="Hyperlink"/>
                  <w:noProof/>
                </w:rPr>
                <w:t>Caption</w:t>
              </w:r>
              <w:r w:rsidR="00FE5249">
                <w:rPr>
                  <w:noProof/>
                  <w:webHidden/>
                </w:rPr>
                <w:tab/>
              </w:r>
              <w:r w:rsidR="00FE5249">
                <w:rPr>
                  <w:noProof/>
                  <w:webHidden/>
                </w:rPr>
                <w:fldChar w:fldCharType="begin"/>
              </w:r>
              <w:r w:rsidR="00FE5249">
                <w:rPr>
                  <w:noProof/>
                  <w:webHidden/>
                </w:rPr>
                <w:instrText xml:space="preserve"> PAGEREF _Toc480974823 \h </w:instrText>
              </w:r>
              <w:r w:rsidR="00FE5249">
                <w:rPr>
                  <w:noProof/>
                  <w:webHidden/>
                </w:rPr>
              </w:r>
              <w:r w:rsidR="00FE5249">
                <w:rPr>
                  <w:noProof/>
                  <w:webHidden/>
                </w:rPr>
                <w:fldChar w:fldCharType="separate"/>
              </w:r>
              <w:r w:rsidR="00A53A55">
                <w:rPr>
                  <w:noProof/>
                  <w:webHidden/>
                </w:rPr>
                <w:t>5</w:t>
              </w:r>
              <w:r w:rsidR="00FE5249">
                <w:rPr>
                  <w:noProof/>
                  <w:webHidden/>
                </w:rPr>
                <w:fldChar w:fldCharType="end"/>
              </w:r>
            </w:hyperlink>
          </w:p>
          <w:p w:rsidR="00FE5249" w:rsidRDefault="003148CD">
            <w:pPr>
              <w:pStyle w:val="TOC2"/>
              <w:tabs>
                <w:tab w:val="left" w:pos="720"/>
                <w:tab w:val="right" w:leader="dot" w:pos="9629"/>
              </w:tabs>
              <w:rPr>
                <w:rFonts w:asciiTheme="minorHAnsi" w:eastAsiaTheme="minorEastAsia" w:hAnsiTheme="minorHAnsi" w:cstheme="minorBidi"/>
                <w:smallCaps w:val="0"/>
                <w:noProof/>
                <w:sz w:val="22"/>
                <w:szCs w:val="22"/>
                <w:lang w:eastAsia="en-US"/>
              </w:rPr>
            </w:pPr>
            <w:hyperlink w:anchor="_Toc480974824" w:history="1">
              <w:r w:rsidR="00FE5249" w:rsidRPr="0011350F">
                <w:rPr>
                  <w:rStyle w:val="Hyperlink"/>
                  <w:noProof/>
                </w:rPr>
                <w:t>6.2</w:t>
              </w:r>
              <w:r w:rsidR="00FE5249">
                <w:rPr>
                  <w:rFonts w:asciiTheme="minorHAnsi" w:eastAsiaTheme="minorEastAsia" w:hAnsiTheme="minorHAnsi" w:cstheme="minorBidi"/>
                  <w:smallCaps w:val="0"/>
                  <w:noProof/>
                  <w:sz w:val="22"/>
                  <w:szCs w:val="22"/>
                  <w:lang w:eastAsia="en-US"/>
                </w:rPr>
                <w:tab/>
              </w:r>
              <w:r w:rsidR="00FE5249" w:rsidRPr="0011350F">
                <w:rPr>
                  <w:rStyle w:val="Hyperlink"/>
                  <w:noProof/>
                </w:rPr>
                <w:t>Sign language</w:t>
              </w:r>
              <w:r w:rsidR="00FE5249">
                <w:rPr>
                  <w:noProof/>
                  <w:webHidden/>
                </w:rPr>
                <w:tab/>
              </w:r>
              <w:r w:rsidR="00FE5249">
                <w:rPr>
                  <w:noProof/>
                  <w:webHidden/>
                </w:rPr>
                <w:fldChar w:fldCharType="begin"/>
              </w:r>
              <w:r w:rsidR="00FE5249">
                <w:rPr>
                  <w:noProof/>
                  <w:webHidden/>
                </w:rPr>
                <w:instrText xml:space="preserve"> PAGEREF _Toc480974824 \h </w:instrText>
              </w:r>
              <w:r w:rsidR="00FE5249">
                <w:rPr>
                  <w:noProof/>
                  <w:webHidden/>
                </w:rPr>
              </w:r>
              <w:r w:rsidR="00FE5249">
                <w:rPr>
                  <w:noProof/>
                  <w:webHidden/>
                </w:rPr>
                <w:fldChar w:fldCharType="separate"/>
              </w:r>
              <w:r w:rsidR="00A53A55">
                <w:rPr>
                  <w:noProof/>
                  <w:webHidden/>
                </w:rPr>
                <w:t>6</w:t>
              </w:r>
              <w:r w:rsidR="00FE5249">
                <w:rPr>
                  <w:noProof/>
                  <w:webHidden/>
                </w:rPr>
                <w:fldChar w:fldCharType="end"/>
              </w:r>
            </w:hyperlink>
          </w:p>
          <w:p w:rsidR="00FE5249" w:rsidRDefault="003148CD">
            <w:pPr>
              <w:pStyle w:val="TOC2"/>
              <w:tabs>
                <w:tab w:val="left" w:pos="720"/>
                <w:tab w:val="right" w:leader="dot" w:pos="9629"/>
              </w:tabs>
              <w:rPr>
                <w:rFonts w:asciiTheme="minorHAnsi" w:eastAsiaTheme="minorEastAsia" w:hAnsiTheme="minorHAnsi" w:cstheme="minorBidi"/>
                <w:smallCaps w:val="0"/>
                <w:noProof/>
                <w:sz w:val="22"/>
                <w:szCs w:val="22"/>
                <w:lang w:eastAsia="en-US"/>
              </w:rPr>
            </w:pPr>
            <w:hyperlink w:anchor="_Toc480974825" w:history="1">
              <w:r w:rsidR="00FE5249" w:rsidRPr="0011350F">
                <w:rPr>
                  <w:rStyle w:val="Hyperlink"/>
                  <w:noProof/>
                </w:rPr>
                <w:t>6.3</w:t>
              </w:r>
              <w:r w:rsidR="00FE5249">
                <w:rPr>
                  <w:rFonts w:asciiTheme="minorHAnsi" w:eastAsiaTheme="minorEastAsia" w:hAnsiTheme="minorHAnsi" w:cstheme="minorBidi"/>
                  <w:smallCaps w:val="0"/>
                  <w:noProof/>
                  <w:sz w:val="22"/>
                  <w:szCs w:val="22"/>
                  <w:lang w:eastAsia="en-US"/>
                </w:rPr>
                <w:tab/>
              </w:r>
              <w:r w:rsidR="00FE5249" w:rsidRPr="0011350F">
                <w:rPr>
                  <w:rStyle w:val="Hyperlink"/>
                  <w:noProof/>
                </w:rPr>
                <w:t>Audio description</w:t>
              </w:r>
              <w:r w:rsidR="00FE5249">
                <w:rPr>
                  <w:noProof/>
                  <w:webHidden/>
                </w:rPr>
                <w:tab/>
              </w:r>
              <w:r w:rsidR="00FE5249">
                <w:rPr>
                  <w:noProof/>
                  <w:webHidden/>
                </w:rPr>
                <w:fldChar w:fldCharType="begin"/>
              </w:r>
              <w:r w:rsidR="00FE5249">
                <w:rPr>
                  <w:noProof/>
                  <w:webHidden/>
                </w:rPr>
                <w:instrText xml:space="preserve"> PAGEREF _Toc480974825 \h </w:instrText>
              </w:r>
              <w:r w:rsidR="00FE5249">
                <w:rPr>
                  <w:noProof/>
                  <w:webHidden/>
                </w:rPr>
              </w:r>
              <w:r w:rsidR="00FE5249">
                <w:rPr>
                  <w:noProof/>
                  <w:webHidden/>
                </w:rPr>
                <w:fldChar w:fldCharType="separate"/>
              </w:r>
              <w:r w:rsidR="00A53A55">
                <w:rPr>
                  <w:noProof/>
                  <w:webHidden/>
                </w:rPr>
                <w:t>6</w:t>
              </w:r>
              <w:r w:rsidR="00FE5249">
                <w:rPr>
                  <w:noProof/>
                  <w:webHidden/>
                </w:rPr>
                <w:fldChar w:fldCharType="end"/>
              </w:r>
            </w:hyperlink>
          </w:p>
          <w:p w:rsidR="00FE5249" w:rsidRDefault="003148CD">
            <w:pPr>
              <w:pStyle w:val="TOC1"/>
              <w:tabs>
                <w:tab w:val="right" w:leader="dot" w:pos="9629"/>
              </w:tabs>
              <w:rPr>
                <w:rFonts w:asciiTheme="minorHAnsi" w:eastAsiaTheme="minorEastAsia" w:hAnsiTheme="minorHAnsi" w:cstheme="minorBidi"/>
                <w:b w:val="0"/>
                <w:bCs w:val="0"/>
                <w:caps w:val="0"/>
                <w:noProof/>
                <w:sz w:val="22"/>
                <w:szCs w:val="22"/>
                <w:lang w:eastAsia="en-US"/>
              </w:rPr>
            </w:pPr>
            <w:hyperlink w:anchor="_Toc480974826" w:history="1">
              <w:r w:rsidR="00FE5249" w:rsidRPr="0011350F">
                <w:rPr>
                  <w:rStyle w:val="Hyperlink"/>
                  <w:noProof/>
                </w:rPr>
                <w:t>Appendix I  ITU-T H.702 conformance checklist</w:t>
              </w:r>
              <w:r w:rsidR="00FE5249">
                <w:rPr>
                  <w:noProof/>
                  <w:webHidden/>
                </w:rPr>
                <w:tab/>
              </w:r>
              <w:r w:rsidR="00FE5249">
                <w:rPr>
                  <w:noProof/>
                  <w:webHidden/>
                </w:rPr>
                <w:fldChar w:fldCharType="begin"/>
              </w:r>
              <w:r w:rsidR="00FE5249">
                <w:rPr>
                  <w:noProof/>
                  <w:webHidden/>
                </w:rPr>
                <w:instrText xml:space="preserve"> PAGEREF _Toc480974826 \h </w:instrText>
              </w:r>
              <w:r w:rsidR="00FE5249">
                <w:rPr>
                  <w:noProof/>
                  <w:webHidden/>
                </w:rPr>
              </w:r>
              <w:r w:rsidR="00FE5249">
                <w:rPr>
                  <w:noProof/>
                  <w:webHidden/>
                </w:rPr>
                <w:fldChar w:fldCharType="separate"/>
              </w:r>
              <w:r w:rsidR="00A53A55">
                <w:rPr>
                  <w:noProof/>
                  <w:webHidden/>
                </w:rPr>
                <w:t>7</w:t>
              </w:r>
              <w:r w:rsidR="00FE5249">
                <w:rPr>
                  <w:noProof/>
                  <w:webHidden/>
                </w:rPr>
                <w:fldChar w:fldCharType="end"/>
              </w:r>
            </w:hyperlink>
          </w:p>
          <w:p w:rsidR="00FE5249" w:rsidRDefault="003148CD">
            <w:pPr>
              <w:pStyle w:val="TOC2"/>
              <w:tabs>
                <w:tab w:val="left" w:pos="720"/>
                <w:tab w:val="right" w:leader="dot" w:pos="9629"/>
              </w:tabs>
              <w:rPr>
                <w:rFonts w:asciiTheme="minorHAnsi" w:eastAsiaTheme="minorEastAsia" w:hAnsiTheme="minorHAnsi" w:cstheme="minorBidi"/>
                <w:smallCaps w:val="0"/>
                <w:noProof/>
                <w:sz w:val="22"/>
                <w:szCs w:val="22"/>
                <w:lang w:eastAsia="en-US"/>
              </w:rPr>
            </w:pPr>
            <w:hyperlink w:anchor="_Toc480974827" w:history="1">
              <w:r w:rsidR="00FE5249" w:rsidRPr="0011350F">
                <w:rPr>
                  <w:rStyle w:val="Hyperlink"/>
                  <w:noProof/>
                </w:rPr>
                <w:t>I.1</w:t>
              </w:r>
              <w:r w:rsidR="00FE5249">
                <w:rPr>
                  <w:rFonts w:asciiTheme="minorHAnsi" w:eastAsiaTheme="minorEastAsia" w:hAnsiTheme="minorHAnsi" w:cstheme="minorBidi"/>
                  <w:smallCaps w:val="0"/>
                  <w:noProof/>
                  <w:sz w:val="22"/>
                  <w:szCs w:val="22"/>
                  <w:lang w:eastAsia="en-US"/>
                </w:rPr>
                <w:tab/>
              </w:r>
              <w:r w:rsidR="00FE5249" w:rsidRPr="0011350F">
                <w:rPr>
                  <w:rStyle w:val="Hyperlink"/>
                  <w:noProof/>
                </w:rPr>
                <w:t>Checklist</w:t>
              </w:r>
              <w:r w:rsidR="00FE5249">
                <w:rPr>
                  <w:noProof/>
                  <w:webHidden/>
                </w:rPr>
                <w:tab/>
              </w:r>
              <w:r w:rsidR="00FE5249">
                <w:rPr>
                  <w:noProof/>
                  <w:webHidden/>
                </w:rPr>
                <w:fldChar w:fldCharType="begin"/>
              </w:r>
              <w:r w:rsidR="00FE5249">
                <w:rPr>
                  <w:noProof/>
                  <w:webHidden/>
                </w:rPr>
                <w:instrText xml:space="preserve"> PAGEREF _Toc480974827 \h </w:instrText>
              </w:r>
              <w:r w:rsidR="00FE5249">
                <w:rPr>
                  <w:noProof/>
                  <w:webHidden/>
                </w:rPr>
              </w:r>
              <w:r w:rsidR="00FE5249">
                <w:rPr>
                  <w:noProof/>
                  <w:webHidden/>
                </w:rPr>
                <w:fldChar w:fldCharType="separate"/>
              </w:r>
              <w:r w:rsidR="00A53A55">
                <w:rPr>
                  <w:noProof/>
                  <w:webHidden/>
                </w:rPr>
                <w:t>7</w:t>
              </w:r>
              <w:r w:rsidR="00FE5249">
                <w:rPr>
                  <w:noProof/>
                  <w:webHidden/>
                </w:rPr>
                <w:fldChar w:fldCharType="end"/>
              </w:r>
            </w:hyperlink>
          </w:p>
          <w:p w:rsidR="00FE5249" w:rsidRDefault="003148CD">
            <w:pPr>
              <w:pStyle w:val="TOC1"/>
              <w:tabs>
                <w:tab w:val="right" w:leader="dot" w:pos="9629"/>
              </w:tabs>
              <w:rPr>
                <w:rFonts w:asciiTheme="minorHAnsi" w:eastAsiaTheme="minorEastAsia" w:hAnsiTheme="minorHAnsi" w:cstheme="minorBidi"/>
                <w:b w:val="0"/>
                <w:bCs w:val="0"/>
                <w:caps w:val="0"/>
                <w:noProof/>
                <w:sz w:val="22"/>
                <w:szCs w:val="22"/>
                <w:lang w:eastAsia="en-US"/>
              </w:rPr>
            </w:pPr>
            <w:hyperlink w:anchor="_Toc480974828" w:history="1">
              <w:r w:rsidR="00FE5249" w:rsidRPr="0011350F">
                <w:rPr>
                  <w:rStyle w:val="Hyperlink"/>
                  <w:noProof/>
                </w:rPr>
                <w:t>Bibliography</w:t>
              </w:r>
              <w:r w:rsidR="00FE5249">
                <w:rPr>
                  <w:noProof/>
                  <w:webHidden/>
                </w:rPr>
                <w:tab/>
              </w:r>
              <w:r w:rsidR="00FE5249">
                <w:rPr>
                  <w:noProof/>
                  <w:webHidden/>
                </w:rPr>
                <w:fldChar w:fldCharType="begin"/>
              </w:r>
              <w:r w:rsidR="00FE5249">
                <w:rPr>
                  <w:noProof/>
                  <w:webHidden/>
                </w:rPr>
                <w:instrText xml:space="preserve"> PAGEREF _Toc480974828 \h </w:instrText>
              </w:r>
              <w:r w:rsidR="00FE5249">
                <w:rPr>
                  <w:noProof/>
                  <w:webHidden/>
                </w:rPr>
              </w:r>
              <w:r w:rsidR="00FE5249">
                <w:rPr>
                  <w:noProof/>
                  <w:webHidden/>
                </w:rPr>
                <w:fldChar w:fldCharType="separate"/>
              </w:r>
              <w:r w:rsidR="00A53A55">
                <w:rPr>
                  <w:noProof/>
                  <w:webHidden/>
                </w:rPr>
                <w:t>10</w:t>
              </w:r>
              <w:r w:rsidR="00FE5249">
                <w:rPr>
                  <w:noProof/>
                  <w:webHidden/>
                </w:rPr>
                <w:fldChar w:fldCharType="end"/>
              </w:r>
            </w:hyperlink>
          </w:p>
          <w:p w:rsidR="009635CB" w:rsidRPr="00794ECA" w:rsidRDefault="009635CB" w:rsidP="00794ECA">
            <w:pPr>
              <w:pStyle w:val="TableofFigures"/>
              <w:rPr>
                <w:rFonts w:eastAsia="Times New Roman"/>
              </w:rPr>
            </w:pPr>
            <w:r w:rsidRPr="00794ECA">
              <w:rPr>
                <w:rFonts w:eastAsia="Batang"/>
              </w:rPr>
              <w:fldChar w:fldCharType="end"/>
            </w:r>
          </w:p>
        </w:tc>
      </w:tr>
    </w:tbl>
    <w:p w:rsidR="009635CB" w:rsidRPr="00794ECA" w:rsidRDefault="009635CB" w:rsidP="00794ECA">
      <w:pPr>
        <w:rPr>
          <w:lang w:val="en-GB"/>
        </w:rPr>
      </w:pPr>
    </w:p>
    <w:p w:rsidR="009635CB" w:rsidRPr="00794ECA" w:rsidRDefault="009635CB" w:rsidP="00794ECA">
      <w:pPr>
        <w:keepNext/>
        <w:jc w:val="center"/>
        <w:rPr>
          <w:b/>
          <w:bCs/>
          <w:lang w:val="en-GB"/>
        </w:rPr>
      </w:pPr>
      <w:r w:rsidRPr="00794ECA">
        <w:rPr>
          <w:b/>
          <w:bCs/>
          <w:lang w:val="en-GB"/>
        </w:rPr>
        <w:t>List of Tables</w:t>
      </w:r>
    </w:p>
    <w:tbl>
      <w:tblPr>
        <w:tblW w:w="9889" w:type="dxa"/>
        <w:tblLayout w:type="fixed"/>
        <w:tblLook w:val="04A0" w:firstRow="1" w:lastRow="0" w:firstColumn="1" w:lastColumn="0" w:noHBand="0" w:noVBand="1"/>
      </w:tblPr>
      <w:tblGrid>
        <w:gridCol w:w="9889"/>
      </w:tblGrid>
      <w:tr w:rsidR="009635CB" w:rsidRPr="00794ECA" w:rsidTr="00794ECA">
        <w:trPr>
          <w:tblHeader/>
        </w:trPr>
        <w:tc>
          <w:tcPr>
            <w:tcW w:w="9889" w:type="dxa"/>
          </w:tcPr>
          <w:p w:rsidR="009635CB" w:rsidRPr="00794ECA" w:rsidRDefault="009635CB" w:rsidP="00794ECA">
            <w:pPr>
              <w:pStyle w:val="toc0"/>
              <w:keepNext/>
            </w:pPr>
            <w:r w:rsidRPr="00794ECA">
              <w:tab/>
              <w:t>Page</w:t>
            </w:r>
          </w:p>
        </w:tc>
      </w:tr>
      <w:tr w:rsidR="009635CB" w:rsidRPr="00794ECA" w:rsidTr="00794ECA">
        <w:tc>
          <w:tcPr>
            <w:tcW w:w="9889" w:type="dxa"/>
          </w:tcPr>
          <w:p w:rsidR="00FE5249" w:rsidRDefault="009635CB">
            <w:pPr>
              <w:pStyle w:val="TableofFigures"/>
              <w:rPr>
                <w:rFonts w:asciiTheme="minorHAnsi" w:eastAsiaTheme="minorEastAsia" w:hAnsiTheme="minorHAnsi" w:cstheme="minorBidi"/>
                <w:smallCaps w:val="0"/>
                <w:noProof/>
                <w:sz w:val="22"/>
                <w:szCs w:val="22"/>
                <w:lang w:val="en-US"/>
              </w:rPr>
            </w:pPr>
            <w:r w:rsidRPr="00794ECA">
              <w:rPr>
                <w:rFonts w:eastAsia="Times New Roman"/>
              </w:rPr>
              <w:fldChar w:fldCharType="begin"/>
            </w:r>
            <w:r w:rsidRPr="00794ECA">
              <w:rPr>
                <w:rFonts w:eastAsia="Times New Roman"/>
              </w:rPr>
              <w:instrText xml:space="preserve"> TOC \h \z \t "Table_No &amp; title" \c </w:instrText>
            </w:r>
            <w:r w:rsidRPr="00794ECA">
              <w:rPr>
                <w:rFonts w:eastAsia="Times New Roman"/>
              </w:rPr>
              <w:fldChar w:fldCharType="separate"/>
            </w:r>
            <w:hyperlink w:anchor="_Toc480974829" w:history="1">
              <w:r w:rsidR="00FE5249" w:rsidRPr="0079584B">
                <w:rPr>
                  <w:rStyle w:val="Hyperlink"/>
                  <w:noProof/>
                </w:rPr>
                <w:t>Table I.1 – Capabilities of profiles</w:t>
              </w:r>
              <w:r w:rsidR="00FE5249">
                <w:rPr>
                  <w:noProof/>
                  <w:webHidden/>
                </w:rPr>
                <w:tab/>
              </w:r>
              <w:r w:rsidR="00FE5249">
                <w:rPr>
                  <w:noProof/>
                  <w:webHidden/>
                </w:rPr>
                <w:fldChar w:fldCharType="begin"/>
              </w:r>
              <w:r w:rsidR="00FE5249">
                <w:rPr>
                  <w:noProof/>
                  <w:webHidden/>
                </w:rPr>
                <w:instrText xml:space="preserve"> PAGEREF _Toc480974829 \h </w:instrText>
              </w:r>
              <w:r w:rsidR="00FE5249">
                <w:rPr>
                  <w:noProof/>
                  <w:webHidden/>
                </w:rPr>
              </w:r>
              <w:r w:rsidR="00FE5249">
                <w:rPr>
                  <w:noProof/>
                  <w:webHidden/>
                </w:rPr>
                <w:fldChar w:fldCharType="separate"/>
              </w:r>
              <w:r w:rsidR="00FE5249">
                <w:rPr>
                  <w:noProof/>
                  <w:webHidden/>
                </w:rPr>
                <w:t>7</w:t>
              </w:r>
              <w:r w:rsidR="00FE5249">
                <w:rPr>
                  <w:noProof/>
                  <w:webHidden/>
                </w:rPr>
                <w:fldChar w:fldCharType="end"/>
              </w:r>
            </w:hyperlink>
          </w:p>
          <w:p w:rsidR="009635CB" w:rsidRPr="00794ECA" w:rsidRDefault="009635CB" w:rsidP="00794ECA">
            <w:pPr>
              <w:pStyle w:val="TableofFigures"/>
              <w:rPr>
                <w:rFonts w:eastAsia="Times New Roman"/>
              </w:rPr>
            </w:pPr>
            <w:r w:rsidRPr="00794ECA">
              <w:rPr>
                <w:rFonts w:eastAsia="Times New Roman"/>
              </w:rPr>
              <w:fldChar w:fldCharType="end"/>
            </w:r>
          </w:p>
        </w:tc>
      </w:tr>
    </w:tbl>
    <w:p w:rsidR="009635CB" w:rsidRPr="00794ECA" w:rsidRDefault="009635CB" w:rsidP="00794ECA">
      <w:pPr>
        <w:rPr>
          <w:lang w:val="en-GB"/>
        </w:rPr>
      </w:pPr>
    </w:p>
    <w:p w:rsidR="009635CB" w:rsidRPr="00794ECA" w:rsidRDefault="009635CB" w:rsidP="00794ECA">
      <w:pPr>
        <w:keepNext/>
        <w:jc w:val="center"/>
        <w:rPr>
          <w:b/>
          <w:bCs/>
          <w:lang w:val="en-GB"/>
        </w:rPr>
      </w:pPr>
      <w:r w:rsidRPr="00794ECA">
        <w:rPr>
          <w:b/>
          <w:bCs/>
          <w:lang w:val="en-GB"/>
        </w:rPr>
        <w:t>List of Figures</w:t>
      </w:r>
    </w:p>
    <w:tbl>
      <w:tblPr>
        <w:tblW w:w="9889" w:type="dxa"/>
        <w:tblLayout w:type="fixed"/>
        <w:tblLook w:val="04A0" w:firstRow="1" w:lastRow="0" w:firstColumn="1" w:lastColumn="0" w:noHBand="0" w:noVBand="1"/>
      </w:tblPr>
      <w:tblGrid>
        <w:gridCol w:w="9889"/>
      </w:tblGrid>
      <w:tr w:rsidR="009635CB" w:rsidRPr="00794ECA" w:rsidTr="00794ECA">
        <w:trPr>
          <w:tblHeader/>
        </w:trPr>
        <w:tc>
          <w:tcPr>
            <w:tcW w:w="9889" w:type="dxa"/>
          </w:tcPr>
          <w:p w:rsidR="009635CB" w:rsidRPr="00794ECA" w:rsidRDefault="009635CB" w:rsidP="00794ECA">
            <w:pPr>
              <w:pStyle w:val="toc0"/>
              <w:keepNext/>
            </w:pPr>
            <w:r w:rsidRPr="00794ECA">
              <w:tab/>
              <w:t>Page</w:t>
            </w:r>
          </w:p>
        </w:tc>
      </w:tr>
      <w:tr w:rsidR="009635CB" w:rsidRPr="00794ECA" w:rsidTr="00794ECA">
        <w:tc>
          <w:tcPr>
            <w:tcW w:w="9889" w:type="dxa"/>
          </w:tcPr>
          <w:p w:rsidR="00FE5249" w:rsidRDefault="009635CB">
            <w:pPr>
              <w:pStyle w:val="TableofFigures"/>
              <w:rPr>
                <w:rFonts w:asciiTheme="minorHAnsi" w:eastAsiaTheme="minorEastAsia" w:hAnsiTheme="minorHAnsi" w:cstheme="minorBidi"/>
                <w:smallCaps w:val="0"/>
                <w:noProof/>
                <w:sz w:val="22"/>
                <w:szCs w:val="22"/>
                <w:lang w:val="en-US"/>
              </w:rPr>
            </w:pPr>
            <w:r w:rsidRPr="00794ECA">
              <w:rPr>
                <w:rFonts w:eastAsia="Times New Roman"/>
              </w:rPr>
              <w:fldChar w:fldCharType="begin"/>
            </w:r>
            <w:r w:rsidRPr="00794ECA">
              <w:rPr>
                <w:rFonts w:eastAsia="Times New Roman"/>
              </w:rPr>
              <w:instrText xml:space="preserve"> TOC \h \z \t "Figure_No &amp; title" \c </w:instrText>
            </w:r>
            <w:r w:rsidRPr="00794ECA">
              <w:rPr>
                <w:rFonts w:eastAsia="Times New Roman"/>
              </w:rPr>
              <w:fldChar w:fldCharType="separate"/>
            </w:r>
            <w:hyperlink w:anchor="_Toc480974830" w:history="1">
              <w:r w:rsidR="00FE5249" w:rsidRPr="00D5125F">
                <w:rPr>
                  <w:rStyle w:val="Hyperlink"/>
                  <w:noProof/>
                </w:rPr>
                <w:t>Figure 5-1 – Testbed for basic IPTV services with accessibility functions</w:t>
              </w:r>
              <w:r w:rsidR="00FE5249">
                <w:rPr>
                  <w:noProof/>
                  <w:webHidden/>
                </w:rPr>
                <w:tab/>
              </w:r>
              <w:r w:rsidR="00FE5249">
                <w:rPr>
                  <w:noProof/>
                  <w:webHidden/>
                </w:rPr>
                <w:fldChar w:fldCharType="begin"/>
              </w:r>
              <w:r w:rsidR="00FE5249">
                <w:rPr>
                  <w:noProof/>
                  <w:webHidden/>
                </w:rPr>
                <w:instrText xml:space="preserve"> PAGEREF _Toc480974830 \h </w:instrText>
              </w:r>
              <w:r w:rsidR="00FE5249">
                <w:rPr>
                  <w:noProof/>
                  <w:webHidden/>
                </w:rPr>
              </w:r>
              <w:r w:rsidR="00FE5249">
                <w:rPr>
                  <w:noProof/>
                  <w:webHidden/>
                </w:rPr>
                <w:fldChar w:fldCharType="separate"/>
              </w:r>
              <w:r w:rsidR="00FE5249">
                <w:rPr>
                  <w:noProof/>
                  <w:webHidden/>
                </w:rPr>
                <w:t>5</w:t>
              </w:r>
              <w:r w:rsidR="00FE5249">
                <w:rPr>
                  <w:noProof/>
                  <w:webHidden/>
                </w:rPr>
                <w:fldChar w:fldCharType="end"/>
              </w:r>
            </w:hyperlink>
          </w:p>
          <w:p w:rsidR="009635CB" w:rsidRPr="00794ECA" w:rsidRDefault="009635CB" w:rsidP="00794ECA">
            <w:pPr>
              <w:pStyle w:val="TableofFigures"/>
              <w:rPr>
                <w:rFonts w:eastAsia="Times New Roman"/>
              </w:rPr>
            </w:pPr>
            <w:r w:rsidRPr="00794ECA">
              <w:rPr>
                <w:rFonts w:eastAsia="Times New Roman"/>
              </w:rPr>
              <w:fldChar w:fldCharType="end"/>
            </w:r>
          </w:p>
        </w:tc>
      </w:tr>
    </w:tbl>
    <w:p w:rsidR="009635CB" w:rsidRPr="00794ECA" w:rsidRDefault="009635CB" w:rsidP="00794ECA">
      <w:pPr>
        <w:rPr>
          <w:lang w:val="en-GB"/>
        </w:rPr>
      </w:pPr>
    </w:p>
    <w:p w:rsidR="004B39E2" w:rsidRPr="00794ECA" w:rsidRDefault="004B39E2" w:rsidP="00F14A92">
      <w:pPr>
        <w:rPr>
          <w:lang w:val="en-GB"/>
        </w:rPr>
      </w:pPr>
    </w:p>
    <w:p w:rsidR="00F14A92" w:rsidRPr="00794ECA" w:rsidRDefault="00F14A92" w:rsidP="00F14A92">
      <w:pPr>
        <w:rPr>
          <w:lang w:val="en-GB"/>
        </w:rPr>
        <w:sectPr w:rsidR="00F14A92" w:rsidRPr="00794ECA" w:rsidSect="00614441">
          <w:headerReference w:type="even" r:id="rId10"/>
          <w:headerReference w:type="default" r:id="rId11"/>
          <w:footerReference w:type="default" r:id="rId12"/>
          <w:headerReference w:type="first" r:id="rId13"/>
          <w:footerReference w:type="first" r:id="rId14"/>
          <w:pgSz w:w="11907" w:h="16840" w:code="9"/>
          <w:pgMar w:top="851" w:right="1134" w:bottom="851" w:left="1134" w:header="567" w:footer="567" w:gutter="0"/>
          <w:pgNumType w:fmt="lowerRoman" w:start="1"/>
          <w:cols w:space="720"/>
          <w:docGrid w:linePitch="326"/>
        </w:sectPr>
      </w:pPr>
    </w:p>
    <w:p w:rsidR="00794ECA" w:rsidRPr="00794ECA" w:rsidRDefault="00794ECA" w:rsidP="00794ECA">
      <w:pPr>
        <w:pStyle w:val="RecNo"/>
        <w:rPr>
          <w:rFonts w:eastAsia="MS Mincho"/>
        </w:rPr>
      </w:pPr>
      <w:r w:rsidRPr="00794ECA">
        <w:lastRenderedPageBreak/>
        <w:t xml:space="preserve">Technical Paper </w:t>
      </w:r>
      <w:r w:rsidR="005A1641" w:rsidRPr="00794ECA">
        <w:t xml:space="preserve">ITU-T </w:t>
      </w:r>
      <w:r w:rsidR="003B7CF2">
        <w:t>HSTP-</w:t>
      </w:r>
      <w:r w:rsidRPr="00794ECA">
        <w:t>CONF-H7</w:t>
      </w:r>
      <w:r w:rsidRPr="00794ECA">
        <w:rPr>
          <w:rFonts w:eastAsia="MS Mincho" w:hint="eastAsia"/>
        </w:rPr>
        <w:t>02</w:t>
      </w:r>
    </w:p>
    <w:p w:rsidR="00794ECA" w:rsidRPr="00794ECA" w:rsidRDefault="00794ECA" w:rsidP="00794ECA">
      <w:pPr>
        <w:pStyle w:val="Rectitle"/>
        <w:rPr>
          <w:rFonts w:eastAsia="MS Mincho"/>
        </w:rPr>
      </w:pPr>
      <w:r w:rsidRPr="00794ECA">
        <w:t>Conformance testing specification for ITU-T H.7</w:t>
      </w:r>
      <w:r w:rsidRPr="00794ECA">
        <w:rPr>
          <w:rFonts w:eastAsia="MS Mincho" w:hint="eastAsia"/>
        </w:rPr>
        <w:t>02</w:t>
      </w:r>
    </w:p>
    <w:p w:rsidR="00794ECA" w:rsidRPr="00794ECA" w:rsidRDefault="00794ECA" w:rsidP="00794ECA">
      <w:pPr>
        <w:rPr>
          <w:lang w:val="en-GB"/>
        </w:rPr>
      </w:pPr>
    </w:p>
    <w:p w:rsidR="00794ECA" w:rsidRPr="00794ECA" w:rsidRDefault="00794ECA" w:rsidP="009C55F5">
      <w:pPr>
        <w:pStyle w:val="Heading1"/>
        <w:numPr>
          <w:ilvl w:val="0"/>
          <w:numId w:val="1"/>
        </w:numPr>
      </w:pPr>
      <w:bookmarkStart w:id="8" w:name="_Toc398827617"/>
      <w:bookmarkStart w:id="9" w:name="_Toc473195608"/>
      <w:bookmarkStart w:id="10" w:name="_Toc480974808"/>
      <w:r w:rsidRPr="00794ECA">
        <w:t>Scope</w:t>
      </w:r>
      <w:bookmarkEnd w:id="8"/>
      <w:bookmarkEnd w:id="9"/>
      <w:bookmarkEnd w:id="10"/>
    </w:p>
    <w:p w:rsidR="00794ECA" w:rsidRPr="00794ECA" w:rsidRDefault="00794ECA" w:rsidP="00794ECA">
      <w:pPr>
        <w:rPr>
          <w:lang w:val="en-GB"/>
        </w:rPr>
      </w:pPr>
      <w:r w:rsidRPr="00794ECA">
        <w:rPr>
          <w:lang w:val="en-GB"/>
        </w:rPr>
        <w:t xml:space="preserve">This document specifies a set of attributes and procedures designed to indicate whether IPTV </w:t>
      </w:r>
      <w:r w:rsidRPr="00794ECA">
        <w:rPr>
          <w:rFonts w:hint="eastAsia"/>
          <w:lang w:val="en-GB"/>
        </w:rPr>
        <w:t>system</w:t>
      </w:r>
      <w:r w:rsidRPr="00794ECA">
        <w:rPr>
          <w:lang w:val="en-GB"/>
        </w:rPr>
        <w:t xml:space="preserve">s meet the requirements in [ITU-T H.702] </w:t>
      </w:r>
      <w:r>
        <w:rPr>
          <w:lang w:val="en-GB"/>
        </w:rPr>
        <w:t>"</w:t>
      </w:r>
      <w:r w:rsidRPr="00794ECA">
        <w:rPr>
          <w:lang w:val="en-GB"/>
        </w:rPr>
        <w:t>Accessibility profiles for IPTV systems</w:t>
      </w:r>
      <w:r>
        <w:rPr>
          <w:lang w:val="en-GB"/>
        </w:rPr>
        <w:t>"</w:t>
      </w:r>
      <w:r w:rsidRPr="00794ECA">
        <w:rPr>
          <w:lang w:val="en-GB"/>
        </w:rPr>
        <w:t>. This set of conformance tests can provide a basic level of interoperability testing.</w:t>
      </w:r>
    </w:p>
    <w:p w:rsidR="00794ECA" w:rsidRPr="00794ECA" w:rsidRDefault="00794ECA" w:rsidP="009C55F5">
      <w:pPr>
        <w:pStyle w:val="Heading1"/>
        <w:numPr>
          <w:ilvl w:val="0"/>
          <w:numId w:val="1"/>
        </w:numPr>
      </w:pPr>
      <w:bookmarkStart w:id="11" w:name="_Toc398827618"/>
      <w:bookmarkStart w:id="12" w:name="_Toc473195609"/>
      <w:bookmarkStart w:id="13" w:name="_Toc480974809"/>
      <w:r w:rsidRPr="00794ECA">
        <w:t>References</w:t>
      </w:r>
      <w:bookmarkEnd w:id="11"/>
      <w:bookmarkEnd w:id="12"/>
      <w:bookmarkEnd w:id="13"/>
    </w:p>
    <w:p w:rsidR="00794ECA" w:rsidRPr="00794ECA" w:rsidRDefault="00794ECA" w:rsidP="00794ECA">
      <w:pPr>
        <w:pStyle w:val="Reftext"/>
        <w:ind w:left="1985" w:hanging="1985"/>
      </w:pPr>
      <w:r w:rsidRPr="00794ECA">
        <w:t>[ITU-T F.791]</w:t>
      </w:r>
      <w:r w:rsidRPr="00794ECA">
        <w:tab/>
        <w:t>Recommendation ITU-T F.791 (2015)</w:t>
      </w:r>
      <w:r w:rsidRPr="00794ECA">
        <w:rPr>
          <w:lang w:eastAsia="ja-JP"/>
        </w:rPr>
        <w:t>,</w:t>
      </w:r>
      <w:r w:rsidRPr="00794ECA">
        <w:t xml:space="preserve"> </w:t>
      </w:r>
      <w:r w:rsidRPr="00794ECA">
        <w:rPr>
          <w:i/>
          <w:iCs/>
        </w:rPr>
        <w:t>Accessibility terms and definitions</w:t>
      </w:r>
      <w:r w:rsidRPr="00794ECA">
        <w:t>.</w:t>
      </w:r>
    </w:p>
    <w:p w:rsidR="00794ECA" w:rsidRPr="00794ECA" w:rsidRDefault="00794ECA" w:rsidP="00794ECA">
      <w:pPr>
        <w:pStyle w:val="Reftext"/>
        <w:ind w:left="1985" w:hanging="1985"/>
        <w:rPr>
          <w:rFonts w:eastAsia="MS Mincho"/>
          <w:lang w:eastAsia="ja-JP"/>
        </w:rPr>
      </w:pPr>
      <w:r w:rsidRPr="00794ECA">
        <w:t>[ITU-T H.702]</w:t>
      </w:r>
      <w:r w:rsidRPr="00794ECA">
        <w:tab/>
        <w:t xml:space="preserve">Recommendation ITU-T H.702 (2015), </w:t>
      </w:r>
      <w:r w:rsidRPr="00794ECA">
        <w:rPr>
          <w:i/>
          <w:iCs/>
        </w:rPr>
        <w:t>Accessibility profiles for IPTV systems</w:t>
      </w:r>
      <w:r w:rsidRPr="00794ECA">
        <w:t>.</w:t>
      </w:r>
    </w:p>
    <w:p w:rsidR="00794ECA" w:rsidRPr="00794ECA" w:rsidRDefault="00794ECA" w:rsidP="00794ECA">
      <w:pPr>
        <w:pStyle w:val="Reftext"/>
        <w:ind w:left="1985" w:hanging="1985"/>
      </w:pPr>
      <w:r w:rsidRPr="00794ECA">
        <w:t>[ITU-T H.721]</w:t>
      </w:r>
      <w:r w:rsidRPr="00794ECA">
        <w:tab/>
        <w:t xml:space="preserve">Recommendation ITU-T H.721 (2015), </w:t>
      </w:r>
      <w:r w:rsidRPr="00794ECA">
        <w:rPr>
          <w:i/>
          <w:iCs/>
        </w:rPr>
        <w:t>IPTV terminal devices: Basic model</w:t>
      </w:r>
      <w:r w:rsidRPr="00794ECA">
        <w:t>.</w:t>
      </w:r>
    </w:p>
    <w:p w:rsidR="00794ECA" w:rsidRPr="00794ECA" w:rsidRDefault="003B7CF2" w:rsidP="00794ECA">
      <w:pPr>
        <w:pStyle w:val="Reftext"/>
        <w:ind w:left="1985" w:hanging="1985"/>
        <w:rPr>
          <w:rFonts w:eastAsia="MS Mincho"/>
          <w:lang w:eastAsia="ja-JP"/>
        </w:rPr>
      </w:pPr>
      <w:r>
        <w:rPr>
          <w:rFonts w:eastAsia="MS Mincho" w:hint="eastAsia"/>
        </w:rPr>
        <w:t>[ITU-T HSTP-</w:t>
      </w:r>
      <w:r w:rsidR="00794ECA" w:rsidRPr="00794ECA">
        <w:rPr>
          <w:rFonts w:eastAsia="MS Mincho" w:hint="eastAsia"/>
        </w:rPr>
        <w:t>CONF-H721]</w:t>
      </w:r>
      <w:r w:rsidR="00794ECA" w:rsidRPr="00794ECA">
        <w:rPr>
          <w:rFonts w:eastAsia="MS Mincho" w:hint="eastAsia"/>
          <w:lang w:eastAsia="ja-JP"/>
        </w:rPr>
        <w:tab/>
        <w:t xml:space="preserve">Technical Paper </w:t>
      </w:r>
      <w:r>
        <w:rPr>
          <w:rFonts w:eastAsia="MS Mincho" w:hint="eastAsia"/>
        </w:rPr>
        <w:t>ITU-T HSTP-</w:t>
      </w:r>
      <w:r w:rsidR="00794ECA" w:rsidRPr="00794ECA">
        <w:rPr>
          <w:rFonts w:eastAsia="MS Mincho" w:hint="eastAsia"/>
        </w:rPr>
        <w:t xml:space="preserve">CONF-H721 </w:t>
      </w:r>
      <w:r w:rsidR="00794ECA" w:rsidRPr="00794ECA">
        <w:rPr>
          <w:rFonts w:eastAsia="MS Mincho" w:hint="eastAsia"/>
          <w:lang w:eastAsia="ja-JP"/>
        </w:rPr>
        <w:t xml:space="preserve">(2015), </w:t>
      </w:r>
      <w:r w:rsidR="00794ECA" w:rsidRPr="00794ECA">
        <w:rPr>
          <w:rFonts w:eastAsia="MS Mincho"/>
          <w:i/>
          <w:lang w:eastAsia="ja-JP"/>
        </w:rPr>
        <w:t>Conformance testing specification for H.721.</w:t>
      </w:r>
    </w:p>
    <w:p w:rsidR="00794ECA" w:rsidRPr="00794ECA" w:rsidRDefault="00794ECA" w:rsidP="00794ECA">
      <w:pPr>
        <w:pStyle w:val="Reftext"/>
        <w:ind w:left="1985" w:hanging="1985"/>
        <w:rPr>
          <w:rFonts w:eastAsia="MS Mincho"/>
          <w:lang w:eastAsia="ja-JP"/>
        </w:rPr>
      </w:pPr>
      <w:r w:rsidRPr="00794ECA">
        <w:t xml:space="preserve">[ITU-T </w:t>
      </w:r>
      <w:r w:rsidRPr="00794ECA">
        <w:rPr>
          <w:rFonts w:hint="eastAsia"/>
        </w:rPr>
        <w:t>X.290</w:t>
      </w:r>
      <w:r w:rsidRPr="00794ECA">
        <w:t>]</w:t>
      </w:r>
      <w:r w:rsidRPr="00794ECA">
        <w:tab/>
        <w:t xml:space="preserve">Recommendation ITU-T X.290 (1995) | ISO/IEC 9646-1 (1994), OSI conformance testing methodology and framework for protocol Recommendations for ITU-T applications </w:t>
      </w:r>
      <w:r w:rsidRPr="00794ECA">
        <w:rPr>
          <w:rFonts w:hint="eastAsia"/>
        </w:rPr>
        <w:t xml:space="preserve">- </w:t>
      </w:r>
      <w:r w:rsidRPr="00794ECA">
        <w:t>General concepts</w:t>
      </w:r>
      <w:r w:rsidRPr="00794ECA">
        <w:rPr>
          <w:rFonts w:eastAsia="MS Mincho" w:hint="eastAsia"/>
          <w:lang w:eastAsia="ja-JP"/>
        </w:rPr>
        <w:t>.</w:t>
      </w:r>
    </w:p>
    <w:p w:rsidR="00794ECA" w:rsidRPr="00794ECA" w:rsidRDefault="00794ECA" w:rsidP="00794ECA">
      <w:pPr>
        <w:pStyle w:val="Reftext"/>
        <w:ind w:left="1985" w:hanging="1985"/>
        <w:rPr>
          <w:lang w:eastAsia="zh-CN"/>
        </w:rPr>
      </w:pPr>
      <w:r w:rsidRPr="00794ECA">
        <w:t>[ITU-T Y.101]</w:t>
      </w:r>
      <w:r w:rsidRPr="00794ECA">
        <w:tab/>
        <w:t xml:space="preserve">Recommendation ITU-T Y.101 (2000), </w:t>
      </w:r>
      <w:r w:rsidRPr="00794ECA">
        <w:rPr>
          <w:i/>
        </w:rPr>
        <w:t>Global Information Infrastructure terminology: Terms and definitions</w:t>
      </w:r>
      <w:r w:rsidRPr="00794ECA">
        <w:t>.</w:t>
      </w:r>
    </w:p>
    <w:p w:rsidR="00794ECA" w:rsidRPr="00794ECA" w:rsidRDefault="00794ECA" w:rsidP="00794ECA">
      <w:pPr>
        <w:pStyle w:val="Reftext"/>
        <w:ind w:left="1985" w:hanging="1985"/>
      </w:pPr>
      <w:r w:rsidRPr="00794ECA">
        <w:rPr>
          <w:lang w:eastAsia="zh-CN"/>
        </w:rPr>
        <w:t>[ITU-T Y.</w:t>
      </w:r>
      <w:r w:rsidRPr="00794ECA">
        <w:t>19</w:t>
      </w:r>
      <w:r w:rsidRPr="00794ECA">
        <w:rPr>
          <w:lang w:eastAsia="zh-CN"/>
        </w:rPr>
        <w:t>0</w:t>
      </w:r>
      <w:r w:rsidRPr="00794ECA">
        <w:t>1</w:t>
      </w:r>
      <w:r w:rsidRPr="00794ECA">
        <w:rPr>
          <w:lang w:eastAsia="zh-CN"/>
        </w:rPr>
        <w:t>]</w:t>
      </w:r>
      <w:r w:rsidRPr="00794ECA">
        <w:rPr>
          <w:lang w:eastAsia="zh-CN"/>
        </w:rPr>
        <w:tab/>
      </w:r>
      <w:r w:rsidRPr="00794ECA">
        <w:t xml:space="preserve">Recommendation </w:t>
      </w:r>
      <w:r w:rsidRPr="00794ECA">
        <w:rPr>
          <w:lang w:eastAsia="zh-CN"/>
        </w:rPr>
        <w:t>ITU-T Y.</w:t>
      </w:r>
      <w:r w:rsidRPr="00794ECA">
        <w:t xml:space="preserve">1901 </w:t>
      </w:r>
      <w:r w:rsidRPr="00794ECA">
        <w:rPr>
          <w:lang w:eastAsia="zh-CN"/>
        </w:rPr>
        <w:t>(200</w:t>
      </w:r>
      <w:r w:rsidRPr="00794ECA">
        <w:t>8</w:t>
      </w:r>
      <w:r w:rsidRPr="00794ECA">
        <w:rPr>
          <w:lang w:eastAsia="zh-CN"/>
        </w:rPr>
        <w:t xml:space="preserve">), </w:t>
      </w:r>
      <w:r w:rsidRPr="00794ECA">
        <w:rPr>
          <w:i/>
          <w:iCs/>
        </w:rPr>
        <w:t>Requirements for the support of IPTV services</w:t>
      </w:r>
      <w:r w:rsidRPr="00794ECA">
        <w:t>.</w:t>
      </w:r>
    </w:p>
    <w:p w:rsidR="00794ECA" w:rsidRPr="00794ECA" w:rsidRDefault="00794ECA" w:rsidP="00794ECA">
      <w:pPr>
        <w:pStyle w:val="Reftext"/>
        <w:ind w:left="1985" w:hanging="1985"/>
      </w:pPr>
      <w:r w:rsidRPr="00794ECA">
        <w:rPr>
          <w:lang w:eastAsia="zh-CN"/>
        </w:rPr>
        <w:t>[ITU-T Y.</w:t>
      </w:r>
      <w:r w:rsidRPr="00794ECA">
        <w:t>191</w:t>
      </w:r>
      <w:r w:rsidRPr="00794ECA">
        <w:rPr>
          <w:lang w:eastAsia="zh-CN"/>
        </w:rPr>
        <w:t>0]</w:t>
      </w:r>
      <w:r w:rsidRPr="00794ECA">
        <w:rPr>
          <w:lang w:eastAsia="zh-CN"/>
        </w:rPr>
        <w:tab/>
      </w:r>
      <w:r w:rsidRPr="00794ECA">
        <w:t xml:space="preserve">Recommendation </w:t>
      </w:r>
      <w:r w:rsidRPr="00794ECA">
        <w:rPr>
          <w:lang w:eastAsia="zh-CN"/>
        </w:rPr>
        <w:t>ITU-T Y.</w:t>
      </w:r>
      <w:r w:rsidRPr="00794ECA">
        <w:t xml:space="preserve">1910 </w:t>
      </w:r>
      <w:r w:rsidRPr="00794ECA">
        <w:rPr>
          <w:lang w:eastAsia="zh-CN"/>
        </w:rPr>
        <w:t>(200</w:t>
      </w:r>
      <w:r w:rsidRPr="00794ECA">
        <w:t>8</w:t>
      </w:r>
      <w:r w:rsidRPr="00794ECA">
        <w:rPr>
          <w:lang w:eastAsia="zh-CN"/>
        </w:rPr>
        <w:t xml:space="preserve">), </w:t>
      </w:r>
      <w:r w:rsidRPr="00794ECA">
        <w:rPr>
          <w:i/>
          <w:iCs/>
        </w:rPr>
        <w:t>IPTV functional architecture</w:t>
      </w:r>
      <w:r w:rsidRPr="00794ECA">
        <w:rPr>
          <w:lang w:eastAsia="ja-JP"/>
        </w:rPr>
        <w:t>.</w:t>
      </w:r>
    </w:p>
    <w:p w:rsidR="00794ECA" w:rsidRPr="00794ECA" w:rsidRDefault="00794ECA" w:rsidP="009C55F5">
      <w:pPr>
        <w:pStyle w:val="Heading1"/>
        <w:numPr>
          <w:ilvl w:val="0"/>
          <w:numId w:val="1"/>
        </w:numPr>
      </w:pPr>
      <w:bookmarkStart w:id="14" w:name="_Toc398827619"/>
      <w:bookmarkStart w:id="15" w:name="_Toc473195610"/>
      <w:bookmarkStart w:id="16" w:name="_Toc480974810"/>
      <w:r w:rsidRPr="00794ECA">
        <w:t>Definitions</w:t>
      </w:r>
      <w:bookmarkEnd w:id="14"/>
      <w:bookmarkEnd w:id="15"/>
      <w:bookmarkEnd w:id="16"/>
    </w:p>
    <w:p w:rsidR="00794ECA" w:rsidRPr="00794ECA" w:rsidRDefault="00794ECA" w:rsidP="009C55F5">
      <w:pPr>
        <w:pStyle w:val="Heading2"/>
        <w:numPr>
          <w:ilvl w:val="1"/>
          <w:numId w:val="1"/>
        </w:numPr>
      </w:pPr>
      <w:bookmarkStart w:id="17" w:name="_Toc398827620"/>
      <w:bookmarkStart w:id="18" w:name="_Toc473195611"/>
      <w:bookmarkStart w:id="19" w:name="_Toc480974811"/>
      <w:r w:rsidRPr="00794ECA">
        <w:t>Terms defined elsewhere</w:t>
      </w:r>
      <w:bookmarkEnd w:id="17"/>
      <w:bookmarkEnd w:id="18"/>
      <w:bookmarkEnd w:id="19"/>
    </w:p>
    <w:p w:rsidR="00794ECA" w:rsidRPr="00794ECA" w:rsidRDefault="00794ECA" w:rsidP="00794ECA">
      <w:pPr>
        <w:keepNext/>
        <w:tabs>
          <w:tab w:val="left" w:pos="851"/>
        </w:tabs>
        <w:rPr>
          <w:lang w:val="en-GB"/>
        </w:rPr>
      </w:pPr>
      <w:r w:rsidRPr="00794ECA">
        <w:rPr>
          <w:b/>
          <w:bCs/>
          <w:lang w:val="en-GB"/>
        </w:rPr>
        <w:t>3.1.1</w:t>
      </w:r>
      <w:r w:rsidRPr="00794ECA">
        <w:rPr>
          <w:b/>
          <w:bCs/>
          <w:lang w:val="en-GB"/>
        </w:rPr>
        <w:tab/>
        <w:t xml:space="preserve">Access control [b-ITU-T X.800]: </w:t>
      </w:r>
      <w:r w:rsidRPr="00794ECA">
        <w:rPr>
          <w:kern w:val="2"/>
          <w:lang w:val="en-GB"/>
        </w:rPr>
        <w:t>The prevention of unauthorized use of a resource, including the prevention of use of a resource in an unauthorized manner.</w:t>
      </w:r>
    </w:p>
    <w:p w:rsidR="00794ECA" w:rsidRPr="00794ECA" w:rsidRDefault="00794ECA" w:rsidP="00794ECA">
      <w:pPr>
        <w:tabs>
          <w:tab w:val="left" w:pos="851"/>
        </w:tabs>
        <w:rPr>
          <w:lang w:val="en-GB"/>
        </w:rPr>
      </w:pPr>
      <w:r w:rsidRPr="00794ECA">
        <w:rPr>
          <w:b/>
          <w:bCs/>
          <w:lang w:val="en-GB"/>
        </w:rPr>
        <w:t>3.</w:t>
      </w:r>
      <w:r w:rsidRPr="00794ECA">
        <w:rPr>
          <w:rFonts w:hint="eastAsia"/>
          <w:b/>
          <w:bCs/>
          <w:lang w:val="en-GB"/>
        </w:rPr>
        <w:t>1</w:t>
      </w:r>
      <w:r w:rsidRPr="00794ECA">
        <w:rPr>
          <w:b/>
          <w:bCs/>
          <w:lang w:val="en-GB"/>
        </w:rPr>
        <w:t>.</w:t>
      </w:r>
      <w:r w:rsidRPr="00794ECA">
        <w:rPr>
          <w:rFonts w:hint="eastAsia"/>
          <w:b/>
          <w:bCs/>
          <w:lang w:val="en-GB"/>
        </w:rPr>
        <w:t>2</w:t>
      </w:r>
      <w:r w:rsidRPr="00794ECA">
        <w:rPr>
          <w:b/>
          <w:bCs/>
          <w:lang w:val="en-GB"/>
        </w:rPr>
        <w:tab/>
        <w:t>accessibility medium</w:t>
      </w:r>
      <w:r w:rsidRPr="00794ECA">
        <w:rPr>
          <w:rFonts w:hint="eastAsia"/>
          <w:b/>
          <w:bCs/>
          <w:lang w:val="en-GB"/>
        </w:rPr>
        <w:t xml:space="preserve"> </w:t>
      </w:r>
      <w:r w:rsidRPr="00794ECA">
        <w:rPr>
          <w:b/>
          <w:bCs/>
          <w:lang w:val="en-GB"/>
        </w:rPr>
        <w:t xml:space="preserve">[ITU-T </w:t>
      </w:r>
      <w:r w:rsidRPr="00794ECA">
        <w:rPr>
          <w:rFonts w:hint="eastAsia"/>
          <w:b/>
          <w:bCs/>
          <w:lang w:val="en-GB"/>
        </w:rPr>
        <w:t>H.702</w:t>
      </w:r>
      <w:r w:rsidRPr="00794ECA">
        <w:rPr>
          <w:b/>
          <w:bCs/>
          <w:lang w:val="en-GB"/>
        </w:rPr>
        <w:t>]</w:t>
      </w:r>
      <w:r w:rsidRPr="00794ECA">
        <w:rPr>
          <w:lang w:val="en-GB"/>
        </w:rPr>
        <w:t>: The media stream containing accessibility information, such as audio stream with audio description, text stream with closed captions, and video stream with sign language interpretation.</w:t>
      </w:r>
    </w:p>
    <w:p w:rsidR="00794ECA" w:rsidRPr="00794ECA" w:rsidRDefault="00794ECA" w:rsidP="00794ECA">
      <w:pPr>
        <w:tabs>
          <w:tab w:val="left" w:pos="851"/>
        </w:tabs>
        <w:rPr>
          <w:b/>
          <w:bCs/>
          <w:lang w:val="en-GB"/>
        </w:rPr>
      </w:pPr>
      <w:r w:rsidRPr="00794ECA">
        <w:rPr>
          <w:b/>
          <w:bCs/>
          <w:lang w:val="en-GB"/>
        </w:rPr>
        <w:t>3.</w:t>
      </w:r>
      <w:r w:rsidRPr="00794ECA">
        <w:rPr>
          <w:rFonts w:hint="eastAsia"/>
          <w:b/>
          <w:bCs/>
          <w:lang w:val="en-GB"/>
        </w:rPr>
        <w:t>1</w:t>
      </w:r>
      <w:r w:rsidRPr="00794ECA">
        <w:rPr>
          <w:b/>
          <w:bCs/>
          <w:lang w:val="en-GB"/>
        </w:rPr>
        <w:t>.</w:t>
      </w:r>
      <w:r w:rsidRPr="00794ECA">
        <w:rPr>
          <w:rFonts w:hint="eastAsia"/>
          <w:b/>
          <w:bCs/>
          <w:lang w:val="en-GB"/>
        </w:rPr>
        <w:t>3</w:t>
      </w:r>
      <w:r w:rsidRPr="00794ECA">
        <w:rPr>
          <w:b/>
          <w:bCs/>
          <w:lang w:val="en-GB"/>
        </w:rPr>
        <w:tab/>
        <w:t>accessibility service</w:t>
      </w:r>
      <w:r w:rsidRPr="00794ECA">
        <w:rPr>
          <w:rFonts w:hint="eastAsia"/>
          <w:b/>
          <w:bCs/>
          <w:lang w:val="en-GB"/>
        </w:rPr>
        <w:t xml:space="preserve"> </w:t>
      </w:r>
      <w:r w:rsidRPr="00794ECA">
        <w:rPr>
          <w:b/>
          <w:bCs/>
          <w:lang w:val="en-GB"/>
        </w:rPr>
        <w:t xml:space="preserve">[ITU-T </w:t>
      </w:r>
      <w:r w:rsidRPr="00794ECA">
        <w:rPr>
          <w:rFonts w:hint="eastAsia"/>
          <w:b/>
          <w:bCs/>
          <w:lang w:val="en-GB"/>
        </w:rPr>
        <w:t>H.702</w:t>
      </w:r>
      <w:r w:rsidRPr="00794ECA">
        <w:rPr>
          <w:b/>
          <w:bCs/>
          <w:lang w:val="en-GB"/>
        </w:rPr>
        <w:t>]</w:t>
      </w:r>
      <w:r w:rsidRPr="00794ECA">
        <w:rPr>
          <w:lang w:val="en-GB"/>
        </w:rPr>
        <w:t>:</w:t>
      </w:r>
      <w:r w:rsidRPr="00794ECA">
        <w:rPr>
          <w:b/>
          <w:bCs/>
          <w:lang w:val="en-GB"/>
        </w:rPr>
        <w:t xml:space="preserve"> </w:t>
      </w:r>
      <w:r w:rsidRPr="00794ECA">
        <w:rPr>
          <w:lang w:val="en-GB"/>
        </w:rPr>
        <w:t>Same as access service (see clause 3.1.1).</w:t>
      </w:r>
    </w:p>
    <w:p w:rsidR="00794ECA" w:rsidRPr="00794ECA" w:rsidRDefault="00794ECA" w:rsidP="00794ECA">
      <w:pPr>
        <w:tabs>
          <w:tab w:val="left" w:pos="851"/>
        </w:tabs>
        <w:rPr>
          <w:lang w:val="en-GB"/>
        </w:rPr>
      </w:pPr>
      <w:r w:rsidRPr="00794ECA">
        <w:rPr>
          <w:b/>
          <w:bCs/>
          <w:lang w:val="en-GB"/>
        </w:rPr>
        <w:t>3.1.4</w:t>
      </w:r>
      <w:r w:rsidRPr="00794ECA">
        <w:rPr>
          <w:b/>
          <w:bCs/>
          <w:lang w:val="en-GB"/>
        </w:rPr>
        <w:tab/>
        <w:t>audio description [ITU-T F.791]:</w:t>
      </w:r>
      <w:r w:rsidRPr="00794ECA">
        <w:rPr>
          <w:lang w:val="en-GB"/>
        </w:rPr>
        <w:t xml:space="preserve"> Also known as </w:t>
      </w:r>
      <w:r>
        <w:rPr>
          <w:lang w:val="en-GB"/>
        </w:rPr>
        <w:t>'</w:t>
      </w:r>
      <w:r w:rsidRPr="00794ECA">
        <w:rPr>
          <w:lang w:val="en-GB"/>
        </w:rPr>
        <w:t>video description</w:t>
      </w:r>
      <w:r>
        <w:rPr>
          <w:lang w:val="en-GB"/>
        </w:rPr>
        <w:t>'</w:t>
      </w:r>
      <w:r w:rsidRPr="00794ECA">
        <w:rPr>
          <w:lang w:val="en-GB"/>
        </w:rPr>
        <w:t xml:space="preserve"> and </w:t>
      </w:r>
      <w:r>
        <w:rPr>
          <w:lang w:val="en-GB"/>
        </w:rPr>
        <w:t>'</w:t>
      </w:r>
      <w:r w:rsidRPr="00794ECA">
        <w:rPr>
          <w:lang w:val="en-GB"/>
        </w:rPr>
        <w:t>described video</w:t>
      </w:r>
      <w:r>
        <w:rPr>
          <w:lang w:val="en-GB"/>
        </w:rPr>
        <w:t>'</w:t>
      </w:r>
      <w:r w:rsidRPr="00794ECA">
        <w:rPr>
          <w:lang w:val="en-GB"/>
        </w:rPr>
        <w:t>. The service provides additional audible narrative, interleaved with the dialogue, which describes the significant aspects of the visual content of audio</w:t>
      </w:r>
      <w:r w:rsidRPr="00794ECA">
        <w:rPr>
          <w:rFonts w:hint="eastAsia"/>
          <w:lang w:val="en-GB"/>
        </w:rPr>
        <w:t xml:space="preserve"> </w:t>
      </w:r>
      <w:r w:rsidRPr="00794ECA">
        <w:rPr>
          <w:lang w:val="en-GB"/>
        </w:rPr>
        <w:t>visual media that cannot be understood from the main soundtrack alone.</w:t>
      </w:r>
    </w:p>
    <w:p w:rsidR="00794ECA" w:rsidRPr="00794ECA" w:rsidRDefault="00794ECA" w:rsidP="00794ECA">
      <w:pPr>
        <w:tabs>
          <w:tab w:val="left" w:pos="851"/>
        </w:tabs>
        <w:rPr>
          <w:lang w:val="en-GB"/>
        </w:rPr>
      </w:pPr>
      <w:r w:rsidRPr="00794ECA">
        <w:rPr>
          <w:b/>
          <w:bCs/>
          <w:lang w:val="en-GB"/>
        </w:rPr>
        <w:t>3.1.5</w:t>
      </w:r>
      <w:r w:rsidRPr="00794ECA">
        <w:rPr>
          <w:b/>
          <w:bCs/>
          <w:lang w:val="en-GB"/>
        </w:rPr>
        <w:tab/>
        <w:t xml:space="preserve">captions/captioning [ITU-T F.791]: </w:t>
      </w:r>
      <w:r w:rsidRPr="00794ECA">
        <w:rPr>
          <w:lang w:val="en-GB"/>
        </w:rPr>
        <w:t>Captions provide a real-time on-screen transcript of the dialogue as well as any sound effects. This service can be provided by means of either textual or graphical supplementary content. The captions and the dialogue are usually in the same language. The service is primarily to assist users having difficulty hearing the sound.</w:t>
      </w:r>
    </w:p>
    <w:p w:rsidR="00794ECA" w:rsidRPr="00794ECA" w:rsidRDefault="00794ECA" w:rsidP="00794ECA">
      <w:pPr>
        <w:pStyle w:val="Note"/>
      </w:pPr>
      <w:r w:rsidRPr="00794ECA">
        <w:t>NOTE – Subtitles are the transcription of spoken words, while captions include spoken words plus any meaningful sound whose perception is important to understand the content of the audiovisual program.</w:t>
      </w:r>
    </w:p>
    <w:p w:rsidR="00794ECA" w:rsidRPr="00794ECA" w:rsidRDefault="00794ECA" w:rsidP="00794ECA">
      <w:pPr>
        <w:tabs>
          <w:tab w:val="left" w:pos="851"/>
        </w:tabs>
        <w:rPr>
          <w:lang w:val="en-GB"/>
        </w:rPr>
      </w:pPr>
      <w:r w:rsidRPr="00794ECA">
        <w:rPr>
          <w:b/>
          <w:bCs/>
          <w:lang w:val="en-GB"/>
        </w:rPr>
        <w:lastRenderedPageBreak/>
        <w:t>3.</w:t>
      </w:r>
      <w:r w:rsidRPr="00794ECA">
        <w:rPr>
          <w:rFonts w:hint="eastAsia"/>
          <w:b/>
          <w:bCs/>
          <w:lang w:val="en-GB"/>
        </w:rPr>
        <w:t>1</w:t>
      </w:r>
      <w:r w:rsidRPr="00794ECA">
        <w:rPr>
          <w:b/>
          <w:bCs/>
          <w:lang w:val="en-GB"/>
        </w:rPr>
        <w:t>.</w:t>
      </w:r>
      <w:r w:rsidRPr="00794ECA">
        <w:rPr>
          <w:rFonts w:hint="eastAsia"/>
          <w:b/>
          <w:bCs/>
          <w:lang w:val="en-GB"/>
        </w:rPr>
        <w:t>6</w:t>
      </w:r>
      <w:r w:rsidRPr="00794ECA">
        <w:rPr>
          <w:b/>
          <w:bCs/>
          <w:lang w:val="en-GB"/>
        </w:rPr>
        <w:tab/>
        <w:t>caption box</w:t>
      </w:r>
      <w:r w:rsidRPr="00794ECA">
        <w:rPr>
          <w:rFonts w:hint="eastAsia"/>
          <w:b/>
          <w:bCs/>
          <w:lang w:val="en-GB"/>
        </w:rPr>
        <w:t xml:space="preserve"> </w:t>
      </w:r>
      <w:r w:rsidRPr="00794ECA">
        <w:rPr>
          <w:b/>
          <w:bCs/>
          <w:lang w:val="en-GB"/>
        </w:rPr>
        <w:t xml:space="preserve">[ITU-T </w:t>
      </w:r>
      <w:r w:rsidRPr="00794ECA">
        <w:rPr>
          <w:rFonts w:hint="eastAsia"/>
          <w:b/>
          <w:bCs/>
          <w:lang w:val="en-GB"/>
        </w:rPr>
        <w:t>H.702</w:t>
      </w:r>
      <w:r w:rsidRPr="00794ECA">
        <w:rPr>
          <w:b/>
          <w:bCs/>
          <w:lang w:val="en-GB"/>
        </w:rPr>
        <w:t>]</w:t>
      </w:r>
      <w:r w:rsidRPr="00794ECA">
        <w:rPr>
          <w:lang w:val="en-GB"/>
        </w:rPr>
        <w:t>:</w:t>
      </w:r>
      <w:r w:rsidRPr="00794ECA">
        <w:rPr>
          <w:b/>
          <w:bCs/>
          <w:lang w:val="en-GB"/>
        </w:rPr>
        <w:t xml:space="preserve"> </w:t>
      </w:r>
      <w:r w:rsidRPr="00794ECA">
        <w:rPr>
          <w:lang w:val="en-GB"/>
        </w:rPr>
        <w:t>Opaque or translucent rectangle area in which caption is placed.</w:t>
      </w:r>
    </w:p>
    <w:p w:rsidR="00794ECA" w:rsidRPr="00794ECA" w:rsidRDefault="00794ECA" w:rsidP="00794ECA">
      <w:pPr>
        <w:tabs>
          <w:tab w:val="left" w:pos="851"/>
        </w:tabs>
        <w:rPr>
          <w:b/>
          <w:bCs/>
          <w:lang w:val="en-GB"/>
        </w:rPr>
      </w:pPr>
      <w:r w:rsidRPr="00794ECA">
        <w:rPr>
          <w:b/>
          <w:bCs/>
          <w:lang w:val="en-GB"/>
        </w:rPr>
        <w:t>3.1.</w:t>
      </w:r>
      <w:r w:rsidRPr="00794ECA">
        <w:rPr>
          <w:rFonts w:hint="eastAsia"/>
          <w:b/>
          <w:bCs/>
          <w:lang w:val="en-GB"/>
        </w:rPr>
        <w:t>7</w:t>
      </w:r>
      <w:r w:rsidRPr="00794ECA">
        <w:rPr>
          <w:b/>
          <w:bCs/>
          <w:lang w:val="en-GB"/>
        </w:rPr>
        <w:tab/>
        <w:t xml:space="preserve">Conformance log [ITU-T X.290]: </w:t>
      </w:r>
      <w:r w:rsidRPr="00794ECA">
        <w:rPr>
          <w:kern w:val="2"/>
          <w:lang w:val="en-GB"/>
        </w:rPr>
        <w:t>A human-readable record of information produced as a result of a test campaign, which is sufficient to record the observed test outcomes and verify the assignment of test results (including test verdicts).</w:t>
      </w:r>
    </w:p>
    <w:p w:rsidR="00794ECA" w:rsidRPr="00794ECA" w:rsidRDefault="00794ECA" w:rsidP="00794ECA">
      <w:pPr>
        <w:tabs>
          <w:tab w:val="left" w:pos="851"/>
        </w:tabs>
        <w:rPr>
          <w:kern w:val="2"/>
          <w:lang w:val="en-GB"/>
        </w:rPr>
      </w:pPr>
      <w:r w:rsidRPr="00794ECA">
        <w:rPr>
          <w:b/>
          <w:bCs/>
          <w:lang w:val="en-GB"/>
        </w:rPr>
        <w:t>3.1.</w:t>
      </w:r>
      <w:r w:rsidRPr="00794ECA">
        <w:rPr>
          <w:rFonts w:hint="eastAsia"/>
          <w:b/>
          <w:bCs/>
          <w:lang w:val="en-GB"/>
        </w:rPr>
        <w:t>8</w:t>
      </w:r>
      <w:r w:rsidRPr="00794ECA">
        <w:rPr>
          <w:b/>
          <w:bCs/>
          <w:lang w:val="en-GB"/>
        </w:rPr>
        <w:tab/>
        <w:t xml:space="preserve">Conformance testing [ITU-T X.290]: </w:t>
      </w:r>
      <w:r w:rsidRPr="00794ECA">
        <w:rPr>
          <w:kern w:val="2"/>
          <w:lang w:val="en-GB"/>
        </w:rPr>
        <w:t>Testing the extent to which an IUT is a conforming implementation.</w:t>
      </w:r>
    </w:p>
    <w:p w:rsidR="00794ECA" w:rsidRPr="00794ECA" w:rsidRDefault="00794ECA" w:rsidP="00794ECA">
      <w:pPr>
        <w:tabs>
          <w:tab w:val="left" w:pos="851"/>
        </w:tabs>
        <w:rPr>
          <w:lang w:val="en-GB"/>
        </w:rPr>
      </w:pPr>
      <w:r w:rsidRPr="00794ECA">
        <w:rPr>
          <w:b/>
          <w:bCs/>
          <w:lang w:val="en-GB"/>
        </w:rPr>
        <w:t>3.1.</w:t>
      </w:r>
      <w:r w:rsidRPr="00794ECA">
        <w:rPr>
          <w:rFonts w:hint="eastAsia"/>
          <w:b/>
          <w:bCs/>
          <w:lang w:val="en-GB"/>
        </w:rPr>
        <w:t>9</w:t>
      </w:r>
      <w:r w:rsidRPr="00794ECA">
        <w:rPr>
          <w:b/>
          <w:bCs/>
          <w:lang w:val="en-GB"/>
        </w:rPr>
        <w:tab/>
        <w:t xml:space="preserve">Content [ITU-T T.174]: </w:t>
      </w:r>
      <w:r w:rsidRPr="00794ECA">
        <w:rPr>
          <w:lang w:val="en-GB"/>
        </w:rPr>
        <w:t>Encoded generic value, media or non-media data</w:t>
      </w:r>
    </w:p>
    <w:p w:rsidR="00794ECA" w:rsidRPr="00794ECA" w:rsidRDefault="00794ECA" w:rsidP="00794ECA">
      <w:pPr>
        <w:tabs>
          <w:tab w:val="left" w:pos="851"/>
        </w:tabs>
        <w:rPr>
          <w:kern w:val="2"/>
          <w:lang w:val="en-GB"/>
        </w:rPr>
      </w:pPr>
      <w:r w:rsidRPr="00794ECA">
        <w:rPr>
          <w:b/>
          <w:bCs/>
          <w:lang w:val="en-GB"/>
        </w:rPr>
        <w:t>3.1.</w:t>
      </w:r>
      <w:r w:rsidRPr="00794ECA">
        <w:rPr>
          <w:rFonts w:hint="eastAsia"/>
          <w:b/>
          <w:bCs/>
          <w:lang w:val="en-GB"/>
        </w:rPr>
        <w:t>10</w:t>
      </w:r>
      <w:r w:rsidRPr="00794ECA">
        <w:rPr>
          <w:b/>
          <w:bCs/>
          <w:lang w:val="en-GB"/>
        </w:rPr>
        <w:tab/>
        <w:t>Dynamic conformance requirement [ITU-T X.290]:</w:t>
      </w:r>
      <w:r w:rsidRPr="00794ECA">
        <w:rPr>
          <w:kern w:val="2"/>
          <w:lang w:val="en-GB"/>
        </w:rPr>
        <w:t xml:space="preserve"> One of the requirements which specify what observable behaviour is permitted by the relevant specification(s) in instances of communication.</w:t>
      </w:r>
    </w:p>
    <w:p w:rsidR="00794ECA" w:rsidRPr="00794ECA" w:rsidRDefault="00794ECA" w:rsidP="00794ECA">
      <w:pPr>
        <w:tabs>
          <w:tab w:val="left" w:pos="851"/>
        </w:tabs>
        <w:rPr>
          <w:kern w:val="2"/>
          <w:lang w:val="en-GB"/>
        </w:rPr>
      </w:pPr>
      <w:r w:rsidRPr="00794ECA">
        <w:rPr>
          <w:b/>
          <w:bCs/>
          <w:lang w:val="en-GB"/>
        </w:rPr>
        <w:t>3.1.</w:t>
      </w:r>
      <w:r w:rsidRPr="00794ECA">
        <w:rPr>
          <w:rFonts w:hint="eastAsia"/>
          <w:b/>
          <w:bCs/>
          <w:lang w:val="en-GB"/>
        </w:rPr>
        <w:t>11</w:t>
      </w:r>
      <w:r w:rsidRPr="00794ECA">
        <w:rPr>
          <w:b/>
          <w:bCs/>
          <w:lang w:val="en-GB"/>
        </w:rPr>
        <w:tab/>
        <w:t xml:space="preserve">Implementation conformance statement (ICS) [ITU-T X.290]: </w:t>
      </w:r>
      <w:r w:rsidRPr="00794ECA">
        <w:rPr>
          <w:kern w:val="2"/>
          <w:lang w:val="en-GB"/>
        </w:rPr>
        <w:t>A statement made by the supplier of an implementation or system claimed to conform to a given specification, stating which capabilities have been implemented</w:t>
      </w:r>
    </w:p>
    <w:p w:rsidR="00794ECA" w:rsidRPr="00794ECA" w:rsidRDefault="00794ECA" w:rsidP="00794ECA">
      <w:pPr>
        <w:tabs>
          <w:tab w:val="left" w:pos="851"/>
        </w:tabs>
        <w:rPr>
          <w:kern w:val="2"/>
          <w:lang w:val="en-GB"/>
        </w:rPr>
      </w:pPr>
      <w:r w:rsidRPr="00794ECA">
        <w:rPr>
          <w:b/>
          <w:bCs/>
          <w:lang w:val="en-GB"/>
        </w:rPr>
        <w:t>3.1.</w:t>
      </w:r>
      <w:r w:rsidRPr="00794ECA">
        <w:rPr>
          <w:rFonts w:hint="eastAsia"/>
          <w:b/>
          <w:bCs/>
          <w:lang w:val="en-GB"/>
        </w:rPr>
        <w:t>12</w:t>
      </w:r>
      <w:r w:rsidRPr="00794ECA">
        <w:rPr>
          <w:b/>
          <w:bCs/>
          <w:lang w:val="en-GB"/>
        </w:rPr>
        <w:tab/>
        <w:t>Implementation conformance statement (ICS) proforma [ITU-T X.290]: </w:t>
      </w:r>
      <w:r w:rsidRPr="00794ECA">
        <w:rPr>
          <w:kern w:val="2"/>
          <w:lang w:val="en-GB"/>
        </w:rPr>
        <w:t>A document, in the form of a questionnaire, which when completed for an implementation or system becomes an ICS.</w:t>
      </w:r>
    </w:p>
    <w:p w:rsidR="00794ECA" w:rsidRPr="00794ECA" w:rsidRDefault="00794ECA" w:rsidP="00794ECA">
      <w:pPr>
        <w:tabs>
          <w:tab w:val="left" w:pos="851"/>
        </w:tabs>
        <w:rPr>
          <w:kern w:val="2"/>
          <w:lang w:val="en-GB"/>
        </w:rPr>
      </w:pPr>
      <w:r w:rsidRPr="00794ECA">
        <w:rPr>
          <w:b/>
          <w:bCs/>
          <w:lang w:val="en-GB"/>
        </w:rPr>
        <w:t>3.1.</w:t>
      </w:r>
      <w:r w:rsidRPr="00794ECA">
        <w:rPr>
          <w:rFonts w:hint="eastAsia"/>
          <w:b/>
          <w:bCs/>
          <w:lang w:val="en-GB"/>
        </w:rPr>
        <w:t>13</w:t>
      </w:r>
      <w:r w:rsidRPr="00794ECA">
        <w:rPr>
          <w:b/>
          <w:bCs/>
          <w:lang w:val="en-GB"/>
        </w:rPr>
        <w:tab/>
        <w:t>Implementation under test (IUT) [ITU-T X.290]:</w:t>
      </w:r>
      <w:r w:rsidRPr="00794ECA">
        <w:rPr>
          <w:kern w:val="2"/>
          <w:lang w:val="en-GB"/>
        </w:rPr>
        <w:t xml:space="preserve"> An implementation of one or more OSI protocols in an adjacent user/provider relationship, being that part of a real open system which is to be studied by testing.</w:t>
      </w:r>
    </w:p>
    <w:p w:rsidR="00794ECA" w:rsidRPr="00794ECA" w:rsidRDefault="00794ECA" w:rsidP="00794ECA">
      <w:pPr>
        <w:tabs>
          <w:tab w:val="left" w:pos="851"/>
        </w:tabs>
        <w:rPr>
          <w:lang w:val="en-GB"/>
        </w:rPr>
      </w:pPr>
      <w:r w:rsidRPr="00794ECA">
        <w:rPr>
          <w:b/>
          <w:bCs/>
          <w:lang w:val="en-GB"/>
        </w:rPr>
        <w:t>3.1.</w:t>
      </w:r>
      <w:r w:rsidRPr="00794ECA">
        <w:rPr>
          <w:rFonts w:hint="eastAsia"/>
          <w:b/>
          <w:bCs/>
          <w:lang w:val="en-GB"/>
        </w:rPr>
        <w:t>14</w:t>
      </w:r>
      <w:r w:rsidRPr="00794ECA">
        <w:rPr>
          <w:b/>
          <w:bCs/>
          <w:lang w:val="en-GB"/>
        </w:rPr>
        <w:tab/>
        <w:t>IPTV</w:t>
      </w:r>
      <w:r w:rsidRPr="00794ECA">
        <w:rPr>
          <w:lang w:val="en-GB"/>
        </w:rPr>
        <w:t xml:space="preserve"> </w:t>
      </w:r>
      <w:r w:rsidRPr="00794ECA">
        <w:rPr>
          <w:b/>
          <w:bCs/>
          <w:lang w:val="en-GB"/>
        </w:rPr>
        <w:t>[ITU-T Y.1901]:</w:t>
      </w:r>
      <w:r w:rsidRPr="00794ECA">
        <w:rPr>
          <w:lang w:val="en-GB"/>
        </w:rPr>
        <w:t xml:space="preserve"> Multimedia services such as television, video, audio, text, graphics, data delivered over IP-based networks managed to support the required level of QoS/QoE, security, interactivity and reliability.</w:t>
      </w:r>
    </w:p>
    <w:p w:rsidR="00794ECA" w:rsidRPr="00794ECA" w:rsidRDefault="00794ECA" w:rsidP="00794ECA">
      <w:pPr>
        <w:tabs>
          <w:tab w:val="left" w:pos="851"/>
        </w:tabs>
        <w:rPr>
          <w:lang w:val="en-GB"/>
        </w:rPr>
      </w:pPr>
      <w:r w:rsidRPr="00794ECA">
        <w:rPr>
          <w:b/>
          <w:bCs/>
          <w:lang w:val="en-GB"/>
        </w:rPr>
        <w:t>3.1.</w:t>
      </w:r>
      <w:r w:rsidRPr="00794ECA">
        <w:rPr>
          <w:rFonts w:hint="eastAsia"/>
          <w:b/>
          <w:bCs/>
          <w:lang w:val="en-GB"/>
        </w:rPr>
        <w:t>15</w:t>
      </w:r>
      <w:r w:rsidRPr="00794ECA">
        <w:rPr>
          <w:b/>
          <w:bCs/>
          <w:lang w:val="en-GB"/>
        </w:rPr>
        <w:tab/>
        <w:t xml:space="preserve">IPTV terminal device [ITU-T Y.1901]: </w:t>
      </w:r>
      <w:r w:rsidRPr="00794ECA">
        <w:rPr>
          <w:lang w:val="en-GB"/>
        </w:rPr>
        <w:t>A terminal device which has ITF functionality, e.g. a STB.</w:t>
      </w:r>
    </w:p>
    <w:p w:rsidR="00794ECA" w:rsidRPr="00794ECA" w:rsidRDefault="00794ECA" w:rsidP="00794ECA">
      <w:pPr>
        <w:tabs>
          <w:tab w:val="left" w:pos="851"/>
        </w:tabs>
        <w:rPr>
          <w:lang w:val="en-GB"/>
        </w:rPr>
      </w:pPr>
      <w:r w:rsidRPr="00794ECA">
        <w:rPr>
          <w:b/>
          <w:bCs/>
          <w:lang w:val="en-GB"/>
        </w:rPr>
        <w:t>3.1.</w:t>
      </w:r>
      <w:r w:rsidRPr="00794ECA">
        <w:rPr>
          <w:rFonts w:hint="eastAsia"/>
          <w:b/>
          <w:bCs/>
          <w:lang w:val="en-GB"/>
        </w:rPr>
        <w:t>16</w:t>
      </w:r>
      <w:r w:rsidRPr="00794ECA">
        <w:rPr>
          <w:b/>
          <w:bCs/>
          <w:lang w:val="en-GB"/>
        </w:rPr>
        <w:tab/>
        <w:t>IPTV terminal function (ITF)</w:t>
      </w:r>
      <w:r w:rsidRPr="00794ECA">
        <w:rPr>
          <w:lang w:val="en-GB"/>
        </w:rPr>
        <w:t xml:space="preserve"> </w:t>
      </w:r>
      <w:r w:rsidRPr="00794ECA">
        <w:rPr>
          <w:b/>
          <w:bCs/>
          <w:lang w:val="en-GB"/>
        </w:rPr>
        <w:t xml:space="preserve">[ITU-T Y.1901]: </w:t>
      </w:r>
      <w:r w:rsidRPr="00794ECA">
        <w:rPr>
          <w:lang w:val="en-GB"/>
        </w:rPr>
        <w:t>The functionality within the home network that is responsible for terminating the IP signal, and converting the content into a renderable format (i.e. enabling it to be seen and/or heard).</w:t>
      </w:r>
    </w:p>
    <w:p w:rsidR="00794ECA" w:rsidRPr="00794ECA" w:rsidRDefault="00794ECA" w:rsidP="00794ECA">
      <w:pPr>
        <w:tabs>
          <w:tab w:val="left" w:pos="851"/>
        </w:tabs>
        <w:rPr>
          <w:lang w:val="en-GB"/>
        </w:rPr>
      </w:pPr>
      <w:r w:rsidRPr="00794ECA">
        <w:rPr>
          <w:b/>
          <w:bCs/>
          <w:lang w:val="en-GB"/>
        </w:rPr>
        <w:t>3.1.</w:t>
      </w:r>
      <w:r w:rsidRPr="00794ECA">
        <w:rPr>
          <w:rFonts w:hint="eastAsia"/>
          <w:b/>
          <w:bCs/>
          <w:lang w:val="en-GB"/>
        </w:rPr>
        <w:t>17</w:t>
      </w:r>
      <w:r w:rsidRPr="00794ECA">
        <w:rPr>
          <w:b/>
          <w:bCs/>
          <w:lang w:val="en-GB"/>
        </w:rPr>
        <w:tab/>
        <w:t>Linear TV</w:t>
      </w:r>
      <w:r w:rsidRPr="00794ECA">
        <w:rPr>
          <w:lang w:val="en-GB"/>
        </w:rPr>
        <w:t xml:space="preserve"> </w:t>
      </w:r>
      <w:r w:rsidRPr="00794ECA">
        <w:rPr>
          <w:b/>
          <w:bCs/>
          <w:lang w:val="en-GB"/>
        </w:rPr>
        <w:t>[ITU-T Y.1901]:</w:t>
      </w:r>
      <w:r w:rsidRPr="00794ECA">
        <w:rPr>
          <w:lang w:val="en-GB"/>
        </w:rPr>
        <w:t xml:space="preserve"> A television service in which a continuous stream flows in real time from the service provider to the terminal device and where the user cannot control the temporal order in which contents are viewed.</w:t>
      </w:r>
    </w:p>
    <w:p w:rsidR="00794ECA" w:rsidRPr="00794ECA" w:rsidRDefault="00794ECA" w:rsidP="00794ECA">
      <w:pPr>
        <w:tabs>
          <w:tab w:val="left" w:pos="851"/>
        </w:tabs>
        <w:rPr>
          <w:kern w:val="2"/>
          <w:lang w:val="en-GB"/>
        </w:rPr>
      </w:pPr>
      <w:r w:rsidRPr="00794ECA">
        <w:rPr>
          <w:b/>
          <w:bCs/>
          <w:lang w:val="en-GB"/>
        </w:rPr>
        <w:t>3.1.</w:t>
      </w:r>
      <w:r w:rsidRPr="00794ECA">
        <w:rPr>
          <w:rFonts w:hint="eastAsia"/>
          <w:b/>
          <w:bCs/>
          <w:lang w:val="en-GB"/>
        </w:rPr>
        <w:t>18</w:t>
      </w:r>
      <w:r w:rsidRPr="00794ECA">
        <w:rPr>
          <w:b/>
          <w:bCs/>
          <w:lang w:val="en-GB"/>
        </w:rPr>
        <w:tab/>
        <w:t>Pass (verdict)</w:t>
      </w:r>
      <w:r w:rsidRPr="00794ECA">
        <w:rPr>
          <w:rFonts w:hint="eastAsia"/>
          <w:b/>
          <w:bCs/>
          <w:lang w:val="en-GB"/>
        </w:rPr>
        <w:t xml:space="preserve"> </w:t>
      </w:r>
      <w:r w:rsidRPr="00794ECA">
        <w:rPr>
          <w:b/>
          <w:bCs/>
          <w:lang w:val="en-GB"/>
        </w:rPr>
        <w:t xml:space="preserve">[ITU-T X.290]: </w:t>
      </w:r>
      <w:r w:rsidRPr="00794ECA">
        <w:rPr>
          <w:kern w:val="2"/>
          <w:lang w:val="en-GB"/>
        </w:rPr>
        <w:t>A test verdict given when the observed test outcome gives evidence of conformance to the conformance requirement(s) on which the test purpose of the test case is focused, and when no invalid test event has</w:t>
      </w:r>
      <w:r w:rsidRPr="00794ECA">
        <w:rPr>
          <w:lang w:val="en-GB"/>
        </w:rPr>
        <w:t xml:space="preserve"> </w:t>
      </w:r>
      <w:r w:rsidRPr="00794ECA">
        <w:rPr>
          <w:kern w:val="2"/>
          <w:lang w:val="en-GB"/>
        </w:rPr>
        <w:t>been detected.</w:t>
      </w:r>
    </w:p>
    <w:p w:rsidR="00794ECA" w:rsidRPr="00794ECA" w:rsidRDefault="00794ECA" w:rsidP="00794ECA">
      <w:pPr>
        <w:tabs>
          <w:tab w:val="left" w:pos="851"/>
        </w:tabs>
        <w:rPr>
          <w:lang w:val="en-GB"/>
        </w:rPr>
      </w:pPr>
      <w:r w:rsidRPr="00794ECA">
        <w:rPr>
          <w:b/>
          <w:bCs/>
          <w:lang w:val="en-GB"/>
        </w:rPr>
        <w:t>3.</w:t>
      </w:r>
      <w:r w:rsidRPr="00794ECA">
        <w:rPr>
          <w:rFonts w:hint="eastAsia"/>
          <w:b/>
          <w:bCs/>
          <w:lang w:val="en-GB"/>
        </w:rPr>
        <w:t>1</w:t>
      </w:r>
      <w:r w:rsidRPr="00794ECA">
        <w:rPr>
          <w:b/>
          <w:bCs/>
          <w:lang w:val="en-GB"/>
        </w:rPr>
        <w:t>.</w:t>
      </w:r>
      <w:r w:rsidRPr="00794ECA">
        <w:rPr>
          <w:rFonts w:hint="eastAsia"/>
          <w:b/>
          <w:bCs/>
          <w:lang w:val="en-GB"/>
        </w:rPr>
        <w:t>19</w:t>
      </w:r>
      <w:r w:rsidRPr="00794ECA">
        <w:rPr>
          <w:b/>
          <w:bCs/>
          <w:lang w:val="en-GB"/>
        </w:rPr>
        <w:tab/>
        <w:t xml:space="preserve">profile [ITU-T </w:t>
      </w:r>
      <w:r w:rsidRPr="00794ECA">
        <w:rPr>
          <w:rFonts w:hint="eastAsia"/>
          <w:b/>
          <w:bCs/>
          <w:lang w:val="en-GB"/>
        </w:rPr>
        <w:t>H.702</w:t>
      </w:r>
      <w:r w:rsidRPr="00794ECA">
        <w:rPr>
          <w:b/>
          <w:bCs/>
          <w:lang w:val="en-GB"/>
        </w:rPr>
        <w:t>]</w:t>
      </w:r>
      <w:r w:rsidRPr="00794ECA">
        <w:rPr>
          <w:lang w:val="en-GB"/>
        </w:rPr>
        <w:t>:</w:t>
      </w:r>
      <w:r w:rsidRPr="00794ECA">
        <w:rPr>
          <w:b/>
          <w:bCs/>
          <w:lang w:val="en-GB"/>
        </w:rPr>
        <w:t xml:space="preserve"> </w:t>
      </w:r>
      <w:r w:rsidRPr="00794ECA">
        <w:rPr>
          <w:lang w:val="en-GB"/>
        </w:rPr>
        <w:t>A set of capabilities for accessibility to be implemented in an IPTV system.</w:t>
      </w:r>
    </w:p>
    <w:p w:rsidR="00794ECA" w:rsidRPr="00794ECA" w:rsidRDefault="00794ECA" w:rsidP="00794ECA">
      <w:pPr>
        <w:tabs>
          <w:tab w:val="left" w:pos="851"/>
        </w:tabs>
        <w:rPr>
          <w:lang w:val="en-GB"/>
        </w:rPr>
      </w:pPr>
      <w:r w:rsidRPr="00794ECA">
        <w:rPr>
          <w:b/>
          <w:bCs/>
          <w:lang w:val="en-GB"/>
        </w:rPr>
        <w:t>3.1.</w:t>
      </w:r>
      <w:r w:rsidRPr="00794ECA">
        <w:rPr>
          <w:rFonts w:hint="eastAsia"/>
          <w:b/>
          <w:bCs/>
          <w:lang w:val="en-GB"/>
        </w:rPr>
        <w:t>20</w:t>
      </w:r>
      <w:r w:rsidRPr="00794ECA">
        <w:rPr>
          <w:b/>
          <w:bCs/>
          <w:lang w:val="en-GB"/>
        </w:rPr>
        <w:tab/>
        <w:t xml:space="preserve">Service [ITU-T Y.101]: </w:t>
      </w:r>
      <w:r w:rsidRPr="00794ECA">
        <w:rPr>
          <w:lang w:val="en-GB"/>
        </w:rPr>
        <w:t>A structure set of capabilities intended to support applications.</w:t>
      </w:r>
    </w:p>
    <w:p w:rsidR="00794ECA" w:rsidRPr="00794ECA" w:rsidRDefault="00794ECA" w:rsidP="00794ECA">
      <w:pPr>
        <w:tabs>
          <w:tab w:val="left" w:pos="851"/>
        </w:tabs>
        <w:rPr>
          <w:lang w:val="en-GB"/>
        </w:rPr>
      </w:pPr>
      <w:r w:rsidRPr="00794ECA">
        <w:rPr>
          <w:b/>
          <w:bCs/>
          <w:lang w:val="en-GB"/>
        </w:rPr>
        <w:t>3.1.</w:t>
      </w:r>
      <w:r w:rsidRPr="00794ECA">
        <w:rPr>
          <w:rFonts w:hint="eastAsia"/>
          <w:b/>
          <w:bCs/>
          <w:lang w:val="en-GB"/>
        </w:rPr>
        <w:t>21</w:t>
      </w:r>
      <w:r w:rsidRPr="00794ECA">
        <w:rPr>
          <w:b/>
          <w:bCs/>
          <w:lang w:val="en-GB"/>
        </w:rPr>
        <w:tab/>
        <w:t>sign language [ITU-T F.791]:</w:t>
      </w:r>
      <w:r w:rsidRPr="00794ECA">
        <w:rPr>
          <w:lang w:val="en-GB"/>
        </w:rPr>
        <w:t xml:space="preserve"> A sign language (also called signed language or simply visual signing) is a natural language which, instead of acoustically conveyed sound patterns, uses manual communication with the hands, facial expressions and body language to convey meaning.</w:t>
      </w:r>
    </w:p>
    <w:p w:rsidR="00794ECA" w:rsidRPr="00794ECA" w:rsidRDefault="00794ECA" w:rsidP="00794ECA">
      <w:pPr>
        <w:tabs>
          <w:tab w:val="left" w:pos="851"/>
        </w:tabs>
        <w:rPr>
          <w:kern w:val="2"/>
          <w:lang w:val="en-GB"/>
        </w:rPr>
      </w:pPr>
      <w:r w:rsidRPr="00794ECA">
        <w:rPr>
          <w:b/>
          <w:bCs/>
          <w:lang w:val="en-GB"/>
        </w:rPr>
        <w:t>3.1.</w:t>
      </w:r>
      <w:r w:rsidRPr="00794ECA">
        <w:rPr>
          <w:rFonts w:hint="eastAsia"/>
          <w:b/>
          <w:bCs/>
          <w:lang w:val="en-GB"/>
        </w:rPr>
        <w:t>22</w:t>
      </w:r>
      <w:r w:rsidRPr="00794ECA">
        <w:rPr>
          <w:b/>
          <w:bCs/>
          <w:lang w:val="en-GB"/>
        </w:rPr>
        <w:tab/>
        <w:t xml:space="preserve">Static conformance requirement [ITU-T X.290]: </w:t>
      </w:r>
      <w:r w:rsidRPr="00794ECA">
        <w:rPr>
          <w:kern w:val="2"/>
          <w:lang w:val="en-GB"/>
        </w:rPr>
        <w:t>One of the requirements that specify the limitations on the combinations of implemented capabilities permitted in a real open system which is claimed to conform to the relevant specification(s).</w:t>
      </w:r>
    </w:p>
    <w:p w:rsidR="00794ECA" w:rsidRPr="00794ECA" w:rsidRDefault="00794ECA" w:rsidP="00794ECA">
      <w:pPr>
        <w:tabs>
          <w:tab w:val="left" w:pos="851"/>
        </w:tabs>
        <w:rPr>
          <w:kern w:val="2"/>
          <w:lang w:val="en-GB"/>
        </w:rPr>
      </w:pPr>
      <w:r w:rsidRPr="00794ECA">
        <w:rPr>
          <w:b/>
          <w:bCs/>
          <w:lang w:val="en-GB"/>
        </w:rPr>
        <w:lastRenderedPageBreak/>
        <w:t>3.1.</w:t>
      </w:r>
      <w:r w:rsidRPr="00794ECA">
        <w:rPr>
          <w:rFonts w:hint="eastAsia"/>
          <w:b/>
          <w:bCs/>
          <w:lang w:val="en-GB"/>
        </w:rPr>
        <w:t>23</w:t>
      </w:r>
      <w:r w:rsidRPr="00794ECA">
        <w:rPr>
          <w:b/>
          <w:bCs/>
          <w:lang w:val="en-GB"/>
        </w:rPr>
        <w:tab/>
        <w:t xml:space="preserve">Verdict [ITU-T X.290]: </w:t>
      </w:r>
      <w:r w:rsidRPr="00794ECA">
        <w:rPr>
          <w:kern w:val="2"/>
          <w:lang w:val="en-GB"/>
        </w:rPr>
        <w:t xml:space="preserve">A statement of </w:t>
      </w:r>
      <w:r>
        <w:rPr>
          <w:kern w:val="2"/>
          <w:lang w:val="en-GB"/>
        </w:rPr>
        <w:t>"</w:t>
      </w:r>
      <w:r w:rsidRPr="00794ECA">
        <w:rPr>
          <w:kern w:val="2"/>
          <w:lang w:val="en-GB"/>
        </w:rPr>
        <w:t>pass</w:t>
      </w:r>
      <w:r>
        <w:rPr>
          <w:kern w:val="2"/>
          <w:lang w:val="en-GB"/>
        </w:rPr>
        <w:t>"</w:t>
      </w:r>
      <w:r w:rsidRPr="00794ECA">
        <w:rPr>
          <w:kern w:val="2"/>
          <w:lang w:val="en-GB"/>
        </w:rPr>
        <w:t xml:space="preserve">, </w:t>
      </w:r>
      <w:r>
        <w:rPr>
          <w:kern w:val="2"/>
          <w:lang w:val="en-GB"/>
        </w:rPr>
        <w:t>"</w:t>
      </w:r>
      <w:r w:rsidRPr="00794ECA">
        <w:rPr>
          <w:kern w:val="2"/>
          <w:lang w:val="en-GB"/>
        </w:rPr>
        <w:t>fail</w:t>
      </w:r>
      <w:r>
        <w:rPr>
          <w:kern w:val="2"/>
          <w:lang w:val="en-GB"/>
        </w:rPr>
        <w:t>"</w:t>
      </w:r>
      <w:r w:rsidRPr="00794ECA">
        <w:rPr>
          <w:kern w:val="2"/>
          <w:lang w:val="en-GB"/>
        </w:rPr>
        <w:t xml:space="preserve"> or </w:t>
      </w:r>
      <w:r>
        <w:rPr>
          <w:kern w:val="2"/>
          <w:lang w:val="en-GB"/>
        </w:rPr>
        <w:t>"</w:t>
      </w:r>
      <w:r w:rsidRPr="00794ECA">
        <w:rPr>
          <w:kern w:val="2"/>
          <w:lang w:val="en-GB"/>
        </w:rPr>
        <w:t>inconclusive</w:t>
      </w:r>
      <w:r>
        <w:rPr>
          <w:kern w:val="2"/>
          <w:lang w:val="en-GB"/>
        </w:rPr>
        <w:t>"</w:t>
      </w:r>
      <w:r w:rsidRPr="00794ECA">
        <w:rPr>
          <w:kern w:val="2"/>
          <w:lang w:val="en-GB"/>
        </w:rPr>
        <w:t>, as specified in an abstract test case, concerning conformance of an IUT with respect to that test case when it is executed.</w:t>
      </w:r>
    </w:p>
    <w:p w:rsidR="00794ECA" w:rsidRPr="00794ECA" w:rsidRDefault="00794ECA" w:rsidP="009C55F5">
      <w:pPr>
        <w:pStyle w:val="Heading2"/>
        <w:numPr>
          <w:ilvl w:val="1"/>
          <w:numId w:val="1"/>
        </w:numPr>
      </w:pPr>
      <w:bookmarkStart w:id="20" w:name="_Toc398827621"/>
      <w:bookmarkStart w:id="21" w:name="_Toc473195612"/>
      <w:bookmarkStart w:id="22" w:name="_Toc480974812"/>
      <w:r w:rsidRPr="00794ECA">
        <w:t>Terms defined in this document</w:t>
      </w:r>
      <w:bookmarkEnd w:id="20"/>
      <w:bookmarkEnd w:id="21"/>
      <w:bookmarkEnd w:id="22"/>
    </w:p>
    <w:p w:rsidR="00794ECA" w:rsidRPr="00794ECA" w:rsidRDefault="00794ECA" w:rsidP="00794ECA">
      <w:pPr>
        <w:rPr>
          <w:lang w:val="en-GB"/>
        </w:rPr>
      </w:pPr>
      <w:r w:rsidRPr="00794ECA">
        <w:rPr>
          <w:lang w:val="en-GB"/>
        </w:rPr>
        <w:t>None.</w:t>
      </w:r>
    </w:p>
    <w:p w:rsidR="00794ECA" w:rsidRPr="00794ECA" w:rsidRDefault="00794ECA" w:rsidP="009C55F5">
      <w:pPr>
        <w:pStyle w:val="Heading1"/>
        <w:numPr>
          <w:ilvl w:val="0"/>
          <w:numId w:val="1"/>
        </w:numPr>
      </w:pPr>
      <w:bookmarkStart w:id="23" w:name="_Toc398827622"/>
      <w:bookmarkStart w:id="24" w:name="_Toc473195613"/>
      <w:bookmarkStart w:id="25" w:name="_Toc480974813"/>
      <w:r w:rsidRPr="00794ECA">
        <w:t>Abbreviations and acronyms</w:t>
      </w:r>
      <w:bookmarkEnd w:id="23"/>
      <w:bookmarkEnd w:id="24"/>
      <w:bookmarkEnd w:id="25"/>
    </w:p>
    <w:p w:rsidR="00794ECA" w:rsidRPr="00794ECA" w:rsidRDefault="00794ECA" w:rsidP="00794ECA">
      <w:pPr>
        <w:rPr>
          <w:lang w:val="en-GB"/>
        </w:rPr>
      </w:pPr>
      <w:r w:rsidRPr="00794ECA">
        <w:rPr>
          <w:lang w:val="en-GB"/>
        </w:rPr>
        <w:t>This document uses the following abbreviations and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794ECA" w:rsidRPr="00794ECA" w:rsidTr="00794ECA">
        <w:tc>
          <w:tcPr>
            <w:tcW w:w="1417" w:type="dxa"/>
            <w:shd w:val="clear" w:color="auto" w:fill="auto"/>
          </w:tcPr>
          <w:p w:rsidR="00794ECA" w:rsidRPr="00794ECA" w:rsidRDefault="00794ECA" w:rsidP="00794ECA">
            <w:pPr>
              <w:rPr>
                <w:lang w:val="en-GB"/>
              </w:rPr>
            </w:pPr>
            <w:r w:rsidRPr="00794ECA">
              <w:rPr>
                <w:lang w:val="en-GB"/>
              </w:rPr>
              <w:t>EPG</w:t>
            </w:r>
          </w:p>
        </w:tc>
        <w:tc>
          <w:tcPr>
            <w:tcW w:w="8277" w:type="dxa"/>
            <w:shd w:val="clear" w:color="auto" w:fill="auto"/>
          </w:tcPr>
          <w:p w:rsidR="00794ECA" w:rsidRPr="00794ECA" w:rsidRDefault="00794ECA" w:rsidP="00794ECA">
            <w:pPr>
              <w:rPr>
                <w:lang w:val="en-GB"/>
              </w:rPr>
            </w:pPr>
            <w:r w:rsidRPr="00794ECA">
              <w:rPr>
                <w:lang w:val="en-GB"/>
              </w:rPr>
              <w:t>Electronic Program Guide</w:t>
            </w:r>
          </w:p>
        </w:tc>
      </w:tr>
      <w:tr w:rsidR="00794ECA" w:rsidRPr="00794ECA" w:rsidTr="00794ECA">
        <w:tc>
          <w:tcPr>
            <w:tcW w:w="1417" w:type="dxa"/>
            <w:shd w:val="clear" w:color="auto" w:fill="auto"/>
          </w:tcPr>
          <w:p w:rsidR="00794ECA" w:rsidRPr="00794ECA" w:rsidRDefault="00794ECA" w:rsidP="00794ECA">
            <w:pPr>
              <w:rPr>
                <w:lang w:val="en-GB"/>
              </w:rPr>
            </w:pPr>
            <w:r w:rsidRPr="00794ECA">
              <w:rPr>
                <w:lang w:val="en-GB"/>
              </w:rPr>
              <w:t>HE</w:t>
            </w:r>
          </w:p>
        </w:tc>
        <w:tc>
          <w:tcPr>
            <w:tcW w:w="8277" w:type="dxa"/>
            <w:shd w:val="clear" w:color="auto" w:fill="auto"/>
          </w:tcPr>
          <w:p w:rsidR="00794ECA" w:rsidRPr="00794ECA" w:rsidRDefault="00794ECA" w:rsidP="00794ECA">
            <w:pPr>
              <w:rPr>
                <w:lang w:val="en-GB"/>
              </w:rPr>
            </w:pPr>
            <w:r w:rsidRPr="00794ECA">
              <w:rPr>
                <w:lang w:val="en-GB"/>
              </w:rPr>
              <w:t>Head End</w:t>
            </w:r>
          </w:p>
        </w:tc>
      </w:tr>
      <w:tr w:rsidR="00794ECA" w:rsidRPr="00794ECA" w:rsidTr="00794ECA">
        <w:tc>
          <w:tcPr>
            <w:tcW w:w="1417" w:type="dxa"/>
            <w:shd w:val="clear" w:color="auto" w:fill="auto"/>
          </w:tcPr>
          <w:p w:rsidR="00794ECA" w:rsidRPr="00794ECA" w:rsidRDefault="00794ECA" w:rsidP="00794ECA">
            <w:pPr>
              <w:rPr>
                <w:lang w:val="en-GB"/>
              </w:rPr>
            </w:pPr>
            <w:r w:rsidRPr="00794ECA">
              <w:rPr>
                <w:lang w:val="en-GB"/>
              </w:rPr>
              <w:t>HTTP</w:t>
            </w:r>
          </w:p>
        </w:tc>
        <w:tc>
          <w:tcPr>
            <w:tcW w:w="8277" w:type="dxa"/>
            <w:shd w:val="clear" w:color="auto" w:fill="auto"/>
          </w:tcPr>
          <w:p w:rsidR="00794ECA" w:rsidRPr="00794ECA" w:rsidRDefault="00794ECA" w:rsidP="00794ECA">
            <w:pPr>
              <w:rPr>
                <w:lang w:val="en-GB"/>
              </w:rPr>
            </w:pPr>
            <w:r w:rsidRPr="00794ECA">
              <w:rPr>
                <w:lang w:val="en-GB"/>
              </w:rPr>
              <w:t>Hypertext Transfer Protocol</w:t>
            </w:r>
          </w:p>
        </w:tc>
      </w:tr>
      <w:tr w:rsidR="00794ECA" w:rsidRPr="00794ECA" w:rsidTr="00794ECA">
        <w:tc>
          <w:tcPr>
            <w:tcW w:w="1417" w:type="dxa"/>
            <w:shd w:val="clear" w:color="auto" w:fill="auto"/>
          </w:tcPr>
          <w:p w:rsidR="00794ECA" w:rsidRPr="00794ECA" w:rsidRDefault="00794ECA" w:rsidP="00794ECA">
            <w:pPr>
              <w:rPr>
                <w:lang w:val="en-GB"/>
              </w:rPr>
            </w:pPr>
            <w:r w:rsidRPr="00794ECA">
              <w:rPr>
                <w:lang w:val="en-GB"/>
              </w:rPr>
              <w:t>IPTV</w:t>
            </w:r>
          </w:p>
        </w:tc>
        <w:tc>
          <w:tcPr>
            <w:tcW w:w="8277" w:type="dxa"/>
            <w:shd w:val="clear" w:color="auto" w:fill="auto"/>
          </w:tcPr>
          <w:p w:rsidR="00794ECA" w:rsidRPr="00794ECA" w:rsidRDefault="00794ECA" w:rsidP="00794ECA">
            <w:pPr>
              <w:rPr>
                <w:lang w:val="en-GB"/>
              </w:rPr>
            </w:pPr>
            <w:r w:rsidRPr="00794ECA">
              <w:rPr>
                <w:lang w:val="en-GB"/>
              </w:rPr>
              <w:t>Internet Protocol Television</w:t>
            </w:r>
          </w:p>
        </w:tc>
      </w:tr>
      <w:tr w:rsidR="00794ECA" w:rsidRPr="00794ECA" w:rsidTr="00794ECA">
        <w:tc>
          <w:tcPr>
            <w:tcW w:w="1417" w:type="dxa"/>
            <w:shd w:val="clear" w:color="auto" w:fill="auto"/>
          </w:tcPr>
          <w:p w:rsidR="00794ECA" w:rsidRPr="00794ECA" w:rsidRDefault="00794ECA" w:rsidP="00794ECA">
            <w:pPr>
              <w:rPr>
                <w:lang w:val="en-GB"/>
              </w:rPr>
            </w:pPr>
            <w:r w:rsidRPr="00794ECA">
              <w:rPr>
                <w:lang w:val="en-GB"/>
              </w:rPr>
              <w:t>ITA</w:t>
            </w:r>
          </w:p>
        </w:tc>
        <w:tc>
          <w:tcPr>
            <w:tcW w:w="8277" w:type="dxa"/>
            <w:shd w:val="clear" w:color="auto" w:fill="auto"/>
          </w:tcPr>
          <w:p w:rsidR="00794ECA" w:rsidRPr="00794ECA" w:rsidRDefault="00794ECA" w:rsidP="00794ECA">
            <w:pPr>
              <w:rPr>
                <w:lang w:val="en-GB"/>
              </w:rPr>
            </w:pPr>
            <w:r w:rsidRPr="00794ECA">
              <w:rPr>
                <w:lang w:val="en-GB"/>
              </w:rPr>
              <w:t>IPTV Terminals with Accessibility enhancements</w:t>
            </w:r>
          </w:p>
        </w:tc>
      </w:tr>
      <w:tr w:rsidR="00794ECA" w:rsidRPr="00794ECA" w:rsidTr="00794ECA">
        <w:tc>
          <w:tcPr>
            <w:tcW w:w="1417" w:type="dxa"/>
            <w:shd w:val="clear" w:color="auto" w:fill="auto"/>
          </w:tcPr>
          <w:p w:rsidR="00794ECA" w:rsidRPr="00794ECA" w:rsidRDefault="00794ECA" w:rsidP="00794ECA">
            <w:pPr>
              <w:rPr>
                <w:lang w:val="en-GB"/>
              </w:rPr>
            </w:pPr>
            <w:r w:rsidRPr="00794ECA">
              <w:rPr>
                <w:lang w:val="en-GB"/>
              </w:rPr>
              <w:t>PWD</w:t>
            </w:r>
          </w:p>
        </w:tc>
        <w:tc>
          <w:tcPr>
            <w:tcW w:w="8277" w:type="dxa"/>
            <w:shd w:val="clear" w:color="auto" w:fill="auto"/>
          </w:tcPr>
          <w:p w:rsidR="00794ECA" w:rsidRPr="00794ECA" w:rsidRDefault="00794ECA" w:rsidP="00794ECA">
            <w:pPr>
              <w:rPr>
                <w:lang w:val="en-GB"/>
              </w:rPr>
            </w:pPr>
            <w:r w:rsidRPr="00794ECA">
              <w:rPr>
                <w:lang w:val="en-GB"/>
              </w:rPr>
              <w:t>Persons With Disabilities</w:t>
            </w:r>
          </w:p>
        </w:tc>
      </w:tr>
      <w:tr w:rsidR="00794ECA" w:rsidRPr="00794ECA" w:rsidTr="00794ECA">
        <w:tc>
          <w:tcPr>
            <w:tcW w:w="1417" w:type="dxa"/>
            <w:shd w:val="clear" w:color="auto" w:fill="auto"/>
          </w:tcPr>
          <w:p w:rsidR="00794ECA" w:rsidRPr="00794ECA" w:rsidRDefault="00794ECA" w:rsidP="00794ECA">
            <w:pPr>
              <w:rPr>
                <w:lang w:val="en-GB"/>
              </w:rPr>
            </w:pPr>
            <w:r w:rsidRPr="00794ECA">
              <w:rPr>
                <w:lang w:val="en-GB"/>
              </w:rPr>
              <w:t>TV</w:t>
            </w:r>
          </w:p>
        </w:tc>
        <w:tc>
          <w:tcPr>
            <w:tcW w:w="8277" w:type="dxa"/>
            <w:shd w:val="clear" w:color="auto" w:fill="auto"/>
          </w:tcPr>
          <w:p w:rsidR="00794ECA" w:rsidRPr="00794ECA" w:rsidRDefault="00794ECA" w:rsidP="00794ECA">
            <w:pPr>
              <w:rPr>
                <w:lang w:val="en-GB"/>
              </w:rPr>
            </w:pPr>
            <w:r w:rsidRPr="00794ECA">
              <w:rPr>
                <w:lang w:val="en-GB"/>
              </w:rPr>
              <w:t>Television</w:t>
            </w:r>
          </w:p>
        </w:tc>
      </w:tr>
      <w:tr w:rsidR="00794ECA" w:rsidRPr="00794ECA" w:rsidTr="00794ECA">
        <w:tc>
          <w:tcPr>
            <w:tcW w:w="1417" w:type="dxa"/>
            <w:shd w:val="clear" w:color="auto" w:fill="auto"/>
          </w:tcPr>
          <w:p w:rsidR="00794ECA" w:rsidRPr="00794ECA" w:rsidRDefault="00794ECA" w:rsidP="00794ECA">
            <w:pPr>
              <w:rPr>
                <w:lang w:val="en-GB"/>
              </w:rPr>
            </w:pPr>
            <w:r w:rsidRPr="00794ECA">
              <w:rPr>
                <w:lang w:val="en-GB"/>
              </w:rPr>
              <w:t>VOD</w:t>
            </w:r>
          </w:p>
        </w:tc>
        <w:tc>
          <w:tcPr>
            <w:tcW w:w="8277" w:type="dxa"/>
            <w:shd w:val="clear" w:color="auto" w:fill="auto"/>
          </w:tcPr>
          <w:p w:rsidR="00794ECA" w:rsidRPr="00794ECA" w:rsidRDefault="00794ECA" w:rsidP="00794ECA">
            <w:pPr>
              <w:rPr>
                <w:lang w:val="en-GB"/>
              </w:rPr>
            </w:pPr>
            <w:r w:rsidRPr="00794ECA">
              <w:rPr>
                <w:lang w:val="en-GB"/>
              </w:rPr>
              <w:t>Video on Demand</w:t>
            </w:r>
          </w:p>
        </w:tc>
      </w:tr>
    </w:tbl>
    <w:p w:rsidR="00794ECA" w:rsidRPr="00794ECA" w:rsidRDefault="00794ECA" w:rsidP="009C55F5">
      <w:pPr>
        <w:pStyle w:val="Heading1"/>
        <w:numPr>
          <w:ilvl w:val="0"/>
          <w:numId w:val="1"/>
        </w:numPr>
      </w:pPr>
      <w:bookmarkStart w:id="26" w:name="_Toc398827623"/>
      <w:bookmarkStart w:id="27" w:name="_Toc293076710"/>
      <w:bookmarkStart w:id="28" w:name="_Toc287647063"/>
      <w:bookmarkStart w:id="29" w:name="_Toc473195614"/>
      <w:bookmarkStart w:id="30" w:name="_Toc480974814"/>
      <w:r w:rsidRPr="00794ECA">
        <w:t>Introduction</w:t>
      </w:r>
      <w:bookmarkEnd w:id="26"/>
      <w:bookmarkEnd w:id="27"/>
      <w:bookmarkEnd w:id="28"/>
      <w:bookmarkEnd w:id="29"/>
      <w:bookmarkEnd w:id="30"/>
    </w:p>
    <w:p w:rsidR="00794ECA" w:rsidRPr="00794ECA" w:rsidRDefault="00794ECA" w:rsidP="009C55F5">
      <w:pPr>
        <w:pStyle w:val="Heading2"/>
        <w:numPr>
          <w:ilvl w:val="1"/>
          <w:numId w:val="1"/>
        </w:numPr>
      </w:pPr>
      <w:bookmarkStart w:id="31" w:name="_Toc398827624"/>
      <w:bookmarkStart w:id="32" w:name="_Toc293076711"/>
      <w:bookmarkStart w:id="33" w:name="_Toc287647064"/>
      <w:bookmarkStart w:id="34" w:name="_Toc473195615"/>
      <w:bookmarkStart w:id="35" w:name="_Toc480974815"/>
      <w:r w:rsidRPr="00794ECA">
        <w:t>Scope of testing</w:t>
      </w:r>
      <w:bookmarkEnd w:id="31"/>
      <w:bookmarkEnd w:id="32"/>
      <w:bookmarkEnd w:id="33"/>
      <w:bookmarkEnd w:id="34"/>
      <w:bookmarkEnd w:id="35"/>
    </w:p>
    <w:p w:rsidR="00794ECA" w:rsidRPr="00794ECA" w:rsidRDefault="00794ECA" w:rsidP="00794ECA">
      <w:pPr>
        <w:tabs>
          <w:tab w:val="left" w:pos="1588"/>
        </w:tabs>
        <w:rPr>
          <w:lang w:val="en-GB"/>
        </w:rPr>
      </w:pPr>
      <w:r w:rsidRPr="00794ECA">
        <w:rPr>
          <w:lang w:val="en-GB"/>
        </w:rPr>
        <w:t xml:space="preserve">A real system is said to exhibit conformance if it complies with the requirements of applicable specifications specified by ITU-T Recommendation in its communication with other real systems. [ITU-T H.702] describes specifications of IPTV </w:t>
      </w:r>
      <w:r w:rsidRPr="00794ECA">
        <w:rPr>
          <w:rFonts w:hint="eastAsia"/>
          <w:lang w:val="en-GB"/>
        </w:rPr>
        <w:t>systems with accessibility functions.</w:t>
      </w:r>
      <w:r w:rsidRPr="00794ECA">
        <w:rPr>
          <w:lang w:val="en-GB"/>
        </w:rPr>
        <w:t xml:space="preserve">  Key features of IPTV </w:t>
      </w:r>
      <w:r w:rsidRPr="00794ECA">
        <w:rPr>
          <w:rFonts w:hint="eastAsia"/>
          <w:lang w:val="en-GB"/>
        </w:rPr>
        <w:t xml:space="preserve">systems with accessibility functions </w:t>
      </w:r>
      <w:r w:rsidRPr="00794ECA">
        <w:rPr>
          <w:lang w:val="en-GB"/>
        </w:rPr>
        <w:t xml:space="preserve">are </w:t>
      </w:r>
      <w:r w:rsidRPr="00794ECA">
        <w:rPr>
          <w:rFonts w:hint="eastAsia"/>
          <w:lang w:val="en-GB"/>
        </w:rPr>
        <w:t>sign languages, captions, and audio descriptions.</w:t>
      </w:r>
      <w:r w:rsidRPr="00794ECA">
        <w:rPr>
          <w:lang w:val="en-GB"/>
        </w:rPr>
        <w:t xml:space="preserve"> Scope of this document regarding conformity testing is the same as </w:t>
      </w:r>
      <w:r w:rsidRPr="00794ECA">
        <w:rPr>
          <w:rFonts w:hint="eastAsia"/>
          <w:lang w:val="en-GB"/>
        </w:rPr>
        <w:t>[ITU-T H.702]</w:t>
      </w:r>
      <w:r w:rsidRPr="00794ECA">
        <w:rPr>
          <w:lang w:val="en-GB"/>
        </w:rPr>
        <w:t>.</w:t>
      </w:r>
    </w:p>
    <w:p w:rsidR="00794ECA" w:rsidRPr="00794ECA" w:rsidRDefault="00794ECA" w:rsidP="009C55F5">
      <w:pPr>
        <w:pStyle w:val="Heading2"/>
        <w:numPr>
          <w:ilvl w:val="1"/>
          <w:numId w:val="1"/>
        </w:numPr>
      </w:pPr>
      <w:bookmarkStart w:id="36" w:name="_Toc398827625"/>
      <w:bookmarkStart w:id="37" w:name="_Toc293076712"/>
      <w:bookmarkStart w:id="38" w:name="_Toc287647065"/>
      <w:bookmarkStart w:id="39" w:name="_Toc473195616"/>
      <w:bookmarkStart w:id="40" w:name="_Toc480974816"/>
      <w:r w:rsidRPr="00794ECA">
        <w:t>Conformity requirements</w:t>
      </w:r>
      <w:bookmarkEnd w:id="36"/>
      <w:bookmarkEnd w:id="37"/>
      <w:bookmarkEnd w:id="38"/>
      <w:bookmarkEnd w:id="39"/>
      <w:bookmarkEnd w:id="40"/>
    </w:p>
    <w:p w:rsidR="00794ECA" w:rsidRPr="00794ECA" w:rsidRDefault="00794ECA" w:rsidP="00794ECA">
      <w:pPr>
        <w:rPr>
          <w:lang w:val="en-GB"/>
        </w:rPr>
      </w:pPr>
      <w:r w:rsidRPr="00794ECA">
        <w:rPr>
          <w:lang w:val="en-GB"/>
        </w:rPr>
        <w:t xml:space="preserve">To claim compliance with base specifications, an IPTV </w:t>
      </w:r>
      <w:r w:rsidRPr="00794ECA">
        <w:rPr>
          <w:rFonts w:hint="eastAsia"/>
          <w:lang w:val="en-GB"/>
        </w:rPr>
        <w:t xml:space="preserve">system </w:t>
      </w:r>
      <w:r w:rsidRPr="00794ECA">
        <w:rPr>
          <w:lang w:val="en-GB"/>
        </w:rPr>
        <w:t>has to accept and make use of:</w:t>
      </w:r>
    </w:p>
    <w:p w:rsidR="00794ECA" w:rsidRPr="00794ECA" w:rsidRDefault="00794ECA" w:rsidP="009C55F5">
      <w:pPr>
        <w:numPr>
          <w:ilvl w:val="0"/>
          <w:numId w:val="3"/>
        </w:numPr>
        <w:overflowPunct w:val="0"/>
        <w:autoSpaceDE w:val="0"/>
        <w:autoSpaceDN w:val="0"/>
        <w:adjustRightInd w:val="0"/>
        <w:ind w:left="567" w:hanging="567"/>
        <w:textAlignment w:val="baseline"/>
        <w:rPr>
          <w:lang w:val="en-GB"/>
        </w:rPr>
      </w:pPr>
      <w:r w:rsidRPr="00794ECA">
        <w:rPr>
          <w:lang w:val="en-GB"/>
        </w:rPr>
        <w:t>all mandatory elements/attributes specified in base specifications</w:t>
      </w:r>
    </w:p>
    <w:p w:rsidR="00794ECA" w:rsidRPr="00794ECA" w:rsidRDefault="00794ECA" w:rsidP="009C55F5">
      <w:pPr>
        <w:numPr>
          <w:ilvl w:val="0"/>
          <w:numId w:val="3"/>
        </w:numPr>
        <w:overflowPunct w:val="0"/>
        <w:autoSpaceDE w:val="0"/>
        <w:autoSpaceDN w:val="0"/>
        <w:adjustRightInd w:val="0"/>
        <w:ind w:left="567" w:hanging="567"/>
        <w:textAlignment w:val="baseline"/>
        <w:rPr>
          <w:lang w:val="en-GB"/>
        </w:rPr>
      </w:pPr>
      <w:r w:rsidRPr="00794ECA">
        <w:rPr>
          <w:lang w:val="en-GB"/>
        </w:rPr>
        <w:t>all conditional elements/attributes for which at least one of them is mandatory</w:t>
      </w:r>
    </w:p>
    <w:p w:rsidR="00794ECA" w:rsidRPr="00794ECA" w:rsidRDefault="00794ECA" w:rsidP="009C55F5">
      <w:pPr>
        <w:numPr>
          <w:ilvl w:val="0"/>
          <w:numId w:val="3"/>
        </w:numPr>
        <w:overflowPunct w:val="0"/>
        <w:autoSpaceDE w:val="0"/>
        <w:autoSpaceDN w:val="0"/>
        <w:adjustRightInd w:val="0"/>
        <w:ind w:left="567" w:hanging="567"/>
        <w:textAlignment w:val="baseline"/>
        <w:rPr>
          <w:lang w:val="en-GB"/>
        </w:rPr>
      </w:pPr>
      <w:r w:rsidRPr="00794ECA">
        <w:rPr>
          <w:lang w:val="en-GB"/>
        </w:rPr>
        <w:t>all the conditional elements/attributes which are mandatory if an optional element/attribute is present</w:t>
      </w:r>
    </w:p>
    <w:p w:rsidR="00794ECA" w:rsidRPr="00794ECA" w:rsidRDefault="00794ECA" w:rsidP="009C55F5">
      <w:pPr>
        <w:numPr>
          <w:ilvl w:val="0"/>
          <w:numId w:val="3"/>
        </w:numPr>
        <w:overflowPunct w:val="0"/>
        <w:autoSpaceDE w:val="0"/>
        <w:autoSpaceDN w:val="0"/>
        <w:adjustRightInd w:val="0"/>
        <w:ind w:left="567" w:hanging="567"/>
        <w:textAlignment w:val="baseline"/>
        <w:rPr>
          <w:lang w:val="en-GB"/>
        </w:rPr>
      </w:pPr>
      <w:r w:rsidRPr="00794ECA">
        <w:rPr>
          <w:lang w:val="en-GB"/>
        </w:rPr>
        <w:t>all optional elements should be accepted even if not used</w:t>
      </w:r>
    </w:p>
    <w:p w:rsidR="00794ECA" w:rsidRPr="00794ECA" w:rsidRDefault="00794ECA" w:rsidP="00794ECA">
      <w:pPr>
        <w:rPr>
          <w:lang w:val="en-GB"/>
        </w:rPr>
      </w:pPr>
      <w:r w:rsidRPr="00794ECA">
        <w:rPr>
          <w:lang w:val="en-GB"/>
        </w:rPr>
        <w:t>Requirements of testing in this document are categorized into followings [ITU-T X.290]:</w:t>
      </w:r>
    </w:p>
    <w:p w:rsidR="00794ECA" w:rsidRPr="00794ECA" w:rsidRDefault="00794ECA" w:rsidP="009C55F5">
      <w:pPr>
        <w:numPr>
          <w:ilvl w:val="0"/>
          <w:numId w:val="4"/>
        </w:numPr>
        <w:overflowPunct w:val="0"/>
        <w:autoSpaceDE w:val="0"/>
        <w:autoSpaceDN w:val="0"/>
        <w:adjustRightInd w:val="0"/>
        <w:ind w:left="567" w:hanging="567"/>
        <w:textAlignment w:val="baseline"/>
        <w:rPr>
          <w:lang w:val="en-GB"/>
        </w:rPr>
      </w:pPr>
      <w:r w:rsidRPr="00794ECA">
        <w:rPr>
          <w:lang w:val="en-GB"/>
        </w:rPr>
        <w:t>Static conformance requirements: specify the limitations on the combinations of implemented capabilities which are claimed to conform to the relevant specification(s) described in clauses 6 and 7, and Appendix I.  These are claimed to be supported by using implementation conformance statement (ICS) which are created before conformity test executions</w:t>
      </w:r>
    </w:p>
    <w:p w:rsidR="00794ECA" w:rsidRPr="00794ECA" w:rsidRDefault="00794ECA" w:rsidP="009C55F5">
      <w:pPr>
        <w:numPr>
          <w:ilvl w:val="0"/>
          <w:numId w:val="4"/>
        </w:numPr>
        <w:overflowPunct w:val="0"/>
        <w:autoSpaceDE w:val="0"/>
        <w:autoSpaceDN w:val="0"/>
        <w:adjustRightInd w:val="0"/>
        <w:ind w:left="567" w:hanging="567"/>
        <w:textAlignment w:val="baseline"/>
        <w:rPr>
          <w:lang w:val="en-GB"/>
        </w:rPr>
      </w:pPr>
      <w:r w:rsidRPr="00794ECA">
        <w:rPr>
          <w:lang w:val="en-GB"/>
        </w:rPr>
        <w:t>Dynamic conformance requirements: specify observable behaviours which are claimed to conform to the relevant specification(s) by using test procedures described in clauses 6.8 and 7.4</w:t>
      </w:r>
    </w:p>
    <w:p w:rsidR="00794ECA" w:rsidRPr="00794ECA" w:rsidRDefault="00794ECA" w:rsidP="009C55F5">
      <w:pPr>
        <w:pStyle w:val="Heading2"/>
        <w:numPr>
          <w:ilvl w:val="1"/>
          <w:numId w:val="1"/>
        </w:numPr>
      </w:pPr>
      <w:bookmarkStart w:id="41" w:name="_Toc288518629"/>
      <w:bookmarkStart w:id="42" w:name="_Toc287647066"/>
      <w:bookmarkStart w:id="43" w:name="_Toc293076713"/>
      <w:bookmarkStart w:id="44" w:name="_Toc398827626"/>
      <w:bookmarkStart w:id="45" w:name="_Toc473195617"/>
      <w:bookmarkStart w:id="46" w:name="_Toc480974817"/>
      <w:bookmarkEnd w:id="41"/>
      <w:r w:rsidRPr="00794ECA">
        <w:lastRenderedPageBreak/>
        <w:t>Test scenarios</w:t>
      </w:r>
      <w:bookmarkEnd w:id="42"/>
      <w:bookmarkEnd w:id="43"/>
      <w:bookmarkEnd w:id="44"/>
      <w:bookmarkEnd w:id="45"/>
      <w:bookmarkEnd w:id="46"/>
    </w:p>
    <w:p w:rsidR="00794ECA" w:rsidRPr="00794ECA" w:rsidRDefault="00794ECA" w:rsidP="00794ECA">
      <w:pPr>
        <w:rPr>
          <w:lang w:val="en-GB"/>
        </w:rPr>
      </w:pPr>
      <w:r w:rsidRPr="00794ECA">
        <w:rPr>
          <w:lang w:val="en-GB"/>
        </w:rPr>
        <w:t xml:space="preserve">Linear TV and VoD are treated as basic IPTV services in [ITU-T H.721] according to [b-ITU-T Y.Sup5]; therefore, </w:t>
      </w:r>
      <w:r w:rsidRPr="00794ECA">
        <w:rPr>
          <w:rFonts w:hint="eastAsia"/>
          <w:lang w:val="en-GB"/>
        </w:rPr>
        <w:t xml:space="preserve">test scenario consists of IPTV </w:t>
      </w:r>
      <w:r w:rsidRPr="00794ECA">
        <w:rPr>
          <w:lang w:val="en-GB"/>
        </w:rPr>
        <w:t>terminal</w:t>
      </w:r>
      <w:r w:rsidRPr="00794ECA">
        <w:rPr>
          <w:rFonts w:hint="eastAsia"/>
          <w:lang w:val="en-GB"/>
        </w:rPr>
        <w:t xml:space="preserve"> testing and accessibility function testing.  IPTV terminal testing </w:t>
      </w:r>
      <w:r w:rsidRPr="00794ECA">
        <w:rPr>
          <w:lang w:val="en-GB"/>
        </w:rPr>
        <w:t>specification</w:t>
      </w:r>
      <w:r w:rsidRPr="00794ECA">
        <w:rPr>
          <w:rFonts w:hint="eastAsia"/>
          <w:lang w:val="en-GB"/>
        </w:rPr>
        <w:t xml:space="preserve"> is require</w:t>
      </w:r>
      <w:r w:rsidR="003B7CF2">
        <w:rPr>
          <w:rFonts w:hint="eastAsia"/>
          <w:lang w:val="en-GB"/>
        </w:rPr>
        <w:t>d to be referred to [ITU-T HSTP-</w:t>
      </w:r>
      <w:r w:rsidRPr="00794ECA">
        <w:rPr>
          <w:rFonts w:hint="eastAsia"/>
          <w:lang w:val="en-GB"/>
        </w:rPr>
        <w:t xml:space="preserve">CONF-H721]. Other function testing on accessibility </w:t>
      </w:r>
      <w:r w:rsidRPr="00794ECA">
        <w:rPr>
          <w:lang w:val="en-GB"/>
        </w:rPr>
        <w:t>requirement</w:t>
      </w:r>
      <w:r w:rsidRPr="00794ECA">
        <w:rPr>
          <w:rFonts w:hint="eastAsia"/>
          <w:lang w:val="en-GB"/>
        </w:rPr>
        <w:t xml:space="preserve">s </w:t>
      </w:r>
      <w:r w:rsidRPr="00794ECA">
        <w:rPr>
          <w:lang w:val="en-GB"/>
        </w:rPr>
        <w:t xml:space="preserve">is also checked based on the </w:t>
      </w:r>
      <w:r w:rsidRPr="00794ECA">
        <w:rPr>
          <w:rFonts w:hint="eastAsia"/>
          <w:lang w:val="en-GB"/>
        </w:rPr>
        <w:t>three</w:t>
      </w:r>
      <w:r w:rsidRPr="00794ECA">
        <w:rPr>
          <w:lang w:val="en-GB"/>
        </w:rPr>
        <w:t xml:space="preserve"> </w:t>
      </w:r>
      <w:r w:rsidRPr="00794ECA">
        <w:rPr>
          <w:rFonts w:hint="eastAsia"/>
          <w:lang w:val="en-GB"/>
        </w:rPr>
        <w:t xml:space="preserve">accessibility mediums (caption, sign </w:t>
      </w:r>
      <w:r w:rsidRPr="00794ECA">
        <w:rPr>
          <w:lang w:val="en-GB"/>
        </w:rPr>
        <w:t>language</w:t>
      </w:r>
      <w:r w:rsidRPr="00794ECA">
        <w:rPr>
          <w:rFonts w:hint="eastAsia"/>
          <w:lang w:val="en-GB"/>
        </w:rPr>
        <w:t>, and audio description) in three profiles (basic profile, enhanced profile, and main profile).</w:t>
      </w:r>
    </w:p>
    <w:p w:rsidR="00794ECA" w:rsidRPr="00794ECA" w:rsidRDefault="00794ECA" w:rsidP="009C55F5">
      <w:pPr>
        <w:pStyle w:val="Heading2"/>
        <w:numPr>
          <w:ilvl w:val="1"/>
          <w:numId w:val="1"/>
        </w:numPr>
      </w:pPr>
      <w:bookmarkStart w:id="47" w:name="_Toc398827627"/>
      <w:bookmarkStart w:id="48" w:name="_Toc293076714"/>
      <w:bookmarkStart w:id="49" w:name="_Toc287647067"/>
      <w:bookmarkStart w:id="50" w:name="_Toc473195618"/>
      <w:bookmarkStart w:id="51" w:name="_Toc480974818"/>
      <w:r w:rsidRPr="00794ECA">
        <w:t>Test methods</w:t>
      </w:r>
      <w:bookmarkEnd w:id="47"/>
      <w:bookmarkEnd w:id="48"/>
      <w:bookmarkEnd w:id="49"/>
      <w:bookmarkEnd w:id="50"/>
      <w:bookmarkEnd w:id="51"/>
    </w:p>
    <w:p w:rsidR="00794ECA" w:rsidRPr="00794ECA" w:rsidRDefault="00794ECA" w:rsidP="009C55F5">
      <w:pPr>
        <w:pStyle w:val="Heading3"/>
        <w:numPr>
          <w:ilvl w:val="2"/>
          <w:numId w:val="1"/>
        </w:numPr>
      </w:pPr>
      <w:bookmarkStart w:id="52" w:name="_Toc398827628"/>
      <w:bookmarkStart w:id="53" w:name="_Toc293076715"/>
      <w:bookmarkStart w:id="54" w:name="_Toc287647068"/>
      <w:bookmarkStart w:id="55" w:name="_Toc473195619"/>
      <w:bookmarkStart w:id="56" w:name="_Toc480974819"/>
      <w:r w:rsidRPr="00794ECA">
        <w:t>Test system</w:t>
      </w:r>
      <w:bookmarkEnd w:id="52"/>
      <w:bookmarkEnd w:id="53"/>
      <w:bookmarkEnd w:id="54"/>
      <w:bookmarkEnd w:id="55"/>
      <w:bookmarkEnd w:id="56"/>
    </w:p>
    <w:p w:rsidR="00794ECA" w:rsidRPr="00794ECA" w:rsidRDefault="00794ECA" w:rsidP="009C55F5">
      <w:pPr>
        <w:pStyle w:val="Heading4"/>
        <w:numPr>
          <w:ilvl w:val="3"/>
          <w:numId w:val="1"/>
        </w:numPr>
      </w:pPr>
      <w:r w:rsidRPr="00794ECA">
        <w:t>Test bed for IPTV basic services</w:t>
      </w:r>
      <w:r w:rsidRPr="00794ECA">
        <w:rPr>
          <w:rFonts w:hint="eastAsia"/>
        </w:rPr>
        <w:t xml:space="preserve"> with accessibility functions</w:t>
      </w:r>
    </w:p>
    <w:p w:rsidR="00794ECA" w:rsidRPr="00794ECA" w:rsidRDefault="00794ECA" w:rsidP="00794ECA">
      <w:pPr>
        <w:rPr>
          <w:lang w:val="en-GB"/>
        </w:rPr>
      </w:pPr>
      <w:r w:rsidRPr="00794ECA">
        <w:rPr>
          <w:lang w:val="en-GB"/>
        </w:rPr>
        <w:t>A test environment consists of (1) a test system which has communication capabilities as a set of servers in order to provide Linear TV and/or VoD services</w:t>
      </w:r>
      <w:r w:rsidRPr="00794ECA">
        <w:rPr>
          <w:rFonts w:hint="eastAsia"/>
          <w:lang w:val="en-GB"/>
        </w:rPr>
        <w:t xml:space="preserve"> with accessibility functions</w:t>
      </w:r>
      <w:r w:rsidRPr="00794ECA">
        <w:rPr>
          <w:lang w:val="en-GB"/>
        </w:rPr>
        <w:t>, and (2) an IPTV terminal device as implementation under test (IUT) [ITU-T X.290].</w:t>
      </w:r>
    </w:p>
    <w:p w:rsidR="00794ECA" w:rsidRPr="00794ECA" w:rsidRDefault="00794ECA" w:rsidP="00794ECA">
      <w:pPr>
        <w:rPr>
          <w:lang w:val="en-GB"/>
        </w:rPr>
      </w:pPr>
      <w:r w:rsidRPr="00794ECA">
        <w:rPr>
          <w:lang w:val="en-GB"/>
        </w:rPr>
        <w:t>The test system in this document is required to be equipped with:</w:t>
      </w:r>
    </w:p>
    <w:p w:rsidR="00794ECA" w:rsidRPr="00794ECA" w:rsidRDefault="00794ECA" w:rsidP="009C55F5">
      <w:pPr>
        <w:numPr>
          <w:ilvl w:val="0"/>
          <w:numId w:val="5"/>
        </w:numPr>
        <w:overflowPunct w:val="0"/>
        <w:autoSpaceDE w:val="0"/>
        <w:autoSpaceDN w:val="0"/>
        <w:adjustRightInd w:val="0"/>
        <w:ind w:left="567" w:hanging="567"/>
        <w:textAlignment w:val="baseline"/>
        <w:rPr>
          <w:lang w:val="en-GB"/>
        </w:rPr>
      </w:pPr>
      <w:r w:rsidRPr="00794ECA">
        <w:rPr>
          <w:rFonts w:hint="eastAsia"/>
          <w:lang w:val="en-GB"/>
        </w:rPr>
        <w:t xml:space="preserve">IPTV basic </w:t>
      </w:r>
      <w:r w:rsidRPr="00794ECA">
        <w:rPr>
          <w:lang w:val="en-GB"/>
        </w:rPr>
        <w:t>terminal</w:t>
      </w:r>
      <w:r w:rsidR="003B7CF2">
        <w:rPr>
          <w:rFonts w:hint="eastAsia"/>
          <w:lang w:val="en-GB"/>
        </w:rPr>
        <w:t xml:space="preserve"> functionality [ITU-T HSTP-</w:t>
      </w:r>
      <w:r w:rsidRPr="00794ECA">
        <w:rPr>
          <w:rFonts w:hint="eastAsia"/>
          <w:lang w:val="en-GB"/>
        </w:rPr>
        <w:t>CONF-H721] including c</w:t>
      </w:r>
      <w:r w:rsidRPr="00794ECA">
        <w:rPr>
          <w:lang w:val="en-GB"/>
        </w:rPr>
        <w:t>ontent delivery functionalities provided as Linear TV and/or VoD servers according to the test cases</w:t>
      </w:r>
    </w:p>
    <w:p w:rsidR="00794ECA" w:rsidRPr="00794ECA" w:rsidRDefault="00794ECA" w:rsidP="00794ECA">
      <w:pPr>
        <w:pStyle w:val="Note"/>
        <w:ind w:left="567"/>
      </w:pPr>
      <w:r w:rsidRPr="00794ECA">
        <w:t>NOTE </w:t>
      </w:r>
      <w:r w:rsidR="00177823">
        <w:t>–</w:t>
      </w:r>
      <w:r w:rsidRPr="00794ECA">
        <w:t xml:space="preserve"> A Linear TV server is named as Linear TV application, and a VoD server is named as On-demand application in Figure 5-1 respectively according to [ITU-T H.721].</w:t>
      </w:r>
    </w:p>
    <w:p w:rsidR="00794ECA" w:rsidRPr="00794ECA" w:rsidRDefault="00794ECA" w:rsidP="009C55F5">
      <w:pPr>
        <w:numPr>
          <w:ilvl w:val="0"/>
          <w:numId w:val="6"/>
        </w:numPr>
        <w:overflowPunct w:val="0"/>
        <w:autoSpaceDE w:val="0"/>
        <w:autoSpaceDN w:val="0"/>
        <w:adjustRightInd w:val="0"/>
        <w:ind w:left="567" w:hanging="567"/>
        <w:textAlignment w:val="baseline"/>
        <w:rPr>
          <w:lang w:val="en-GB"/>
        </w:rPr>
      </w:pPr>
      <w:r w:rsidRPr="00794ECA">
        <w:rPr>
          <w:lang w:val="en-GB"/>
        </w:rPr>
        <w:t>IPTV Application client</w:t>
      </w:r>
      <w:r w:rsidRPr="00794ECA">
        <w:rPr>
          <w:rFonts w:hint="eastAsia"/>
          <w:lang w:val="en-GB"/>
        </w:rPr>
        <w:t xml:space="preserve"> with accessibility functions</w:t>
      </w:r>
      <w:r w:rsidRPr="00794ECA">
        <w:rPr>
          <w:lang w:val="en-GB"/>
        </w:rPr>
        <w:t xml:space="preserve">: processes received contents </w:t>
      </w:r>
      <w:r w:rsidRPr="00794ECA">
        <w:rPr>
          <w:rFonts w:hint="eastAsia"/>
          <w:lang w:val="en-GB"/>
        </w:rPr>
        <w:t xml:space="preserve">including accessibility medium </w:t>
      </w:r>
      <w:r w:rsidRPr="00794ECA">
        <w:rPr>
          <w:lang w:val="en-GB"/>
        </w:rPr>
        <w:t>and displayed on the IPTV terminal devices</w:t>
      </w:r>
    </w:p>
    <w:p w:rsidR="00794ECA" w:rsidRPr="00794ECA" w:rsidRDefault="00794ECA" w:rsidP="009C55F5">
      <w:pPr>
        <w:numPr>
          <w:ilvl w:val="0"/>
          <w:numId w:val="6"/>
        </w:numPr>
        <w:overflowPunct w:val="0"/>
        <w:autoSpaceDE w:val="0"/>
        <w:autoSpaceDN w:val="0"/>
        <w:adjustRightInd w:val="0"/>
        <w:ind w:left="567" w:hanging="567"/>
        <w:textAlignment w:val="baseline"/>
        <w:rPr>
          <w:lang w:val="en-GB"/>
        </w:rPr>
      </w:pPr>
      <w:r w:rsidRPr="00794ECA">
        <w:rPr>
          <w:lang w:val="en-GB"/>
        </w:rPr>
        <w:t>Network functionalities: supports a unicast network for VoD services and/or multicast network for Linear TV services.  IPv4 and/or IPv6 shall be selected based on the specification of the IPTV terminal device</w:t>
      </w:r>
    </w:p>
    <w:p w:rsidR="00794ECA" w:rsidRPr="00794ECA" w:rsidRDefault="00794ECA" w:rsidP="009C55F5">
      <w:pPr>
        <w:numPr>
          <w:ilvl w:val="1"/>
          <w:numId w:val="7"/>
        </w:numPr>
        <w:overflowPunct w:val="0"/>
        <w:autoSpaceDE w:val="0"/>
        <w:autoSpaceDN w:val="0"/>
        <w:adjustRightInd w:val="0"/>
        <w:ind w:left="1134" w:hanging="567"/>
        <w:textAlignment w:val="baseline"/>
        <w:rPr>
          <w:lang w:val="en-GB"/>
        </w:rPr>
      </w:pPr>
      <w:r w:rsidRPr="00794ECA">
        <w:rPr>
          <w:lang w:val="en-GB"/>
        </w:rPr>
        <w:t xml:space="preserve"> Relevant network protocols for IPTV services (e.g., DNS, DHCP) are also treated by these functionalities.</w:t>
      </w:r>
    </w:p>
    <w:p w:rsidR="00794ECA" w:rsidRPr="00794ECA" w:rsidRDefault="00794ECA" w:rsidP="009C55F5">
      <w:pPr>
        <w:numPr>
          <w:ilvl w:val="0"/>
          <w:numId w:val="8"/>
        </w:numPr>
        <w:overflowPunct w:val="0"/>
        <w:autoSpaceDE w:val="0"/>
        <w:autoSpaceDN w:val="0"/>
        <w:adjustRightInd w:val="0"/>
        <w:ind w:left="567" w:hanging="567"/>
        <w:textAlignment w:val="baseline"/>
        <w:rPr>
          <w:lang w:val="en-GB"/>
        </w:rPr>
      </w:pPr>
      <w:r w:rsidRPr="00794ECA">
        <w:rPr>
          <w:lang w:val="en-GB"/>
        </w:rPr>
        <w:t>Conformance log generator: watches the details of communication between the test bed system and the IPTV terminal device, and generate logs (e.g., packet capturing software). The specifications of the test environment shall be shown to IUT suppliers or implementers (e.g., software product xyz ver. 1.2.1 as HTTP server) before the conformance testing [ITU-T X.291].</w:t>
      </w:r>
    </w:p>
    <w:p w:rsidR="00017272" w:rsidRPr="00794ECA" w:rsidRDefault="00017272" w:rsidP="00017272">
      <w:pPr>
        <w:pStyle w:val="Note"/>
      </w:pPr>
      <w:r w:rsidRPr="00794ECA">
        <w:rPr>
          <w:rFonts w:eastAsia="MS Mincho"/>
        </w:rPr>
        <w:t xml:space="preserve">NOTE – </w:t>
      </w:r>
      <w:r w:rsidRPr="00794ECA">
        <w:rPr>
          <w:rFonts w:eastAsia="MS Mincho" w:hint="eastAsia"/>
        </w:rPr>
        <w:t>[ITU-T</w:t>
      </w:r>
      <w:r w:rsidRPr="00794ECA">
        <w:t xml:space="preserve"> H.702</w:t>
      </w:r>
      <w:r w:rsidRPr="00794ECA">
        <w:rPr>
          <w:rFonts w:eastAsia="MS Mincho" w:hint="eastAsia"/>
        </w:rPr>
        <w:t>]</w:t>
      </w:r>
      <w:r w:rsidRPr="00794ECA">
        <w:t xml:space="preserve"> does not refer to IPTV terminal devices</w:t>
      </w:r>
      <w:r>
        <w:t xml:space="preserve"> per se</w:t>
      </w:r>
      <w:r w:rsidRPr="00794ECA">
        <w:t xml:space="preserve">, but rather </w:t>
      </w:r>
      <w:r>
        <w:t xml:space="preserve">to </w:t>
      </w:r>
      <w:r w:rsidRPr="00794ECA">
        <w:t>IPTV systems with accessibility functions. The current text in clause 5.4.1 describes only IPTV terminal testing</w:t>
      </w:r>
      <w:r>
        <w:t xml:space="preserve">, and </w:t>
      </w:r>
      <w:r w:rsidRPr="00794ECA">
        <w:t xml:space="preserve">HE testing </w:t>
      </w:r>
      <w:r w:rsidRPr="00794ECA">
        <w:rPr>
          <w:rFonts w:eastAsia="MS Mincho"/>
        </w:rPr>
        <w:t>needs</w:t>
      </w:r>
      <w:r w:rsidRPr="00794ECA">
        <w:rPr>
          <w:rFonts w:eastAsia="MS Mincho" w:hint="eastAsia"/>
        </w:rPr>
        <w:t xml:space="preserve"> further study.</w:t>
      </w:r>
    </w:p>
    <w:p w:rsidR="00794ECA" w:rsidRPr="00794ECA" w:rsidRDefault="00794ECA" w:rsidP="00794ECA">
      <w:pPr>
        <w:pStyle w:val="Figure"/>
      </w:pPr>
      <w:r w:rsidRPr="00794ECA">
        <w:rPr>
          <w:noProof/>
          <w:lang w:eastAsia="en-GB"/>
        </w:rPr>
        <w:lastRenderedPageBreak/>
        <mc:AlternateContent>
          <mc:Choice Requires="wps">
            <w:drawing>
              <wp:anchor distT="0" distB="0" distL="114300" distR="114300" simplePos="0" relativeHeight="251659264" behindDoc="0" locked="0" layoutInCell="1" allowOverlap="1" wp14:anchorId="24FA96D4" wp14:editId="3C790FBE">
                <wp:simplePos x="0" y="0"/>
                <wp:positionH relativeFrom="column">
                  <wp:posOffset>2642235</wp:posOffset>
                </wp:positionH>
                <wp:positionV relativeFrom="paragraph">
                  <wp:posOffset>1536700</wp:posOffset>
                </wp:positionV>
                <wp:extent cx="971550" cy="8191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715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ECA" w:rsidRPr="00CF36A2" w:rsidRDefault="00794ECA" w:rsidP="00CF36A2">
                            <w:pPr>
                              <w:spacing w:before="0"/>
                              <w:jc w:val="center"/>
                              <w:rPr>
                                <w:rFonts w:asciiTheme="minorHAnsi" w:hAnsiTheme="minorHAnsi"/>
                                <w:szCs w:val="24"/>
                              </w:rPr>
                            </w:pPr>
                            <w:r w:rsidRPr="00CF36A2">
                              <w:rPr>
                                <w:rFonts w:asciiTheme="minorHAnsi" w:hAnsiTheme="minorHAnsi"/>
                                <w:szCs w:val="24"/>
                              </w:rPr>
                              <w:t>Content with</w:t>
                            </w:r>
                            <w:r w:rsidR="00CF36A2">
                              <w:rPr>
                                <w:rFonts w:asciiTheme="minorHAnsi" w:hAnsiTheme="minorHAnsi"/>
                                <w:szCs w:val="24"/>
                              </w:rPr>
                              <w:t xml:space="preserve"> </w:t>
                            </w:r>
                            <w:r w:rsidRPr="00CF36A2">
                              <w:rPr>
                                <w:rFonts w:asciiTheme="minorHAnsi" w:hAnsiTheme="minorHAnsi"/>
                                <w:szCs w:val="24"/>
                              </w:rPr>
                              <w:t>accessibility</w:t>
                            </w:r>
                            <w:r w:rsidR="00CF36A2">
                              <w:rPr>
                                <w:rFonts w:asciiTheme="minorHAnsi" w:hAnsiTheme="minorHAnsi"/>
                                <w:szCs w:val="24"/>
                              </w:rPr>
                              <w:t xml:space="preserve"> </w:t>
                            </w:r>
                            <w:r w:rsidRPr="00CF36A2">
                              <w:rPr>
                                <w:rFonts w:asciiTheme="minorHAnsi" w:hAnsiTheme="minorHAnsi"/>
                                <w:szCs w:val="24"/>
                              </w:rP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A96D4" id="_x0000_t202" coordsize="21600,21600" o:spt="202" path="m,l,21600r21600,l21600,xe">
                <v:stroke joinstyle="miter"/>
                <v:path gradientshapeok="t" o:connecttype="rect"/>
              </v:shapetype>
              <v:shape id="テキスト ボックス 10" o:spid="_x0000_s1026" type="#_x0000_t202" style="position:absolute;left:0;text-align:left;margin-left:208.05pt;margin-top:121pt;width:7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58qQIAAJwFAAAOAAAAZHJzL2Uyb0RvYy54bWysVM1OGzEQvlfqO1i+l81SoBCxQSmIqhIC&#10;VKg4O16brOq1XdtJNj0SqepD9BWqnvs8eZF+9m5+SrlQ9bI79nwz4/nm5/ikqRWZCucrowua7/Qo&#10;EZqbstL3Bf14e/7qkBIfmC6ZMloUdC48PRm8fHE8s32xa8ZGlcIRONG+P7MFHYdg+1nm+VjUzO8Y&#10;KzSU0riaBRzdfVY6NoP3WmW7vd5BNjOutM5w4T1uz1olHST/UgoerqT0IhBVULwtpK9L31H8ZoNj&#10;1r93zI4r3j2D/cMralZpBF27OmOBkYmr/nJVV9wZb2TY4abOjJQVFykHZJP3HmVzM2ZWpFxAjrdr&#10;mvz/c8svp9eOVCVqB3o0q1Gj5eLr8uHH8uHXcvGNLBffl4vF8uEnzgQYEDazvg+7GwvL0Lw1DYxX&#10;9x6XkYdGujr+kSGBHr7na7pFEwjH5dGbfH8fGg7VYX6UQ4b3bGNsnQ/vhKlJFArqUM1EMpte+NBC&#10;V5AYyxtVleeVUukQO0icKkemDLVXIT0Rzv9AKU1mBT14jdDRSJto3npWOt6I1ENduJh4m2CSwlyJ&#10;iFH6g5DgMOX5RGzGudDr+AkdURKhnmPY4Teveo5xmwcsUmSjw9q4rrRxKfs0dBvKyk8rymSLR222&#10;8o5iaEZN1xAjU87RD860I+YtP69QtQvmwzVzmCkUGnsiXOEjlQHrppMoGRv35an7iEerQ0vJDDNa&#10;UP95wpygRL3XGIKjfG8PbkM67O2/2cXBbWtG2xo9qU8NWiHHRrI8iREf1EqUztR3WCfDGBUqpjli&#10;FzSsxNPQbg6sIy6GwwTCGFsWLvSN5dF1pDf25G1zx5ztGjeg4y/NappZ/1H/tthoqc1wEoysUnNH&#10;gltWO+KxAtJ4dOsq7pjtc0JtlurgNwAAAP//AwBQSwMEFAAGAAgAAAAhAA/8G//iAAAACwEAAA8A&#10;AABkcnMvZG93bnJldi54bWxMj8tOxDAMRfdI/ENkJDaISR/zgFJ3hBAwEjumPMQu04S2onGqJtOW&#10;v8esYGn76PrcfDvbToxm8K0jhHgRgTBUOd1SjfBSPlxegfBBkVadI4PwbTxsi9OTXGXaTfRsxn2o&#10;BYeQzxRCE0KfSemrxljlF643xLdPN1gVeBxqqQc1cbjtZBJFa2lVS/yhUb25a0z1tT9ahI+L+v3J&#10;z4+vU7pK+/vdWG7edIl4fjbf3oAIZg5/MPzqszoU7HRwR9JedAjLeB0zipAsEy7FxGp9zZsDQrqJ&#10;I5BFLv93KH4AAAD//wMAUEsBAi0AFAAGAAgAAAAhALaDOJL+AAAA4QEAABMAAAAAAAAAAAAAAAAA&#10;AAAAAFtDb250ZW50X1R5cGVzXS54bWxQSwECLQAUAAYACAAAACEAOP0h/9YAAACUAQAACwAAAAAA&#10;AAAAAAAAAAAvAQAAX3JlbHMvLnJlbHNQSwECLQAUAAYACAAAACEAISPOfKkCAACcBQAADgAAAAAA&#10;AAAAAAAAAAAuAgAAZHJzL2Uyb0RvYy54bWxQSwECLQAUAAYACAAAACEAD/wb/+IAAAALAQAADwAA&#10;AAAAAAAAAAAAAAADBQAAZHJzL2Rvd25yZXYueG1sUEsFBgAAAAAEAAQA8wAAABIGAAAAAA==&#10;" fillcolor="white [3201]" stroked="f" strokeweight=".5pt">
                <v:textbox>
                  <w:txbxContent>
                    <w:p w:rsidR="00794ECA" w:rsidRPr="00CF36A2" w:rsidRDefault="00794ECA" w:rsidP="00CF36A2">
                      <w:pPr>
                        <w:spacing w:before="0"/>
                        <w:jc w:val="center"/>
                        <w:rPr>
                          <w:rFonts w:asciiTheme="minorHAnsi" w:hAnsiTheme="minorHAnsi"/>
                          <w:szCs w:val="24"/>
                        </w:rPr>
                      </w:pPr>
                      <w:r w:rsidRPr="00CF36A2">
                        <w:rPr>
                          <w:rFonts w:asciiTheme="minorHAnsi" w:hAnsiTheme="minorHAnsi"/>
                          <w:szCs w:val="24"/>
                        </w:rPr>
                        <w:t>Content with</w:t>
                      </w:r>
                      <w:r w:rsidR="00CF36A2">
                        <w:rPr>
                          <w:rFonts w:asciiTheme="minorHAnsi" w:hAnsiTheme="minorHAnsi"/>
                          <w:szCs w:val="24"/>
                        </w:rPr>
                        <w:t xml:space="preserve"> </w:t>
                      </w:r>
                      <w:r w:rsidRPr="00CF36A2">
                        <w:rPr>
                          <w:rFonts w:asciiTheme="minorHAnsi" w:hAnsiTheme="minorHAnsi"/>
                          <w:szCs w:val="24"/>
                        </w:rPr>
                        <w:t>accessibility</w:t>
                      </w:r>
                      <w:r w:rsidR="00CF36A2">
                        <w:rPr>
                          <w:rFonts w:asciiTheme="minorHAnsi" w:hAnsiTheme="minorHAnsi"/>
                          <w:szCs w:val="24"/>
                        </w:rPr>
                        <w:t xml:space="preserve"> </w:t>
                      </w:r>
                      <w:r w:rsidRPr="00CF36A2">
                        <w:rPr>
                          <w:rFonts w:asciiTheme="minorHAnsi" w:hAnsiTheme="minorHAnsi"/>
                          <w:szCs w:val="24"/>
                        </w:rPr>
                        <w:t>medium</w:t>
                      </w:r>
                    </w:p>
                  </w:txbxContent>
                </v:textbox>
              </v:shape>
            </w:pict>
          </mc:Fallback>
        </mc:AlternateContent>
      </w:r>
      <w:r w:rsidRPr="00794ECA">
        <w:rPr>
          <w:rFonts w:eastAsia="SimSun"/>
          <w:noProof/>
          <w:lang w:eastAsia="en-GB"/>
        </w:rPr>
        <mc:AlternateContent>
          <mc:Choice Requires="wps">
            <w:drawing>
              <wp:anchor distT="0" distB="0" distL="114300" distR="114300" simplePos="0" relativeHeight="251663360" behindDoc="0" locked="0" layoutInCell="1" allowOverlap="1" wp14:anchorId="0B5DC5DE" wp14:editId="277C80F5">
                <wp:simplePos x="0" y="0"/>
                <wp:positionH relativeFrom="column">
                  <wp:posOffset>975360</wp:posOffset>
                </wp:positionH>
                <wp:positionV relativeFrom="paragraph">
                  <wp:posOffset>1014730</wp:posOffset>
                </wp:positionV>
                <wp:extent cx="1733550"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ECA" w:rsidRPr="00CF36A2" w:rsidRDefault="00794ECA" w:rsidP="00794ECA">
                            <w:pPr>
                              <w:rPr>
                                <w:rFonts w:asciiTheme="minorHAnsi" w:hAnsiTheme="minorHAnsi"/>
                                <w:sz w:val="22"/>
                              </w:rPr>
                            </w:pPr>
                            <w:r w:rsidRPr="00CF36A2">
                              <w:rPr>
                                <w:rFonts w:asciiTheme="minorHAnsi" w:hAnsiTheme="minorHAnsi"/>
                                <w:sz w:val="22"/>
                              </w:rPr>
                              <w:t>Accessibility server*1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DC5DE" id="テキスト ボックス 14" o:spid="_x0000_s1027" type="#_x0000_t202" style="position:absolute;left:0;text-align:left;margin-left:76.8pt;margin-top:79.9pt;width:13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UoAIAAHwFAAAOAAAAZHJzL2Uyb0RvYy54bWysVM1uEzEQviPxDpbvdPPXlkbdVKFVEVLV&#10;VrSoZ8drJyu8HmM72Q3HRkI8BK+AOPM8+yKMvbtpCFyKuOyOPd+MZ775OT2rCkVWwrocdEr7Bz1K&#10;hOaQ5Xqe0g/3l69eU+I80xlToEVK18LRs8nLF6elGYsBLEBlwhJ0ot24NCldeG/GSeL4QhTMHYAR&#10;GpUSbME8Hu08ySwr0XuhkkGvd5SUYDNjgQvn8PaiUdJJ9C+l4P5GSic8USnF2Hz82vidhW8yOWXj&#10;uWVmkfM2DPYPURQs1/jo1tUF84wsbf6HqyLnFhxIf8ChSEDKnIuYA2bT7+1lc7dgRsRckBxntjS5&#10;/+eWX69uLckzrN2IEs0KrFG9+VI/fq8ff9abr6TefKs3m/rxB54JYpCw0rgx2t0ZtPTVG6jQuLt3&#10;eBl4qKQtwh8zJKhH6tdbukXlCQ9Gx8Ph4SGqOOqGo8FJL9YjebI21vm3AgoShJRaLGdkma2unMdI&#10;ENpBwmMaLnOlYkmVJmVKj4bo/jcNWigdbkRsjtZNyKiJPEp+rUTAKP1eSCQnJhAuYluKc2XJimFD&#10;Mc6F9jH36BfRASUxiOcYtvinqJ5j3OTRvQzab42LXION2e+FnX3sQpYNHoncyTuIvppVTVd0hZ1B&#10;tsZ6W2hGyBl+mWNRrpjzt8zizGAdcQ/4G/xIBUg+tBIlC7Cf/3Yf8NjKqKWkxBlMqfu0ZFZQot5p&#10;bPKT/mgUhjYeRofHAzzYXc1sV6OXxTlgVfq4cQyPYsB71YnSQvGA62IaXkUV0xzfTqnvxHPfbAZc&#10;N1xMpxGEY2qYv9J3hgfXoUih5e6rB2ZN25ceO/oaumll4732bLDBUsN06UHmsXcDzw2rLf844rGl&#10;23UUdsjuOaKelubkFwAAAP//AwBQSwMEFAAGAAgAAAAhAEg/B2HhAAAACwEAAA8AAABkcnMvZG93&#10;bnJldi54bWxMj0FPwzAMhe9I/IfISNxYuo5VpTSdpkoTEoLDxi7c3CZrKxqnNNlW+PV4p3Hzs5+e&#10;v5evJtuLkxl950jBfBaBMFQ73VGjYP+xeUhB+ICksXdkFPwYD6vi9ibHTLszbc1pFxrBIeQzVNCG&#10;MGRS+ro1Fv3MDYb4dnCjxcBybKQe8czhtpdxFCXSYkf8ocXBlK2pv3ZHq+C13Lzjtopt+tuXL2+H&#10;9fC9/1wqdX83rZ9BBDOFqxku+IwOBTNV7kjai571cpGw9TI8cQd2PMYJbyoF8XyRgixy+b9D8QcA&#10;AP//AwBQSwECLQAUAAYACAAAACEAtoM4kv4AAADhAQAAEwAAAAAAAAAAAAAAAAAAAAAAW0NvbnRl&#10;bnRfVHlwZXNdLnhtbFBLAQItABQABgAIAAAAIQA4/SH/1gAAAJQBAAALAAAAAAAAAAAAAAAAAC8B&#10;AABfcmVscy8ucmVsc1BLAQItABQABgAIAAAAIQDZ+UxUoAIAAHwFAAAOAAAAAAAAAAAAAAAAAC4C&#10;AABkcnMvZTJvRG9jLnhtbFBLAQItABQABgAIAAAAIQBIPwdh4QAAAAsBAAAPAAAAAAAAAAAAAAAA&#10;APoEAABkcnMvZG93bnJldi54bWxQSwUGAAAAAAQABADzAAAACAYAAAAA&#10;" filled="f" stroked="f" strokeweight=".5pt">
                <v:textbox>
                  <w:txbxContent>
                    <w:p w:rsidR="00794ECA" w:rsidRPr="00CF36A2" w:rsidRDefault="00794ECA" w:rsidP="00794ECA">
                      <w:pPr>
                        <w:rPr>
                          <w:rFonts w:asciiTheme="minorHAnsi" w:hAnsiTheme="minorHAnsi"/>
                          <w:sz w:val="22"/>
                        </w:rPr>
                      </w:pPr>
                      <w:r w:rsidRPr="00CF36A2">
                        <w:rPr>
                          <w:rFonts w:asciiTheme="minorHAnsi" w:hAnsiTheme="minorHAnsi"/>
                          <w:sz w:val="22"/>
                        </w:rPr>
                        <w:t>Accessibility server*1</w:t>
                      </w:r>
                    </w:p>
                  </w:txbxContent>
                </v:textbox>
              </v:shape>
            </w:pict>
          </mc:Fallback>
        </mc:AlternateContent>
      </w:r>
      <w:r w:rsidRPr="00794ECA">
        <w:rPr>
          <w:rFonts w:eastAsia="SimSun"/>
          <w:noProof/>
          <w:lang w:eastAsia="en-GB"/>
        </w:rPr>
        <mc:AlternateContent>
          <mc:Choice Requires="wps">
            <w:drawing>
              <wp:anchor distT="0" distB="0" distL="114300" distR="114300" simplePos="0" relativeHeight="251662336" behindDoc="0" locked="0" layoutInCell="1" allowOverlap="1" wp14:anchorId="6E6C1064" wp14:editId="42BDC0EB">
                <wp:simplePos x="0" y="0"/>
                <wp:positionH relativeFrom="column">
                  <wp:posOffset>3832860</wp:posOffset>
                </wp:positionH>
                <wp:positionV relativeFrom="paragraph">
                  <wp:posOffset>1005205</wp:posOffset>
                </wp:positionV>
                <wp:extent cx="18288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ECA" w:rsidRPr="00CF36A2" w:rsidRDefault="00794ECA" w:rsidP="00794ECA">
                            <w:pPr>
                              <w:rPr>
                                <w:rFonts w:asciiTheme="minorHAnsi" w:hAnsiTheme="minorHAnsi"/>
                                <w:sz w:val="22"/>
                              </w:rPr>
                            </w:pPr>
                            <w:r w:rsidRPr="00CF36A2">
                              <w:rPr>
                                <w:rFonts w:asciiTheme="minorHAnsi" w:hAnsiTheme="minorHAnsi"/>
                                <w:sz w:val="22"/>
                              </w:rPr>
                              <w:t>Accessibility client*2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C1064" id="テキスト ボックス 13" o:spid="_x0000_s1028" type="#_x0000_t202" style="position:absolute;left:0;text-align:left;margin-left:301.8pt;margin-top:79.1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9/oAIAAHwFAAAOAAAAZHJzL2Uyb0RvYy54bWysVEtu2zAQ3RfoHQjuG/mX1DEiB26CFAWC&#10;JGhSZE1TZCyU4rAkbcldxkDQQ/QKRdc9jy7SISU5httNim6kIefNcObN5+S0KhRZCety0CntH/Qo&#10;EZpDluuHlH66u3gzpsR5pjOmQIuUroWjp9PXr05KMxEDWIDKhCXoRLtJaVK68N5MksTxhSiYOwAj&#10;NCol2IJ5PNqHJLOsRO+FSga93lFSgs2MBS6cw9vzRkmn0b+UgvtrKZ3wRKUUY/Pxa+N3Hr7J9IRN&#10;Hiwzi5y3YbB/iKJgucZHt67OmWdkafM/XBU5t+BA+gMORQJS5lzEHDCbfm8vm9sFMyLmguQ4s6XJ&#10;/T+3/Gp1Y0meYe2GlGhWYI3qzVP9+KN+/FVvvpF6873ebOrHn3gmiEHCSuMmaHdr0NJX76BC4+7e&#10;4WXgoZK2CH/MkKAeqV9v6RaVJzwYjQfjcQ9VHHXD0eAYZXSfPFsb6/x7AQUJQkotljOyzFaXzjfQ&#10;DhIe03CRKxVLqjQpU3o0POxFg60GnSsdsCI2R+smZNREHiW/ViJglP4oJJITEwgXsS3FmbJkxbCh&#10;GOdC+5h79IvogJIYxEsMW/xzVC8xbvLoXgbtt8ZFrsHG7PfCzj53IcsGj5zv5B1EX82r2BWDrrBz&#10;yNZYbwvNCDnDL3IsyiVz/oZZnBmsI+4Bf40fqQDJh1aiZAH269/uAx5bGbWUlDiDKXVflswKStQH&#10;jU1+3B+NwtDGw+jw7QAPdlcz39XoZXEGWJU+bhzDoxjwXnWitFDc47qYhVdRxTTHt1PqO/HMN5sB&#10;1w0Xs1kE4Zga5i/1reHBdShSaLm76p5Z0/alx46+gm5a2WSvPRtssNQwW3qQeezdwHPDass/jnjs&#10;/nYdhR2ye46o56U5/Q0AAP//AwBQSwMEFAAGAAgAAAAhAOG51bbiAAAACwEAAA8AAABkcnMvZG93&#10;bnJldi54bWxMj01Lw0AQhu+C/2GZgje7+aAhxmxKCRRB9NDai7dJdpuE7kfMbtvor3c82ePM+/DO&#10;M+V6Nppd1OQHZwXEywiYsq2Tg+0EHD62jzkwH9BK1M4qAd/Kw7q6vyuxkO5qd+qyDx2jEusLFNCH&#10;MBac+7ZXBv3SjcpSdnSTwUDj1HE54ZXKjeZJFGXc4GDpQo+jqnvVnvZnI+C13r7jrklM/qPrl7fj&#10;Zvw6fK6EeFjMm2dgQc3hH4Y/fVKHipwad7bSMy0gi9KMUApWeQqMiPwppk0jIImTFHhV8tsfql8A&#10;AAD//wMAUEsBAi0AFAAGAAgAAAAhALaDOJL+AAAA4QEAABMAAAAAAAAAAAAAAAAAAAAAAFtDb250&#10;ZW50X1R5cGVzXS54bWxQSwECLQAUAAYACAAAACEAOP0h/9YAAACUAQAACwAAAAAAAAAAAAAAAAAv&#10;AQAAX3JlbHMvLnJlbHNQSwECLQAUAAYACAAAACEAQjJ/f6ACAAB8BQAADgAAAAAAAAAAAAAAAAAu&#10;AgAAZHJzL2Uyb0RvYy54bWxQSwECLQAUAAYACAAAACEA4bnVtuIAAAALAQAADwAAAAAAAAAAAAAA&#10;AAD6BAAAZHJzL2Rvd25yZXYueG1sUEsFBgAAAAAEAAQA8wAAAAkGAAAAAA==&#10;" filled="f" stroked="f" strokeweight=".5pt">
                <v:textbox>
                  <w:txbxContent>
                    <w:p w:rsidR="00794ECA" w:rsidRPr="00CF36A2" w:rsidRDefault="00794ECA" w:rsidP="00794ECA">
                      <w:pPr>
                        <w:rPr>
                          <w:rFonts w:asciiTheme="minorHAnsi" w:hAnsiTheme="minorHAnsi"/>
                          <w:sz w:val="22"/>
                        </w:rPr>
                      </w:pPr>
                      <w:r w:rsidRPr="00CF36A2">
                        <w:rPr>
                          <w:rFonts w:asciiTheme="minorHAnsi" w:hAnsiTheme="minorHAnsi"/>
                          <w:sz w:val="22"/>
                        </w:rPr>
                        <w:t>Accessibility client*2</w:t>
                      </w:r>
                    </w:p>
                  </w:txbxContent>
                </v:textbox>
              </v:shape>
            </w:pict>
          </mc:Fallback>
        </mc:AlternateContent>
      </w:r>
      <w:r w:rsidRPr="00794ECA">
        <w:rPr>
          <w:noProof/>
          <w:lang w:eastAsia="en-GB"/>
        </w:rPr>
        <mc:AlternateContent>
          <mc:Choice Requires="wps">
            <w:drawing>
              <wp:anchor distT="0" distB="0" distL="114300" distR="114300" simplePos="0" relativeHeight="251661312" behindDoc="0" locked="0" layoutInCell="1" allowOverlap="1" wp14:anchorId="049EC321" wp14:editId="59B06E9A">
                <wp:simplePos x="0" y="0"/>
                <wp:positionH relativeFrom="column">
                  <wp:posOffset>3899535</wp:posOffset>
                </wp:positionH>
                <wp:positionV relativeFrom="paragraph">
                  <wp:posOffset>1100455</wp:posOffset>
                </wp:positionV>
                <wp:extent cx="1304925" cy="1714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1304925" cy="171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94ECA" w:rsidRPr="00C345BF" w:rsidRDefault="00794ECA" w:rsidP="00794ECA">
                            <w:pPr>
                              <w:jc w:val="center"/>
                            </w:pPr>
                            <w:r w:rsidRPr="00C345BF">
                              <w:t>medium</w:t>
                            </w:r>
                            <w:r>
                              <w:rPr>
                                <w:rFonts w:hint="eastAsia"/>
                              </w:rPr>
                              <w:t>Acc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EC321" id="角丸四角形 12" o:spid="_x0000_s1029" style="position:absolute;left:0;text-align:left;margin-left:307.05pt;margin-top:86.65pt;width:10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DgiwIAADEFAAAOAAAAZHJzL2Uyb0RvYy54bWysVMFOGzEQvVfqP1i+l82GACVigyIQVSUE&#10;EVBxdrw2WdX2uLaT3fQzeuXGpb/ApX9TpH5Gx97NQmlOVS/emZ15M56ZNz46brQiK+F8Baag+c6A&#10;EmE4lJW5K+inm7N37ynxgZmSKTCioGvh6fHk7Zuj2o7FEBagSuEIBjF+XNuCLkKw4yzzfCE08ztg&#10;hUGjBKdZQNXdZaVjNUbXKhsOBvtZDa60DrjwHv+etkY6SfGlFDxcSulFIKqgeLeQTpfOeTyzyREb&#10;3zlmFxXvrsH+4RaaVQaT9qFOWWBk6aq/QumKO/Agww4HnYGUFRepBqwmH7yq5nrBrEi1YHO87dvk&#10;/19YfrGaOVKVOLshJYZpnNGv799+Pj4+3d+j8PTjgaAF21RbP0bvaztzneZRjDU30un4xWpIk1q7&#10;7lsrmkA4/sx3B6PD4R4lHG35QT7aS73PntHW+fBBgCZRKKiDpSmvcH6prWx17gOmRf+NHyrxSu0l&#10;khTWSsR7KHMlJNaEaYcJndgkTpQjK4Y8YJwLE/ZjURgveUeYrJTqgfk2oAp5B+p8I0wklvXAwTbg&#10;nxl7RMoKJvRgXRlw2wKUn/vMrf+m+rbmWH5o5k0a5O5mWnMo1zhcBy3rveVnFfb2nPkwYw5pjguB&#10;qxsu8ZAK6oJCJ1GyAPd12//oj+xDKyU1rk1B/Zclc4IS9dEgLw/z0SjuWVJGewdDVNxLy/ylxSz1&#10;CeBEcnwkLE9i9A9qI0oH+hY3fBqzookZjrkLyoPbKCehXWd8I7iYTpMb7pZl4dxcWx6Dxz5H2tw0&#10;t8zZjmABqXkBmxVj41cUa30j0sB0GUBWiX+x021fuwngXiYadW9IXPyXevJ6fukmvwEAAP//AwBQ&#10;SwMEFAAGAAgAAAAhAEUwVsndAAAACwEAAA8AAABkcnMvZG93bnJldi54bWxMj0FPg0AQhe8m/ofN&#10;mHgxdqEoIrI0RtOYHq0mXqfsCER2lrBbiv/e8aTHyfvy3jfVZnGDmmkKvWcD6SoBRdx423Nr4P1t&#10;e12AChHZ4uCZDHxTgE19flZhaf2JX2nex1ZJCYcSDXQxjqXWoenIYVj5kViyTz85jHJOrbYTnqTc&#10;DXqdJLl22LMsdDjSU0fN1/7oDISPeX31nEed3vI2mXF82RWRjbm8WB4fQEVa4h8Mv/qiDrU4HfyR&#10;bVCDgTy9SQWV4C7LQAlRpPc5qIMBGc5A15X+/0P9AwAA//8DAFBLAQItABQABgAIAAAAIQC2gziS&#10;/gAAAOEBAAATAAAAAAAAAAAAAAAAAAAAAABbQ29udGVudF9UeXBlc10ueG1sUEsBAi0AFAAGAAgA&#10;AAAhADj9If/WAAAAlAEAAAsAAAAAAAAAAAAAAAAALwEAAF9yZWxzLy5yZWxzUEsBAi0AFAAGAAgA&#10;AAAhAFGCkOCLAgAAMQUAAA4AAAAAAAAAAAAAAAAALgIAAGRycy9lMm9Eb2MueG1sUEsBAi0AFAAG&#10;AAgAAAAhAEUwVsndAAAACwEAAA8AAAAAAAAAAAAAAAAA5QQAAGRycy9kb3ducmV2LnhtbFBLBQYA&#10;AAAABAAEAPMAAADvBQAAAAA=&#10;" fillcolor="white [3201]" strokecolor="#f79646 [3209]" strokeweight="2pt">
                <v:textbox>
                  <w:txbxContent>
                    <w:p w:rsidR="00794ECA" w:rsidRPr="00C345BF" w:rsidRDefault="00794ECA" w:rsidP="00794ECA">
                      <w:pPr>
                        <w:jc w:val="center"/>
                      </w:pPr>
                      <w:proofErr w:type="spellStart"/>
                      <w:r w:rsidRPr="00C345BF">
                        <w:t>medium</w:t>
                      </w:r>
                      <w:r>
                        <w:rPr>
                          <w:rFonts w:hint="eastAsia"/>
                        </w:rPr>
                        <w:t>Acc</w:t>
                      </w:r>
                      <w:proofErr w:type="spellEnd"/>
                    </w:p>
                  </w:txbxContent>
                </v:textbox>
              </v:roundrect>
            </w:pict>
          </mc:Fallback>
        </mc:AlternateContent>
      </w:r>
      <w:r w:rsidRPr="00794ECA">
        <w:rPr>
          <w:noProof/>
          <w:lang w:eastAsia="en-GB"/>
        </w:rPr>
        <mc:AlternateContent>
          <mc:Choice Requires="wps">
            <w:drawing>
              <wp:anchor distT="0" distB="0" distL="114300" distR="114300" simplePos="0" relativeHeight="251660288" behindDoc="0" locked="0" layoutInCell="1" allowOverlap="1" wp14:anchorId="608FEAD3" wp14:editId="0C309B8A">
                <wp:simplePos x="0" y="0"/>
                <wp:positionH relativeFrom="column">
                  <wp:posOffset>1051560</wp:posOffset>
                </wp:positionH>
                <wp:positionV relativeFrom="paragraph">
                  <wp:posOffset>1119505</wp:posOffset>
                </wp:positionV>
                <wp:extent cx="1304925" cy="1714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1304925" cy="171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94ECA" w:rsidRPr="00C345BF" w:rsidRDefault="00794ECA" w:rsidP="00794ECA">
                            <w:pPr>
                              <w:jc w:val="center"/>
                            </w:pPr>
                            <w:r w:rsidRPr="00C345BF">
                              <w:t>medium</w:t>
                            </w:r>
                            <w:r>
                              <w:rPr>
                                <w:rFonts w:hint="eastAsia"/>
                              </w:rPr>
                              <w:t>Acc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FEAD3" id="角丸四角形 11" o:spid="_x0000_s1030" style="position:absolute;left:0;text-align:left;margin-left:82.8pt;margin-top:88.15pt;width:10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D7igIAADEFAAAOAAAAZHJzL2Uyb0RvYy54bWysVM1OGzEQvlfqO1i+l82mAUrEBkVBVJUQ&#10;IKDi7HjtZFXb49pOdtPH6JVbL30FLn2bIvUxOvZuFkpzqnrxenb+v/nGxyeNVmQtnK/AFDTfG1Ai&#10;DIeyMouCfrw9e/OOEh+YKZkCIwq6EZ6eTF6/Oq7tWAxhCaoUjmAQ48e1LegyBDvOMs+XQjO/B1YY&#10;VEpwmgUU3SIrHasxulbZcDA4yGpwpXXAhff497RV0kmKL6Xg4VJKLwJRBcXaQjpdOufxzCbHbLxw&#10;zC4r3pXB/qEKzSqDSftQpywwsnLVX6F0xR14kGGPg85AyoqL1AN2kw9edHOzZFakXhAcb3uY/P8L&#10;yy/WV45UJc4up8QwjTP69f3rz4eHx/t7vDz++EZQgzDV1o/R+sZeuU7yeI09N9Lp+MVuSJOg3fTQ&#10;iiYQjj/zt4PR0XCfEo66/DAf7Sfssydv63x4L0CTeCmog5Upr3F+CVa2PvcB06L91g6FWFJbRLqF&#10;jRKxDmWuhcSeMO0weSc2iZlyZM2QB4xzYcJBbArjJevoJiulesd8l6MKCQl06myjm0gs6x0Huxz/&#10;zNh7pKxgQu+sKwNuV4DyU5+5td923/Yc2w/NvEmDHG2nNYdyg8N10LLeW35WIbbnzIcr5pDmuBC4&#10;uuESD6mgLih0N0qW4L7s+h/tkX2opaTGtSmo/7xiTlCiPhjk5VE+GsU9S8Jo/3CIgnuumT/XmJWe&#10;AU4EqYfVpWu0D2p7lQ70HW74NGZFFTMccxeUB7cVZqFdZ3wjuJhOkxnulmXh3NxYHoNHnCNtbps7&#10;5mxHsIDUvIDtirHxC4q1ttHTwHQVQFaJfxHpFtduAriXiUbdGxIX/7mcrJ5euslvAAAA//8DAFBL&#10;AwQUAAYACAAAACEALvZMkN4AAAALAQAADwAAAGRycy9kb3ducmV2LnhtbEyPwU7DMAyG70i8Q2Qk&#10;LoglbbVsKk0nBJoQRzYkrl4T2orGqZqsK2+POcHNv/zp9+dqt/hBzG6KfSAD2UqBcNQE21Nr4P24&#10;v9+CiAnJ4hDIGfh2EXb19VWFpQ0XenPzIbWCSyiWaKBLaSyljE3nPMZVGB3x7jNMHhPHqZV2wguX&#10;+0HmSmnpsSe+0OHonjrXfB3O3kD8mPO7Z51ktqa9mnF8ed0mMub2Znl8AJHckv5g+NVndajZ6RTO&#10;ZKMYOOu1ZpSHjS5AMFFssgzEyUCuigJkXcn/P9Q/AAAA//8DAFBLAQItABQABgAIAAAAIQC2gziS&#10;/gAAAOEBAAATAAAAAAAAAAAAAAAAAAAAAABbQ29udGVudF9UeXBlc10ueG1sUEsBAi0AFAAGAAgA&#10;AAAhADj9If/WAAAAlAEAAAsAAAAAAAAAAAAAAAAALwEAAF9yZWxzLy5yZWxzUEsBAi0AFAAGAAgA&#10;AAAhAAXRMPuKAgAAMQUAAA4AAAAAAAAAAAAAAAAALgIAAGRycy9lMm9Eb2MueG1sUEsBAi0AFAAG&#10;AAgAAAAhAC72TJDeAAAACwEAAA8AAAAAAAAAAAAAAAAA5AQAAGRycy9kb3ducmV2LnhtbFBLBQYA&#10;AAAABAAEAPMAAADvBQAAAAA=&#10;" fillcolor="white [3201]" strokecolor="#f79646 [3209]" strokeweight="2pt">
                <v:textbox>
                  <w:txbxContent>
                    <w:p w:rsidR="00794ECA" w:rsidRPr="00C345BF" w:rsidRDefault="00794ECA" w:rsidP="00794ECA">
                      <w:pPr>
                        <w:jc w:val="center"/>
                      </w:pPr>
                      <w:proofErr w:type="spellStart"/>
                      <w:r w:rsidRPr="00C345BF">
                        <w:t>medium</w:t>
                      </w:r>
                      <w:r>
                        <w:rPr>
                          <w:rFonts w:hint="eastAsia"/>
                        </w:rPr>
                        <w:t>Acc</w:t>
                      </w:r>
                      <w:proofErr w:type="spellEnd"/>
                    </w:p>
                  </w:txbxContent>
                </v:textbox>
              </v:roundrect>
            </w:pict>
          </mc:Fallback>
        </mc:AlternateContent>
      </w:r>
      <w:r w:rsidRPr="00794ECA">
        <w:rPr>
          <w:noProof/>
          <w:lang w:eastAsia="en-GB"/>
        </w:rPr>
        <w:drawing>
          <wp:inline distT="0" distB="0" distL="0" distR="0" wp14:anchorId="3FCBAC6A" wp14:editId="03A22997">
            <wp:extent cx="4705350" cy="37623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3762375"/>
                    </a:xfrm>
                    <a:prstGeom prst="rect">
                      <a:avLst/>
                    </a:prstGeom>
                    <a:noFill/>
                    <a:ln>
                      <a:noFill/>
                    </a:ln>
                  </pic:spPr>
                </pic:pic>
              </a:graphicData>
            </a:graphic>
          </wp:inline>
        </w:drawing>
      </w:r>
    </w:p>
    <w:p w:rsidR="00794ECA" w:rsidRPr="00794ECA" w:rsidRDefault="00794ECA" w:rsidP="00017272">
      <w:pPr>
        <w:pStyle w:val="Figurelegend"/>
        <w:ind w:left="1134" w:hanging="567"/>
        <w:rPr>
          <w:rFonts w:eastAsia="MS Mincho"/>
          <w:sz w:val="20"/>
        </w:rPr>
      </w:pPr>
      <w:bookmarkStart w:id="57" w:name="_Toc293399876"/>
      <w:bookmarkStart w:id="58" w:name="_Toc287647069"/>
      <w:r w:rsidRPr="00794ECA">
        <w:rPr>
          <w:rFonts w:eastAsia="MS Mincho"/>
          <w:sz w:val="20"/>
        </w:rPr>
        <w:t>*1:</w:t>
      </w:r>
      <w:r w:rsidRPr="00794ECA">
        <w:rPr>
          <w:rFonts w:eastAsia="MS Mincho"/>
          <w:sz w:val="20"/>
        </w:rPr>
        <w:tab/>
      </w:r>
      <w:r>
        <w:rPr>
          <w:rFonts w:eastAsia="MS Mincho"/>
          <w:sz w:val="20"/>
        </w:rPr>
        <w:t>"</w:t>
      </w:r>
      <w:r w:rsidRPr="00794ECA">
        <w:rPr>
          <w:rFonts w:eastAsia="MS Mincho"/>
          <w:sz w:val="20"/>
        </w:rPr>
        <w:t>Accessibility server</w:t>
      </w:r>
      <w:r>
        <w:rPr>
          <w:rFonts w:eastAsia="MS Mincho"/>
          <w:sz w:val="20"/>
        </w:rPr>
        <w:t>"</w:t>
      </w:r>
      <w:r w:rsidRPr="00794ECA">
        <w:rPr>
          <w:rFonts w:eastAsia="MS Mincho"/>
          <w:sz w:val="20"/>
        </w:rPr>
        <w:t xml:space="preserve"> is shown as </w:t>
      </w:r>
      <w:r>
        <w:rPr>
          <w:rFonts w:eastAsia="MS Mincho"/>
          <w:sz w:val="20"/>
        </w:rPr>
        <w:t>"</w:t>
      </w:r>
      <w:r w:rsidRPr="00794ECA">
        <w:rPr>
          <w:rFonts w:eastAsia="MS Mincho"/>
          <w:sz w:val="20"/>
        </w:rPr>
        <w:t>accessibility medium server functions</w:t>
      </w:r>
      <w:r>
        <w:rPr>
          <w:rFonts w:eastAsia="MS Mincho"/>
          <w:sz w:val="20"/>
        </w:rPr>
        <w:t>"</w:t>
      </w:r>
      <w:r w:rsidRPr="00794ECA">
        <w:rPr>
          <w:rFonts w:eastAsia="MS Mincho"/>
          <w:sz w:val="20"/>
        </w:rPr>
        <w:t xml:space="preserve"> in Figure 1 in [ITU-T H.702]</w:t>
      </w:r>
    </w:p>
    <w:p w:rsidR="00794ECA" w:rsidRPr="00794ECA" w:rsidRDefault="00794ECA" w:rsidP="00017272">
      <w:pPr>
        <w:pStyle w:val="Figurelegend"/>
        <w:ind w:left="1134" w:hanging="567"/>
        <w:rPr>
          <w:rFonts w:eastAsia="MS Mincho"/>
          <w:sz w:val="20"/>
        </w:rPr>
      </w:pPr>
      <w:r w:rsidRPr="00794ECA">
        <w:rPr>
          <w:rFonts w:eastAsia="MS Mincho"/>
          <w:sz w:val="20"/>
        </w:rPr>
        <w:t>*2:</w:t>
      </w:r>
      <w:r w:rsidRPr="00794ECA">
        <w:rPr>
          <w:rFonts w:eastAsia="MS Mincho"/>
          <w:sz w:val="20"/>
        </w:rPr>
        <w:tab/>
      </w:r>
      <w:r>
        <w:rPr>
          <w:rFonts w:eastAsia="MS Mincho"/>
          <w:sz w:val="20"/>
        </w:rPr>
        <w:t>"</w:t>
      </w:r>
      <w:r w:rsidRPr="00794ECA">
        <w:rPr>
          <w:rFonts w:eastAsia="MS Mincho"/>
          <w:sz w:val="20"/>
        </w:rPr>
        <w:t>Accessibility client</w:t>
      </w:r>
      <w:r>
        <w:rPr>
          <w:rFonts w:eastAsia="MS Mincho"/>
          <w:sz w:val="20"/>
        </w:rPr>
        <w:t>"</w:t>
      </w:r>
      <w:r w:rsidRPr="00794ECA">
        <w:rPr>
          <w:rFonts w:eastAsia="MS Mincho"/>
          <w:sz w:val="20"/>
        </w:rPr>
        <w:t xml:space="preserve"> is shown as </w:t>
      </w:r>
      <w:r>
        <w:rPr>
          <w:rFonts w:eastAsia="MS Mincho"/>
          <w:sz w:val="20"/>
        </w:rPr>
        <w:t>"</w:t>
      </w:r>
      <w:r w:rsidRPr="00794ECA">
        <w:rPr>
          <w:rFonts w:eastAsia="MS Mincho"/>
          <w:sz w:val="20"/>
        </w:rPr>
        <w:t>accessibility medium display processing functions</w:t>
      </w:r>
      <w:r>
        <w:rPr>
          <w:rFonts w:eastAsia="MS Mincho"/>
          <w:sz w:val="20"/>
        </w:rPr>
        <w:t>"</w:t>
      </w:r>
      <w:r w:rsidRPr="00794ECA">
        <w:rPr>
          <w:rFonts w:eastAsia="MS Mincho"/>
          <w:sz w:val="20"/>
        </w:rPr>
        <w:t xml:space="preserve"> in Figure 1 in [ITU-T H.702]</w:t>
      </w:r>
    </w:p>
    <w:p w:rsidR="00794ECA" w:rsidRPr="00794ECA" w:rsidRDefault="00794ECA" w:rsidP="00794ECA">
      <w:pPr>
        <w:pStyle w:val="FigureNotitle"/>
      </w:pPr>
      <w:bookmarkStart w:id="59" w:name="_Toc473195630"/>
      <w:bookmarkStart w:id="60" w:name="_Toc480974830"/>
      <w:r w:rsidRPr="00794ECA">
        <w:t>Figure 5-</w:t>
      </w:r>
      <w:r w:rsidR="00CF36A2">
        <w:t>1 –</w:t>
      </w:r>
      <w:r w:rsidRPr="00794ECA">
        <w:t xml:space="preserve"> Testbed for basic IPTV services</w:t>
      </w:r>
      <w:bookmarkEnd w:id="57"/>
      <w:bookmarkEnd w:id="58"/>
      <w:r w:rsidRPr="00794ECA">
        <w:rPr>
          <w:rFonts w:hint="eastAsia"/>
        </w:rPr>
        <w:t xml:space="preserve"> with accessibility functions</w:t>
      </w:r>
      <w:bookmarkEnd w:id="59"/>
      <w:bookmarkEnd w:id="60"/>
    </w:p>
    <w:p w:rsidR="00794ECA" w:rsidRPr="00794ECA" w:rsidRDefault="00794ECA" w:rsidP="00794ECA">
      <w:pPr>
        <w:rPr>
          <w:lang w:val="en-GB"/>
        </w:rPr>
      </w:pPr>
    </w:p>
    <w:p w:rsidR="00794ECA" w:rsidRPr="00794ECA" w:rsidRDefault="00794ECA" w:rsidP="009C55F5">
      <w:pPr>
        <w:pStyle w:val="Heading3"/>
        <w:numPr>
          <w:ilvl w:val="2"/>
          <w:numId w:val="1"/>
        </w:numPr>
      </w:pPr>
      <w:bookmarkStart w:id="61" w:name="_Toc287647071"/>
      <w:bookmarkStart w:id="62" w:name="_Toc287647314"/>
      <w:bookmarkStart w:id="63" w:name="_Toc288518633"/>
      <w:bookmarkStart w:id="64" w:name="_Toc287647075"/>
      <w:bookmarkStart w:id="65" w:name="_Toc287647318"/>
      <w:bookmarkStart w:id="66" w:name="_Toc288518637"/>
      <w:bookmarkStart w:id="67" w:name="_Toc287647076"/>
      <w:bookmarkStart w:id="68" w:name="_Toc287647319"/>
      <w:bookmarkStart w:id="69" w:name="_Toc288518638"/>
      <w:bookmarkStart w:id="70" w:name="_Toc287647078"/>
      <w:bookmarkStart w:id="71" w:name="_Toc287647321"/>
      <w:bookmarkStart w:id="72" w:name="_Toc288518640"/>
      <w:bookmarkStart w:id="73" w:name="_Toc287647079"/>
      <w:bookmarkStart w:id="74" w:name="_Toc287647322"/>
      <w:bookmarkStart w:id="75" w:name="_Toc288518641"/>
      <w:bookmarkStart w:id="76" w:name="_Toc287647080"/>
      <w:bookmarkStart w:id="77" w:name="_Toc287647323"/>
      <w:bookmarkStart w:id="78" w:name="_Toc288518642"/>
      <w:bookmarkStart w:id="79" w:name="_Toc287647086"/>
      <w:bookmarkStart w:id="80" w:name="_Toc287647329"/>
      <w:bookmarkStart w:id="81" w:name="_Toc288518648"/>
      <w:bookmarkStart w:id="82" w:name="_Toc287647089"/>
      <w:bookmarkStart w:id="83" w:name="_Toc287647332"/>
      <w:bookmarkStart w:id="84" w:name="_Toc288518651"/>
      <w:bookmarkStart w:id="85" w:name="_Toc287647095"/>
      <w:bookmarkStart w:id="86" w:name="_Toc287647338"/>
      <w:bookmarkStart w:id="87" w:name="_Toc288518657"/>
      <w:bookmarkStart w:id="88" w:name="_Toc287647096"/>
      <w:bookmarkStart w:id="89" w:name="_Toc287647339"/>
      <w:bookmarkStart w:id="90" w:name="_Toc288518658"/>
      <w:bookmarkStart w:id="91" w:name="_Toc287647100"/>
      <w:bookmarkStart w:id="92" w:name="_Toc287647343"/>
      <w:bookmarkStart w:id="93" w:name="_Toc288518662"/>
      <w:bookmarkStart w:id="94" w:name="_Toc287647106"/>
      <w:bookmarkStart w:id="95" w:name="_Toc287647349"/>
      <w:bookmarkStart w:id="96" w:name="_Toc288518668"/>
      <w:bookmarkStart w:id="97" w:name="_Toc287647109"/>
      <w:bookmarkStart w:id="98" w:name="_Toc287647352"/>
      <w:bookmarkStart w:id="99" w:name="_Toc288518671"/>
      <w:bookmarkStart w:id="100" w:name="_Toc287647111"/>
      <w:bookmarkStart w:id="101" w:name="_Toc287647354"/>
      <w:bookmarkStart w:id="102" w:name="_Toc288518673"/>
      <w:bookmarkStart w:id="103" w:name="_Toc287647113"/>
      <w:bookmarkStart w:id="104" w:name="_Toc293076716"/>
      <w:bookmarkStart w:id="105" w:name="_Toc398827629"/>
      <w:bookmarkStart w:id="106" w:name="_Toc473195620"/>
      <w:bookmarkStart w:id="107" w:name="_Toc48097482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794ECA">
        <w:t>Conformance log</w:t>
      </w:r>
      <w:bookmarkEnd w:id="103"/>
      <w:bookmarkEnd w:id="104"/>
      <w:bookmarkEnd w:id="105"/>
      <w:bookmarkEnd w:id="106"/>
      <w:bookmarkEnd w:id="107"/>
    </w:p>
    <w:p w:rsidR="00794ECA" w:rsidRPr="00794ECA" w:rsidRDefault="00794ECA" w:rsidP="00794ECA">
      <w:pPr>
        <w:rPr>
          <w:lang w:val="en-GB"/>
        </w:rPr>
      </w:pPr>
      <w:r w:rsidRPr="00794ECA">
        <w:rPr>
          <w:lang w:val="en-GB"/>
        </w:rPr>
        <w:t>A conformance log is a human-readable record of information produced as a result of a test campaign, sufficient to record the observed test outcomes and verify the assignments of test verdicts.  This information combines the observations of the actual test events which occur when the test system is run against an IPTV terminal device, with information which relates those events to the test cases concerned [ITU-T X.293].</w:t>
      </w:r>
    </w:p>
    <w:p w:rsidR="00794ECA" w:rsidRPr="00794ECA" w:rsidRDefault="00794ECA" w:rsidP="00794ECA">
      <w:pPr>
        <w:rPr>
          <w:lang w:val="en-GB"/>
        </w:rPr>
      </w:pPr>
      <w:r w:rsidRPr="00794ECA">
        <w:rPr>
          <w:lang w:val="en-GB"/>
        </w:rPr>
        <w:t xml:space="preserve">In each steps when </w:t>
      </w:r>
      <w:r w:rsidRPr="00794ECA">
        <w:rPr>
          <w:rFonts w:hint="eastAsia"/>
          <w:lang w:val="en-GB"/>
        </w:rPr>
        <w:t xml:space="preserve">ITA </w:t>
      </w:r>
      <w:r w:rsidRPr="00794ECA">
        <w:rPr>
          <w:lang w:val="en-GB"/>
        </w:rPr>
        <w:t>communicate with the test system, especially described in clauses 6.8 and 7.4, conformance logs should be collected and checked in a verdict process regarding both static and dynamic conformance requirements.</w:t>
      </w:r>
    </w:p>
    <w:p w:rsidR="00794ECA" w:rsidRPr="00794ECA" w:rsidRDefault="00794ECA" w:rsidP="009C55F5">
      <w:pPr>
        <w:pStyle w:val="Heading2"/>
        <w:numPr>
          <w:ilvl w:val="1"/>
          <w:numId w:val="1"/>
        </w:numPr>
      </w:pPr>
      <w:bookmarkStart w:id="108" w:name="_Toc293076717"/>
      <w:bookmarkStart w:id="109" w:name="_Toc287647114"/>
      <w:bookmarkStart w:id="110" w:name="_Toc398827630"/>
      <w:bookmarkStart w:id="111" w:name="_Toc473195621"/>
      <w:bookmarkStart w:id="112" w:name="_Toc480974821"/>
      <w:r w:rsidRPr="00794ECA">
        <w:t>Implementation conformance statement (ICS)</w:t>
      </w:r>
      <w:bookmarkEnd w:id="108"/>
      <w:bookmarkEnd w:id="109"/>
      <w:r w:rsidRPr="00794ECA">
        <w:t xml:space="preserve"> proformas</w:t>
      </w:r>
      <w:bookmarkEnd w:id="110"/>
      <w:bookmarkEnd w:id="111"/>
      <w:bookmarkEnd w:id="112"/>
    </w:p>
    <w:p w:rsidR="00794ECA" w:rsidRPr="00794ECA" w:rsidRDefault="00794ECA" w:rsidP="00794ECA">
      <w:pPr>
        <w:rPr>
          <w:lang w:val="en-GB"/>
        </w:rPr>
      </w:pPr>
      <w:r w:rsidRPr="00794ECA">
        <w:rPr>
          <w:lang w:val="en-GB"/>
        </w:rPr>
        <w:t>The specific requirements to be met by suppliers (in respect of each ICS they are to provide) shall be stated in base specifications.  The ICS proforma shown in Appendix I are in the form of a questionnaire to be completed by the supplier or implementer [ITU-T X.291].</w:t>
      </w:r>
    </w:p>
    <w:p w:rsidR="00794ECA" w:rsidRPr="00794ECA" w:rsidRDefault="00794ECA" w:rsidP="009C55F5">
      <w:pPr>
        <w:pStyle w:val="Heading1"/>
        <w:numPr>
          <w:ilvl w:val="0"/>
          <w:numId w:val="1"/>
        </w:numPr>
      </w:pPr>
      <w:bookmarkStart w:id="113" w:name="_Toc398827631"/>
      <w:bookmarkStart w:id="114" w:name="_Toc293076718"/>
      <w:bookmarkStart w:id="115" w:name="_Toc287647115"/>
      <w:bookmarkStart w:id="116" w:name="_Toc473195622"/>
      <w:bookmarkStart w:id="117" w:name="_Toc480974822"/>
      <w:r w:rsidRPr="00794ECA">
        <w:t xml:space="preserve">Conformance for IPTV </w:t>
      </w:r>
      <w:bookmarkEnd w:id="113"/>
      <w:bookmarkEnd w:id="114"/>
      <w:bookmarkEnd w:id="115"/>
      <w:r w:rsidRPr="00794ECA">
        <w:rPr>
          <w:rFonts w:hint="eastAsia"/>
        </w:rPr>
        <w:t>system with accessibility functions</w:t>
      </w:r>
      <w:bookmarkEnd w:id="116"/>
      <w:bookmarkEnd w:id="117"/>
    </w:p>
    <w:p w:rsidR="00794ECA" w:rsidRPr="00794ECA" w:rsidRDefault="00794ECA" w:rsidP="009C55F5">
      <w:pPr>
        <w:pStyle w:val="Heading2"/>
        <w:numPr>
          <w:ilvl w:val="1"/>
          <w:numId w:val="10"/>
        </w:numPr>
      </w:pPr>
      <w:bookmarkStart w:id="118" w:name="_Toc411167783"/>
      <w:bookmarkStart w:id="119" w:name="_Toc411167652"/>
      <w:bookmarkStart w:id="120" w:name="_Toc400712442"/>
      <w:bookmarkStart w:id="121" w:name="_Toc398827632"/>
      <w:bookmarkStart w:id="122" w:name="_Toc293076719"/>
      <w:bookmarkStart w:id="123" w:name="_Toc287647116"/>
      <w:bookmarkStart w:id="124" w:name="_Toc473195623"/>
      <w:bookmarkStart w:id="125" w:name="_Toc480974823"/>
      <w:r w:rsidRPr="00794ECA">
        <w:t>Caption</w:t>
      </w:r>
      <w:bookmarkEnd w:id="118"/>
      <w:bookmarkEnd w:id="119"/>
      <w:bookmarkEnd w:id="120"/>
      <w:bookmarkEnd w:id="121"/>
      <w:bookmarkEnd w:id="122"/>
      <w:bookmarkEnd w:id="123"/>
      <w:bookmarkEnd w:id="124"/>
      <w:bookmarkEnd w:id="125"/>
    </w:p>
    <w:p w:rsidR="00794ECA" w:rsidRPr="00794ECA" w:rsidRDefault="00794ECA" w:rsidP="00794ECA">
      <w:pPr>
        <w:rPr>
          <w:lang w:val="en-GB"/>
        </w:rPr>
      </w:pPr>
      <w:r w:rsidRPr="00794ECA">
        <w:rPr>
          <w:rFonts w:hint="eastAsia"/>
          <w:lang w:val="en-GB"/>
        </w:rPr>
        <w:t>Implementation</w:t>
      </w:r>
      <w:r w:rsidRPr="00794ECA">
        <w:rPr>
          <w:lang w:val="en-GB"/>
        </w:rPr>
        <w:t xml:space="preserve"> methods for </w:t>
      </w:r>
      <w:r w:rsidRPr="00794ECA">
        <w:rPr>
          <w:rFonts w:hint="eastAsia"/>
          <w:lang w:val="en-GB"/>
        </w:rPr>
        <w:t>caption for IPTV</w:t>
      </w:r>
      <w:r w:rsidRPr="00794ECA">
        <w:rPr>
          <w:lang w:val="en-GB"/>
        </w:rPr>
        <w:t xml:space="preserve"> are </w:t>
      </w:r>
      <w:r w:rsidRPr="00794ECA">
        <w:rPr>
          <w:rFonts w:hint="eastAsia"/>
          <w:lang w:val="en-GB"/>
        </w:rPr>
        <w:t>show</w:t>
      </w:r>
      <w:r w:rsidRPr="00794ECA">
        <w:rPr>
          <w:lang w:val="en-GB"/>
        </w:rPr>
        <w:t>n</w:t>
      </w:r>
      <w:r w:rsidRPr="00794ECA">
        <w:rPr>
          <w:rFonts w:hint="eastAsia"/>
          <w:lang w:val="en-GB"/>
        </w:rPr>
        <w:t xml:space="preserve"> </w:t>
      </w:r>
      <w:r w:rsidRPr="00794ECA">
        <w:rPr>
          <w:lang w:val="en-GB"/>
        </w:rPr>
        <w:t>in clause 7.</w:t>
      </w:r>
      <w:r w:rsidRPr="00794ECA">
        <w:rPr>
          <w:rFonts w:hint="eastAsia"/>
          <w:lang w:val="en-GB"/>
        </w:rPr>
        <w:t>2</w:t>
      </w:r>
      <w:r w:rsidRPr="00794ECA">
        <w:rPr>
          <w:lang w:val="en-GB"/>
        </w:rPr>
        <w:t xml:space="preserve"> of [ITU-T H.7</w:t>
      </w:r>
      <w:r w:rsidRPr="00794ECA">
        <w:rPr>
          <w:rFonts w:hint="eastAsia"/>
          <w:lang w:val="en-GB"/>
        </w:rPr>
        <w:t>02</w:t>
      </w:r>
      <w:r w:rsidRPr="00794ECA">
        <w:rPr>
          <w:lang w:val="en-GB"/>
        </w:rPr>
        <w:t>]. The observed test outcomes and the results of evaluations (including verdicts) shall be filled in on the corresponding check list (e.g., Table I.1 in Appendix I).</w:t>
      </w:r>
    </w:p>
    <w:p w:rsidR="00794ECA" w:rsidRPr="00794ECA" w:rsidRDefault="00794ECA" w:rsidP="009C55F5">
      <w:pPr>
        <w:pStyle w:val="Heading2"/>
        <w:numPr>
          <w:ilvl w:val="1"/>
          <w:numId w:val="10"/>
        </w:numPr>
      </w:pPr>
      <w:bookmarkStart w:id="126" w:name="_Toc473195624"/>
      <w:bookmarkStart w:id="127" w:name="_Toc480974824"/>
      <w:r w:rsidRPr="00794ECA">
        <w:rPr>
          <w:rFonts w:hint="eastAsia"/>
        </w:rPr>
        <w:lastRenderedPageBreak/>
        <w:t>Sign language</w:t>
      </w:r>
      <w:bookmarkEnd w:id="126"/>
      <w:bookmarkEnd w:id="127"/>
    </w:p>
    <w:p w:rsidR="00794ECA" w:rsidRPr="00794ECA" w:rsidRDefault="00794ECA" w:rsidP="00794ECA">
      <w:pPr>
        <w:rPr>
          <w:lang w:val="en-GB"/>
        </w:rPr>
      </w:pPr>
      <w:r w:rsidRPr="00794ECA">
        <w:rPr>
          <w:rFonts w:hint="eastAsia"/>
          <w:lang w:val="en-GB"/>
        </w:rPr>
        <w:t>Implementation</w:t>
      </w:r>
      <w:r w:rsidRPr="00794ECA">
        <w:rPr>
          <w:lang w:val="en-GB"/>
        </w:rPr>
        <w:t xml:space="preserve"> methods for </w:t>
      </w:r>
      <w:r w:rsidRPr="00794ECA">
        <w:rPr>
          <w:rFonts w:hint="eastAsia"/>
          <w:lang w:val="en-GB"/>
        </w:rPr>
        <w:t>sign language for IPTV</w:t>
      </w:r>
      <w:r w:rsidRPr="00794ECA">
        <w:rPr>
          <w:lang w:val="en-GB"/>
        </w:rPr>
        <w:t xml:space="preserve"> are </w:t>
      </w:r>
      <w:r w:rsidRPr="00794ECA">
        <w:rPr>
          <w:rFonts w:hint="eastAsia"/>
          <w:lang w:val="en-GB"/>
        </w:rPr>
        <w:t>show</w:t>
      </w:r>
      <w:r w:rsidRPr="00794ECA">
        <w:rPr>
          <w:lang w:val="en-GB"/>
        </w:rPr>
        <w:t>n</w:t>
      </w:r>
      <w:r w:rsidRPr="00794ECA">
        <w:rPr>
          <w:rFonts w:hint="eastAsia"/>
          <w:lang w:val="en-GB"/>
        </w:rPr>
        <w:t xml:space="preserve"> </w:t>
      </w:r>
      <w:r w:rsidRPr="00794ECA">
        <w:rPr>
          <w:lang w:val="en-GB"/>
        </w:rPr>
        <w:t>in clause 7.</w:t>
      </w:r>
      <w:r w:rsidRPr="00794ECA">
        <w:rPr>
          <w:rFonts w:hint="eastAsia"/>
          <w:lang w:val="en-GB"/>
        </w:rPr>
        <w:t>2</w:t>
      </w:r>
      <w:r w:rsidRPr="00794ECA">
        <w:rPr>
          <w:lang w:val="en-GB"/>
        </w:rPr>
        <w:t xml:space="preserve"> of [ITU-T H.7</w:t>
      </w:r>
      <w:r w:rsidRPr="00794ECA">
        <w:rPr>
          <w:rFonts w:hint="eastAsia"/>
          <w:lang w:val="en-GB"/>
        </w:rPr>
        <w:t>02</w:t>
      </w:r>
      <w:r w:rsidRPr="00794ECA">
        <w:rPr>
          <w:lang w:val="en-GB"/>
        </w:rPr>
        <w:t>]. The observed test outcomes and the results of evaluations (including verdicts) shall be filled in on the corresponding check list (e.g., Table I.2 in Appendix I).</w:t>
      </w:r>
    </w:p>
    <w:p w:rsidR="00794ECA" w:rsidRPr="00794ECA" w:rsidRDefault="00794ECA" w:rsidP="009C55F5">
      <w:pPr>
        <w:pStyle w:val="Heading2"/>
        <w:numPr>
          <w:ilvl w:val="1"/>
          <w:numId w:val="10"/>
        </w:numPr>
      </w:pPr>
      <w:bookmarkStart w:id="128" w:name="_Toc473195625"/>
      <w:bookmarkStart w:id="129" w:name="_Toc480974825"/>
      <w:r w:rsidRPr="00794ECA">
        <w:rPr>
          <w:rFonts w:hint="eastAsia"/>
        </w:rPr>
        <w:t>Audio description</w:t>
      </w:r>
      <w:bookmarkEnd w:id="128"/>
      <w:bookmarkEnd w:id="129"/>
    </w:p>
    <w:p w:rsidR="00794ECA" w:rsidRPr="00794ECA" w:rsidRDefault="00794ECA" w:rsidP="00794ECA">
      <w:pPr>
        <w:rPr>
          <w:lang w:val="en-GB"/>
        </w:rPr>
      </w:pPr>
      <w:r w:rsidRPr="00794ECA">
        <w:rPr>
          <w:rFonts w:hint="eastAsia"/>
          <w:lang w:val="en-GB"/>
        </w:rPr>
        <w:t>Implementation</w:t>
      </w:r>
      <w:r w:rsidRPr="00794ECA">
        <w:rPr>
          <w:lang w:val="en-GB"/>
        </w:rPr>
        <w:t xml:space="preserve"> methods for </w:t>
      </w:r>
      <w:r w:rsidRPr="00794ECA">
        <w:rPr>
          <w:rFonts w:hint="eastAsia"/>
          <w:lang w:val="en-GB"/>
        </w:rPr>
        <w:t xml:space="preserve">audio </w:t>
      </w:r>
      <w:r w:rsidRPr="00794ECA">
        <w:rPr>
          <w:lang w:val="en-GB"/>
        </w:rPr>
        <w:t>description</w:t>
      </w:r>
      <w:r w:rsidRPr="00794ECA">
        <w:rPr>
          <w:rFonts w:hint="eastAsia"/>
          <w:lang w:val="en-GB"/>
        </w:rPr>
        <w:t xml:space="preserve"> for IPTV</w:t>
      </w:r>
      <w:r w:rsidRPr="00794ECA">
        <w:rPr>
          <w:lang w:val="en-GB"/>
        </w:rPr>
        <w:t xml:space="preserve"> are </w:t>
      </w:r>
      <w:r w:rsidRPr="00794ECA">
        <w:rPr>
          <w:rFonts w:hint="eastAsia"/>
          <w:lang w:val="en-GB"/>
        </w:rPr>
        <w:t>show</w:t>
      </w:r>
      <w:r w:rsidRPr="00794ECA">
        <w:rPr>
          <w:lang w:val="en-GB"/>
        </w:rPr>
        <w:t>n</w:t>
      </w:r>
      <w:r w:rsidRPr="00794ECA">
        <w:rPr>
          <w:rFonts w:hint="eastAsia"/>
          <w:lang w:val="en-GB"/>
        </w:rPr>
        <w:t xml:space="preserve"> </w:t>
      </w:r>
      <w:r w:rsidRPr="00794ECA">
        <w:rPr>
          <w:lang w:val="en-GB"/>
        </w:rPr>
        <w:t>in clause 7.</w:t>
      </w:r>
      <w:r w:rsidRPr="00794ECA">
        <w:rPr>
          <w:rFonts w:hint="eastAsia"/>
          <w:lang w:val="en-GB"/>
        </w:rPr>
        <w:t>2</w:t>
      </w:r>
      <w:r w:rsidRPr="00794ECA">
        <w:rPr>
          <w:lang w:val="en-GB"/>
        </w:rPr>
        <w:t xml:space="preserve"> of [ITU-T H.7</w:t>
      </w:r>
      <w:r w:rsidRPr="00794ECA">
        <w:rPr>
          <w:rFonts w:hint="eastAsia"/>
          <w:lang w:val="en-GB"/>
        </w:rPr>
        <w:t>02</w:t>
      </w:r>
      <w:r w:rsidRPr="00794ECA">
        <w:rPr>
          <w:lang w:val="en-GB"/>
        </w:rPr>
        <w:t>]. The observed test outcomes and the results of evaluations (including verdicts) shall be filled in on the corresponding check list (e.g., Table I.3 in Appendix I).</w:t>
      </w:r>
    </w:p>
    <w:p w:rsidR="00794ECA" w:rsidRPr="00794ECA" w:rsidRDefault="00794ECA" w:rsidP="00794ECA">
      <w:pPr>
        <w:pStyle w:val="Headingb"/>
      </w:pPr>
      <w:r w:rsidRPr="00794ECA">
        <w:t>Test Preparation:</w:t>
      </w:r>
    </w:p>
    <w:p w:rsidR="00794ECA" w:rsidRPr="00794ECA" w:rsidRDefault="00794ECA" w:rsidP="009C55F5">
      <w:pPr>
        <w:numPr>
          <w:ilvl w:val="0"/>
          <w:numId w:val="11"/>
        </w:numPr>
        <w:overflowPunct w:val="0"/>
        <w:autoSpaceDE w:val="0"/>
        <w:autoSpaceDN w:val="0"/>
        <w:adjustRightInd w:val="0"/>
        <w:ind w:left="567" w:hanging="567"/>
        <w:textAlignment w:val="baseline"/>
        <w:rPr>
          <w:lang w:val="en-GB"/>
        </w:rPr>
      </w:pPr>
      <w:r w:rsidRPr="00794ECA">
        <w:rPr>
          <w:lang w:val="en-GB"/>
        </w:rPr>
        <w:t>Detailed specifications which are difficult to be measured or to be observed (e.g., details of media decoding formats) through the conformity testing should be filled in check-lists</w:t>
      </w:r>
      <w:r w:rsidRPr="00794ECA">
        <w:rPr>
          <w:rFonts w:hint="eastAsia"/>
          <w:lang w:val="en-GB"/>
        </w:rPr>
        <w:t xml:space="preserve"> in Appendix 1</w:t>
      </w:r>
    </w:p>
    <w:p w:rsidR="00794ECA" w:rsidRPr="00794ECA" w:rsidRDefault="00794ECA" w:rsidP="009C55F5">
      <w:pPr>
        <w:numPr>
          <w:ilvl w:val="0"/>
          <w:numId w:val="11"/>
        </w:numPr>
        <w:overflowPunct w:val="0"/>
        <w:autoSpaceDE w:val="0"/>
        <w:autoSpaceDN w:val="0"/>
        <w:adjustRightInd w:val="0"/>
        <w:ind w:left="567" w:hanging="567"/>
        <w:textAlignment w:val="baseline"/>
        <w:rPr>
          <w:lang w:val="en-GB"/>
        </w:rPr>
      </w:pPr>
      <w:r w:rsidRPr="00794ECA">
        <w:rPr>
          <w:lang w:val="en-GB"/>
        </w:rPr>
        <w:t xml:space="preserve">Ingest the video and audio contents to the test </w:t>
      </w:r>
      <w:r w:rsidRPr="00794ECA">
        <w:rPr>
          <w:rFonts w:hint="eastAsia"/>
          <w:lang w:val="en-GB"/>
        </w:rPr>
        <w:t xml:space="preserve">IPTV </w:t>
      </w:r>
      <w:r w:rsidRPr="00794ECA">
        <w:rPr>
          <w:lang w:val="en-GB"/>
        </w:rPr>
        <w:t>system</w:t>
      </w:r>
      <w:r w:rsidRPr="00794ECA">
        <w:rPr>
          <w:rFonts w:hint="eastAsia"/>
          <w:lang w:val="en-GB"/>
        </w:rPr>
        <w:t xml:space="preserve"> with accessibility functions</w:t>
      </w:r>
      <w:r w:rsidRPr="00794ECA">
        <w:rPr>
          <w:lang w:val="en-GB"/>
        </w:rPr>
        <w:t>, and set a network environment for the testing</w:t>
      </w:r>
    </w:p>
    <w:p w:rsidR="00794ECA" w:rsidRPr="00794ECA" w:rsidRDefault="00794ECA" w:rsidP="009C55F5">
      <w:pPr>
        <w:numPr>
          <w:ilvl w:val="0"/>
          <w:numId w:val="11"/>
        </w:numPr>
        <w:overflowPunct w:val="0"/>
        <w:autoSpaceDE w:val="0"/>
        <w:autoSpaceDN w:val="0"/>
        <w:adjustRightInd w:val="0"/>
        <w:ind w:left="567" w:hanging="567"/>
        <w:textAlignment w:val="baseline"/>
        <w:rPr>
          <w:lang w:val="en-GB"/>
        </w:rPr>
      </w:pPr>
      <w:r w:rsidRPr="00794ECA">
        <w:rPr>
          <w:lang w:val="en-GB"/>
        </w:rPr>
        <w:t>A test I</w:t>
      </w:r>
      <w:r w:rsidRPr="00794ECA">
        <w:rPr>
          <w:rFonts w:hint="eastAsia"/>
          <w:lang w:val="en-GB"/>
        </w:rPr>
        <w:t>TA</w:t>
      </w:r>
      <w:r w:rsidRPr="00794ECA">
        <w:rPr>
          <w:lang w:val="en-GB"/>
        </w:rPr>
        <w:t xml:space="preserve"> connects to the test system over an IP network (see NOTE 1)</w:t>
      </w:r>
    </w:p>
    <w:p w:rsidR="00794ECA" w:rsidRPr="00794ECA" w:rsidRDefault="00794ECA" w:rsidP="009C55F5">
      <w:pPr>
        <w:numPr>
          <w:ilvl w:val="0"/>
          <w:numId w:val="11"/>
        </w:numPr>
        <w:overflowPunct w:val="0"/>
        <w:autoSpaceDE w:val="0"/>
        <w:autoSpaceDN w:val="0"/>
        <w:adjustRightInd w:val="0"/>
        <w:ind w:left="567" w:hanging="567"/>
        <w:textAlignment w:val="baseline"/>
        <w:rPr>
          <w:lang w:val="en-GB"/>
        </w:rPr>
      </w:pPr>
      <w:r w:rsidRPr="00794ECA">
        <w:rPr>
          <w:lang w:val="en-GB"/>
        </w:rPr>
        <w:t>The test I</w:t>
      </w:r>
      <w:r w:rsidRPr="00794ECA">
        <w:rPr>
          <w:rFonts w:hint="eastAsia"/>
          <w:lang w:val="en-GB"/>
        </w:rPr>
        <w:t>TA</w:t>
      </w:r>
      <w:r w:rsidRPr="00794ECA">
        <w:rPr>
          <w:lang w:val="en-GB"/>
        </w:rPr>
        <w:t xml:space="preserve"> executes </w:t>
      </w:r>
      <w:r w:rsidRPr="00794ECA">
        <w:rPr>
          <w:rFonts w:hint="eastAsia"/>
          <w:lang w:val="en-GB"/>
        </w:rPr>
        <w:t>the consumption of IPTV services</w:t>
      </w:r>
      <w:r w:rsidRPr="00794ECA">
        <w:rPr>
          <w:lang w:val="en-GB"/>
        </w:rPr>
        <w:t xml:space="preserve"> (see NOTE 2)</w:t>
      </w:r>
    </w:p>
    <w:p w:rsidR="00794ECA" w:rsidRPr="00794ECA" w:rsidRDefault="00794ECA" w:rsidP="00794ECA">
      <w:pPr>
        <w:pStyle w:val="Headingb"/>
      </w:pPr>
      <w:r w:rsidRPr="00794ECA">
        <w:t>Testing:</w:t>
      </w:r>
    </w:p>
    <w:p w:rsidR="00794ECA" w:rsidRPr="00794ECA" w:rsidRDefault="00794ECA" w:rsidP="009C55F5">
      <w:pPr>
        <w:numPr>
          <w:ilvl w:val="0"/>
          <w:numId w:val="11"/>
        </w:numPr>
        <w:overflowPunct w:val="0"/>
        <w:autoSpaceDE w:val="0"/>
        <w:autoSpaceDN w:val="0"/>
        <w:adjustRightInd w:val="0"/>
        <w:ind w:left="567" w:hanging="567"/>
        <w:textAlignment w:val="baseline"/>
        <w:rPr>
          <w:lang w:val="en-GB"/>
        </w:rPr>
      </w:pPr>
      <w:r w:rsidRPr="00794ECA">
        <w:rPr>
          <w:lang w:val="en-GB"/>
        </w:rPr>
        <w:t>The test I</w:t>
      </w:r>
      <w:r w:rsidRPr="00794ECA">
        <w:rPr>
          <w:rFonts w:hint="eastAsia"/>
          <w:lang w:val="en-GB"/>
        </w:rPr>
        <w:t>TA</w:t>
      </w:r>
      <w:r w:rsidRPr="00794ECA">
        <w:rPr>
          <w:lang w:val="en-GB"/>
        </w:rPr>
        <w:t xml:space="preserve"> acquires a list of contents over the network and select</w:t>
      </w:r>
      <w:r w:rsidRPr="00794ECA">
        <w:rPr>
          <w:rFonts w:hint="eastAsia"/>
          <w:lang w:val="en-GB"/>
        </w:rPr>
        <w:t>s</w:t>
      </w:r>
      <w:r w:rsidRPr="00794ECA">
        <w:rPr>
          <w:lang w:val="en-GB"/>
        </w:rPr>
        <w:t xml:space="preserve"> a content</w:t>
      </w:r>
    </w:p>
    <w:p w:rsidR="00794ECA" w:rsidRPr="00794ECA" w:rsidRDefault="00794ECA" w:rsidP="009C55F5">
      <w:pPr>
        <w:numPr>
          <w:ilvl w:val="0"/>
          <w:numId w:val="11"/>
        </w:numPr>
        <w:overflowPunct w:val="0"/>
        <w:autoSpaceDE w:val="0"/>
        <w:autoSpaceDN w:val="0"/>
        <w:adjustRightInd w:val="0"/>
        <w:ind w:left="567" w:hanging="567"/>
        <w:textAlignment w:val="baseline"/>
        <w:rPr>
          <w:lang w:val="en-GB"/>
        </w:rPr>
      </w:pPr>
      <w:r w:rsidRPr="00794ECA">
        <w:rPr>
          <w:lang w:val="en-GB"/>
        </w:rPr>
        <w:t>The test I</w:t>
      </w:r>
      <w:r w:rsidRPr="00794ECA">
        <w:rPr>
          <w:rFonts w:hint="eastAsia"/>
          <w:lang w:val="en-GB"/>
        </w:rPr>
        <w:t>TA</w:t>
      </w:r>
      <w:r w:rsidRPr="00794ECA">
        <w:rPr>
          <w:lang w:val="en-GB"/>
        </w:rPr>
        <w:t xml:space="preserve"> acquires the contents over the network and display the content (see NOTE 3)</w:t>
      </w:r>
    </w:p>
    <w:p w:rsidR="00794ECA" w:rsidRPr="00794ECA" w:rsidRDefault="00794ECA" w:rsidP="009C55F5">
      <w:pPr>
        <w:numPr>
          <w:ilvl w:val="0"/>
          <w:numId w:val="11"/>
        </w:numPr>
        <w:overflowPunct w:val="0"/>
        <w:autoSpaceDE w:val="0"/>
        <w:autoSpaceDN w:val="0"/>
        <w:adjustRightInd w:val="0"/>
        <w:ind w:left="567" w:hanging="567"/>
        <w:textAlignment w:val="baseline"/>
        <w:rPr>
          <w:lang w:val="en-GB"/>
        </w:rPr>
      </w:pPr>
      <w:r w:rsidRPr="00794ECA">
        <w:rPr>
          <w:lang w:val="en-GB"/>
        </w:rPr>
        <w:t>Test check-list should be filled according to the test results</w:t>
      </w:r>
    </w:p>
    <w:p w:rsidR="00794ECA" w:rsidRPr="00794ECA" w:rsidRDefault="00794ECA" w:rsidP="009C55F5">
      <w:pPr>
        <w:numPr>
          <w:ilvl w:val="0"/>
          <w:numId w:val="11"/>
        </w:numPr>
        <w:overflowPunct w:val="0"/>
        <w:autoSpaceDE w:val="0"/>
        <w:autoSpaceDN w:val="0"/>
        <w:adjustRightInd w:val="0"/>
        <w:ind w:left="567" w:hanging="567"/>
        <w:textAlignment w:val="baseline"/>
        <w:rPr>
          <w:lang w:val="en-GB"/>
        </w:rPr>
      </w:pPr>
      <w:r w:rsidRPr="00794ECA">
        <w:rPr>
          <w:lang w:val="en-GB"/>
        </w:rPr>
        <w:t>Test pass</w:t>
      </w:r>
      <w:r w:rsidRPr="00794ECA">
        <w:rPr>
          <w:rFonts w:hint="eastAsia"/>
          <w:lang w:val="en-GB"/>
        </w:rPr>
        <w:t>es</w:t>
      </w:r>
      <w:r w:rsidRPr="00794ECA">
        <w:rPr>
          <w:lang w:val="en-GB"/>
        </w:rPr>
        <w:t xml:space="preserve"> if the I</w:t>
      </w:r>
      <w:r w:rsidRPr="00794ECA">
        <w:rPr>
          <w:rFonts w:hint="eastAsia"/>
          <w:lang w:val="en-GB"/>
        </w:rPr>
        <w:t>TA</w:t>
      </w:r>
      <w:r w:rsidRPr="00794ECA">
        <w:rPr>
          <w:lang w:val="en-GB"/>
        </w:rPr>
        <w:t xml:space="preserve"> succe</w:t>
      </w:r>
      <w:r w:rsidRPr="00794ECA">
        <w:rPr>
          <w:rFonts w:hint="eastAsia"/>
          <w:lang w:val="en-GB"/>
        </w:rPr>
        <w:t xml:space="preserve">eds in </w:t>
      </w:r>
      <w:r w:rsidRPr="00794ECA">
        <w:rPr>
          <w:lang w:val="en-GB"/>
        </w:rPr>
        <w:t xml:space="preserve">steps </w:t>
      </w:r>
      <w:r w:rsidRPr="00794ECA">
        <w:rPr>
          <w:rFonts w:hint="eastAsia"/>
          <w:lang w:val="en-GB"/>
        </w:rPr>
        <w:t xml:space="preserve">5 and 6 </w:t>
      </w:r>
      <w:r w:rsidRPr="00794ECA">
        <w:rPr>
          <w:lang w:val="en-GB"/>
        </w:rPr>
        <w:t>according to the completed check-lists (see NOTE 4)</w:t>
      </w:r>
    </w:p>
    <w:p w:rsidR="00794ECA" w:rsidRPr="00794ECA" w:rsidRDefault="00794ECA" w:rsidP="00794ECA">
      <w:pPr>
        <w:pStyle w:val="Note"/>
      </w:pPr>
      <w:r w:rsidRPr="00794ECA">
        <w:t>NOTE 1 – Details of network attachment specifications are out of scope of this document.</w:t>
      </w:r>
    </w:p>
    <w:p w:rsidR="00794ECA" w:rsidRPr="00794ECA" w:rsidRDefault="00794ECA" w:rsidP="00794ECA">
      <w:pPr>
        <w:pStyle w:val="Note"/>
      </w:pPr>
      <w:r w:rsidRPr="00794ECA">
        <w:t>NOTE 2 – Details of service specifications are out of scope of this document, see [ITU-T H.7</w:t>
      </w:r>
      <w:r w:rsidRPr="00794ECA">
        <w:rPr>
          <w:rFonts w:hint="eastAsia"/>
        </w:rPr>
        <w:t>21</w:t>
      </w:r>
      <w:r w:rsidRPr="00794ECA">
        <w:t>].</w:t>
      </w:r>
    </w:p>
    <w:p w:rsidR="00794ECA" w:rsidRPr="00794ECA" w:rsidRDefault="00794ECA" w:rsidP="00794ECA">
      <w:pPr>
        <w:pStyle w:val="Note"/>
      </w:pPr>
      <w:r w:rsidRPr="00794ECA">
        <w:t xml:space="preserve">NOTE 3 – The order of steps 5 and 6 can be exchanged based on the content selection mechanisms implemented in the </w:t>
      </w:r>
      <w:r w:rsidRPr="00794ECA">
        <w:rPr>
          <w:rFonts w:hint="eastAsia"/>
        </w:rPr>
        <w:t>ITA</w:t>
      </w:r>
      <w:r w:rsidRPr="00794ECA">
        <w:t>s.</w:t>
      </w:r>
    </w:p>
    <w:p w:rsidR="00794ECA" w:rsidRPr="00794ECA" w:rsidRDefault="00794ECA" w:rsidP="00794ECA">
      <w:pPr>
        <w:pStyle w:val="Note"/>
      </w:pPr>
      <w:r w:rsidRPr="00794ECA">
        <w:t>NOTE 4 – Conformance logs shall be recorded through steps 5 and 6 for subsequent checking.</w:t>
      </w:r>
    </w:p>
    <w:p w:rsidR="00794ECA" w:rsidRPr="00794ECA" w:rsidRDefault="00794ECA" w:rsidP="00794ECA">
      <w:pPr>
        <w:rPr>
          <w:highlight w:val="yellow"/>
          <w:lang w:val="en-GB"/>
        </w:rPr>
      </w:pPr>
    </w:p>
    <w:p w:rsidR="00794ECA" w:rsidRPr="00794ECA" w:rsidRDefault="00794ECA" w:rsidP="00794ECA">
      <w:pPr>
        <w:pStyle w:val="AppendixNotitle"/>
        <w:pageBreakBefore/>
      </w:pPr>
      <w:bookmarkStart w:id="130" w:name="_Toc398827650"/>
      <w:bookmarkStart w:id="131" w:name="_Toc473195626"/>
      <w:bookmarkStart w:id="132" w:name="_Toc480974826"/>
      <w:r w:rsidRPr="00794ECA">
        <w:lastRenderedPageBreak/>
        <w:t xml:space="preserve">Appendix </w:t>
      </w:r>
      <w:r>
        <w:t>I</w:t>
      </w:r>
      <w:r>
        <w:br/>
      </w:r>
      <w:r w:rsidRPr="00794ECA">
        <w:br/>
        <w:t>ITU-T H.7</w:t>
      </w:r>
      <w:r w:rsidRPr="00794ECA">
        <w:rPr>
          <w:rFonts w:hint="eastAsia"/>
        </w:rPr>
        <w:t>02</w:t>
      </w:r>
      <w:r w:rsidRPr="00794ECA">
        <w:t xml:space="preserve"> conformance checklist</w:t>
      </w:r>
      <w:bookmarkEnd w:id="130"/>
      <w:bookmarkEnd w:id="131"/>
      <w:bookmarkEnd w:id="132"/>
    </w:p>
    <w:p w:rsidR="00794ECA" w:rsidRPr="00794ECA" w:rsidRDefault="00CF36A2" w:rsidP="00794ECA">
      <w:pPr>
        <w:rPr>
          <w:lang w:val="en-GB"/>
        </w:rPr>
      </w:pPr>
      <w:r>
        <w:rPr>
          <w:lang w:val="en-GB"/>
        </w:rPr>
        <w:t>Table I-1 contains the</w:t>
      </w:r>
      <w:r w:rsidR="00794ECA" w:rsidRPr="00794ECA">
        <w:rPr>
          <w:lang w:val="en-GB"/>
        </w:rPr>
        <w:t xml:space="preserve"> </w:t>
      </w:r>
      <w:r>
        <w:rPr>
          <w:lang w:val="en-GB"/>
        </w:rPr>
        <w:t>provisional checklist</w:t>
      </w:r>
      <w:r w:rsidR="00794ECA" w:rsidRPr="00794ECA">
        <w:rPr>
          <w:lang w:val="en-GB"/>
        </w:rPr>
        <w:t xml:space="preserve"> for conformance testing of accessibility profiles in IPTV terminal devices</w:t>
      </w:r>
      <w:r>
        <w:rPr>
          <w:lang w:val="en-GB"/>
        </w:rPr>
        <w:t xml:space="preserve"> following [ITU-T H.702]</w:t>
      </w:r>
      <w:r w:rsidR="00794ECA" w:rsidRPr="00794ECA">
        <w:rPr>
          <w:lang w:val="en-GB"/>
        </w:rPr>
        <w:t xml:space="preserve">. </w:t>
      </w:r>
      <w:r>
        <w:rPr>
          <w:lang w:val="en-GB"/>
        </w:rPr>
        <w:t>This list</w:t>
      </w:r>
      <w:r w:rsidR="00794ECA" w:rsidRPr="00794ECA">
        <w:rPr>
          <w:lang w:val="en-GB"/>
        </w:rPr>
        <w:t xml:space="preserve"> is intended to be gradually incorporated to the main text of this document as specific testing procedures are made.</w:t>
      </w:r>
    </w:p>
    <w:p w:rsidR="00794ECA" w:rsidRPr="00794ECA" w:rsidRDefault="00794ECA" w:rsidP="00794ECA">
      <w:pPr>
        <w:rPr>
          <w:lang w:val="en-GB"/>
        </w:rPr>
      </w:pPr>
      <w:r w:rsidRPr="00794ECA">
        <w:rPr>
          <w:lang w:val="en-GB"/>
        </w:rPr>
        <w:t xml:space="preserve">Columns </w:t>
      </w:r>
      <w:r>
        <w:rPr>
          <w:lang w:val="en-GB"/>
        </w:rPr>
        <w:t>"</w:t>
      </w:r>
      <w:r w:rsidRPr="00794ECA">
        <w:rPr>
          <w:lang w:val="en-GB"/>
        </w:rPr>
        <w:t>Status</w:t>
      </w:r>
      <w:r>
        <w:rPr>
          <w:lang w:val="en-GB"/>
        </w:rPr>
        <w:t>"</w:t>
      </w:r>
      <w:r w:rsidRPr="00794ECA">
        <w:rPr>
          <w:lang w:val="en-GB"/>
        </w:rPr>
        <w:t xml:space="preserve"> in tables described below show requirement levels of elements/attributes for reference.  Mandatory elements/attributes are shown </w:t>
      </w:r>
      <w:r>
        <w:rPr>
          <w:lang w:val="en-GB"/>
        </w:rPr>
        <w:t>"</w:t>
      </w:r>
      <w:r w:rsidRPr="00794ECA">
        <w:rPr>
          <w:rFonts w:hint="eastAsia"/>
          <w:lang w:val="en-GB"/>
        </w:rPr>
        <w:t>R</w:t>
      </w:r>
      <w:r>
        <w:rPr>
          <w:lang w:val="en-GB"/>
        </w:rPr>
        <w:t>"</w:t>
      </w:r>
      <w:r w:rsidRPr="00794ECA">
        <w:rPr>
          <w:lang w:val="en-GB"/>
        </w:rPr>
        <w:t xml:space="preserve">, optional ones are shown as </w:t>
      </w:r>
      <w:r>
        <w:rPr>
          <w:lang w:val="en-GB"/>
        </w:rPr>
        <w:t>"</w:t>
      </w:r>
      <w:r w:rsidRPr="00794ECA">
        <w:rPr>
          <w:lang w:val="en-GB"/>
        </w:rPr>
        <w:t>O</w:t>
      </w:r>
      <w:r w:rsidRPr="00794ECA">
        <w:rPr>
          <w:rFonts w:hint="eastAsia"/>
          <w:lang w:val="en-GB"/>
        </w:rPr>
        <w:t>R</w:t>
      </w:r>
      <w:r>
        <w:rPr>
          <w:lang w:val="en-GB"/>
        </w:rPr>
        <w:t>"</w:t>
      </w:r>
      <w:r w:rsidRPr="00794ECA">
        <w:rPr>
          <w:lang w:val="en-GB"/>
        </w:rPr>
        <w:t xml:space="preserve"> and conditional requirements are shown as </w:t>
      </w:r>
      <w:r>
        <w:rPr>
          <w:lang w:val="en-GB"/>
        </w:rPr>
        <w:t>"</w:t>
      </w:r>
      <w:r w:rsidRPr="00794ECA">
        <w:rPr>
          <w:lang w:val="en-GB"/>
        </w:rPr>
        <w:t>C</w:t>
      </w:r>
      <w:r>
        <w:rPr>
          <w:lang w:val="en-GB"/>
        </w:rPr>
        <w:t>"</w:t>
      </w:r>
      <w:r w:rsidRPr="00794ECA">
        <w:rPr>
          <w:lang w:val="en-GB"/>
        </w:rPr>
        <w:t>.</w:t>
      </w:r>
    </w:p>
    <w:p w:rsidR="00794ECA" w:rsidRPr="00794ECA" w:rsidRDefault="00794ECA" w:rsidP="00794ECA">
      <w:pPr>
        <w:rPr>
          <w:lang w:val="en-GB"/>
        </w:rPr>
      </w:pPr>
      <w:r w:rsidRPr="00794ECA">
        <w:rPr>
          <w:lang w:val="en-GB"/>
        </w:rPr>
        <w:t xml:space="preserve">Requirement level marked with an </w:t>
      </w:r>
      <w:r>
        <w:rPr>
          <w:lang w:val="en-GB"/>
        </w:rPr>
        <w:t>"</w:t>
      </w:r>
      <w:r w:rsidRPr="00794ECA">
        <w:rPr>
          <w:lang w:val="en-GB"/>
        </w:rPr>
        <w:t>R</w:t>
      </w:r>
      <w:r>
        <w:rPr>
          <w:lang w:val="en-GB"/>
        </w:rPr>
        <w:t>"</w:t>
      </w:r>
      <w:r w:rsidRPr="00794ECA">
        <w:rPr>
          <w:lang w:val="en-GB"/>
        </w:rPr>
        <w:t xml:space="preserve"> is required for implementation and required to be tested during conformance testing. Requirement level marked with an </w:t>
      </w:r>
      <w:r>
        <w:rPr>
          <w:lang w:val="en-GB"/>
        </w:rPr>
        <w:t>"</w:t>
      </w:r>
      <w:r w:rsidRPr="00794ECA">
        <w:rPr>
          <w:lang w:val="en-GB"/>
        </w:rPr>
        <w:t>OR</w:t>
      </w:r>
      <w:r>
        <w:rPr>
          <w:lang w:val="en-GB"/>
        </w:rPr>
        <w:t>"</w:t>
      </w:r>
      <w:r w:rsidRPr="00794ECA">
        <w:rPr>
          <w:lang w:val="en-GB"/>
        </w:rPr>
        <w:t xml:space="preserve"> is optionally required for implementation and optionally required to be tested during conformance testing. Requirement level marked with </w:t>
      </w:r>
      <w:r>
        <w:rPr>
          <w:lang w:val="en-GB"/>
        </w:rPr>
        <w:t>"</w:t>
      </w:r>
      <w:r w:rsidRPr="00794ECA">
        <w:rPr>
          <w:lang w:val="en-GB"/>
        </w:rPr>
        <w:t>C</w:t>
      </w:r>
      <w:r>
        <w:rPr>
          <w:lang w:val="en-GB"/>
        </w:rPr>
        <w:t>"</w:t>
      </w:r>
      <w:r w:rsidRPr="00794ECA">
        <w:rPr>
          <w:lang w:val="en-GB"/>
        </w:rPr>
        <w:t xml:space="preserve"> is conditionally required for implementation and conditionally required to be tested during conformance testing.</w:t>
      </w:r>
    </w:p>
    <w:p w:rsidR="00794ECA" w:rsidRPr="00794ECA" w:rsidRDefault="00794ECA" w:rsidP="00794ECA">
      <w:pPr>
        <w:rPr>
          <w:lang w:val="en-GB"/>
        </w:rPr>
      </w:pPr>
      <w:r w:rsidRPr="00794ECA">
        <w:rPr>
          <w:lang w:val="en-GB"/>
        </w:rPr>
        <w:t xml:space="preserve">Columns </w:t>
      </w:r>
      <w:r>
        <w:rPr>
          <w:lang w:val="en-GB"/>
        </w:rPr>
        <w:t>"</w:t>
      </w:r>
      <w:r w:rsidRPr="00794ECA">
        <w:rPr>
          <w:lang w:val="en-GB"/>
        </w:rPr>
        <w:t>Support</w:t>
      </w:r>
      <w:r>
        <w:rPr>
          <w:lang w:val="en-GB"/>
        </w:rPr>
        <w:t>"</w:t>
      </w:r>
      <w:r w:rsidRPr="00794ECA">
        <w:rPr>
          <w:lang w:val="en-GB"/>
        </w:rPr>
        <w:t xml:space="preserve"> are used to fill in whether specifications of [ITU-T H.702] are used or not [b-ITU-T X.296].</w:t>
      </w:r>
    </w:p>
    <w:p w:rsidR="00794ECA" w:rsidRPr="00794ECA" w:rsidRDefault="00794ECA" w:rsidP="00794ECA">
      <w:pPr>
        <w:rPr>
          <w:lang w:val="en-GB"/>
        </w:rPr>
      </w:pPr>
      <w:r w:rsidRPr="00794ECA">
        <w:rPr>
          <w:lang w:val="en-GB"/>
        </w:rPr>
        <w:t>The common notations for support answers are:</w:t>
      </w:r>
    </w:p>
    <w:p w:rsidR="00794ECA" w:rsidRPr="00794ECA" w:rsidRDefault="00794ECA" w:rsidP="009C55F5">
      <w:pPr>
        <w:numPr>
          <w:ilvl w:val="0"/>
          <w:numId w:val="9"/>
        </w:numPr>
        <w:overflowPunct w:val="0"/>
        <w:autoSpaceDE w:val="0"/>
        <w:autoSpaceDN w:val="0"/>
        <w:adjustRightInd w:val="0"/>
        <w:ind w:left="567" w:hanging="567"/>
        <w:textAlignment w:val="baseline"/>
        <w:rPr>
          <w:lang w:val="en-GB"/>
        </w:rPr>
      </w:pPr>
      <w:r w:rsidRPr="00794ECA">
        <w:rPr>
          <w:lang w:val="en-GB"/>
        </w:rPr>
        <w:t>supported: Y, y, YES or yes</w:t>
      </w:r>
    </w:p>
    <w:p w:rsidR="00794ECA" w:rsidRPr="00794ECA" w:rsidRDefault="00794ECA" w:rsidP="009C55F5">
      <w:pPr>
        <w:numPr>
          <w:ilvl w:val="0"/>
          <w:numId w:val="9"/>
        </w:numPr>
        <w:overflowPunct w:val="0"/>
        <w:autoSpaceDE w:val="0"/>
        <w:autoSpaceDN w:val="0"/>
        <w:adjustRightInd w:val="0"/>
        <w:ind w:left="567" w:hanging="567"/>
        <w:textAlignment w:val="baseline"/>
        <w:rPr>
          <w:lang w:val="en-GB"/>
        </w:rPr>
      </w:pPr>
      <w:r w:rsidRPr="00794ECA">
        <w:rPr>
          <w:lang w:val="en-GB"/>
        </w:rPr>
        <w:t>not supported: N, n, NO, no</w:t>
      </w:r>
    </w:p>
    <w:p w:rsidR="00794ECA" w:rsidRPr="00794ECA" w:rsidRDefault="00794ECA" w:rsidP="009C55F5">
      <w:pPr>
        <w:numPr>
          <w:ilvl w:val="0"/>
          <w:numId w:val="9"/>
        </w:numPr>
        <w:overflowPunct w:val="0"/>
        <w:autoSpaceDE w:val="0"/>
        <w:autoSpaceDN w:val="0"/>
        <w:adjustRightInd w:val="0"/>
        <w:ind w:left="567" w:hanging="567"/>
        <w:textAlignment w:val="baseline"/>
        <w:rPr>
          <w:lang w:val="en-GB"/>
        </w:rPr>
      </w:pPr>
      <w:r w:rsidRPr="00794ECA">
        <w:rPr>
          <w:lang w:val="en-GB"/>
        </w:rPr>
        <w:t xml:space="preserve">no answer required: N/A, n/a or </w:t>
      </w:r>
      <w:r>
        <w:rPr>
          <w:lang w:val="en-GB"/>
        </w:rPr>
        <w:t>"</w:t>
      </w:r>
      <w:r w:rsidRPr="00794ECA">
        <w:rPr>
          <w:lang w:val="en-GB"/>
        </w:rPr>
        <w:t>-</w:t>
      </w:r>
      <w:r>
        <w:rPr>
          <w:lang w:val="en-GB"/>
        </w:rPr>
        <w:t>"</w:t>
      </w:r>
    </w:p>
    <w:p w:rsidR="00794ECA" w:rsidRPr="00794ECA" w:rsidRDefault="00794ECA" w:rsidP="00794ECA">
      <w:pPr>
        <w:rPr>
          <w:lang w:val="en-GB"/>
        </w:rPr>
      </w:pPr>
      <w:r w:rsidRPr="00794ECA">
        <w:rPr>
          <w:lang w:val="en-GB"/>
        </w:rPr>
        <w:t xml:space="preserve">Columns </w:t>
      </w:r>
      <w:r>
        <w:rPr>
          <w:lang w:val="en-GB"/>
        </w:rPr>
        <w:t>"</w:t>
      </w:r>
      <w:r w:rsidRPr="00794ECA">
        <w:rPr>
          <w:lang w:val="en-GB"/>
        </w:rPr>
        <w:t>Remarks</w:t>
      </w:r>
      <w:r>
        <w:rPr>
          <w:lang w:val="en-GB"/>
        </w:rPr>
        <w:t>"</w:t>
      </w:r>
      <w:r w:rsidRPr="00794ECA">
        <w:rPr>
          <w:lang w:val="en-GB"/>
        </w:rPr>
        <w:t xml:space="preserve"> is used to fill in additional information for clarifying relevancies to [ITU-T H.702] specifications if necessary.</w:t>
      </w:r>
    </w:p>
    <w:p w:rsidR="00794ECA" w:rsidRDefault="00794ECA" w:rsidP="00794ECA">
      <w:pPr>
        <w:pStyle w:val="Note"/>
      </w:pPr>
      <w:r w:rsidRPr="00794ECA">
        <w:t>NOTE – If optional specifications are used under specific conditions, the conditions should be also described for verdicts (e.g., only if Linear TV is served).</w:t>
      </w:r>
    </w:p>
    <w:p w:rsidR="00794ECA" w:rsidRPr="00794ECA" w:rsidRDefault="00794ECA" w:rsidP="00794ECA">
      <w:pPr>
        <w:pStyle w:val="Heading2"/>
        <w:numPr>
          <w:ilvl w:val="0"/>
          <w:numId w:val="0"/>
        </w:numPr>
      </w:pPr>
      <w:bookmarkStart w:id="133" w:name="_Toc398827651"/>
      <w:bookmarkStart w:id="134" w:name="_Toc293076738"/>
      <w:bookmarkStart w:id="135" w:name="_Toc287647135"/>
      <w:bookmarkStart w:id="136" w:name="_Toc473195627"/>
      <w:bookmarkStart w:id="137" w:name="_Toc480974827"/>
      <w:r w:rsidRPr="00794ECA">
        <w:t>I.1</w:t>
      </w:r>
      <w:r w:rsidRPr="00794ECA">
        <w:tab/>
      </w:r>
      <w:r w:rsidRPr="00794ECA">
        <w:rPr>
          <w:rFonts w:hint="eastAsia"/>
        </w:rPr>
        <w:t>C</w:t>
      </w:r>
      <w:r w:rsidRPr="00794ECA">
        <w:t>hecklist</w:t>
      </w:r>
      <w:bookmarkEnd w:id="133"/>
      <w:bookmarkEnd w:id="134"/>
      <w:bookmarkEnd w:id="135"/>
      <w:bookmarkEnd w:id="136"/>
      <w:bookmarkEnd w:id="137"/>
    </w:p>
    <w:p w:rsidR="00177823" w:rsidRPr="00794ECA" w:rsidRDefault="00177823" w:rsidP="00794ECA">
      <w:pPr>
        <w:pStyle w:val="TableNotitle"/>
      </w:pPr>
      <w:bookmarkStart w:id="138" w:name="_Toc433799003"/>
      <w:bookmarkStart w:id="139" w:name="_Toc473195629"/>
      <w:bookmarkStart w:id="140" w:name="_Toc480974829"/>
      <w:r w:rsidRPr="00794ECA">
        <w:t xml:space="preserve">Table </w:t>
      </w:r>
      <w:r w:rsidRPr="00794ECA">
        <w:rPr>
          <w:rFonts w:hint="eastAsia"/>
        </w:rPr>
        <w:t>I.1</w:t>
      </w:r>
      <w:r w:rsidRPr="00794ECA">
        <w:t xml:space="preserve"> – Capabilities of profiles</w:t>
      </w:r>
      <w:bookmarkEnd w:id="138"/>
      <w:bookmarkEnd w:id="139"/>
      <w:bookmarkEnd w:id="140"/>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536"/>
        <w:gridCol w:w="850"/>
        <w:gridCol w:w="1134"/>
        <w:gridCol w:w="851"/>
        <w:gridCol w:w="1081"/>
      </w:tblGrid>
      <w:tr w:rsidR="00177823" w:rsidRPr="00794ECA" w:rsidTr="00177823">
        <w:trPr>
          <w:tblHeader/>
          <w:jc w:val="center"/>
        </w:trPr>
        <w:tc>
          <w:tcPr>
            <w:tcW w:w="1418" w:type="dxa"/>
            <w:tcBorders>
              <w:left w:val="single" w:sz="4" w:space="0" w:color="auto"/>
              <w:bottom w:val="nil"/>
              <w:right w:val="single" w:sz="4" w:space="0" w:color="auto"/>
            </w:tcBorders>
          </w:tcPr>
          <w:p w:rsidR="00177823" w:rsidRPr="00794ECA" w:rsidRDefault="00177823" w:rsidP="00177823">
            <w:pPr>
              <w:pStyle w:val="Tablehead"/>
            </w:pPr>
            <w:r w:rsidRPr="00794ECA">
              <w:t>Accessibility</w:t>
            </w:r>
          </w:p>
        </w:tc>
        <w:tc>
          <w:tcPr>
            <w:tcW w:w="4536" w:type="dxa"/>
            <w:vMerge w:val="restart"/>
            <w:tcBorders>
              <w:left w:val="single" w:sz="4" w:space="0" w:color="auto"/>
              <w:right w:val="single" w:sz="4" w:space="0" w:color="auto"/>
            </w:tcBorders>
            <w:vAlign w:val="center"/>
          </w:tcPr>
          <w:p w:rsidR="00177823" w:rsidRPr="00794ECA" w:rsidRDefault="00177823" w:rsidP="00177823">
            <w:pPr>
              <w:pStyle w:val="Tablehead"/>
            </w:pPr>
            <w:r w:rsidRPr="00794ECA">
              <w:t>Capabilities</w:t>
            </w:r>
          </w:p>
        </w:tc>
        <w:tc>
          <w:tcPr>
            <w:tcW w:w="2835" w:type="dxa"/>
            <w:gridSpan w:val="3"/>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head"/>
            </w:pPr>
            <w:r w:rsidRPr="00794ECA">
              <w:rPr>
                <w:rFonts w:eastAsia="MS Mincho" w:hint="eastAsia"/>
                <w:lang w:eastAsia="ja-JP"/>
              </w:rPr>
              <w:t>Status</w:t>
            </w:r>
          </w:p>
        </w:tc>
        <w:tc>
          <w:tcPr>
            <w:tcW w:w="1081" w:type="dxa"/>
            <w:vMerge w:val="restart"/>
            <w:tcBorders>
              <w:left w:val="single" w:sz="4" w:space="0" w:color="auto"/>
              <w:right w:val="single" w:sz="4" w:space="0" w:color="auto"/>
            </w:tcBorders>
            <w:vAlign w:val="center"/>
          </w:tcPr>
          <w:p w:rsidR="00177823" w:rsidRPr="00794ECA" w:rsidRDefault="00177823" w:rsidP="00177823">
            <w:pPr>
              <w:pStyle w:val="Tablehead"/>
              <w:rPr>
                <w:rFonts w:eastAsia="MS Mincho"/>
                <w:lang w:eastAsia="ja-JP"/>
              </w:rPr>
            </w:pPr>
            <w:r w:rsidRPr="00794ECA">
              <w:rPr>
                <w:rFonts w:eastAsia="MS Mincho" w:hint="eastAsia"/>
                <w:lang w:eastAsia="ja-JP"/>
              </w:rPr>
              <w:t>Support</w:t>
            </w:r>
          </w:p>
        </w:tc>
      </w:tr>
      <w:tr w:rsidR="00177823" w:rsidRPr="00794ECA" w:rsidTr="00E5259E">
        <w:trPr>
          <w:tblHeader/>
          <w:jc w:val="center"/>
        </w:trPr>
        <w:tc>
          <w:tcPr>
            <w:tcW w:w="1418" w:type="dxa"/>
            <w:tcBorders>
              <w:top w:val="nil"/>
              <w:left w:val="single" w:sz="4" w:space="0" w:color="auto"/>
              <w:bottom w:val="single" w:sz="4" w:space="0" w:color="auto"/>
              <w:right w:val="single" w:sz="4" w:space="0" w:color="auto"/>
            </w:tcBorders>
          </w:tcPr>
          <w:p w:rsidR="00177823" w:rsidRPr="00794ECA" w:rsidRDefault="00177823" w:rsidP="00177823">
            <w:pPr>
              <w:pStyle w:val="Tablehead"/>
              <w:spacing w:before="0"/>
            </w:pPr>
            <w:r w:rsidRPr="00794ECA">
              <w:t>medium</w:t>
            </w:r>
          </w:p>
        </w:tc>
        <w:tc>
          <w:tcPr>
            <w:tcW w:w="4536" w:type="dxa"/>
            <w:vMerge/>
            <w:tcBorders>
              <w:left w:val="single" w:sz="4" w:space="0" w:color="auto"/>
              <w:bottom w:val="single" w:sz="4" w:space="0" w:color="auto"/>
              <w:right w:val="single" w:sz="4" w:space="0" w:color="auto"/>
            </w:tcBorders>
          </w:tcPr>
          <w:p w:rsidR="00177823" w:rsidRPr="00794ECA" w:rsidRDefault="00177823" w:rsidP="00177823">
            <w:pPr>
              <w:pStyle w:val="Tablehead"/>
            </w:pPr>
          </w:p>
        </w:tc>
        <w:tc>
          <w:tcPr>
            <w:tcW w:w="850"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head"/>
            </w:pPr>
            <w:r w:rsidRPr="00794ECA">
              <w:t>Basic profile</w:t>
            </w:r>
          </w:p>
        </w:tc>
        <w:tc>
          <w:tcPr>
            <w:tcW w:w="1134"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head"/>
              <w:ind w:left="-57" w:right="-57"/>
            </w:pPr>
            <w:r w:rsidRPr="00794ECA">
              <w:t>Enhanced profile</w:t>
            </w:r>
          </w:p>
        </w:tc>
        <w:tc>
          <w:tcPr>
            <w:tcW w:w="85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head"/>
            </w:pPr>
            <w:r w:rsidRPr="00794ECA">
              <w:t>Main profile</w:t>
            </w:r>
          </w:p>
        </w:tc>
        <w:tc>
          <w:tcPr>
            <w:tcW w:w="1081" w:type="dxa"/>
            <w:vMerge/>
            <w:tcBorders>
              <w:left w:val="single" w:sz="4" w:space="0" w:color="auto"/>
              <w:bottom w:val="single" w:sz="4" w:space="0" w:color="auto"/>
              <w:right w:val="single" w:sz="4" w:space="0" w:color="auto"/>
            </w:tcBorders>
          </w:tcPr>
          <w:p w:rsidR="00177823" w:rsidRPr="00794ECA" w:rsidRDefault="00177823" w:rsidP="00177823">
            <w:pPr>
              <w:pStyle w:val="Tablehead"/>
            </w:pPr>
          </w:p>
        </w:tc>
      </w:tr>
      <w:tr w:rsidR="00177823" w:rsidRPr="00794ECA" w:rsidTr="00177823">
        <w:trPr>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Caption</w:t>
            </w: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Turn on/off overlaid caption (R-1)</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Change the direction of displaying text between horizontal and vertical (R-2)</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Change the transition effect of the caption text between cut and scroll (and bidirectional) (R-3)</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Select from multiple captions (R-4)</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Change font size of the caption text (R-5)</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Change font colour of the caption text (R-6)</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Change caption position of the caption text (R-7)</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Change the background colour of caption box (R-8)</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Change the size of background box (R-9)</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Change font style of the caption text (OR-1) (R-11)</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Hold the language setting of captions when multiple captions are supported (Function of holding the language setting. When a user changes channels, the user can get the same language caption as in the previous channel) (OR-2) (R-12)</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Synchronize captions with video (OR-3) (R-22)</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Synchronize caption with the main video during the playback mode including slow motion (OR-4) (R-23)</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Automatically generate multiple captions with speech recognition (OR-5)</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Display caption to different display devices (OR-6)</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Change display speed (OR-7)</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Sign language</w:t>
            </w: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Turn on/off overlaid sign language (OR-8) (R-13)</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Select from multiple sign languages (OR-9) (R-14)</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Change video size of sign language (OR-10) (R-15)</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Change video position of sign language (OR-11) (R</w:t>
            </w:r>
            <w:r w:rsidRPr="00794ECA">
              <w:noBreakHyphen/>
              <w:t>16)</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Synchronize sign language video with the main video during the playback mode including slow motion (OR-12) (R-24)</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Hold the language setting of sign language when multiple sign languages are supported (OR-13) (R</w:t>
            </w:r>
            <w:r w:rsidRPr="00794ECA">
              <w:noBreakHyphen/>
              <w:t>25)</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Change the background colour of sign language video (OR-14)</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Automatically generate synthesized sign language interpretation (OR-15)</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Avoid covering important information of original main video with sign language video (OR-16)</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Audio description</w:t>
            </w: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Turn on/off audio description (OR-17) (R-17)</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Adjust volume of audio description (OR-18) (R-18)</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Read letters and description of button on the screen (OR-19) (R-19)</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Select from multiple audio descriptions (OR-20) (R</w:t>
            </w:r>
            <w:r w:rsidRPr="00794ECA">
              <w:noBreakHyphen/>
              <w:t>20)</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Synchronize audio description with the main video during the playback mode including slow motion (OR-21) (R-26)</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Play in slow motion, pause-and-play (OR-22) (R-27)</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Hold the language setting of audio description when multiple audio descriptions are supported (OR-23) (R-28)</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Adjust sound quality of audio description (OR-24) (R-29)</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r w:rsidR="00177823" w:rsidRPr="00794ECA" w:rsidTr="0017782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77823" w:rsidRPr="00794ECA" w:rsidRDefault="00177823" w:rsidP="00177823">
            <w:pPr>
              <w:spacing w:before="0"/>
              <w:rPr>
                <w:rFonts w:eastAsia="Times New Roman"/>
                <w:kern w:val="2"/>
                <w:sz w:val="22"/>
                <w:lang w:val="en-GB" w:eastAsia="en-US"/>
              </w:rPr>
            </w:pPr>
          </w:p>
        </w:tc>
        <w:tc>
          <w:tcPr>
            <w:tcW w:w="4536"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pPr>
            <w:r w:rsidRPr="00794ECA">
              <w:t>Avoid interfering original main audio with audio description (OR-25)</w:t>
            </w:r>
          </w:p>
        </w:tc>
        <w:tc>
          <w:tcPr>
            <w:tcW w:w="850"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134"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851" w:type="dxa"/>
            <w:tcBorders>
              <w:top w:val="single" w:sz="4" w:space="0" w:color="auto"/>
              <w:left w:val="single" w:sz="4" w:space="0" w:color="auto"/>
              <w:bottom w:val="single" w:sz="4" w:space="0" w:color="auto"/>
              <w:right w:val="single" w:sz="4" w:space="0" w:color="auto"/>
            </w:tcBorders>
            <w:hideMark/>
          </w:tcPr>
          <w:p w:rsidR="00177823" w:rsidRPr="00794ECA" w:rsidRDefault="00177823" w:rsidP="00177823">
            <w:pPr>
              <w:pStyle w:val="Tabletext"/>
              <w:jc w:val="center"/>
            </w:pPr>
            <w:r w:rsidRPr="00794ECA">
              <w:t>OR</w:t>
            </w:r>
          </w:p>
        </w:tc>
        <w:tc>
          <w:tcPr>
            <w:tcW w:w="1081" w:type="dxa"/>
            <w:tcBorders>
              <w:top w:val="single" w:sz="4" w:space="0" w:color="auto"/>
              <w:left w:val="single" w:sz="4" w:space="0" w:color="auto"/>
              <w:bottom w:val="single" w:sz="4" w:space="0" w:color="auto"/>
              <w:right w:val="single" w:sz="4" w:space="0" w:color="auto"/>
            </w:tcBorders>
          </w:tcPr>
          <w:p w:rsidR="00177823" w:rsidRPr="00794ECA" w:rsidRDefault="00177823" w:rsidP="00177823">
            <w:pPr>
              <w:pStyle w:val="Tabletext"/>
              <w:jc w:val="center"/>
            </w:pPr>
          </w:p>
        </w:tc>
      </w:tr>
    </w:tbl>
    <w:p w:rsidR="00794ECA" w:rsidRPr="00794ECA" w:rsidRDefault="00794ECA" w:rsidP="00794ECA">
      <w:pPr>
        <w:spacing w:before="0"/>
        <w:rPr>
          <w:lang w:val="en-GB"/>
        </w:rPr>
      </w:pPr>
    </w:p>
    <w:p w:rsidR="00794ECA" w:rsidRPr="00794ECA" w:rsidRDefault="00794ECA" w:rsidP="00794ECA">
      <w:pPr>
        <w:rPr>
          <w:lang w:val="en-GB" w:eastAsia="en-US"/>
        </w:rPr>
      </w:pPr>
    </w:p>
    <w:p w:rsidR="00794ECA" w:rsidRDefault="00794ECA" w:rsidP="00177823">
      <w:pPr>
        <w:pStyle w:val="AppendixNotitle"/>
        <w:pageBreakBefore/>
      </w:pPr>
      <w:bookmarkStart w:id="141" w:name="_Toc398827667"/>
      <w:bookmarkStart w:id="142" w:name="_Toc473195628"/>
      <w:bookmarkStart w:id="143" w:name="_Toc480974828"/>
      <w:r w:rsidRPr="00794ECA">
        <w:lastRenderedPageBreak/>
        <w:t>Bibliography</w:t>
      </w:r>
      <w:bookmarkEnd w:id="141"/>
      <w:bookmarkEnd w:id="142"/>
      <w:bookmarkEnd w:id="143"/>
    </w:p>
    <w:p w:rsidR="00177823" w:rsidRPr="00177823" w:rsidRDefault="00177823" w:rsidP="00177823">
      <w:pPr>
        <w:rPr>
          <w:lang w:val="en-GB" w:eastAsia="en-US"/>
        </w:rPr>
      </w:pPr>
    </w:p>
    <w:p w:rsidR="00794ECA" w:rsidRPr="00794ECA" w:rsidRDefault="00794ECA" w:rsidP="00794ECA">
      <w:pPr>
        <w:pStyle w:val="Reftext"/>
        <w:ind w:left="3119" w:hanging="3119"/>
      </w:pPr>
      <w:r w:rsidRPr="00794ECA">
        <w:t>[b-ITU-T X.296]</w:t>
      </w:r>
      <w:r w:rsidRPr="00794ECA">
        <w:tab/>
        <w:t xml:space="preserve">Recommendation ITU-T X.296 (1995) | ISO/IEC 9646-7:1995, </w:t>
      </w:r>
      <w:r w:rsidRPr="00794ECA">
        <w:rPr>
          <w:i/>
          <w:iCs/>
        </w:rPr>
        <w:t>OSI conformance testing methodology and framework for protocol Recommendations for ITU-T applications – Implementation conformance statement</w:t>
      </w:r>
    </w:p>
    <w:p w:rsidR="00794ECA" w:rsidRPr="00794ECA" w:rsidRDefault="00794ECA" w:rsidP="00794ECA">
      <w:pPr>
        <w:pStyle w:val="Reftext"/>
        <w:ind w:left="3119" w:hanging="3119"/>
      </w:pPr>
      <w:r w:rsidRPr="00794ECA">
        <w:t>[b-ITU-T Y.Sup5]</w:t>
      </w:r>
      <w:r w:rsidRPr="00794ECA">
        <w:tab/>
        <w:t xml:space="preserve">ITU-T Y.1900-series-Supplement 5 (2008), </w:t>
      </w:r>
      <w:r w:rsidRPr="00794ECA">
        <w:rPr>
          <w:i/>
          <w:iCs/>
        </w:rPr>
        <w:t>Supplement on IPTV service use cases</w:t>
      </w:r>
    </w:p>
    <w:p w:rsidR="004C46CD" w:rsidRPr="00794ECA" w:rsidRDefault="004B39E2" w:rsidP="004B39E2">
      <w:pPr>
        <w:jc w:val="center"/>
        <w:rPr>
          <w:lang w:val="en-GB"/>
        </w:rPr>
      </w:pPr>
      <w:r w:rsidRPr="00794ECA">
        <w:rPr>
          <w:lang w:val="en-GB"/>
        </w:rPr>
        <w:t>___________________</w:t>
      </w:r>
    </w:p>
    <w:sectPr w:rsidR="004C46CD" w:rsidRPr="00794ECA" w:rsidSect="00614441">
      <w:footerReference w:type="first" r:id="rId16"/>
      <w:pgSz w:w="11907" w:h="16840" w:code="9"/>
      <w:pgMar w:top="1210" w:right="1134" w:bottom="1079"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CD" w:rsidRDefault="003148CD">
      <w:r>
        <w:separator/>
      </w:r>
    </w:p>
  </w:endnote>
  <w:endnote w:type="continuationSeparator" w:id="0">
    <w:p w:rsidR="003148CD" w:rsidRDefault="0031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CA" w:rsidRDefault="00794ECA">
    <w:pPr>
      <w:pStyle w:val="Footer"/>
      <w:tabs>
        <w:tab w:val="left" w:pos="5245"/>
      </w:tabs>
      <w:rPr>
        <w:sz w:val="16"/>
      </w:rPr>
    </w:pPr>
    <w:r>
      <w:rPr>
        <w:noProof/>
        <w:sz w:val="16"/>
        <w:lang w:val="en-GB" w:eastAsia="en-GB"/>
      </w:rPr>
      <w:drawing>
        <wp:anchor distT="0" distB="0" distL="114300" distR="114300" simplePos="0" relativeHeight="251657216" behindDoc="0" locked="0" layoutInCell="1" allowOverlap="1">
          <wp:simplePos x="0" y="0"/>
          <wp:positionH relativeFrom="column">
            <wp:posOffset>5182235</wp:posOffset>
          </wp:positionH>
          <wp:positionV relativeFrom="paragraph">
            <wp:posOffset>-137160</wp:posOffset>
          </wp:positionV>
          <wp:extent cx="1504315" cy="634365"/>
          <wp:effectExtent l="0" t="0" r="0" b="0"/>
          <wp:wrapNone/>
          <wp:docPr id="1" name="Picture 1"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CA" w:rsidRPr="0084023B" w:rsidRDefault="00794ECA" w:rsidP="00B22DA4">
    <w:pPr>
      <w:pStyle w:val="Footer"/>
      <w:tabs>
        <w:tab w:val="clear" w:pos="4320"/>
        <w:tab w:val="clear" w:pos="8640"/>
      </w:tabs>
      <w:jc w:val="right"/>
      <w:rPr>
        <w:b/>
        <w:sz w:val="20"/>
      </w:rPr>
    </w:pPr>
    <w:r w:rsidRPr="0084023B">
      <w:rPr>
        <w:b/>
        <w:sz w:val="20"/>
      </w:rPr>
      <w:fldChar w:fldCharType="begin"/>
    </w:r>
    <w:r w:rsidRPr="0084023B">
      <w:rPr>
        <w:b/>
        <w:sz w:val="20"/>
      </w:rPr>
      <w:instrText xml:space="preserve"> REF TPAcro \h  \* MERGEFORMAT </w:instrText>
    </w:r>
    <w:r w:rsidRPr="0084023B">
      <w:rPr>
        <w:b/>
        <w:sz w:val="20"/>
      </w:rPr>
    </w:r>
    <w:r w:rsidRPr="0084023B">
      <w:rPr>
        <w:b/>
        <w:sz w:val="20"/>
      </w:rPr>
      <w:fldChar w:fldCharType="separate"/>
    </w:r>
    <w:r w:rsidRPr="00794ECA">
      <w:rPr>
        <w:b/>
        <w:sz w:val="20"/>
      </w:rPr>
      <w:t>HSTP-CONF-H702</w:t>
    </w:r>
    <w:r w:rsidRPr="0084023B">
      <w:rPr>
        <w:b/>
        <w:sz w:val="20"/>
      </w:rPr>
      <w:fldChar w:fldCharType="end"/>
    </w:r>
    <w:r w:rsidRPr="0084023B">
      <w:rPr>
        <w:sz w:val="20"/>
      </w:rPr>
      <w:t xml:space="preserve"> </w:t>
    </w:r>
    <w:r w:rsidRPr="0084023B">
      <w:rPr>
        <w:b/>
        <w:sz w:val="20"/>
      </w:rPr>
      <w:t>(</w:t>
    </w:r>
    <w:r>
      <w:rPr>
        <w:b/>
        <w:sz w:val="20"/>
      </w:rPr>
      <w:t>2017-01</w:t>
    </w:r>
    <w:r w:rsidRPr="0084023B">
      <w:rPr>
        <w:b/>
        <w:sz w:val="20"/>
      </w:rPr>
      <w:t xml:space="preserve">) </w:t>
    </w:r>
    <w:r w:rsidRPr="0084023B">
      <w:rPr>
        <w:b/>
        <w:sz w:val="20"/>
      </w:rPr>
      <w:tab/>
    </w:r>
    <w:r w:rsidRPr="0084023B">
      <w:rPr>
        <w:rStyle w:val="PageNumber"/>
        <w:rFonts w:ascii="Times New Roman Bold" w:hAnsi="Times New Roman Bold"/>
        <w:b/>
        <w:bCs/>
        <w:sz w:val="20"/>
      </w:rPr>
      <w:fldChar w:fldCharType="begin"/>
    </w:r>
    <w:r w:rsidRPr="0084023B">
      <w:rPr>
        <w:rStyle w:val="PageNumber"/>
        <w:rFonts w:ascii="Times New Roman Bold" w:hAnsi="Times New Roman Bold"/>
        <w:b/>
        <w:bCs/>
        <w:sz w:val="20"/>
      </w:rPr>
      <w:instrText xml:space="preserve"> PAGE </w:instrText>
    </w:r>
    <w:r w:rsidRPr="0084023B">
      <w:rPr>
        <w:rStyle w:val="PageNumber"/>
        <w:rFonts w:ascii="Times New Roman Bold" w:hAnsi="Times New Roman Bold"/>
        <w:b/>
        <w:bCs/>
        <w:sz w:val="20"/>
      </w:rPr>
      <w:fldChar w:fldCharType="separate"/>
    </w:r>
    <w:r w:rsidR="00A53A55">
      <w:rPr>
        <w:rStyle w:val="PageNumber"/>
        <w:rFonts w:ascii="Times New Roman Bold" w:hAnsi="Times New Roman Bold"/>
        <w:b/>
        <w:bCs/>
        <w:noProof/>
        <w:sz w:val="20"/>
      </w:rPr>
      <w:t>1</w:t>
    </w:r>
    <w:r w:rsidRPr="0084023B">
      <w:rPr>
        <w:rStyle w:val="PageNumber"/>
        <w:rFonts w:ascii="Times New Roman Bold" w:hAnsi="Times New Roman Bold"/>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CA" w:rsidRDefault="00794ECA">
    <w:pPr>
      <w:pStyle w:val="Footer"/>
      <w:tabs>
        <w:tab w:val="clear" w:pos="4320"/>
        <w:tab w:val="clear" w:pos="8640"/>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25</w:t>
    </w:r>
    <w:r>
      <w:rPr>
        <w:rStyle w:val="PageNumbe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CA" w:rsidRPr="00B22DA4" w:rsidRDefault="00794ECA" w:rsidP="00B22DA4">
    <w:pPr>
      <w:pStyle w:val="Footer"/>
      <w:tabs>
        <w:tab w:val="clear" w:pos="4320"/>
        <w:tab w:val="clear" w:pos="8640"/>
      </w:tabs>
      <w:jc w:val="right"/>
      <w:rPr>
        <w:b/>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Pr="00D04546">
      <w:rPr>
        <w:rStyle w:val="PageNumber"/>
        <w:rFonts w:ascii="Times New Roman Bold" w:hAnsi="Times New Roman Bold"/>
        <w:b/>
        <w:bCs/>
        <w:caps/>
        <w:sz w:val="20"/>
      </w:rPr>
      <w:fldChar w:fldCharType="begin"/>
    </w:r>
    <w:r w:rsidRPr="00D04546">
      <w:rPr>
        <w:rStyle w:val="PageNumber"/>
        <w:rFonts w:ascii="Times New Roman Bold" w:hAnsi="Times New Roman Bold"/>
        <w:b/>
        <w:bCs/>
        <w:caps/>
        <w:sz w:val="20"/>
      </w:rPr>
      <w:instrText xml:space="preserve"> PAGE </w:instrText>
    </w:r>
    <w:r w:rsidRPr="00D04546">
      <w:rPr>
        <w:rStyle w:val="PageNumber"/>
        <w:rFonts w:ascii="Times New Roman Bold" w:hAnsi="Times New Roman Bold"/>
        <w:b/>
        <w:bCs/>
        <w:caps/>
        <w:sz w:val="20"/>
      </w:rPr>
      <w:fldChar w:fldCharType="separate"/>
    </w:r>
    <w:r>
      <w:rPr>
        <w:rStyle w:val="PageNumber"/>
        <w:rFonts w:ascii="Times New Roman Bold" w:hAnsi="Times New Roman Bold"/>
        <w:b/>
        <w:bCs/>
        <w:caps/>
        <w:noProof/>
        <w:sz w:val="20"/>
      </w:rPr>
      <w:t>4</w:t>
    </w:r>
    <w:r w:rsidRPr="00D04546">
      <w:rPr>
        <w:rStyle w:val="PageNumber"/>
        <w:rFonts w:ascii="Times New Roman Bold" w:hAnsi="Times New Roman Bold"/>
        <w:b/>
        <w:bCs/>
        <w: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CD" w:rsidRDefault="003148CD">
      <w:r>
        <w:separator/>
      </w:r>
    </w:p>
  </w:footnote>
  <w:footnote w:type="continuationSeparator" w:id="0">
    <w:p w:rsidR="003148CD" w:rsidRDefault="00314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CA" w:rsidRDefault="00794ECA">
    <w:pPr>
      <w:pStyle w:val="Header"/>
    </w:pPr>
    <w:r>
      <w:rPr>
        <w:noProof/>
        <w:lang w:val="en-GB" w:eastAsia="en-GB"/>
      </w:rPr>
      <w:drawing>
        <wp:anchor distT="0" distB="0" distL="114300" distR="114300" simplePos="0" relativeHeight="251658240" behindDoc="0" locked="0" layoutInCell="1" allowOverlap="1">
          <wp:simplePos x="0" y="0"/>
          <wp:positionH relativeFrom="column">
            <wp:posOffset>-762000</wp:posOffset>
          </wp:positionH>
          <wp:positionV relativeFrom="paragraph">
            <wp:posOffset>-492760</wp:posOffset>
          </wp:positionV>
          <wp:extent cx="1569720" cy="10771505"/>
          <wp:effectExtent l="0" t="0" r="0" b="0"/>
          <wp:wrapNone/>
          <wp:docPr id="3" name="Picture 3"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CA" w:rsidRDefault="00794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CA" w:rsidRPr="00B22DA4" w:rsidRDefault="00794ECA" w:rsidP="00B22D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CA" w:rsidRPr="00B22DA4" w:rsidRDefault="00794ECA" w:rsidP="00B22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891"/>
    <w:multiLevelType w:val="hybridMultilevel"/>
    <w:tmpl w:val="061A5B62"/>
    <w:lvl w:ilvl="0" w:tplc="519409E8">
      <w:start w:val="1"/>
      <w:numFmt w:val="bullet"/>
      <w:lvlText w:val="–"/>
      <w:lvlJc w:val="left"/>
      <w:pPr>
        <w:ind w:left="840" w:hanging="420"/>
      </w:pPr>
      <w:rPr>
        <w:rFonts w:ascii="MS PGothic" w:eastAsia="Times New Roman" w:hAnsi="MS PGothic" w:hint="eastAsia"/>
      </w:rPr>
    </w:lvl>
    <w:lvl w:ilvl="1" w:tplc="04090003">
      <w:start w:val="1"/>
      <w:numFmt w:val="bullet"/>
      <w:lvlText w:val="o"/>
      <w:lvlJc w:val="left"/>
      <w:pPr>
        <w:ind w:left="1260" w:hanging="420"/>
      </w:pPr>
      <w:rPr>
        <w:rFonts w:ascii="Courier New" w:hAnsi="Courier New" w:cs="Courier New" w:hint="default"/>
      </w:rPr>
    </w:lvl>
    <w:lvl w:ilvl="2" w:tplc="F4225354">
      <w:start w:val="1"/>
      <w:numFmt w:val="bullet"/>
      <w:lvlText w:val=""/>
      <w:lvlJc w:val="left"/>
      <w:pPr>
        <w:ind w:left="1680" w:hanging="420"/>
      </w:pPr>
      <w:rPr>
        <w:rFonts w:ascii="Wingdings" w:hAnsi="Wingdings" w:hint="default"/>
      </w:rPr>
    </w:lvl>
    <w:lvl w:ilvl="3" w:tplc="30021C1A">
      <w:start w:val="1"/>
      <w:numFmt w:val="bullet"/>
      <w:lvlText w:val=""/>
      <w:lvlJc w:val="left"/>
      <w:pPr>
        <w:ind w:left="2100" w:hanging="420"/>
      </w:pPr>
      <w:rPr>
        <w:rFonts w:ascii="Wingdings" w:hAnsi="Wingdings" w:hint="default"/>
      </w:rPr>
    </w:lvl>
    <w:lvl w:ilvl="4" w:tplc="5A002C56">
      <w:start w:val="1"/>
      <w:numFmt w:val="bullet"/>
      <w:lvlText w:val=""/>
      <w:lvlJc w:val="left"/>
      <w:pPr>
        <w:ind w:left="2520" w:hanging="420"/>
      </w:pPr>
      <w:rPr>
        <w:rFonts w:ascii="Wingdings" w:hAnsi="Wingdings" w:hint="default"/>
      </w:rPr>
    </w:lvl>
    <w:lvl w:ilvl="5" w:tplc="3DC4F6B8">
      <w:start w:val="1"/>
      <w:numFmt w:val="bullet"/>
      <w:lvlText w:val=""/>
      <w:lvlJc w:val="left"/>
      <w:pPr>
        <w:ind w:left="2940" w:hanging="420"/>
      </w:pPr>
      <w:rPr>
        <w:rFonts w:ascii="Wingdings" w:hAnsi="Wingdings" w:hint="default"/>
      </w:rPr>
    </w:lvl>
    <w:lvl w:ilvl="6" w:tplc="7708F290">
      <w:start w:val="1"/>
      <w:numFmt w:val="bullet"/>
      <w:lvlText w:val=""/>
      <w:lvlJc w:val="left"/>
      <w:pPr>
        <w:ind w:left="3360" w:hanging="420"/>
      </w:pPr>
      <w:rPr>
        <w:rFonts w:ascii="Wingdings" w:hAnsi="Wingdings" w:hint="default"/>
      </w:rPr>
    </w:lvl>
    <w:lvl w:ilvl="7" w:tplc="2132DA22">
      <w:start w:val="1"/>
      <w:numFmt w:val="bullet"/>
      <w:lvlText w:val=""/>
      <w:lvlJc w:val="left"/>
      <w:pPr>
        <w:ind w:left="3780" w:hanging="420"/>
      </w:pPr>
      <w:rPr>
        <w:rFonts w:ascii="Wingdings" w:hAnsi="Wingdings" w:hint="default"/>
      </w:rPr>
    </w:lvl>
    <w:lvl w:ilvl="8" w:tplc="0B483D44">
      <w:start w:val="1"/>
      <w:numFmt w:val="bullet"/>
      <w:lvlText w:val=""/>
      <w:lvlJc w:val="left"/>
      <w:pPr>
        <w:ind w:left="4200" w:hanging="420"/>
      </w:pPr>
      <w:rPr>
        <w:rFonts w:ascii="Wingdings" w:hAnsi="Wingdings" w:hint="default"/>
      </w:rPr>
    </w:lvl>
  </w:abstractNum>
  <w:abstractNum w:abstractNumId="1" w15:restartNumberingAfterBreak="0">
    <w:nsid w:val="066E612E"/>
    <w:multiLevelType w:val="hybridMultilevel"/>
    <w:tmpl w:val="C0225AF4"/>
    <w:lvl w:ilvl="0" w:tplc="FCD88186">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2" w15:restartNumberingAfterBreak="0">
    <w:nsid w:val="25DB0D5C"/>
    <w:multiLevelType w:val="hybridMultilevel"/>
    <w:tmpl w:val="C5A4E122"/>
    <w:lvl w:ilvl="0" w:tplc="EAE4F6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236F8"/>
    <w:multiLevelType w:val="hybridMultilevel"/>
    <w:tmpl w:val="15524BF8"/>
    <w:lvl w:ilvl="0" w:tplc="FCD88186">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4" w15:restartNumberingAfterBreak="0">
    <w:nsid w:val="5A7166C8"/>
    <w:multiLevelType w:val="hybridMultilevel"/>
    <w:tmpl w:val="AF68BB9A"/>
    <w:lvl w:ilvl="0" w:tplc="C54EE8CA">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5" w15:restartNumberingAfterBreak="0">
    <w:nsid w:val="69552B74"/>
    <w:multiLevelType w:val="hybridMultilevel"/>
    <w:tmpl w:val="7F4E62AC"/>
    <w:lvl w:ilvl="0" w:tplc="C54EE8CA">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0344FC5"/>
    <w:multiLevelType w:val="hybridMultilevel"/>
    <w:tmpl w:val="07602904"/>
    <w:lvl w:ilvl="0" w:tplc="FCD88186">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8" w15:restartNumberingAfterBreak="0">
    <w:nsid w:val="7D074385"/>
    <w:multiLevelType w:val="hybridMultilevel"/>
    <w:tmpl w:val="0DAAA8A6"/>
    <w:lvl w:ilvl="0" w:tplc="C54EE8CA">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num w:numId="1">
    <w:abstractNumId w:val="6"/>
  </w:num>
  <w:num w:numId="2">
    <w:abstractNumId w:val="6"/>
  </w:num>
  <w:num w:numId="3">
    <w:abstractNumId w:val="5"/>
  </w:num>
  <w:num w:numId="4">
    <w:abstractNumId w:val="4"/>
  </w:num>
  <w:num w:numId="5">
    <w:abstractNumId w:val="3"/>
  </w:num>
  <w:num w:numId="6">
    <w:abstractNumId w:val="7"/>
  </w:num>
  <w:num w:numId="7">
    <w:abstractNumId w:val="0"/>
  </w:num>
  <w:num w:numId="8">
    <w:abstractNumId w:val="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32"/>
    <w:rsid w:val="00003CAA"/>
    <w:rsid w:val="00004A38"/>
    <w:rsid w:val="00006FD8"/>
    <w:rsid w:val="00017272"/>
    <w:rsid w:val="0003282B"/>
    <w:rsid w:val="00056DA0"/>
    <w:rsid w:val="00067382"/>
    <w:rsid w:val="00087100"/>
    <w:rsid w:val="000B48B5"/>
    <w:rsid w:val="001010EC"/>
    <w:rsid w:val="00127CDE"/>
    <w:rsid w:val="00146A98"/>
    <w:rsid w:val="00152C27"/>
    <w:rsid w:val="00177823"/>
    <w:rsid w:val="00190A2B"/>
    <w:rsid w:val="001C1902"/>
    <w:rsid w:val="001E0A1C"/>
    <w:rsid w:val="00216074"/>
    <w:rsid w:val="002240A7"/>
    <w:rsid w:val="002378FD"/>
    <w:rsid w:val="002506D1"/>
    <w:rsid w:val="0029185B"/>
    <w:rsid w:val="002A45A6"/>
    <w:rsid w:val="002B0E11"/>
    <w:rsid w:val="002C67BB"/>
    <w:rsid w:val="002D41EB"/>
    <w:rsid w:val="0030222D"/>
    <w:rsid w:val="003076FB"/>
    <w:rsid w:val="003148CD"/>
    <w:rsid w:val="00320C88"/>
    <w:rsid w:val="003233ED"/>
    <w:rsid w:val="00355736"/>
    <w:rsid w:val="003859FC"/>
    <w:rsid w:val="003A4716"/>
    <w:rsid w:val="003B5C40"/>
    <w:rsid w:val="003B7CF2"/>
    <w:rsid w:val="003D6ABF"/>
    <w:rsid w:val="003E4AF9"/>
    <w:rsid w:val="003F03EC"/>
    <w:rsid w:val="004016AE"/>
    <w:rsid w:val="0040627C"/>
    <w:rsid w:val="00412492"/>
    <w:rsid w:val="00467172"/>
    <w:rsid w:val="00467B14"/>
    <w:rsid w:val="00492BA3"/>
    <w:rsid w:val="004B39E2"/>
    <w:rsid w:val="004C062A"/>
    <w:rsid w:val="004C46CD"/>
    <w:rsid w:val="00501B49"/>
    <w:rsid w:val="005A1641"/>
    <w:rsid w:val="005C712C"/>
    <w:rsid w:val="0060241A"/>
    <w:rsid w:val="00614441"/>
    <w:rsid w:val="00633928"/>
    <w:rsid w:val="0064792C"/>
    <w:rsid w:val="00665E46"/>
    <w:rsid w:val="006727AE"/>
    <w:rsid w:val="00675621"/>
    <w:rsid w:val="006935CA"/>
    <w:rsid w:val="006D6824"/>
    <w:rsid w:val="00737170"/>
    <w:rsid w:val="00785779"/>
    <w:rsid w:val="0078796F"/>
    <w:rsid w:val="00794ECA"/>
    <w:rsid w:val="007F417E"/>
    <w:rsid w:val="0083023F"/>
    <w:rsid w:val="0084023B"/>
    <w:rsid w:val="00844F16"/>
    <w:rsid w:val="008A693C"/>
    <w:rsid w:val="008B001E"/>
    <w:rsid w:val="008B5499"/>
    <w:rsid w:val="008C2F1C"/>
    <w:rsid w:val="008D24BE"/>
    <w:rsid w:val="008E6D55"/>
    <w:rsid w:val="008F79FF"/>
    <w:rsid w:val="00911869"/>
    <w:rsid w:val="0095330F"/>
    <w:rsid w:val="00960647"/>
    <w:rsid w:val="00962424"/>
    <w:rsid w:val="00962725"/>
    <w:rsid w:val="009635CB"/>
    <w:rsid w:val="00981C2C"/>
    <w:rsid w:val="009A4898"/>
    <w:rsid w:val="009A4F98"/>
    <w:rsid w:val="009C01D1"/>
    <w:rsid w:val="009C46D8"/>
    <w:rsid w:val="009C55F5"/>
    <w:rsid w:val="009D26EB"/>
    <w:rsid w:val="00A01C5E"/>
    <w:rsid w:val="00A10F23"/>
    <w:rsid w:val="00A36E26"/>
    <w:rsid w:val="00A53A55"/>
    <w:rsid w:val="00A7792D"/>
    <w:rsid w:val="00A90B48"/>
    <w:rsid w:val="00A93B35"/>
    <w:rsid w:val="00AA4884"/>
    <w:rsid w:val="00AF0764"/>
    <w:rsid w:val="00AF3A7B"/>
    <w:rsid w:val="00B22DA4"/>
    <w:rsid w:val="00B51CCD"/>
    <w:rsid w:val="00B6296C"/>
    <w:rsid w:val="00B639E4"/>
    <w:rsid w:val="00B847E7"/>
    <w:rsid w:val="00B87323"/>
    <w:rsid w:val="00B93849"/>
    <w:rsid w:val="00BB7441"/>
    <w:rsid w:val="00BD6371"/>
    <w:rsid w:val="00BF6782"/>
    <w:rsid w:val="00C066A8"/>
    <w:rsid w:val="00C1062C"/>
    <w:rsid w:val="00C26533"/>
    <w:rsid w:val="00C42501"/>
    <w:rsid w:val="00C80C5B"/>
    <w:rsid w:val="00C932B1"/>
    <w:rsid w:val="00CA3F8B"/>
    <w:rsid w:val="00CA6A4B"/>
    <w:rsid w:val="00CA7EB6"/>
    <w:rsid w:val="00CE189D"/>
    <w:rsid w:val="00CF36A2"/>
    <w:rsid w:val="00D46926"/>
    <w:rsid w:val="00D509D0"/>
    <w:rsid w:val="00D9069A"/>
    <w:rsid w:val="00DC1332"/>
    <w:rsid w:val="00DF41E8"/>
    <w:rsid w:val="00E02690"/>
    <w:rsid w:val="00E41D57"/>
    <w:rsid w:val="00E46AC6"/>
    <w:rsid w:val="00F014D0"/>
    <w:rsid w:val="00F040F0"/>
    <w:rsid w:val="00F05ED5"/>
    <w:rsid w:val="00F14A92"/>
    <w:rsid w:val="00F62345"/>
    <w:rsid w:val="00F905F4"/>
    <w:rsid w:val="00FA0911"/>
    <w:rsid w:val="00FC1669"/>
    <w:rsid w:val="00FC331F"/>
    <w:rsid w:val="00FC51E5"/>
    <w:rsid w:val="00FD7800"/>
    <w:rsid w:val="00FE52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D059E53-D188-4986-AF0E-2890A09A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09"/>
    <w:pPr>
      <w:spacing w:before="120"/>
    </w:pPr>
    <w:rPr>
      <w:sz w:val="24"/>
    </w:rPr>
  </w:style>
  <w:style w:type="paragraph" w:styleId="Heading1">
    <w:name w:val="heading 1"/>
    <w:basedOn w:val="Normal"/>
    <w:next w:val="Normal"/>
    <w:link w:val="Heading1Char"/>
    <w:rsid w:val="00F14A92"/>
    <w:pPr>
      <w:keepNext/>
      <w:numPr>
        <w:numId w:val="2"/>
      </w:numPr>
      <w:spacing w:before="240" w:after="60"/>
      <w:outlineLvl w:val="0"/>
    </w:pPr>
    <w:rPr>
      <w:rFonts w:cs="Arial"/>
      <w:b/>
      <w:bCs/>
      <w:kern w:val="32"/>
      <w:szCs w:val="32"/>
      <w:lang w:val="en-GB" w:eastAsia="ja-JP"/>
    </w:rPr>
  </w:style>
  <w:style w:type="paragraph" w:styleId="Heading2">
    <w:name w:val="heading 2"/>
    <w:basedOn w:val="Normal"/>
    <w:next w:val="Normal"/>
    <w:link w:val="Heading2Char"/>
    <w:rsid w:val="00F14A92"/>
    <w:pPr>
      <w:keepNext/>
      <w:numPr>
        <w:ilvl w:val="1"/>
        <w:numId w:val="2"/>
      </w:numPr>
      <w:spacing w:before="240" w:after="60"/>
      <w:outlineLvl w:val="1"/>
    </w:pPr>
    <w:rPr>
      <w:rFonts w:cs="Arial"/>
      <w:b/>
      <w:bCs/>
      <w:iCs/>
      <w:szCs w:val="28"/>
      <w:lang w:val="en-GB" w:eastAsia="ja-JP"/>
    </w:rPr>
  </w:style>
  <w:style w:type="paragraph" w:styleId="Heading3">
    <w:name w:val="heading 3"/>
    <w:basedOn w:val="Normal"/>
    <w:next w:val="Normal"/>
    <w:link w:val="Heading3Char"/>
    <w:rsid w:val="00F14A92"/>
    <w:pPr>
      <w:keepNext/>
      <w:numPr>
        <w:ilvl w:val="2"/>
        <w:numId w:val="2"/>
      </w:numPr>
      <w:spacing w:before="240" w:after="60"/>
      <w:outlineLvl w:val="2"/>
    </w:pPr>
    <w:rPr>
      <w:rFonts w:cs="Arial"/>
      <w:b/>
      <w:bCs/>
      <w:szCs w:val="26"/>
      <w:lang w:val="en-GB" w:eastAsia="ja-JP"/>
    </w:rPr>
  </w:style>
  <w:style w:type="paragraph" w:styleId="Heading4">
    <w:name w:val="heading 4"/>
    <w:basedOn w:val="Normal"/>
    <w:next w:val="Normal"/>
    <w:link w:val="Heading4Char"/>
    <w:qFormat/>
    <w:rsid w:val="00F14A92"/>
    <w:pPr>
      <w:keepNext/>
      <w:numPr>
        <w:ilvl w:val="3"/>
        <w:numId w:val="2"/>
      </w:numPr>
      <w:spacing w:before="240" w:after="60"/>
      <w:outlineLvl w:val="3"/>
    </w:pPr>
    <w:rPr>
      <w:b/>
      <w:bCs/>
      <w:szCs w:val="28"/>
      <w:lang w:val="en-GB" w:eastAsia="ja-JP"/>
    </w:rPr>
  </w:style>
  <w:style w:type="paragraph" w:styleId="Heading5">
    <w:name w:val="heading 5"/>
    <w:basedOn w:val="Normal"/>
    <w:next w:val="Normal"/>
    <w:qFormat/>
    <w:rsid w:val="00F14A92"/>
    <w:pPr>
      <w:numPr>
        <w:ilvl w:val="4"/>
        <w:numId w:val="2"/>
      </w:numPr>
      <w:spacing w:before="240" w:after="60"/>
      <w:outlineLvl w:val="4"/>
    </w:pPr>
    <w:rPr>
      <w:b/>
      <w:bCs/>
      <w:i/>
      <w:iCs/>
      <w:szCs w:val="26"/>
      <w:lang w:val="en-GB" w:eastAsia="ja-JP"/>
    </w:rPr>
  </w:style>
  <w:style w:type="paragraph" w:styleId="Heading6">
    <w:name w:val="heading 6"/>
    <w:basedOn w:val="Normal"/>
    <w:next w:val="Normal"/>
    <w:rsid w:val="00F14A92"/>
    <w:pPr>
      <w:numPr>
        <w:ilvl w:val="5"/>
        <w:numId w:val="2"/>
      </w:numPr>
      <w:spacing w:before="240" w:after="60"/>
      <w:outlineLvl w:val="5"/>
    </w:pPr>
    <w:rPr>
      <w:b/>
      <w:bCs/>
      <w:szCs w:val="22"/>
      <w:lang w:val="en-GB" w:eastAsia="ja-JP"/>
    </w:rPr>
  </w:style>
  <w:style w:type="paragraph" w:styleId="Heading7">
    <w:name w:val="heading 7"/>
    <w:basedOn w:val="Normal"/>
    <w:next w:val="Normal"/>
    <w:rsid w:val="00F14A92"/>
    <w:pPr>
      <w:numPr>
        <w:ilvl w:val="6"/>
        <w:numId w:val="2"/>
      </w:numPr>
      <w:spacing w:before="240" w:after="60"/>
      <w:outlineLvl w:val="6"/>
    </w:pPr>
    <w:rPr>
      <w:szCs w:val="24"/>
      <w:lang w:val="en-GB" w:eastAsia="ja-JP"/>
    </w:rPr>
  </w:style>
  <w:style w:type="paragraph" w:styleId="Heading8">
    <w:name w:val="heading 8"/>
    <w:basedOn w:val="Normal"/>
    <w:next w:val="Normal"/>
    <w:rsid w:val="00F14A92"/>
    <w:pPr>
      <w:numPr>
        <w:ilvl w:val="7"/>
        <w:numId w:val="2"/>
      </w:numPr>
      <w:spacing w:before="240" w:after="60"/>
      <w:outlineLvl w:val="7"/>
    </w:pPr>
    <w:rPr>
      <w:i/>
      <w:iCs/>
      <w:szCs w:val="24"/>
      <w:lang w:val="en-GB" w:eastAsia="ja-JP"/>
    </w:rPr>
  </w:style>
  <w:style w:type="paragraph" w:styleId="Heading9">
    <w:name w:val="heading 9"/>
    <w:basedOn w:val="Normal"/>
    <w:next w:val="Normal"/>
    <w:rsid w:val="00F14A92"/>
    <w:pPr>
      <w:numPr>
        <w:ilvl w:val="8"/>
        <w:numId w:val="2"/>
      </w:numPr>
      <w:spacing w:before="240" w:after="60"/>
      <w:outlineLvl w:val="8"/>
    </w:pPr>
    <w:rPr>
      <w:rFonts w:cs="Arial"/>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SN1">
    <w:name w:val="ASN.1"/>
    <w:rsid w:val="00873B8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5595B"/>
    <w:pPr>
      <w:spacing w:after="120"/>
    </w:pPr>
    <w:rPr>
      <w:b/>
      <w:bCs/>
      <w:caps/>
      <w:sz w:val="20"/>
      <w:szCs w:val="24"/>
    </w:rPr>
  </w:style>
  <w:style w:type="paragraph" w:styleId="TOC2">
    <w:name w:val="toc 2"/>
    <w:basedOn w:val="Normal"/>
    <w:next w:val="Normal"/>
    <w:autoRedefine/>
    <w:uiPriority w:val="39"/>
    <w:rsid w:val="00A0117B"/>
    <w:pPr>
      <w:spacing w:before="0"/>
      <w:ind w:left="240"/>
    </w:pPr>
    <w:rPr>
      <w:smallCaps/>
      <w:sz w:val="20"/>
      <w:szCs w:val="24"/>
    </w:rPr>
  </w:style>
  <w:style w:type="paragraph" w:styleId="TOC3">
    <w:name w:val="toc 3"/>
    <w:basedOn w:val="Normal"/>
    <w:next w:val="Normal"/>
    <w:autoRedefine/>
    <w:uiPriority w:val="39"/>
    <w:rsid w:val="00A0117B"/>
    <w:pPr>
      <w:spacing w:before="0"/>
      <w:ind w:left="480"/>
    </w:pPr>
    <w:rPr>
      <w:i/>
      <w:iCs/>
      <w:sz w:val="20"/>
      <w:szCs w:val="24"/>
    </w:rPr>
  </w:style>
  <w:style w:type="character" w:styleId="Hyperlink">
    <w:name w:val="Hyperlink"/>
    <w:aliases w:val="超级链接"/>
    <w:uiPriority w:val="99"/>
    <w:rsid w:val="00A0117B"/>
    <w:rPr>
      <w:color w:val="0000FF"/>
      <w:u w:val="single"/>
    </w:rPr>
  </w:style>
  <w:style w:type="paragraph" w:styleId="CommentText">
    <w:name w:val="annotation text"/>
    <w:basedOn w:val="Normal"/>
    <w:semiHidden/>
    <w:rsid w:val="00A0117B"/>
    <w:rPr>
      <w:rFonts w:eastAsia="Times New Roman"/>
      <w:sz w:val="20"/>
      <w:lang w:eastAsia="en-US"/>
    </w:rPr>
  </w:style>
  <w:style w:type="character" w:styleId="FollowedHyperlink">
    <w:name w:val="FollowedHyperlink"/>
    <w:rsid w:val="00A0117B"/>
    <w:rPr>
      <w:color w:val="800080"/>
      <w:u w:val="single"/>
    </w:rPr>
  </w:style>
  <w:style w:type="paragraph" w:customStyle="1" w:styleId="Figurelegend">
    <w:name w:val="Figure_legend"/>
    <w:basedOn w:val="Normal"/>
    <w:rsid w:val="00F27B26"/>
    <w:pPr>
      <w:keepNext/>
      <w:keepLines/>
      <w:overflowPunct w:val="0"/>
      <w:autoSpaceDE w:val="0"/>
      <w:autoSpaceDN w:val="0"/>
      <w:adjustRightInd w:val="0"/>
      <w:spacing w:before="20" w:after="20"/>
    </w:pPr>
    <w:rPr>
      <w:rFonts w:eastAsia="Times New Roman"/>
      <w:sz w:val="18"/>
      <w:lang w:val="en-GB" w:eastAsia="en-US"/>
    </w:rPr>
  </w:style>
  <w:style w:type="paragraph" w:customStyle="1" w:styleId="Normalaftertitle">
    <w:name w:val="Normal after title"/>
    <w:basedOn w:val="Normal"/>
    <w:next w:val="Normal"/>
    <w:rsid w:val="00166D09"/>
    <w:pPr>
      <w:tabs>
        <w:tab w:val="left" w:pos="794"/>
        <w:tab w:val="left" w:pos="1191"/>
        <w:tab w:val="left" w:pos="1588"/>
        <w:tab w:val="left" w:pos="1985"/>
      </w:tabs>
      <w:spacing w:before="320"/>
    </w:pPr>
    <w:rPr>
      <w:rFonts w:eastAsia="SimSun"/>
      <w:lang w:val="en-GB" w:eastAsia="en-US"/>
    </w:rPr>
  </w:style>
  <w:style w:type="character" w:styleId="CommentReference">
    <w:name w:val="annotation reference"/>
    <w:semiHidden/>
    <w:rsid w:val="00166D09"/>
    <w:rPr>
      <w:sz w:val="16"/>
    </w:rPr>
  </w:style>
  <w:style w:type="paragraph" w:customStyle="1" w:styleId="Normalaftertitle0">
    <w:name w:val="Normal_after_title"/>
    <w:basedOn w:val="Normal"/>
    <w:next w:val="Normal"/>
    <w:rsid w:val="00166D09"/>
    <w:pPr>
      <w:tabs>
        <w:tab w:val="left" w:pos="794"/>
        <w:tab w:val="left" w:pos="1191"/>
        <w:tab w:val="left" w:pos="1588"/>
        <w:tab w:val="left" w:pos="1985"/>
      </w:tabs>
      <w:overflowPunct w:val="0"/>
      <w:autoSpaceDE w:val="0"/>
      <w:autoSpaceDN w:val="0"/>
      <w:adjustRightInd w:val="0"/>
      <w:spacing w:before="360"/>
      <w:textAlignment w:val="baseline"/>
    </w:pPr>
    <w:rPr>
      <w:rFonts w:eastAsia="SimSun"/>
      <w:lang w:val="en-GB" w:eastAsia="en-US"/>
    </w:rPr>
  </w:style>
  <w:style w:type="paragraph" w:customStyle="1" w:styleId="Rectitle">
    <w:name w:val="Rec_title"/>
    <w:basedOn w:val="Normal"/>
    <w:next w:val="Normalaftertitle0"/>
    <w:rsid w:val="00166D0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lang w:val="en-GB" w:eastAsia="en-US"/>
    </w:rPr>
  </w:style>
  <w:style w:type="paragraph" w:customStyle="1" w:styleId="RecNo">
    <w:name w:val="Rec_No"/>
    <w:basedOn w:val="Normal"/>
    <w:next w:val="Normal"/>
    <w:rsid w:val="00166D09"/>
    <w:pPr>
      <w:keepNext/>
      <w:keepLines/>
      <w:tabs>
        <w:tab w:val="left" w:pos="794"/>
        <w:tab w:val="left" w:pos="1191"/>
        <w:tab w:val="left" w:pos="1588"/>
        <w:tab w:val="left" w:pos="1985"/>
      </w:tabs>
      <w:overflowPunct w:val="0"/>
      <w:autoSpaceDE w:val="0"/>
      <w:autoSpaceDN w:val="0"/>
      <w:adjustRightInd w:val="0"/>
      <w:textAlignment w:val="baseline"/>
    </w:pPr>
    <w:rPr>
      <w:rFonts w:eastAsia="Times New Roman"/>
      <w:b/>
      <w:sz w:val="28"/>
      <w:lang w:val="en-GB" w:eastAsia="en-US"/>
    </w:rPr>
  </w:style>
  <w:style w:type="paragraph" w:styleId="TOC4">
    <w:name w:val="toc 4"/>
    <w:basedOn w:val="Normal"/>
    <w:next w:val="Normal"/>
    <w:autoRedefine/>
    <w:semiHidden/>
    <w:rsid w:val="00166D09"/>
    <w:pPr>
      <w:spacing w:before="0"/>
      <w:ind w:left="720"/>
    </w:pPr>
    <w:rPr>
      <w:sz w:val="18"/>
      <w:szCs w:val="21"/>
    </w:rPr>
  </w:style>
  <w:style w:type="paragraph" w:styleId="TOC5">
    <w:name w:val="toc 5"/>
    <w:basedOn w:val="Normal"/>
    <w:next w:val="Normal"/>
    <w:autoRedefine/>
    <w:semiHidden/>
    <w:rsid w:val="00166D09"/>
    <w:pPr>
      <w:spacing w:before="0"/>
      <w:ind w:left="960"/>
    </w:pPr>
    <w:rPr>
      <w:sz w:val="18"/>
      <w:szCs w:val="21"/>
    </w:rPr>
  </w:style>
  <w:style w:type="paragraph" w:styleId="TOC6">
    <w:name w:val="toc 6"/>
    <w:basedOn w:val="Normal"/>
    <w:next w:val="Normal"/>
    <w:autoRedefine/>
    <w:semiHidden/>
    <w:rsid w:val="00166D09"/>
    <w:pPr>
      <w:spacing w:before="0"/>
      <w:ind w:left="1200"/>
    </w:pPr>
    <w:rPr>
      <w:sz w:val="18"/>
      <w:szCs w:val="21"/>
    </w:rPr>
  </w:style>
  <w:style w:type="paragraph" w:styleId="TOC7">
    <w:name w:val="toc 7"/>
    <w:basedOn w:val="Normal"/>
    <w:next w:val="Normal"/>
    <w:autoRedefine/>
    <w:semiHidden/>
    <w:rsid w:val="00166D09"/>
    <w:pPr>
      <w:spacing w:before="0"/>
      <w:ind w:left="1440"/>
    </w:pPr>
    <w:rPr>
      <w:sz w:val="18"/>
      <w:szCs w:val="21"/>
    </w:rPr>
  </w:style>
  <w:style w:type="paragraph" w:styleId="TOC8">
    <w:name w:val="toc 8"/>
    <w:basedOn w:val="Normal"/>
    <w:next w:val="Normal"/>
    <w:autoRedefine/>
    <w:semiHidden/>
    <w:rsid w:val="00166D09"/>
    <w:pPr>
      <w:spacing w:before="0"/>
      <w:ind w:left="1680"/>
    </w:pPr>
    <w:rPr>
      <w:sz w:val="18"/>
      <w:szCs w:val="21"/>
    </w:rPr>
  </w:style>
  <w:style w:type="paragraph" w:styleId="TOC9">
    <w:name w:val="toc 9"/>
    <w:basedOn w:val="Normal"/>
    <w:next w:val="Normal"/>
    <w:autoRedefine/>
    <w:semiHidden/>
    <w:rsid w:val="00166D09"/>
    <w:pPr>
      <w:spacing w:before="0"/>
      <w:ind w:left="1920"/>
    </w:pPr>
    <w:rPr>
      <w:sz w:val="18"/>
      <w:szCs w:val="21"/>
    </w:rPr>
  </w:style>
  <w:style w:type="paragraph" w:customStyle="1" w:styleId="FigureNotitle">
    <w:name w:val="Figure_No &amp; title"/>
    <w:basedOn w:val="Normal"/>
    <w:next w:val="Normal"/>
    <w:link w:val="FigureNotitleCar"/>
    <w:qFormat/>
    <w:rsid w:val="00EF328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val="en-GB" w:eastAsia="en-US"/>
    </w:rPr>
  </w:style>
  <w:style w:type="paragraph" w:styleId="BalloonText">
    <w:name w:val="Balloon Text"/>
    <w:basedOn w:val="Normal"/>
    <w:semiHidden/>
    <w:rsid w:val="00FE7DA8"/>
    <w:rPr>
      <w:rFonts w:ascii="ヒラギノ角ゴ Pro W3" w:eastAsia="ヒラギノ角ゴ Pro W3"/>
      <w:sz w:val="18"/>
      <w:szCs w:val="18"/>
    </w:rPr>
  </w:style>
  <w:style w:type="paragraph" w:styleId="CommentSubject">
    <w:name w:val="annotation subject"/>
    <w:basedOn w:val="CommentText"/>
    <w:next w:val="CommentText"/>
    <w:semiHidden/>
    <w:rsid w:val="00003CAA"/>
    <w:rPr>
      <w:rFonts w:eastAsia="MS Mincho"/>
      <w:b/>
      <w:bCs/>
      <w:lang w:eastAsia="zh-CN"/>
    </w:rPr>
  </w:style>
  <w:style w:type="paragraph" w:customStyle="1" w:styleId="TableNotitle">
    <w:name w:val="Table_No &amp; title"/>
    <w:basedOn w:val="Normal"/>
    <w:next w:val="Normal"/>
    <w:link w:val="TableNotitleCar"/>
    <w:qFormat/>
    <w:rsid w:val="00C4250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lang w:val="en-GB" w:eastAsia="en-US"/>
    </w:rPr>
  </w:style>
  <w:style w:type="paragraph" w:customStyle="1" w:styleId="Equation">
    <w:name w:val="Equation"/>
    <w:basedOn w:val="Normal"/>
    <w:rsid w:val="00C42501"/>
    <w:pPr>
      <w:tabs>
        <w:tab w:val="left" w:pos="794"/>
        <w:tab w:val="center" w:pos="4820"/>
        <w:tab w:val="right" w:pos="9639"/>
      </w:tabs>
      <w:overflowPunct w:val="0"/>
      <w:autoSpaceDE w:val="0"/>
      <w:autoSpaceDN w:val="0"/>
      <w:adjustRightInd w:val="0"/>
      <w:textAlignment w:val="baseline"/>
    </w:pPr>
    <w:rPr>
      <w:rFonts w:eastAsia="Times New Roman"/>
      <w:lang w:val="en-GB" w:eastAsia="en-US"/>
    </w:rPr>
  </w:style>
  <w:style w:type="paragraph" w:customStyle="1" w:styleId="Headingb">
    <w:name w:val="Heading_b"/>
    <w:basedOn w:val="Normal"/>
    <w:next w:val="Normal"/>
    <w:qFormat/>
    <w:rsid w:val="00F14A92"/>
    <w:pPr>
      <w:keepNext/>
      <w:tabs>
        <w:tab w:val="left" w:pos="794"/>
        <w:tab w:val="left" w:pos="1191"/>
        <w:tab w:val="left" w:pos="1588"/>
        <w:tab w:val="left" w:pos="1985"/>
      </w:tabs>
      <w:overflowPunct w:val="0"/>
      <w:autoSpaceDE w:val="0"/>
      <w:autoSpaceDN w:val="0"/>
      <w:adjustRightInd w:val="0"/>
      <w:spacing w:before="160"/>
      <w:textAlignment w:val="baseline"/>
    </w:pPr>
    <w:rPr>
      <w:b/>
      <w:lang w:val="en-GB" w:eastAsia="ja-JP"/>
    </w:rPr>
  </w:style>
  <w:style w:type="paragraph" w:customStyle="1" w:styleId="AnnexNotitle">
    <w:name w:val="Annex_No &amp; title"/>
    <w:basedOn w:val="Normal"/>
    <w:next w:val="Normal"/>
    <w:rsid w:val="0029185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lang w:val="en-GB" w:eastAsia="en-US"/>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overflowPunct w:val="0"/>
      <w:autoSpaceDE w:val="0"/>
      <w:autoSpaceDN w:val="0"/>
      <w:adjustRightInd w:val="0"/>
      <w:textAlignment w:val="baseline"/>
    </w:pPr>
    <w:rPr>
      <w:smallCaps/>
      <w:sz w:val="20"/>
      <w:szCs w:val="24"/>
      <w:lang w:val="en-GB" w:eastAsia="en-US"/>
    </w:rPr>
  </w:style>
  <w:style w:type="paragraph" w:customStyle="1" w:styleId="Heading1Centered">
    <w:name w:val="Heading 1 Centered"/>
    <w:basedOn w:val="Heading1"/>
    <w:rsid w:val="00F14A92"/>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i">
    <w:name w:val="Heading_i"/>
    <w:basedOn w:val="Normal"/>
    <w:next w:val="Normal"/>
    <w:rsid w:val="00F14A92"/>
    <w:pPr>
      <w:keepNext/>
      <w:tabs>
        <w:tab w:val="left" w:pos="794"/>
        <w:tab w:val="left" w:pos="1191"/>
        <w:tab w:val="left" w:pos="1588"/>
        <w:tab w:val="left" w:pos="1985"/>
      </w:tabs>
      <w:overflowPunct w:val="0"/>
      <w:autoSpaceDE w:val="0"/>
      <w:autoSpaceDN w:val="0"/>
      <w:adjustRightInd w:val="0"/>
      <w:spacing w:before="160"/>
      <w:textAlignment w:val="baseline"/>
    </w:pPr>
    <w:rPr>
      <w:i/>
      <w:lang w:val="en-GB" w:eastAsia="ja-JP"/>
    </w:rPr>
  </w:style>
  <w:style w:type="paragraph" w:customStyle="1" w:styleId="Headingib">
    <w:name w:val="Heading_ib"/>
    <w:basedOn w:val="Headingi"/>
    <w:qFormat/>
    <w:rsid w:val="00F14A92"/>
    <w:rPr>
      <w:b/>
      <w:bCs/>
    </w:rPr>
  </w:style>
  <w:style w:type="paragraph" w:customStyle="1" w:styleId="Tablehead">
    <w:name w:val="Table_head"/>
    <w:basedOn w:val="Normal"/>
    <w:next w:val="Normal"/>
    <w:rsid w:val="00F14A9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val="en-GB" w:eastAsia="en-US"/>
    </w:rPr>
  </w:style>
  <w:style w:type="paragraph" w:customStyle="1" w:styleId="Tabletext">
    <w:name w:val="Table_text"/>
    <w:basedOn w:val="Normal"/>
    <w:rsid w:val="00F14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val="en-GB" w:eastAsia="en-US"/>
    </w:rPr>
  </w:style>
  <w:style w:type="paragraph" w:customStyle="1" w:styleId="Figure">
    <w:name w:val="Figure"/>
    <w:basedOn w:val="Normal"/>
    <w:next w:val="Normal"/>
    <w:rsid w:val="00F14A9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val="en-GB" w:eastAsia="en-US"/>
    </w:rPr>
  </w:style>
  <w:style w:type="paragraph" w:customStyle="1" w:styleId="toc0">
    <w:name w:val="toc 0"/>
    <w:basedOn w:val="Normal"/>
    <w:next w:val="TOC1"/>
    <w:rsid w:val="00F05ED5"/>
    <w:pPr>
      <w:tabs>
        <w:tab w:val="right" w:pos="9639"/>
      </w:tabs>
      <w:overflowPunct w:val="0"/>
      <w:autoSpaceDE w:val="0"/>
      <w:autoSpaceDN w:val="0"/>
      <w:adjustRightInd w:val="0"/>
      <w:jc w:val="right"/>
      <w:textAlignment w:val="baseline"/>
    </w:pPr>
    <w:rPr>
      <w:rFonts w:eastAsia="Times New Roman"/>
      <w:b/>
      <w:lang w:val="en-GB" w:eastAsia="en-US"/>
    </w:rPr>
  </w:style>
  <w:style w:type="paragraph" w:styleId="List2">
    <w:name w:val="List 2"/>
    <w:basedOn w:val="Normal"/>
    <w:rsid w:val="0060241A"/>
    <w:pPr>
      <w:tabs>
        <w:tab w:val="left" w:pos="794"/>
        <w:tab w:val="left" w:pos="1191"/>
        <w:tab w:val="left" w:pos="1588"/>
        <w:tab w:val="left" w:pos="1985"/>
      </w:tabs>
      <w:overflowPunct w:val="0"/>
      <w:autoSpaceDE w:val="0"/>
      <w:autoSpaceDN w:val="0"/>
      <w:adjustRightInd w:val="0"/>
      <w:ind w:left="566" w:hanging="283"/>
      <w:textAlignment w:val="baseline"/>
    </w:pPr>
    <w:rPr>
      <w:rFonts w:eastAsia="Times New Roman"/>
      <w:szCs w:val="24"/>
      <w:lang w:val="en-GB" w:eastAsia="en-US"/>
    </w:rPr>
  </w:style>
  <w:style w:type="paragraph" w:styleId="List3">
    <w:name w:val="List 3"/>
    <w:basedOn w:val="Normal"/>
    <w:rsid w:val="0060241A"/>
    <w:pPr>
      <w:tabs>
        <w:tab w:val="left" w:pos="794"/>
        <w:tab w:val="left" w:pos="1191"/>
        <w:tab w:val="left" w:pos="1588"/>
        <w:tab w:val="left" w:pos="1985"/>
      </w:tabs>
      <w:overflowPunct w:val="0"/>
      <w:autoSpaceDE w:val="0"/>
      <w:autoSpaceDN w:val="0"/>
      <w:adjustRightInd w:val="0"/>
      <w:ind w:left="849" w:hanging="283"/>
      <w:textAlignment w:val="baseline"/>
    </w:pPr>
    <w:rPr>
      <w:rFonts w:eastAsia="Times New Roman"/>
      <w:szCs w:val="24"/>
      <w:lang w:val="en-GB" w:eastAsia="en-US"/>
    </w:rPr>
  </w:style>
  <w:style w:type="paragraph" w:styleId="List4">
    <w:name w:val="List 4"/>
    <w:basedOn w:val="Normal"/>
    <w:rsid w:val="0060241A"/>
    <w:pPr>
      <w:tabs>
        <w:tab w:val="left" w:pos="794"/>
        <w:tab w:val="left" w:pos="1191"/>
        <w:tab w:val="left" w:pos="1588"/>
        <w:tab w:val="left" w:pos="1985"/>
      </w:tabs>
      <w:overflowPunct w:val="0"/>
      <w:autoSpaceDE w:val="0"/>
      <w:autoSpaceDN w:val="0"/>
      <w:adjustRightInd w:val="0"/>
      <w:ind w:left="1132" w:hanging="283"/>
      <w:textAlignment w:val="baseline"/>
    </w:pPr>
    <w:rPr>
      <w:rFonts w:eastAsia="Times New Roman"/>
      <w:szCs w:val="24"/>
      <w:lang w:val="en-GB" w:eastAsia="en-US"/>
    </w:rPr>
  </w:style>
  <w:style w:type="paragraph" w:styleId="List5">
    <w:name w:val="List 5"/>
    <w:basedOn w:val="Normal"/>
    <w:rsid w:val="0060241A"/>
    <w:pPr>
      <w:tabs>
        <w:tab w:val="left" w:pos="794"/>
        <w:tab w:val="left" w:pos="1191"/>
        <w:tab w:val="left" w:pos="1588"/>
        <w:tab w:val="left" w:pos="1985"/>
      </w:tabs>
      <w:overflowPunct w:val="0"/>
      <w:autoSpaceDE w:val="0"/>
      <w:autoSpaceDN w:val="0"/>
      <w:adjustRightInd w:val="0"/>
      <w:ind w:left="1415" w:hanging="283"/>
      <w:textAlignment w:val="baseline"/>
    </w:pPr>
    <w:rPr>
      <w:rFonts w:eastAsia="Times New Roman"/>
      <w:szCs w:val="24"/>
      <w:lang w:val="en-GB" w:eastAsia="en-US"/>
    </w:rPr>
  </w:style>
  <w:style w:type="paragraph" w:styleId="Caption">
    <w:name w:val="caption"/>
    <w:basedOn w:val="Normal"/>
    <w:next w:val="Normal"/>
    <w:rsid w:val="0060241A"/>
    <w:pPr>
      <w:spacing w:after="120"/>
      <w:jc w:val="center"/>
    </w:pPr>
    <w:rPr>
      <w:rFonts w:eastAsia="Times New Roman"/>
      <w:b/>
      <w:bCs/>
      <w:szCs w:val="24"/>
      <w:lang w:val="en-GB" w:eastAsia="en-US"/>
    </w:rPr>
  </w:style>
  <w:style w:type="paragraph" w:customStyle="1" w:styleId="Tablelegend">
    <w:name w:val="Table_legend"/>
    <w:basedOn w:val="Normal"/>
    <w:rsid w:val="00602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lang w:val="en-GB" w:eastAsia="en-US"/>
    </w:rPr>
  </w:style>
  <w:style w:type="paragraph" w:styleId="TOCHeading">
    <w:name w:val="TOC Heading"/>
    <w:basedOn w:val="Heading1"/>
    <w:next w:val="Normal"/>
    <w:uiPriority w:val="39"/>
    <w:semiHidden/>
    <w:unhideWhenUsed/>
    <w:qFormat/>
    <w:rsid w:val="0060241A"/>
    <w:pPr>
      <w:keepLines/>
      <w:numPr>
        <w:numId w:val="0"/>
      </w:numPr>
      <w:spacing w:before="480" w:after="0" w:line="276" w:lineRule="auto"/>
      <w:outlineLvl w:val="9"/>
    </w:pPr>
    <w:rPr>
      <w:rFonts w:ascii="Cambria" w:eastAsia="SimSun" w:hAnsi="Cambria" w:cs="Times New Roman"/>
      <w:color w:val="365F91"/>
      <w:kern w:val="0"/>
      <w:sz w:val="28"/>
      <w:szCs w:val="28"/>
      <w:lang w:val="en-US" w:eastAsia="en-US"/>
    </w:rPr>
  </w:style>
  <w:style w:type="character" w:customStyle="1" w:styleId="Heading1Char">
    <w:name w:val="Heading 1 Char"/>
    <w:link w:val="Heading1"/>
    <w:rsid w:val="009635CB"/>
    <w:rPr>
      <w:rFonts w:cs="Arial"/>
      <w:b/>
      <w:bCs/>
      <w:kern w:val="32"/>
      <w:sz w:val="24"/>
      <w:szCs w:val="32"/>
      <w:lang w:val="en-GB" w:eastAsia="ja-JP"/>
    </w:rPr>
  </w:style>
  <w:style w:type="paragraph" w:styleId="Revision">
    <w:name w:val="Revision"/>
    <w:hidden/>
    <w:uiPriority w:val="99"/>
    <w:semiHidden/>
    <w:rsid w:val="009635CB"/>
    <w:rPr>
      <w:sz w:val="24"/>
    </w:rPr>
  </w:style>
  <w:style w:type="character" w:styleId="Emphasis">
    <w:name w:val="Emphasis"/>
    <w:rsid w:val="009635CB"/>
    <w:rPr>
      <w:i/>
      <w:iCs/>
    </w:rPr>
  </w:style>
  <w:style w:type="character" w:styleId="Strong">
    <w:name w:val="Strong"/>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character" w:customStyle="1" w:styleId="Heading2Char">
    <w:name w:val="Heading 2 Char"/>
    <w:basedOn w:val="DefaultParagraphFont"/>
    <w:link w:val="Heading2"/>
    <w:rsid w:val="00794ECA"/>
    <w:rPr>
      <w:rFonts w:cs="Arial"/>
      <w:b/>
      <w:bCs/>
      <w:iCs/>
      <w:sz w:val="24"/>
      <w:szCs w:val="28"/>
      <w:lang w:val="en-GB" w:eastAsia="ja-JP"/>
    </w:rPr>
  </w:style>
  <w:style w:type="character" w:customStyle="1" w:styleId="Heading3Char">
    <w:name w:val="Heading 3 Char"/>
    <w:basedOn w:val="DefaultParagraphFont"/>
    <w:link w:val="Heading3"/>
    <w:rsid w:val="00794ECA"/>
    <w:rPr>
      <w:rFonts w:cs="Arial"/>
      <w:b/>
      <w:bCs/>
      <w:sz w:val="24"/>
      <w:szCs w:val="26"/>
      <w:lang w:val="en-GB" w:eastAsia="ja-JP"/>
    </w:rPr>
  </w:style>
  <w:style w:type="character" w:customStyle="1" w:styleId="Heading4Char">
    <w:name w:val="Heading 4 Char"/>
    <w:basedOn w:val="DefaultParagraphFont"/>
    <w:link w:val="Heading4"/>
    <w:rsid w:val="00794ECA"/>
    <w:rPr>
      <w:b/>
      <w:bCs/>
      <w:sz w:val="24"/>
      <w:szCs w:val="28"/>
      <w:lang w:val="en-GB" w:eastAsia="ja-JP"/>
    </w:rPr>
  </w:style>
  <w:style w:type="paragraph" w:customStyle="1" w:styleId="Note">
    <w:name w:val="Note"/>
    <w:basedOn w:val="Normal"/>
    <w:link w:val="NoteChar"/>
    <w:rsid w:val="00794ECA"/>
    <w:pPr>
      <w:spacing w:before="80"/>
    </w:pPr>
    <w:rPr>
      <w:rFonts w:eastAsiaTheme="minorEastAsia"/>
      <w:szCs w:val="24"/>
      <w:lang w:val="en-GB" w:eastAsia="ja-JP"/>
    </w:rPr>
  </w:style>
  <w:style w:type="paragraph" w:customStyle="1" w:styleId="Reftext">
    <w:name w:val="Ref_text"/>
    <w:basedOn w:val="Normal"/>
    <w:rsid w:val="00794ECA"/>
    <w:pPr>
      <w:overflowPunct w:val="0"/>
      <w:autoSpaceDE w:val="0"/>
      <w:autoSpaceDN w:val="0"/>
      <w:adjustRightInd w:val="0"/>
      <w:ind w:left="2268" w:hanging="2268"/>
      <w:textAlignment w:val="baseline"/>
    </w:pPr>
    <w:rPr>
      <w:rFonts w:eastAsia="Times New Roman"/>
      <w:lang w:val="en-GB" w:eastAsia="en-US"/>
    </w:rPr>
  </w:style>
  <w:style w:type="character" w:customStyle="1" w:styleId="FigureNotitleCar">
    <w:name w:val="Figure_No &amp; title Car"/>
    <w:basedOn w:val="DefaultParagraphFont"/>
    <w:link w:val="FigureNotitle"/>
    <w:locked/>
    <w:rsid w:val="00794ECA"/>
    <w:rPr>
      <w:rFonts w:eastAsia="Times New Roman"/>
      <w:b/>
      <w:sz w:val="24"/>
      <w:lang w:val="en-GB" w:eastAsia="en-US"/>
    </w:rPr>
  </w:style>
  <w:style w:type="character" w:customStyle="1" w:styleId="TableNotitleCar">
    <w:name w:val="Table_No &amp; title Car"/>
    <w:basedOn w:val="DefaultParagraphFont"/>
    <w:link w:val="TableNotitle"/>
    <w:locked/>
    <w:rsid w:val="00794ECA"/>
    <w:rPr>
      <w:rFonts w:eastAsia="Times New Roman"/>
      <w:b/>
      <w:sz w:val="24"/>
      <w:lang w:val="en-GB" w:eastAsia="en-US"/>
    </w:rPr>
  </w:style>
  <w:style w:type="character" w:customStyle="1" w:styleId="NoteChar">
    <w:name w:val="Note Char"/>
    <w:link w:val="Note"/>
    <w:locked/>
    <w:rsid w:val="00794ECA"/>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yamamoto436@oki.com"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Technical_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Technical_Paper.dotx</Template>
  <TotalTime>110</TotalTime>
  <Pages>13</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Technical Paper</vt:lpstr>
    </vt:vector>
  </TitlesOfParts>
  <Manager>ITU-T</Manager>
  <Company>International Telecommunication Union (ITU)</Company>
  <LinksUpToDate>false</LinksUpToDate>
  <CharactersWithSpaces>21778</CharactersWithSpaces>
  <SharedDoc>false</SharedDoc>
  <HLinks>
    <vt:vector size="114" baseType="variant">
      <vt:variant>
        <vt:i4>1703985</vt:i4>
      </vt:variant>
      <vt:variant>
        <vt:i4>116</vt:i4>
      </vt:variant>
      <vt:variant>
        <vt:i4>0</vt:i4>
      </vt:variant>
      <vt:variant>
        <vt:i4>5</vt:i4>
      </vt:variant>
      <vt:variant>
        <vt:lpwstr/>
      </vt:variant>
      <vt:variant>
        <vt:lpwstr>_Toc286246115</vt:lpwstr>
      </vt:variant>
      <vt:variant>
        <vt:i4>1769521</vt:i4>
      </vt:variant>
      <vt:variant>
        <vt:i4>107</vt:i4>
      </vt:variant>
      <vt:variant>
        <vt:i4>0</vt:i4>
      </vt:variant>
      <vt:variant>
        <vt:i4>5</vt:i4>
      </vt:variant>
      <vt:variant>
        <vt:lpwstr/>
      </vt:variant>
      <vt:variant>
        <vt:lpwstr>_Toc286246107</vt:lpwstr>
      </vt:variant>
      <vt:variant>
        <vt:i4>1179697</vt:i4>
      </vt:variant>
      <vt:variant>
        <vt:i4>98</vt:i4>
      </vt:variant>
      <vt:variant>
        <vt:i4>0</vt:i4>
      </vt:variant>
      <vt:variant>
        <vt:i4>5</vt:i4>
      </vt:variant>
      <vt:variant>
        <vt:lpwstr/>
      </vt:variant>
      <vt:variant>
        <vt:lpwstr>_Toc156801694</vt:lpwstr>
      </vt:variant>
      <vt:variant>
        <vt:i4>1179697</vt:i4>
      </vt:variant>
      <vt:variant>
        <vt:i4>92</vt:i4>
      </vt:variant>
      <vt:variant>
        <vt:i4>0</vt:i4>
      </vt:variant>
      <vt:variant>
        <vt:i4>5</vt:i4>
      </vt:variant>
      <vt:variant>
        <vt:lpwstr/>
      </vt:variant>
      <vt:variant>
        <vt:lpwstr>_Toc156801693</vt:lpwstr>
      </vt:variant>
      <vt:variant>
        <vt:i4>1179697</vt:i4>
      </vt:variant>
      <vt:variant>
        <vt:i4>86</vt:i4>
      </vt:variant>
      <vt:variant>
        <vt:i4>0</vt:i4>
      </vt:variant>
      <vt:variant>
        <vt:i4>5</vt:i4>
      </vt:variant>
      <vt:variant>
        <vt:lpwstr/>
      </vt:variant>
      <vt:variant>
        <vt:lpwstr>_Toc156801692</vt:lpwstr>
      </vt:variant>
      <vt:variant>
        <vt:i4>1179697</vt:i4>
      </vt:variant>
      <vt:variant>
        <vt:i4>80</vt:i4>
      </vt:variant>
      <vt:variant>
        <vt:i4>0</vt:i4>
      </vt:variant>
      <vt:variant>
        <vt:i4>5</vt:i4>
      </vt:variant>
      <vt:variant>
        <vt:lpwstr/>
      </vt:variant>
      <vt:variant>
        <vt:lpwstr>_Toc156801691</vt:lpwstr>
      </vt:variant>
      <vt:variant>
        <vt:i4>1179697</vt:i4>
      </vt:variant>
      <vt:variant>
        <vt:i4>74</vt:i4>
      </vt:variant>
      <vt:variant>
        <vt:i4>0</vt:i4>
      </vt:variant>
      <vt:variant>
        <vt:i4>5</vt:i4>
      </vt:variant>
      <vt:variant>
        <vt:lpwstr/>
      </vt:variant>
      <vt:variant>
        <vt:lpwstr>_Toc156801690</vt:lpwstr>
      </vt:variant>
      <vt:variant>
        <vt:i4>1245233</vt:i4>
      </vt:variant>
      <vt:variant>
        <vt:i4>68</vt:i4>
      </vt:variant>
      <vt:variant>
        <vt:i4>0</vt:i4>
      </vt:variant>
      <vt:variant>
        <vt:i4>5</vt:i4>
      </vt:variant>
      <vt:variant>
        <vt:lpwstr/>
      </vt:variant>
      <vt:variant>
        <vt:lpwstr>_Toc156801689</vt:lpwstr>
      </vt:variant>
      <vt:variant>
        <vt:i4>1245233</vt:i4>
      </vt:variant>
      <vt:variant>
        <vt:i4>62</vt:i4>
      </vt:variant>
      <vt:variant>
        <vt:i4>0</vt:i4>
      </vt:variant>
      <vt:variant>
        <vt:i4>5</vt:i4>
      </vt:variant>
      <vt:variant>
        <vt:lpwstr/>
      </vt:variant>
      <vt:variant>
        <vt:lpwstr>_Toc156801688</vt:lpwstr>
      </vt:variant>
      <vt:variant>
        <vt:i4>1245233</vt:i4>
      </vt:variant>
      <vt:variant>
        <vt:i4>56</vt:i4>
      </vt:variant>
      <vt:variant>
        <vt:i4>0</vt:i4>
      </vt:variant>
      <vt:variant>
        <vt:i4>5</vt:i4>
      </vt:variant>
      <vt:variant>
        <vt:lpwstr/>
      </vt:variant>
      <vt:variant>
        <vt:lpwstr>_Toc156801687</vt:lpwstr>
      </vt:variant>
      <vt:variant>
        <vt:i4>1245233</vt:i4>
      </vt:variant>
      <vt:variant>
        <vt:i4>50</vt:i4>
      </vt:variant>
      <vt:variant>
        <vt:i4>0</vt:i4>
      </vt:variant>
      <vt:variant>
        <vt:i4>5</vt:i4>
      </vt:variant>
      <vt:variant>
        <vt:lpwstr/>
      </vt:variant>
      <vt:variant>
        <vt:lpwstr>_Toc156801686</vt:lpwstr>
      </vt:variant>
      <vt:variant>
        <vt:i4>1245233</vt:i4>
      </vt:variant>
      <vt:variant>
        <vt:i4>44</vt:i4>
      </vt:variant>
      <vt:variant>
        <vt:i4>0</vt:i4>
      </vt:variant>
      <vt:variant>
        <vt:i4>5</vt:i4>
      </vt:variant>
      <vt:variant>
        <vt:lpwstr/>
      </vt:variant>
      <vt:variant>
        <vt:lpwstr>_Toc156801685</vt:lpwstr>
      </vt:variant>
      <vt:variant>
        <vt:i4>1245233</vt:i4>
      </vt:variant>
      <vt:variant>
        <vt:i4>38</vt:i4>
      </vt:variant>
      <vt:variant>
        <vt:i4>0</vt:i4>
      </vt:variant>
      <vt:variant>
        <vt:i4>5</vt:i4>
      </vt:variant>
      <vt:variant>
        <vt:lpwstr/>
      </vt:variant>
      <vt:variant>
        <vt:lpwstr>_Toc156801684</vt:lpwstr>
      </vt:variant>
      <vt:variant>
        <vt:i4>1245233</vt:i4>
      </vt:variant>
      <vt:variant>
        <vt:i4>32</vt:i4>
      </vt:variant>
      <vt:variant>
        <vt:i4>0</vt:i4>
      </vt:variant>
      <vt:variant>
        <vt:i4>5</vt:i4>
      </vt:variant>
      <vt:variant>
        <vt:lpwstr/>
      </vt:variant>
      <vt:variant>
        <vt:lpwstr>_Toc156801683</vt:lpwstr>
      </vt:variant>
      <vt:variant>
        <vt:i4>1245233</vt:i4>
      </vt:variant>
      <vt:variant>
        <vt:i4>26</vt:i4>
      </vt:variant>
      <vt:variant>
        <vt:i4>0</vt:i4>
      </vt:variant>
      <vt:variant>
        <vt:i4>5</vt:i4>
      </vt:variant>
      <vt:variant>
        <vt:lpwstr/>
      </vt:variant>
      <vt:variant>
        <vt:lpwstr>_Toc156801682</vt:lpwstr>
      </vt:variant>
      <vt:variant>
        <vt:i4>1245233</vt:i4>
      </vt:variant>
      <vt:variant>
        <vt:i4>20</vt:i4>
      </vt:variant>
      <vt:variant>
        <vt:i4>0</vt:i4>
      </vt:variant>
      <vt:variant>
        <vt:i4>5</vt:i4>
      </vt:variant>
      <vt:variant>
        <vt:lpwstr/>
      </vt:variant>
      <vt:variant>
        <vt:lpwstr>_Toc156801681</vt:lpwstr>
      </vt:variant>
      <vt:variant>
        <vt:i4>1245233</vt:i4>
      </vt:variant>
      <vt:variant>
        <vt:i4>14</vt:i4>
      </vt:variant>
      <vt:variant>
        <vt:i4>0</vt:i4>
      </vt:variant>
      <vt:variant>
        <vt:i4>5</vt:i4>
      </vt:variant>
      <vt:variant>
        <vt:lpwstr/>
      </vt:variant>
      <vt:variant>
        <vt:lpwstr>_Toc156801680</vt:lpwstr>
      </vt:variant>
      <vt:variant>
        <vt:i4>1835057</vt:i4>
      </vt:variant>
      <vt:variant>
        <vt:i4>8</vt:i4>
      </vt:variant>
      <vt:variant>
        <vt:i4>0</vt:i4>
      </vt:variant>
      <vt:variant>
        <vt:i4>5</vt:i4>
      </vt:variant>
      <vt:variant>
        <vt:lpwstr/>
      </vt:variant>
      <vt:variant>
        <vt:lpwstr>_Toc156801679</vt:lpwstr>
      </vt:variant>
      <vt:variant>
        <vt:i4>1835057</vt:i4>
      </vt:variant>
      <vt:variant>
        <vt:i4>2</vt:i4>
      </vt:variant>
      <vt:variant>
        <vt:i4>0</vt:i4>
      </vt:variant>
      <vt:variant>
        <vt:i4>5</vt:i4>
      </vt:variant>
      <vt:variant>
        <vt:lpwstr/>
      </vt:variant>
      <vt:variant>
        <vt:lpwstr>_Toc156801678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Paper</dc:title>
  <dc:creator>Simão Campos-Neto</dc:creator>
  <dc:description>Template updated 2014-10-15</dc:description>
  <cp:lastModifiedBy>Angeles</cp:lastModifiedBy>
  <cp:revision>6</cp:revision>
  <cp:lastPrinted>2006-11-21T13:52:00Z</cp:lastPrinted>
  <dcterms:created xsi:type="dcterms:W3CDTF">2017-04-26T09:02:00Z</dcterms:created>
  <dcterms:modified xsi:type="dcterms:W3CDTF">2017-04-26T12:37:00Z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ies>
</file>