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6438E3" w:rsidRDefault="000E4FF0" w:rsidP="006438E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6438E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6438E3" w:rsidRPr="006438E3">
              <w:rPr>
                <w:rFonts w:eastAsiaTheme="minorEastAsia"/>
                <w:b/>
                <w:bCs/>
                <w:lang w:eastAsia="zh-CN" w:bidi="ar-EG"/>
              </w:rPr>
              <w:t>PL 1.2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6438E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6438E3">
              <w:rPr>
                <w:rFonts w:eastAsiaTheme="minorEastAsia"/>
                <w:b/>
                <w:bCs/>
                <w:lang w:eastAsia="zh-CN" w:bidi="ar-SY"/>
              </w:rPr>
              <w:t>47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6438E3" w:rsidP="006438E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14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6438E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6438E3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6438E3" w:rsidP="00ED70B1">
            <w:pPr>
              <w:pStyle w:val="Source"/>
              <w:spacing w:before="60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 للاتحاد الدولي للاتصالات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17D79" w:rsidP="0068210C">
            <w:pPr>
              <w:pStyle w:val="Title1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تقرير شامل يتضمن معلومات مفصلة عن </w:t>
            </w:r>
            <w:r w:rsidR="003A3972">
              <w:rPr>
                <w:rFonts w:eastAsiaTheme="minorEastAsia" w:hint="cs"/>
                <w:rtl/>
                <w:lang w:eastAsia="zh-CN"/>
              </w:rPr>
              <w:t>ال</w:t>
            </w:r>
            <w:r>
              <w:rPr>
                <w:rFonts w:eastAsiaTheme="minorEastAsia" w:hint="cs"/>
                <w:rtl/>
                <w:lang w:eastAsia="zh-CN"/>
              </w:rPr>
              <w:t>أنشطة</w:t>
            </w:r>
            <w:r w:rsidR="0068210C">
              <w:rPr>
                <w:rFonts w:eastAsiaTheme="minorEastAsia"/>
                <w:rtl/>
                <w:lang w:eastAsia="zh-CN"/>
              </w:rPr>
              <w:br/>
            </w:r>
            <w:r w:rsidR="003A3972">
              <w:rPr>
                <w:rFonts w:eastAsiaTheme="minorEastAsia" w:hint="cs"/>
                <w:rtl/>
                <w:lang w:eastAsia="zh-CN"/>
              </w:rPr>
              <w:t xml:space="preserve">التي يضطلع بها الاتحاد </w:t>
            </w:r>
            <w:r>
              <w:rPr>
                <w:rFonts w:eastAsiaTheme="minorEastAsia" w:hint="cs"/>
                <w:rtl/>
                <w:lang w:eastAsia="zh-CN"/>
              </w:rPr>
              <w:t>و</w:t>
            </w:r>
            <w:r w:rsidR="00605AEA">
              <w:rPr>
                <w:rFonts w:eastAsiaTheme="minorEastAsia" w:hint="cs"/>
                <w:rtl/>
                <w:lang w:eastAsia="zh-CN"/>
              </w:rPr>
              <w:t xml:space="preserve">أعماله ومشاركاته </w:t>
            </w:r>
            <w:r w:rsidR="003A3972">
              <w:rPr>
                <w:rFonts w:eastAsiaTheme="minorEastAsia" w:hint="cs"/>
                <w:rtl/>
                <w:lang w:eastAsia="zh-CN"/>
              </w:rPr>
              <w:t>في سياق تنفيذ نواتج القمة العالمية</w:t>
            </w:r>
            <w:r w:rsidR="0068210C">
              <w:rPr>
                <w:rFonts w:eastAsiaTheme="minorEastAsia"/>
                <w:rtl/>
                <w:lang w:eastAsia="zh-CN"/>
              </w:rPr>
              <w:br/>
            </w:r>
            <w:r w:rsidR="003A3972">
              <w:rPr>
                <w:rFonts w:eastAsiaTheme="minorEastAsia" w:hint="cs"/>
                <w:rtl/>
                <w:lang w:eastAsia="zh-CN"/>
              </w:rPr>
              <w:t>لمجتمع المعلومات</w:t>
            </w:r>
            <w:r w:rsidR="0068210C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3A3972">
              <w:rPr>
                <w:rFonts w:eastAsiaTheme="minorEastAsia" w:hint="cs"/>
                <w:rtl/>
                <w:lang w:eastAsia="zh-CN"/>
              </w:rPr>
              <w:t xml:space="preserve">وخطة التنمية المستدامة لعام </w:t>
            </w:r>
            <w:r w:rsidR="003A3972">
              <w:rPr>
                <w:rFonts w:eastAsiaTheme="minorEastAsia"/>
                <w:lang w:eastAsia="zh-CN"/>
              </w:rPr>
              <w:t>2030</w:t>
            </w:r>
          </w:p>
        </w:tc>
      </w:tr>
    </w:tbl>
    <w:p w:rsidR="000E4FF0" w:rsidRPr="000E4FF0" w:rsidRDefault="000E4FF0" w:rsidP="000E4FF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ED70B1" w:rsidRPr="000E4FF0" w:rsidTr="00ED70B1">
        <w:trPr>
          <w:jc w:val="center"/>
        </w:trPr>
        <w:tc>
          <w:tcPr>
            <w:tcW w:w="82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6438E3" w:rsidRPr="008E4CA2" w:rsidRDefault="00EC1422" w:rsidP="00524866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يقدم هذا التقرير معلومات عن الأنشطة التي يضطلع بها الاتحاد </w:t>
            </w:r>
            <w:r w:rsidR="00F36A3D">
              <w:rPr>
                <w:rFonts w:eastAsiaTheme="minorEastAsia" w:hint="cs"/>
                <w:rtl/>
                <w:lang w:eastAsia="zh-CN" w:bidi="ar-EG"/>
              </w:rPr>
              <w:t>و</w:t>
            </w:r>
            <w:r w:rsidR="00524866">
              <w:rPr>
                <w:rFonts w:eastAsiaTheme="minorEastAsia" w:hint="cs"/>
                <w:rtl/>
                <w:lang w:eastAsia="zh-CN" w:bidi="ar-EG"/>
              </w:rPr>
              <w:t>أ</w:t>
            </w:r>
            <w:r w:rsidR="00F36A3D">
              <w:rPr>
                <w:rFonts w:eastAsiaTheme="minorEastAsia" w:hint="cs"/>
                <w:rtl/>
                <w:lang w:eastAsia="zh-CN" w:bidi="ar-EG"/>
              </w:rPr>
              <w:t xml:space="preserve">عماله ومشاركاته </w:t>
            </w:r>
            <w:r w:rsidR="008E4CA2">
              <w:rPr>
                <w:rFonts w:eastAsiaTheme="minorEastAsia" w:hint="cs"/>
                <w:rtl/>
                <w:lang w:eastAsia="zh-CN" w:bidi="ar-EG"/>
              </w:rPr>
              <w:t xml:space="preserve">في سياق تنفيذ نواتج القمة العالمية لمجتمع المعلومات وخطة التنمية المستدامة لعام </w:t>
            </w:r>
            <w:r w:rsidR="008E4CA2">
              <w:rPr>
                <w:rFonts w:eastAsiaTheme="minorEastAsia"/>
                <w:lang w:eastAsia="zh-CN" w:bidi="ar-EG"/>
              </w:rPr>
              <w:t>2030</w:t>
            </w:r>
            <w:r w:rsidR="008E4CA2">
              <w:rPr>
                <w:rFonts w:eastAsiaTheme="minorEastAsia" w:hint="cs"/>
                <w:rtl/>
                <w:lang w:eastAsia="zh-CN" w:bidi="ar-EG"/>
              </w:rPr>
              <w:t xml:space="preserve">. </w:t>
            </w:r>
          </w:p>
          <w:p w:rsidR="000E4FF0" w:rsidRPr="000E4FF0" w:rsidRDefault="000E4FF0" w:rsidP="00ED70B1">
            <w:pPr>
              <w:tabs>
                <w:tab w:val="left" w:pos="1361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6438E3" w:rsidRDefault="006438E3" w:rsidP="00CD1753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rtl/>
                <w:lang w:eastAsia="zh-CN" w:bidi="ar-EG"/>
              </w:rPr>
              <w:t xml:space="preserve">يُرجى من المجلس 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النظر </w:t>
            </w:r>
            <w:r>
              <w:rPr>
                <w:rFonts w:eastAsiaTheme="minorEastAsia"/>
                <w:rtl/>
                <w:lang w:eastAsia="zh-CN" w:bidi="ar-EG"/>
              </w:rPr>
              <w:t>في التقرير.</w:t>
            </w:r>
          </w:p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ED70B1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ED70B1" w:rsidRDefault="006438E3" w:rsidP="001265E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قرارات الجمعية العامة للأمم المتحدة 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70/125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 و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A/70/1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 و</w:t>
            </w:r>
            <w:r w:rsidRPr="00ED70B1">
              <w:rPr>
                <w:rFonts w:eastAsiaTheme="minorEastAsia"/>
                <w:i/>
                <w:iCs/>
                <w:lang w:val="en-CA" w:eastAsia="zh-CN" w:bidi="ar-SY"/>
              </w:rPr>
              <w:t>A/71/212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 و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A/70/299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 و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A/70/684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؛</w:t>
            </w:r>
            <w:r w:rsid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والقرار</w:t>
            </w:r>
            <w:r w:rsidR="00ED70B1">
              <w:rPr>
                <w:rFonts w:eastAsiaTheme="minorEastAsia" w:hint="cs"/>
                <w:i/>
                <w:iCs/>
                <w:rtl/>
                <w:lang w:eastAsia="zh-CN" w:bidi="ar-EG"/>
              </w:rPr>
              <w:t> 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E/RES/2016/22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 </w:t>
            </w:r>
            <w:r w:rsidRPr="00ED70B1">
              <w:rPr>
                <w:rFonts w:eastAsiaTheme="minorEastAsia" w:hint="cs"/>
                <w:i/>
                <w:iCs/>
                <w:rtl/>
                <w:lang w:eastAsia="zh-CN"/>
              </w:rPr>
              <w:t>للمجلس الاقتصادي والاجتماعي</w:t>
            </w:r>
            <w:r w:rsidRPr="00ED70B1">
              <w:rPr>
                <w:rFonts w:eastAsiaTheme="minorEastAsia"/>
                <w:i/>
                <w:iCs/>
                <w:rtl/>
                <w:lang w:eastAsia="zh-CN" w:bidi="ar-SY"/>
              </w:rPr>
              <w:t> 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(ECOSOC)</w:t>
            </w:r>
            <w:r w:rsidRPr="00ED70B1">
              <w:rPr>
                <w:rFonts w:eastAsiaTheme="minorEastAsia"/>
                <w:i/>
                <w:iCs/>
                <w:rtl/>
                <w:lang w:eastAsia="zh-CN" w:bidi="ar-SY"/>
              </w:rPr>
              <w:t xml:space="preserve"> 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>للأمم المتحدة،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</w:t>
            </w:r>
            <w:hyperlink r:id="rId11" w:history="1">
              <w:r w:rsidRPr="00ED70B1">
                <w:rPr>
                  <w:rStyle w:val="Hyperlink"/>
                  <w:rFonts w:eastAsiaTheme="minorEastAsia"/>
                  <w:i/>
                  <w:iCs/>
                  <w:rtl/>
                  <w:lang w:eastAsia="zh-CN" w:bidi="ar-EG"/>
                </w:rPr>
                <w:t>والقراران </w:t>
              </w:r>
              <w:r w:rsidRPr="00ED70B1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140</w:t>
              </w:r>
            </w:hyperlink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(بوسان، 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2014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)، و</w:t>
            </w:r>
            <w:hyperlink r:id="rId12" w:history="1">
              <w:r w:rsidRPr="00ED70B1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172</w:t>
              </w:r>
            </w:hyperlink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(غوادالاخارا، 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2010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) لمؤتمر المندوبين المفوضين؛ وقرارا المجلس </w:t>
            </w:r>
            <w:hyperlink r:id="rId13" w:history="1">
              <w:r w:rsidRPr="00ED70B1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1332</w:t>
              </w:r>
            </w:hyperlink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</w:t>
            </w:r>
            <w:r w:rsidRPr="00ED70B1">
              <w:rPr>
                <w:rFonts w:eastAsiaTheme="minorEastAsia" w:hint="cs"/>
                <w:i/>
                <w:iCs/>
                <w:rtl/>
                <w:lang w:eastAsia="zh-CN" w:bidi="ar-EG"/>
              </w:rPr>
              <w:t>و</w:t>
            </w:r>
            <w:hyperlink r:id="rId14" w:history="1">
              <w:r w:rsidRPr="00ED70B1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1336</w:t>
              </w:r>
            </w:hyperlink>
            <w:r w:rsidR="00CD1753" w:rsidRPr="00ED70B1">
              <w:rPr>
                <w:rFonts w:eastAsiaTheme="minorEastAsia" w:hint="cs"/>
                <w:i/>
                <w:iCs/>
                <w:rtl/>
                <w:lang w:bidi="ar-EG"/>
              </w:rPr>
              <w:t>؛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والقرار </w:t>
            </w:r>
            <w:hyperlink r:id="rId15" w:history="1">
              <w:r w:rsidRPr="00ED70B1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75</w:t>
              </w:r>
            </w:hyperlink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 للجمعية العالمية لتقييس الاتصالات</w:t>
            </w:r>
            <w:r w:rsidR="00221BC8" w:rsidRPr="00ED70B1">
              <w:rPr>
                <w:rFonts w:eastAsiaTheme="minorEastAsia" w:hint="cs"/>
                <w:i/>
                <w:iCs/>
                <w:rtl/>
                <w:lang w:eastAsia="zh-CN"/>
              </w:rPr>
              <w:t xml:space="preserve"> لعام </w:t>
            </w:r>
            <w:r w:rsidR="00221BC8" w:rsidRPr="00ED70B1">
              <w:rPr>
                <w:rFonts w:eastAsiaTheme="minorEastAsia"/>
                <w:i/>
                <w:iCs/>
                <w:lang w:eastAsia="zh-CN"/>
              </w:rPr>
              <w:t>2016</w:t>
            </w:r>
            <w:r w:rsidRPr="00ED70B1">
              <w:rPr>
                <w:rFonts w:eastAsiaTheme="minorEastAsia"/>
                <w:i/>
                <w:iCs/>
                <w:rtl/>
                <w:lang w:eastAsia="zh-CN"/>
              </w:rPr>
              <w:t xml:space="preserve">؛ 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وتقارير الاجتماعات من الاجتماع الثامن عشر حتى الاجتماع الثلاثين لفريق العمل التابع للمجلس المعني بالقمة العالمية لمجتمع المعلومات </w:t>
            </w:r>
            <w:r w:rsidRPr="00ED70B1">
              <w:rPr>
                <w:rFonts w:eastAsiaTheme="minorEastAsia"/>
                <w:i/>
                <w:iCs/>
                <w:lang w:eastAsia="zh-CN" w:bidi="ar-EG"/>
              </w:rPr>
              <w:t>(CWG WSIS)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؛ وبيان الحدث الرفيع المستوى 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(</w:t>
            </w:r>
            <w:r w:rsidRPr="00ED70B1">
              <w:rPr>
                <w:rFonts w:eastAsiaTheme="minorEastAsia"/>
                <w:i/>
                <w:iCs/>
                <w:lang w:val="en-GB" w:eastAsia="zh-CN" w:bidi="ar-SY"/>
              </w:rPr>
              <w:t>WSIS+10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)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بشأن تنفيذ نواتج القمة العالمية لمجتمع المعلومات؛ ورؤية الحدث </w:t>
            </w:r>
            <w:r w:rsidRPr="00ED70B1">
              <w:rPr>
                <w:rFonts w:eastAsiaTheme="minorEastAsia"/>
                <w:i/>
                <w:iCs/>
                <w:lang w:val="en-GB" w:eastAsia="zh-CN" w:bidi="ar-SY"/>
              </w:rPr>
              <w:t>WSIS+10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 xml:space="preserve"> بشأن القمة </w:t>
            </w:r>
            <w:r w:rsidR="00524866">
              <w:rPr>
                <w:rFonts w:eastAsiaTheme="minorEastAsia" w:hint="cs"/>
                <w:i/>
                <w:iCs/>
                <w:rtl/>
                <w:lang w:eastAsia="zh-CN" w:bidi="ar-EG"/>
              </w:rPr>
              <w:t>ل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ما بعد عام 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2015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؛ والاستعراض النهائي لأهداف القمة العالمية لمجتمع المعلومات؛ وتقرير الحدث </w:t>
            </w:r>
            <w:r w:rsidRPr="00ED70B1">
              <w:rPr>
                <w:rFonts w:eastAsiaTheme="minorEastAsia"/>
                <w:i/>
                <w:iCs/>
                <w:lang w:val="en-GB" w:eastAsia="zh-CN" w:bidi="ar-SY"/>
              </w:rPr>
              <w:t>WSIS+10</w:t>
            </w:r>
            <w:r w:rsidRPr="00ED70B1">
              <w:rPr>
                <w:rFonts w:eastAsiaTheme="minorEastAsia"/>
                <w:i/>
                <w:iCs/>
                <w:rtl/>
                <w:lang w:eastAsia="zh-CN" w:bidi="ar-EG"/>
              </w:rPr>
              <w:t>: مساهمة الاتحاد الدولي للاتصالات على مدى عشر سنوات في تنفيذ نواتج القمة العالمية لمجتمع المعلومات ومتابعتها 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t>(2014</w:t>
            </w:r>
            <w:r w:rsidRPr="00ED70B1">
              <w:rPr>
                <w:rFonts w:eastAsiaTheme="minorEastAsia"/>
                <w:i/>
                <w:iCs/>
                <w:lang w:eastAsia="zh-CN" w:bidi="ar-SY"/>
              </w:rPr>
              <w:noBreakHyphen/>
              <w:t>2005)</w:t>
            </w:r>
            <w:r w:rsidRPr="00ED70B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r w:rsidR="000D4176" w:rsidRPr="00ED70B1">
              <w:rPr>
                <w:rFonts w:eastAsiaTheme="minorEastAsia" w:hint="cs"/>
                <w:i/>
                <w:iCs/>
                <w:rtl/>
                <w:lang w:eastAsia="zh-CN" w:bidi="ar-EG"/>
              </w:rPr>
              <w:t>والتقارير السنوية</w:t>
            </w:r>
            <w:r w:rsidR="001265E4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</w:t>
            </w:r>
            <w:r w:rsidR="001265E4">
              <w:rPr>
                <w:rFonts w:eastAsiaTheme="minorEastAsia"/>
                <w:i/>
                <w:iCs/>
                <w:lang w:eastAsia="zh-CN" w:bidi="ar-EG"/>
              </w:rPr>
              <w:t>(2016-2010)</w:t>
            </w:r>
            <w:r w:rsidR="006B29D7" w:rsidRPr="00ED70B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بشأن مساهمة الاتحاد في تنفيذ نواتج القمة العالمية لمجتمع المعلومات.</w:t>
            </w:r>
          </w:p>
        </w:tc>
      </w:tr>
    </w:tbl>
    <w:p w:rsidR="000E4FF0" w:rsidRDefault="002540B1" w:rsidP="002540B1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lastRenderedPageBreak/>
        <w:t>1</w:t>
      </w:r>
      <w:r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مقدمة</w:t>
      </w:r>
    </w:p>
    <w:p w:rsidR="002540B1" w:rsidRDefault="00D41B3E" w:rsidP="00995C2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D41B3E">
        <w:rPr>
          <w:rFonts w:eastAsiaTheme="minorEastAsia" w:hint="eastAsia"/>
          <w:rtl/>
          <w:lang w:eastAsia="zh-CN" w:bidi="ar-EG"/>
        </w:rPr>
        <w:t>تحقَّق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في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عام</w:t>
      </w:r>
      <w:r w:rsidRPr="00D41B3E">
        <w:rPr>
          <w:rFonts w:eastAsiaTheme="minorEastAsia"/>
          <w:rtl/>
          <w:lang w:eastAsia="zh-CN" w:bidi="ar-EG"/>
        </w:rPr>
        <w:t xml:space="preserve"> </w:t>
      </w:r>
      <w:r>
        <w:rPr>
          <w:rFonts w:eastAsiaTheme="minorEastAsia"/>
          <w:lang w:eastAsia="zh-CN" w:bidi="ar-EG"/>
        </w:rPr>
        <w:t>2015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إنجاز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كبير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في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عملية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القمة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العالمية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لمجتمع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المعلومات</w:t>
      </w:r>
      <w:r w:rsidR="00A90CA2">
        <w:rPr>
          <w:rFonts w:eastAsiaTheme="minorEastAsia" w:hint="cs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والنقاش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العالمي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بشأن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دور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تكنولوجيا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المعلومات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D41B3E">
        <w:rPr>
          <w:rFonts w:eastAsiaTheme="minorEastAsia" w:hint="eastAsia"/>
          <w:rtl/>
          <w:lang w:eastAsia="zh-CN" w:bidi="ar-EG"/>
        </w:rPr>
        <w:t>والاتصالات</w:t>
      </w:r>
      <w:r w:rsidRPr="00D41B3E">
        <w:rPr>
          <w:rFonts w:eastAsiaTheme="minorEastAsia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في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تحقيق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التنمية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المستدامة</w:t>
      </w:r>
      <w:r w:rsidRPr="00524866">
        <w:rPr>
          <w:rFonts w:eastAsiaTheme="minorEastAsia" w:hint="cs"/>
          <w:spacing w:val="-2"/>
          <w:rtl/>
          <w:lang w:eastAsia="zh-CN" w:bidi="ar-EG"/>
        </w:rPr>
        <w:t>. و</w:t>
      </w:r>
      <w:r w:rsidRPr="00524866">
        <w:rPr>
          <w:rFonts w:eastAsiaTheme="minorEastAsia" w:hint="eastAsia"/>
          <w:spacing w:val="-2"/>
          <w:rtl/>
          <w:lang w:eastAsia="zh-CN" w:bidi="ar-EG"/>
        </w:rPr>
        <w:t>وافقت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الجمعية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العامة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للأمم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المتحدة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في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إطار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استعراضها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العام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لتنفيذ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نواتج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القمة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العالمية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لمجتمع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المعلومات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(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القرار</w:t>
      </w:r>
      <w:r w:rsidR="00995C2C">
        <w:rPr>
          <w:rFonts w:eastAsiaTheme="minorEastAsia" w:hint="cs"/>
          <w:spacing w:val="-2"/>
          <w:rtl/>
          <w:lang w:eastAsia="zh-CN" w:bidi="ar-EG"/>
        </w:rPr>
        <w:t> </w:t>
      </w:r>
      <w:r w:rsidRPr="00524866">
        <w:rPr>
          <w:rFonts w:eastAsiaTheme="minorEastAsia"/>
          <w:spacing w:val="-2"/>
          <w:lang w:eastAsia="zh-CN" w:bidi="ar-EG"/>
        </w:rPr>
        <w:t>A/70/125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)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على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مواصلة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عملية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القمة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العالمية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لمجتمع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المعلومات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لما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بعد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Pr="00524866">
        <w:rPr>
          <w:rFonts w:eastAsiaTheme="minorEastAsia" w:hint="eastAsia"/>
          <w:spacing w:val="-2"/>
          <w:rtl/>
          <w:lang w:eastAsia="zh-CN" w:bidi="ar-EG"/>
        </w:rPr>
        <w:t>عام</w:t>
      </w:r>
      <w:r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716D39" w:rsidRPr="00524866">
        <w:rPr>
          <w:rFonts w:eastAsiaTheme="minorEastAsia"/>
          <w:spacing w:val="-2"/>
          <w:lang w:eastAsia="zh-CN" w:bidi="ar-EG"/>
        </w:rPr>
        <w:t>2015</w:t>
      </w:r>
      <w:r w:rsidRPr="00524866">
        <w:rPr>
          <w:rFonts w:eastAsiaTheme="minorEastAsia" w:hint="eastAsia"/>
          <w:spacing w:val="-2"/>
          <w:rtl/>
          <w:lang w:eastAsia="zh-CN" w:bidi="ar-EG"/>
        </w:rPr>
        <w:t>،</w:t>
      </w:r>
      <w:r w:rsidR="00716D39" w:rsidRPr="00524866">
        <w:rPr>
          <w:rFonts w:eastAsiaTheme="minorEastAsia" w:hint="cs"/>
          <w:spacing w:val="-2"/>
          <w:rtl/>
          <w:lang w:eastAsia="zh-CN" w:bidi="ar-EG"/>
        </w:rPr>
        <w:t xml:space="preserve"> محددة الأولويات الجديدة لتنفيذ </w:t>
      </w:r>
      <w:r w:rsidR="00171B80" w:rsidRPr="00524866">
        <w:rPr>
          <w:rFonts w:eastAsiaTheme="minorEastAsia" w:hint="cs"/>
          <w:spacing w:val="-2"/>
          <w:rtl/>
          <w:lang w:eastAsia="zh-CN" w:bidi="ar-EG"/>
        </w:rPr>
        <w:t xml:space="preserve">نواتج القمة حتى عام </w:t>
      </w:r>
      <w:r w:rsidR="00171B80" w:rsidRPr="00524866">
        <w:rPr>
          <w:rFonts w:eastAsiaTheme="minorEastAsia"/>
          <w:spacing w:val="-2"/>
          <w:lang w:eastAsia="zh-CN" w:bidi="ar-EG"/>
        </w:rPr>
        <w:t>2025</w:t>
      </w:r>
      <w:r w:rsidR="00716D39" w:rsidRPr="00524866">
        <w:rPr>
          <w:rFonts w:eastAsiaTheme="minorEastAsia"/>
          <w:spacing w:val="-2"/>
          <w:rtl/>
          <w:lang w:eastAsia="zh-CN" w:bidi="ar-EG"/>
        </w:rPr>
        <w:t>.</w:t>
      </w:r>
      <w:r w:rsidR="00171B80" w:rsidRPr="00524866">
        <w:rPr>
          <w:rFonts w:eastAsiaTheme="minorEastAsia" w:hint="cs"/>
          <w:spacing w:val="-2"/>
          <w:rtl/>
          <w:lang w:eastAsia="zh-CN" w:bidi="ar-EG"/>
        </w:rPr>
        <w:t xml:space="preserve"> و</w:t>
      </w:r>
      <w:r w:rsidR="00F33E5B" w:rsidRPr="00524866">
        <w:rPr>
          <w:rFonts w:eastAsiaTheme="minorEastAsia" w:hint="cs"/>
          <w:spacing w:val="-2"/>
          <w:rtl/>
          <w:lang w:eastAsia="zh-CN" w:bidi="ar-EG"/>
        </w:rPr>
        <w:t xml:space="preserve">إضافةً إلى ذلك،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اعتمد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مؤتـمر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قمة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A22F2" w:rsidRPr="00524866">
        <w:rPr>
          <w:rFonts w:eastAsiaTheme="minorEastAsia" w:hint="cs"/>
          <w:spacing w:val="-2"/>
          <w:rtl/>
          <w:lang w:eastAsia="zh-CN" w:bidi="ar-EG"/>
        </w:rPr>
        <w:t>الأمم المتحدة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A22F2" w:rsidRPr="00524866">
        <w:rPr>
          <w:rFonts w:eastAsiaTheme="minorEastAsia" w:hint="cs"/>
          <w:spacing w:val="-2"/>
          <w:rtl/>
          <w:lang w:eastAsia="zh-CN" w:bidi="ar-EG"/>
        </w:rPr>
        <w:t>ل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لتنمية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المستدامة</w:t>
      </w:r>
      <w:r w:rsidR="001A22F2" w:rsidRPr="00524866">
        <w:rPr>
          <w:rFonts w:eastAsiaTheme="minorEastAsia" w:hint="cs"/>
          <w:spacing w:val="-2"/>
          <w:rtl/>
          <w:lang w:eastAsia="zh-CN" w:bidi="ar-EG"/>
        </w:rPr>
        <w:t xml:space="preserve">، في عام </w:t>
      </w:r>
      <w:r w:rsidR="001A22F2" w:rsidRPr="00524866">
        <w:rPr>
          <w:rFonts w:eastAsiaTheme="minorEastAsia"/>
          <w:spacing w:val="-2"/>
          <w:lang w:eastAsia="zh-CN" w:bidi="ar-EG"/>
        </w:rPr>
        <w:t>2015</w:t>
      </w:r>
      <w:r w:rsidR="001A22F2" w:rsidRPr="00524866">
        <w:rPr>
          <w:rFonts w:eastAsiaTheme="minorEastAsia" w:hint="cs"/>
          <w:spacing w:val="-2"/>
          <w:rtl/>
          <w:lang w:eastAsia="zh-CN" w:bidi="ar-EG"/>
        </w:rPr>
        <w:t xml:space="preserve">،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خطة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التنمية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المستدامة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لعام</w:t>
      </w:r>
      <w:r w:rsidR="00995C2C">
        <w:rPr>
          <w:rFonts w:eastAsiaTheme="minorEastAsia" w:hint="cs"/>
          <w:spacing w:val="-2"/>
          <w:rtl/>
          <w:lang w:eastAsia="zh-CN" w:bidi="ar-EG"/>
        </w:rPr>
        <w:t> </w:t>
      </w:r>
      <w:r w:rsidR="001A22F2" w:rsidRPr="00524866">
        <w:rPr>
          <w:rFonts w:eastAsiaTheme="minorEastAsia"/>
          <w:spacing w:val="-2"/>
          <w:lang w:eastAsia="zh-CN" w:bidi="ar-EG"/>
        </w:rPr>
        <w:t>2030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،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التي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يُعترف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فيها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بالمساهمة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المهمة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التي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يمكن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أن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تقدمها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تكنولوجيا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المعلومات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والاتصالات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من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أجل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بلوغ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الغايات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العالمية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والتطلعية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والتحويلية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لإطار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ما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بعد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عام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4A41B2" w:rsidRPr="00524866">
        <w:rPr>
          <w:rFonts w:eastAsiaTheme="minorEastAsia"/>
          <w:spacing w:val="-2"/>
          <w:lang w:eastAsia="zh-CN" w:bidi="ar-EG"/>
        </w:rPr>
        <w:t>2015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وتحقيق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أهداف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التنمية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المستدامة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524866" w:rsidRPr="00524866">
        <w:rPr>
          <w:rFonts w:eastAsiaTheme="minorEastAsia"/>
          <w:spacing w:val="-2"/>
          <w:lang w:eastAsia="zh-CN" w:bidi="ar-EG"/>
        </w:rPr>
        <w:t>(SDG)</w:t>
      </w:r>
      <w:r w:rsidR="00524866" w:rsidRPr="00524866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السبعة</w:t>
      </w:r>
      <w:r w:rsidR="00171B80" w:rsidRPr="00524866">
        <w:rPr>
          <w:rFonts w:eastAsiaTheme="minorEastAsia"/>
          <w:spacing w:val="-2"/>
          <w:rtl/>
          <w:lang w:eastAsia="zh-CN" w:bidi="ar-EG"/>
        </w:rPr>
        <w:t xml:space="preserve"> </w:t>
      </w:r>
      <w:r w:rsidR="00171B80" w:rsidRPr="00524866">
        <w:rPr>
          <w:rFonts w:eastAsiaTheme="minorEastAsia" w:hint="eastAsia"/>
          <w:spacing w:val="-2"/>
          <w:rtl/>
          <w:lang w:eastAsia="zh-CN" w:bidi="ar-EG"/>
        </w:rPr>
        <w:t>عشر</w:t>
      </w:r>
      <w:r w:rsidR="00171B80" w:rsidRPr="00524866">
        <w:rPr>
          <w:rFonts w:eastAsiaTheme="minorEastAsia"/>
          <w:spacing w:val="-2"/>
          <w:rtl/>
          <w:lang w:eastAsia="zh-CN" w:bidi="ar-EG"/>
        </w:rPr>
        <w:t>.</w:t>
      </w:r>
      <w:r w:rsidR="00524866" w:rsidRPr="00524866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411626" w:rsidRPr="00524866">
        <w:rPr>
          <w:rFonts w:eastAsiaTheme="minorEastAsia" w:hint="cs"/>
          <w:spacing w:val="-2"/>
          <w:rtl/>
          <w:lang w:eastAsia="zh-CN" w:bidi="ar-EG"/>
        </w:rPr>
        <w:t xml:space="preserve">وتمشياً مع دعوة الجمعية العامة للأمم المتحدة إلى </w:t>
      </w:r>
      <w:r w:rsidR="00A925A4" w:rsidRPr="00524866">
        <w:rPr>
          <w:rFonts w:eastAsiaTheme="minorEastAsia" w:hint="cs"/>
          <w:spacing w:val="-2"/>
          <w:rtl/>
          <w:lang w:eastAsia="zh-CN" w:bidi="ar-EG"/>
        </w:rPr>
        <w:t>إجراء مواءمة وثيقة بين عمليات القمة العالمية لمجتمع المعلومات وأهداف التنمية المستدامة،</w:t>
      </w:r>
      <w:r w:rsidR="00A925A4">
        <w:rPr>
          <w:rFonts w:eastAsiaTheme="minorEastAsia" w:hint="cs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قرر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مجلس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الاتحاد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في</w:t>
      </w:r>
      <w:r w:rsidR="00524866">
        <w:rPr>
          <w:rFonts w:eastAsiaTheme="minorEastAsia" w:hint="cs"/>
          <w:rtl/>
          <w:lang w:eastAsia="zh-CN" w:bidi="ar-EG"/>
        </w:rPr>
        <w:t> </w:t>
      </w:r>
      <w:r w:rsidR="00A925A4" w:rsidRPr="00A925A4">
        <w:rPr>
          <w:rFonts w:eastAsiaTheme="minorEastAsia" w:hint="eastAsia"/>
          <w:rtl/>
          <w:lang w:eastAsia="zh-CN" w:bidi="ar-EG"/>
        </w:rPr>
        <w:t>عام</w:t>
      </w:r>
      <w:r w:rsidR="00995C2C">
        <w:rPr>
          <w:rFonts w:eastAsiaTheme="minorEastAsia" w:hint="cs"/>
          <w:rtl/>
          <w:lang w:eastAsia="zh-CN" w:bidi="ar-EG"/>
        </w:rPr>
        <w:t> </w:t>
      </w:r>
      <w:r w:rsidR="008C191E">
        <w:rPr>
          <w:rFonts w:eastAsiaTheme="minorEastAsia"/>
          <w:lang w:eastAsia="zh-CN" w:bidi="ar-EG"/>
        </w:rPr>
        <w:t>2016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أن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يُستخدم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إطار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القمة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8C191E">
        <w:rPr>
          <w:rFonts w:eastAsiaTheme="minorEastAsia" w:hint="cs"/>
          <w:rtl/>
          <w:lang w:eastAsia="zh-CN" w:bidi="ar-EG"/>
        </w:rPr>
        <w:t>ك</w:t>
      </w:r>
      <w:r w:rsidR="00A925A4" w:rsidRPr="00A925A4">
        <w:rPr>
          <w:rFonts w:eastAsiaTheme="minorEastAsia" w:hint="eastAsia"/>
          <w:rtl/>
          <w:lang w:eastAsia="zh-CN" w:bidi="ar-EG"/>
        </w:rPr>
        <w:t>أساس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يساعد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الاتحاد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من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خلاله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على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تنفيذ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خطة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التنمية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المستدامة</w:t>
      </w:r>
      <w:r w:rsidR="00A925A4" w:rsidRPr="00A925A4">
        <w:rPr>
          <w:rFonts w:eastAsiaTheme="minorEastAsia"/>
          <w:rtl/>
          <w:lang w:eastAsia="zh-CN" w:bidi="ar-EG"/>
        </w:rPr>
        <w:t xml:space="preserve"> </w:t>
      </w:r>
      <w:r w:rsidR="00A925A4" w:rsidRPr="00A925A4">
        <w:rPr>
          <w:rFonts w:eastAsiaTheme="minorEastAsia" w:hint="eastAsia"/>
          <w:rtl/>
          <w:lang w:eastAsia="zh-CN" w:bidi="ar-EG"/>
        </w:rPr>
        <w:t>لعام</w:t>
      </w:r>
      <w:r w:rsidR="00995C2C">
        <w:rPr>
          <w:rFonts w:eastAsiaTheme="minorEastAsia" w:hint="cs"/>
          <w:rtl/>
          <w:lang w:eastAsia="zh-CN" w:bidi="ar-EG"/>
        </w:rPr>
        <w:t> </w:t>
      </w:r>
      <w:r w:rsidR="008C191E">
        <w:rPr>
          <w:rFonts w:eastAsiaTheme="minorEastAsia"/>
          <w:lang w:eastAsia="zh-CN" w:bidi="ar-EG"/>
        </w:rPr>
        <w:t>2030</w:t>
      </w:r>
      <w:r w:rsidR="008C191E">
        <w:rPr>
          <w:rFonts w:eastAsiaTheme="minorEastAsia" w:hint="cs"/>
          <w:rtl/>
          <w:lang w:eastAsia="zh-CN" w:bidi="ar-EG"/>
        </w:rPr>
        <w:t>.</w:t>
      </w:r>
    </w:p>
    <w:p w:rsidR="00FB431E" w:rsidRDefault="00FB431E" w:rsidP="00C935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</w:t>
      </w:r>
      <w:r w:rsidRPr="00FB431E">
        <w:rPr>
          <w:rFonts w:eastAsiaTheme="minorEastAsia" w:hint="eastAsia"/>
          <w:rtl/>
          <w:lang w:eastAsia="zh-CN" w:bidi="ar-EG"/>
        </w:rPr>
        <w:t>يقدم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هذا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التقرير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معلومات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عن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الأنشطة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التي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يضطلع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بها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الاتحاد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="00C9357A">
        <w:rPr>
          <w:rFonts w:eastAsiaTheme="minorEastAsia" w:hint="cs"/>
          <w:rtl/>
          <w:lang w:eastAsia="zh-CN" w:bidi="ar-EG"/>
        </w:rPr>
        <w:t>وأعماله ومشاركاته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في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سياق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تنفيذ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نواتج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القمة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العالمية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لمجتمع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المعلومات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وخطة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التنمية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المستدامة</w:t>
      </w:r>
      <w:r w:rsidRPr="00FB431E">
        <w:rPr>
          <w:rFonts w:eastAsiaTheme="minorEastAsia"/>
          <w:rtl/>
          <w:lang w:eastAsia="zh-CN" w:bidi="ar-EG"/>
        </w:rPr>
        <w:t xml:space="preserve"> </w:t>
      </w:r>
      <w:r w:rsidRPr="00FB431E">
        <w:rPr>
          <w:rFonts w:eastAsiaTheme="minorEastAsia" w:hint="eastAsia"/>
          <w:rtl/>
          <w:lang w:eastAsia="zh-CN" w:bidi="ar-EG"/>
        </w:rPr>
        <w:t>لعام</w:t>
      </w:r>
      <w:r w:rsidRPr="00FB431E">
        <w:rPr>
          <w:rFonts w:eastAsiaTheme="minorEastAsia"/>
          <w:rtl/>
          <w:lang w:eastAsia="zh-CN" w:bidi="ar-EG"/>
        </w:rPr>
        <w:t xml:space="preserve"> </w:t>
      </w:r>
      <w:r>
        <w:rPr>
          <w:rFonts w:eastAsiaTheme="minorEastAsia"/>
          <w:lang w:eastAsia="zh-CN" w:bidi="ar-EG"/>
        </w:rPr>
        <w:t>2030</w:t>
      </w:r>
      <w:r w:rsidRPr="00FB431E">
        <w:rPr>
          <w:rFonts w:eastAsiaTheme="minorEastAsia"/>
          <w:rtl/>
          <w:lang w:eastAsia="zh-CN" w:bidi="ar-EG"/>
        </w:rPr>
        <w:t>.</w:t>
      </w:r>
    </w:p>
    <w:p w:rsidR="002540B1" w:rsidRDefault="002540B1" w:rsidP="002540B1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2</w:t>
      </w:r>
      <w:r>
        <w:rPr>
          <w:rFonts w:eastAsiaTheme="minorEastAsia"/>
          <w:rtl/>
          <w:lang w:eastAsia="zh-CN"/>
        </w:rPr>
        <w:tab/>
      </w:r>
      <w:r w:rsidR="00FB431E">
        <w:rPr>
          <w:rFonts w:eastAsiaTheme="minorEastAsia" w:hint="cs"/>
          <w:rtl/>
          <w:lang w:eastAsia="zh-CN"/>
        </w:rPr>
        <w:t>أنشطة الاتحاد ذات الصلة بتنفيذ نواتج القمة العالمية لمجتمع المعلومات</w:t>
      </w:r>
    </w:p>
    <w:p w:rsidR="00E945A7" w:rsidRDefault="00D916DA" w:rsidP="00995C2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 xml:space="preserve">تمشياً مع القرار </w:t>
      </w:r>
      <w:r w:rsidRPr="00BB3C5D">
        <w:rPr>
          <w:rFonts w:asciiTheme="minorHAnsi" w:hAnsiTheme="minorHAnsi"/>
          <w:bCs/>
          <w:szCs w:val="24"/>
        </w:rPr>
        <w:t>1332</w:t>
      </w:r>
      <w:r>
        <w:rPr>
          <w:rFonts w:asciiTheme="minorHAnsi" w:hAnsiTheme="minorHAnsi" w:hint="cs"/>
          <w:bCs/>
          <w:szCs w:val="24"/>
          <w:rtl/>
        </w:rPr>
        <w:t xml:space="preserve"> </w:t>
      </w:r>
      <w:r w:rsidRPr="00D916DA">
        <w:rPr>
          <w:rFonts w:eastAsiaTheme="minorEastAsia" w:hint="cs"/>
          <w:rtl/>
          <w:lang w:eastAsia="zh-CN" w:bidi="ar-EG"/>
        </w:rPr>
        <w:t>(</w:t>
      </w:r>
      <w:r>
        <w:rPr>
          <w:rFonts w:eastAsiaTheme="minorEastAsia" w:hint="cs"/>
          <w:rtl/>
          <w:lang w:eastAsia="zh-CN" w:bidi="ar-EG"/>
        </w:rPr>
        <w:t xml:space="preserve">المعدَّل في </w:t>
      </w:r>
      <w:r w:rsidRPr="00BB3C5D">
        <w:rPr>
          <w:rFonts w:asciiTheme="minorHAnsi" w:hAnsiTheme="minorHAnsi"/>
          <w:bCs/>
          <w:szCs w:val="24"/>
        </w:rPr>
        <w:t>2016</w:t>
      </w:r>
      <w:r w:rsidRPr="00D916DA">
        <w:rPr>
          <w:rFonts w:eastAsiaTheme="minorEastAsia" w:hint="cs"/>
          <w:rtl/>
          <w:lang w:eastAsia="zh-CN" w:bidi="ar-EG"/>
        </w:rPr>
        <w:t>)</w:t>
      </w:r>
      <w:r w:rsidR="00E945A7">
        <w:rPr>
          <w:rFonts w:eastAsiaTheme="minorEastAsia" w:hint="cs"/>
          <w:rtl/>
          <w:lang w:eastAsia="zh-CN" w:bidi="ar-EG"/>
        </w:rPr>
        <w:t xml:space="preserve">، يقوم الاتحاد الدولي للاتصالات، على أساس سنوي، بإعداد تقرير شامل بشأن </w:t>
      </w:r>
      <w:r w:rsidR="00E945A7" w:rsidRPr="00A90CA2">
        <w:rPr>
          <w:rFonts w:eastAsiaTheme="minorEastAsia" w:hint="cs"/>
          <w:i/>
          <w:iCs/>
          <w:rtl/>
          <w:lang w:eastAsia="zh-CN" w:bidi="ar-EG"/>
        </w:rPr>
        <w:t>مساهمة الاتحاد في تنفيذ نواتج القمة العالمية لمجتمع المعلومات</w:t>
      </w:r>
      <w:r w:rsidR="00E945A7">
        <w:rPr>
          <w:rFonts w:eastAsiaTheme="minorEastAsia" w:hint="cs"/>
          <w:rtl/>
          <w:lang w:eastAsia="zh-CN" w:bidi="ar-EG"/>
        </w:rPr>
        <w:t xml:space="preserve">، </w:t>
      </w:r>
      <w:r w:rsidR="00C834E2">
        <w:rPr>
          <w:rFonts w:eastAsiaTheme="minorEastAsia" w:hint="cs"/>
          <w:rtl/>
          <w:lang w:eastAsia="zh-CN" w:bidi="ar-EG"/>
        </w:rPr>
        <w:t xml:space="preserve">يقدم نظرة عامة عن </w:t>
      </w:r>
      <w:r w:rsidR="00B07806">
        <w:rPr>
          <w:rFonts w:eastAsiaTheme="minorEastAsia" w:hint="cs"/>
          <w:rtl/>
          <w:lang w:eastAsia="zh-CN" w:bidi="ar-EG"/>
        </w:rPr>
        <w:t>أنشطة و</w:t>
      </w:r>
      <w:r w:rsidR="00C834E2">
        <w:rPr>
          <w:rFonts w:eastAsiaTheme="minorEastAsia" w:hint="cs"/>
          <w:rtl/>
          <w:lang w:eastAsia="zh-CN" w:bidi="ar-EG"/>
        </w:rPr>
        <w:t xml:space="preserve">مشاريع </w:t>
      </w:r>
      <w:r w:rsidR="00B07806">
        <w:rPr>
          <w:rFonts w:eastAsiaTheme="minorEastAsia" w:hint="cs"/>
          <w:rtl/>
          <w:lang w:eastAsia="zh-CN" w:bidi="ar-EG"/>
        </w:rPr>
        <w:t xml:space="preserve">الاتحاد </w:t>
      </w:r>
      <w:r w:rsidR="00C834E2">
        <w:rPr>
          <w:rFonts w:eastAsiaTheme="minorEastAsia" w:hint="cs"/>
          <w:rtl/>
          <w:lang w:eastAsia="zh-CN" w:bidi="ar-EG"/>
        </w:rPr>
        <w:t xml:space="preserve">التي </w:t>
      </w:r>
      <w:r w:rsidR="00B07806">
        <w:rPr>
          <w:rFonts w:eastAsiaTheme="minorEastAsia" w:hint="cs"/>
          <w:rtl/>
          <w:lang w:eastAsia="zh-CN" w:bidi="ar-EG"/>
        </w:rPr>
        <w:t xml:space="preserve">تم الاضطلاع بها في سياق تنفيذ نواتج القمة </w:t>
      </w:r>
      <w:r w:rsidR="008C4F50">
        <w:rPr>
          <w:rFonts w:eastAsiaTheme="minorEastAsia" w:hint="cs"/>
          <w:rtl/>
          <w:lang w:eastAsia="zh-CN" w:bidi="ar-EG"/>
        </w:rPr>
        <w:t>والتي تتعلق</w:t>
      </w:r>
      <w:r w:rsidR="00B07806">
        <w:rPr>
          <w:rFonts w:eastAsiaTheme="minorEastAsia" w:hint="cs"/>
          <w:rtl/>
          <w:lang w:eastAsia="zh-CN" w:bidi="ar-EG"/>
        </w:rPr>
        <w:t xml:space="preserve"> أيضاً ب</w:t>
      </w:r>
      <w:r w:rsidR="008C4F50">
        <w:rPr>
          <w:rFonts w:eastAsiaTheme="minorEastAsia" w:hint="cs"/>
          <w:rtl/>
          <w:lang w:eastAsia="zh-CN" w:bidi="ar-EG"/>
        </w:rPr>
        <w:t xml:space="preserve">خطة التنمية المستدامة لعام </w:t>
      </w:r>
      <w:r w:rsidR="008C4F50">
        <w:rPr>
          <w:rFonts w:eastAsiaTheme="minorEastAsia"/>
          <w:lang w:eastAsia="zh-CN" w:bidi="ar-EG"/>
        </w:rPr>
        <w:t>2030</w:t>
      </w:r>
      <w:r w:rsidR="008C4F50">
        <w:rPr>
          <w:rFonts w:eastAsiaTheme="minorEastAsia" w:hint="cs"/>
          <w:rtl/>
          <w:lang w:eastAsia="zh-CN" w:bidi="ar-EG"/>
        </w:rPr>
        <w:t>. وتقد</w:t>
      </w:r>
      <w:r w:rsidR="008A1CBF">
        <w:rPr>
          <w:rFonts w:eastAsiaTheme="minorEastAsia" w:hint="cs"/>
          <w:rtl/>
          <w:lang w:eastAsia="zh-CN" w:bidi="ar-EG"/>
        </w:rPr>
        <w:t>م</w:t>
      </w:r>
      <w:r w:rsidR="008C4F50">
        <w:rPr>
          <w:rFonts w:eastAsiaTheme="minorEastAsia" w:hint="cs"/>
          <w:rtl/>
          <w:lang w:eastAsia="zh-CN" w:bidi="ar-EG"/>
        </w:rPr>
        <w:t xml:space="preserve"> طبعة عام </w:t>
      </w:r>
      <w:r w:rsidR="008C4F50" w:rsidRPr="00BB3C5D">
        <w:rPr>
          <w:rFonts w:asciiTheme="minorHAnsi" w:hAnsiTheme="minorHAnsi"/>
          <w:bCs/>
          <w:szCs w:val="24"/>
        </w:rPr>
        <w:t>2016</w:t>
      </w:r>
      <w:r w:rsidR="008C4F50">
        <w:rPr>
          <w:rFonts w:eastAsiaTheme="minorEastAsia" w:hint="cs"/>
          <w:rtl/>
          <w:lang w:eastAsia="zh-CN" w:bidi="ar-EG"/>
        </w:rPr>
        <w:t xml:space="preserve"> من التقرير </w:t>
      </w:r>
      <w:r w:rsidR="008A1CBF">
        <w:rPr>
          <w:rFonts w:eastAsiaTheme="minorEastAsia" w:hint="cs"/>
          <w:rtl/>
          <w:lang w:eastAsia="zh-CN" w:bidi="ar-EG"/>
        </w:rPr>
        <w:t xml:space="preserve">معلومات مفصلة عن </w:t>
      </w:r>
      <w:r w:rsidR="00086E51">
        <w:rPr>
          <w:rFonts w:eastAsiaTheme="minorEastAsia" w:hint="cs"/>
          <w:rtl/>
          <w:lang w:eastAsia="zh-CN" w:bidi="ar-EG"/>
        </w:rPr>
        <w:t xml:space="preserve">المبادرات والأنشطة الرئيسية </w:t>
      </w:r>
      <w:r w:rsidR="00886835">
        <w:rPr>
          <w:rFonts w:eastAsiaTheme="minorEastAsia" w:hint="cs"/>
          <w:rtl/>
          <w:lang w:eastAsia="zh-CN" w:bidi="ar-EG"/>
        </w:rPr>
        <w:t>التي تتعلق</w:t>
      </w:r>
      <w:r w:rsidR="00563D13">
        <w:rPr>
          <w:rFonts w:eastAsiaTheme="minorEastAsia" w:hint="cs"/>
          <w:rtl/>
          <w:lang w:eastAsia="zh-CN" w:bidi="ar-EG"/>
        </w:rPr>
        <w:t xml:space="preserve"> بالقمة </w:t>
      </w:r>
      <w:r w:rsidR="00EF7B3B">
        <w:rPr>
          <w:rFonts w:eastAsiaTheme="minorEastAsia" w:hint="cs"/>
          <w:rtl/>
          <w:lang w:eastAsia="zh-CN" w:bidi="ar-EG"/>
        </w:rPr>
        <w:t>و</w:t>
      </w:r>
      <w:r w:rsidR="008000BB">
        <w:rPr>
          <w:rFonts w:eastAsiaTheme="minorEastAsia" w:hint="cs"/>
          <w:rtl/>
          <w:lang w:eastAsia="zh-CN" w:bidi="ar-EG"/>
        </w:rPr>
        <w:t>تضطلع</w:t>
      </w:r>
      <w:r w:rsidR="00886835">
        <w:rPr>
          <w:rFonts w:eastAsiaTheme="minorEastAsia" w:hint="cs"/>
          <w:rtl/>
          <w:lang w:eastAsia="zh-CN" w:bidi="ar-EG"/>
        </w:rPr>
        <w:t xml:space="preserve"> بها قطاعات الاتحاد الثلاثة (قطاع </w:t>
      </w:r>
      <w:r w:rsidR="00524866">
        <w:rPr>
          <w:rFonts w:eastAsiaTheme="minorEastAsia" w:hint="cs"/>
          <w:rtl/>
          <w:lang w:eastAsia="zh-CN" w:bidi="ar-EG"/>
        </w:rPr>
        <w:t>تقييس الاتصالات</w:t>
      </w:r>
      <w:r w:rsidR="00886835">
        <w:rPr>
          <w:rFonts w:eastAsiaTheme="minorEastAsia" w:hint="cs"/>
          <w:rtl/>
          <w:lang w:eastAsia="zh-CN" w:bidi="ar-EG"/>
        </w:rPr>
        <w:t xml:space="preserve"> وقطاع الاتصالات الراديوية وقطاع تنمية</w:t>
      </w:r>
      <w:r w:rsidR="00524866">
        <w:rPr>
          <w:rFonts w:eastAsiaTheme="minorEastAsia" w:hint="cs"/>
          <w:rtl/>
          <w:lang w:eastAsia="zh-CN" w:bidi="ar-EG"/>
        </w:rPr>
        <w:t xml:space="preserve"> الاتصالات</w:t>
      </w:r>
      <w:r w:rsidR="00886835">
        <w:rPr>
          <w:rFonts w:eastAsiaTheme="minorEastAsia" w:hint="cs"/>
          <w:rtl/>
          <w:lang w:eastAsia="zh-CN" w:bidi="ar-EG"/>
        </w:rPr>
        <w:t>) والأمانة العامة على المستوى التشغيلي</w:t>
      </w:r>
      <w:r w:rsidR="008000BB">
        <w:rPr>
          <w:rFonts w:eastAsiaTheme="minorEastAsia" w:hint="cs"/>
          <w:rtl/>
          <w:lang w:eastAsia="zh-CN" w:bidi="ar-EG"/>
        </w:rPr>
        <w:t xml:space="preserve"> ومستوى السياسة العامة وتغطي جميع الولايات المسندة فيما</w:t>
      </w:r>
      <w:r w:rsidR="00995C2C">
        <w:rPr>
          <w:rFonts w:eastAsiaTheme="minorEastAsia" w:hint="eastAsia"/>
          <w:rtl/>
          <w:lang w:eastAsia="zh-CN" w:bidi="ar-EG"/>
        </w:rPr>
        <w:t> </w:t>
      </w:r>
      <w:bookmarkStart w:id="1" w:name="_GoBack"/>
      <w:bookmarkEnd w:id="1"/>
      <w:r w:rsidR="008F171A">
        <w:rPr>
          <w:rFonts w:eastAsiaTheme="minorEastAsia" w:hint="cs"/>
          <w:rtl/>
          <w:lang w:eastAsia="zh-CN" w:bidi="ar-EG"/>
        </w:rPr>
        <w:t>يتعلق بعملية القمة العالمية لمجتمع المعلومات، لا سيما:</w:t>
      </w:r>
    </w:p>
    <w:p w:rsidR="002540B1" w:rsidRDefault="002540B1" w:rsidP="00962F65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225DE0">
        <w:rPr>
          <w:rFonts w:eastAsia="SimSun"/>
          <w:rtl/>
        </w:rPr>
        <w:t>الم</w:t>
      </w:r>
      <w:r w:rsidR="00225DE0">
        <w:rPr>
          <w:rFonts w:eastAsia="SimSun" w:hint="cs"/>
          <w:rtl/>
        </w:rPr>
        <w:t>يسّر</w:t>
      </w:r>
      <w:r w:rsidRPr="003B28B8">
        <w:rPr>
          <w:rFonts w:eastAsia="SimSun"/>
          <w:rtl/>
        </w:rPr>
        <w:t xml:space="preserve"> الرئيسي (إلى جانب اليون</w:t>
      </w:r>
      <w:r w:rsidR="00524866">
        <w:rPr>
          <w:rFonts w:eastAsia="SimSun" w:hint="cs"/>
          <w:rtl/>
        </w:rPr>
        <w:t>ي</w:t>
      </w:r>
      <w:r w:rsidRPr="003B28B8">
        <w:rPr>
          <w:rFonts w:eastAsia="SimSun"/>
          <w:rtl/>
        </w:rPr>
        <w:t>سكو والبرنامج الإنمائي للأمم المتحدة) في تنسيق تنفيذ أصحاب المصلحة المتعددين لخطة عمل جنيف.</w:t>
      </w:r>
    </w:p>
    <w:p w:rsidR="002540B1" w:rsidRDefault="002540B1" w:rsidP="00962F65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FB679D">
        <w:rPr>
          <w:rFonts w:eastAsiaTheme="minorEastAsia" w:hint="cs"/>
          <w:rtl/>
          <w:lang w:eastAsia="zh-CN" w:bidi="ar-EG"/>
        </w:rPr>
        <w:t xml:space="preserve">المنسِّق والمنظِّم الرئيسي للمنتدى السنوي للقمة العالمية لمجتمع المعلومات، بما في ذلك </w:t>
      </w:r>
      <w:r w:rsidR="00C834FD">
        <w:rPr>
          <w:rFonts w:eastAsiaTheme="minorEastAsia" w:hint="cs"/>
          <w:rtl/>
          <w:lang w:eastAsia="zh-CN" w:bidi="ar-EG"/>
        </w:rPr>
        <w:t xml:space="preserve">اجتماع </w:t>
      </w:r>
      <w:r w:rsidR="00FB679D">
        <w:rPr>
          <w:rFonts w:eastAsiaTheme="minorEastAsia" w:hint="cs"/>
          <w:rtl/>
          <w:lang w:eastAsia="zh-CN" w:bidi="ar-EG"/>
        </w:rPr>
        <w:t>الجهات الميس</w:t>
      </w:r>
      <w:r w:rsidR="00935EF6">
        <w:rPr>
          <w:rFonts w:eastAsiaTheme="minorEastAsia" w:hint="cs"/>
          <w:rtl/>
          <w:lang w:eastAsia="zh-CN" w:bidi="ar-EG"/>
        </w:rPr>
        <w:t>ِّ</w:t>
      </w:r>
      <w:r w:rsidR="00FB679D">
        <w:rPr>
          <w:rFonts w:eastAsiaTheme="minorEastAsia" w:hint="cs"/>
          <w:rtl/>
          <w:lang w:eastAsia="zh-CN" w:bidi="ar-EG"/>
        </w:rPr>
        <w:t>رة لخطوط</w:t>
      </w:r>
      <w:r w:rsidR="00C834FD">
        <w:rPr>
          <w:rFonts w:eastAsiaTheme="minorEastAsia" w:hint="cs"/>
          <w:rtl/>
          <w:lang w:eastAsia="zh-CN" w:bidi="ar-EG"/>
        </w:rPr>
        <w:t xml:space="preserve"> </w:t>
      </w:r>
      <w:r w:rsidR="00FB679D">
        <w:rPr>
          <w:rFonts w:eastAsiaTheme="minorEastAsia" w:hint="cs"/>
          <w:rtl/>
          <w:lang w:eastAsia="zh-CN" w:bidi="ar-EG"/>
        </w:rPr>
        <w:t xml:space="preserve">عمل </w:t>
      </w:r>
      <w:r w:rsidR="00C834FD">
        <w:rPr>
          <w:rFonts w:eastAsiaTheme="minorEastAsia" w:hint="cs"/>
          <w:rtl/>
          <w:lang w:eastAsia="zh-CN" w:bidi="ar-EG"/>
        </w:rPr>
        <w:t>القمة</w:t>
      </w:r>
      <w:r>
        <w:rPr>
          <w:rFonts w:eastAsiaTheme="minorEastAsia" w:hint="cs"/>
          <w:rtl/>
          <w:lang w:eastAsia="zh-CN" w:bidi="ar-EG"/>
        </w:rPr>
        <w:t>؛</w:t>
      </w:r>
    </w:p>
    <w:p w:rsidR="002540B1" w:rsidRDefault="002540B1" w:rsidP="0071499D">
      <w:pPr>
        <w:pStyle w:val="enumlev1"/>
        <w:rPr>
          <w:rFonts w:eastAsiaTheme="minorEastAsia"/>
          <w:rtl/>
          <w:lang w:eastAsia="zh-CN" w:bidi="ar-EG"/>
        </w:rPr>
      </w:pPr>
      <w:r w:rsidRPr="00760962">
        <w:rPr>
          <w:rFonts w:eastAsiaTheme="minorEastAsia" w:hint="cs"/>
          <w:lang w:eastAsia="zh-CN" w:bidi="ar-EG"/>
        </w:rPr>
        <w:sym w:font="Symbol" w:char="F0B7"/>
      </w:r>
      <w:r w:rsidRPr="00760962">
        <w:rPr>
          <w:rFonts w:eastAsiaTheme="minorEastAsia"/>
          <w:rtl/>
          <w:lang w:eastAsia="zh-CN" w:bidi="ar-EG"/>
        </w:rPr>
        <w:tab/>
      </w:r>
      <w:r w:rsidRPr="00760962">
        <w:rPr>
          <w:rFonts w:eastAsiaTheme="minorEastAsia" w:hint="cs"/>
          <w:rtl/>
          <w:lang w:eastAsia="zh-CN" w:bidi="ar-EG"/>
        </w:rPr>
        <w:t xml:space="preserve">ميسّر </w:t>
      </w:r>
      <w:r w:rsidRPr="002540B1">
        <w:rPr>
          <w:rFonts w:eastAsiaTheme="minorEastAsia" w:hint="cs"/>
          <w:rtl/>
          <w:lang w:eastAsia="zh-CN"/>
        </w:rPr>
        <w:t>خطي</w:t>
      </w:r>
      <w:r w:rsidR="00760962">
        <w:rPr>
          <w:rFonts w:eastAsiaTheme="minorEastAsia" w:hint="cs"/>
          <w:rtl/>
          <w:lang w:eastAsia="zh-CN"/>
        </w:rPr>
        <w:t>ْ</w:t>
      </w:r>
      <w:r w:rsidRPr="002540B1">
        <w:rPr>
          <w:rFonts w:eastAsiaTheme="minorEastAsia"/>
          <w:rtl/>
          <w:lang w:eastAsia="zh-CN"/>
        </w:rPr>
        <w:t xml:space="preserve"> العمل جيم</w:t>
      </w:r>
      <w:r w:rsidRPr="002540B1">
        <w:rPr>
          <w:rFonts w:eastAsiaTheme="minorEastAsia"/>
          <w:lang w:eastAsia="zh-CN" w:bidi="ar-EG"/>
        </w:rPr>
        <w:t>2</w:t>
      </w:r>
      <w:r w:rsidRPr="002540B1">
        <w:rPr>
          <w:rFonts w:eastAsiaTheme="minorEastAsia"/>
          <w:rtl/>
          <w:lang w:eastAsia="zh-CN"/>
        </w:rPr>
        <w:t xml:space="preserve"> (البنية التحتية للمعلومات والاتصالات) وجيم</w:t>
      </w:r>
      <w:r w:rsidRPr="002540B1">
        <w:rPr>
          <w:rFonts w:eastAsiaTheme="minorEastAsia"/>
          <w:lang w:eastAsia="zh-CN" w:bidi="ar-EG"/>
        </w:rPr>
        <w:t>5</w:t>
      </w:r>
      <w:r w:rsidRPr="002540B1">
        <w:rPr>
          <w:rFonts w:eastAsiaTheme="minorEastAsia"/>
          <w:rtl/>
          <w:lang w:eastAsia="zh-CN"/>
        </w:rPr>
        <w:t xml:space="preserve"> (بناء الثقة والأمن في استعمال تكنولوجيا المعلومات والاتصالات</w:t>
      </w:r>
      <w:r w:rsidRPr="002540B1">
        <w:rPr>
          <w:rFonts w:eastAsiaTheme="minorEastAsia" w:hint="cs"/>
          <w:rtl/>
          <w:lang w:eastAsia="zh-CN"/>
        </w:rPr>
        <w:t>)؛ وبناءً على طلب برنامج الأمم المتحدة الإنمائي، وافق الاتحاد على الاضطلاع بدور الميسّر لخط العمل جيم</w:t>
      </w:r>
      <w:r w:rsidRPr="002540B1">
        <w:rPr>
          <w:rFonts w:eastAsiaTheme="minorEastAsia"/>
          <w:lang w:eastAsia="zh-CN" w:bidi="ar-EG"/>
        </w:rPr>
        <w:t>6</w:t>
      </w:r>
      <w:r w:rsidRPr="002540B1">
        <w:rPr>
          <w:rFonts w:eastAsiaTheme="minorEastAsia" w:hint="cs"/>
          <w:rtl/>
          <w:lang w:eastAsia="zh-CN" w:bidi="ar-EG"/>
        </w:rPr>
        <w:t xml:space="preserve"> (البيئة التمكينية)</w:t>
      </w:r>
      <w:r>
        <w:rPr>
          <w:rFonts w:eastAsiaTheme="minorEastAsia" w:hint="cs"/>
          <w:rtl/>
          <w:lang w:eastAsia="zh-CN" w:bidi="ar-EG"/>
        </w:rPr>
        <w:t>؛</w:t>
      </w:r>
    </w:p>
    <w:p w:rsidR="002540B1" w:rsidRDefault="002540B1" w:rsidP="003311E9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3311E9">
        <w:rPr>
          <w:rFonts w:eastAsia="SimSun" w:hint="cs"/>
          <w:rtl/>
        </w:rPr>
        <w:t>ميسّر</w:t>
      </w:r>
      <w:r w:rsidRPr="003B28B8">
        <w:rPr>
          <w:rFonts w:eastAsia="SimSun"/>
          <w:rtl/>
        </w:rPr>
        <w:t xml:space="preserve"> مشترك لخطوط العمل جيم</w:t>
      </w:r>
      <w:r w:rsidRPr="003B28B8">
        <w:rPr>
          <w:rFonts w:eastAsia="SimSun"/>
        </w:rPr>
        <w:t>1</w:t>
      </w:r>
      <w:r w:rsidRPr="003B28B8">
        <w:rPr>
          <w:rFonts w:eastAsia="SimSun"/>
          <w:rtl/>
        </w:rPr>
        <w:t xml:space="preserve"> وجيم</w:t>
      </w:r>
      <w:r w:rsidRPr="003B28B8">
        <w:rPr>
          <w:rFonts w:eastAsia="SimSun"/>
        </w:rPr>
        <w:t>3</w:t>
      </w:r>
      <w:r w:rsidRPr="003B28B8">
        <w:rPr>
          <w:rFonts w:eastAsia="SimSun"/>
          <w:rtl/>
        </w:rPr>
        <w:t xml:space="preserve"> وجيم</w:t>
      </w:r>
      <w:r w:rsidRPr="003B28B8">
        <w:rPr>
          <w:rFonts w:eastAsia="SimSun"/>
        </w:rPr>
        <w:t>4</w:t>
      </w:r>
      <w:r w:rsidRPr="003B28B8">
        <w:rPr>
          <w:rFonts w:eastAsia="SimSun"/>
          <w:rtl/>
        </w:rPr>
        <w:t xml:space="preserve"> وجيم</w:t>
      </w:r>
      <w:r w:rsidRPr="003B28B8">
        <w:rPr>
          <w:rFonts w:eastAsia="SimSun"/>
        </w:rPr>
        <w:t>7</w:t>
      </w:r>
      <w:r w:rsidRPr="003B28B8">
        <w:rPr>
          <w:rFonts w:eastAsia="SimSun"/>
          <w:rtl/>
        </w:rPr>
        <w:t xml:space="preserve"> وجيم</w:t>
      </w:r>
      <w:r w:rsidRPr="003B28B8">
        <w:rPr>
          <w:rFonts w:eastAsia="SimSun"/>
        </w:rPr>
        <w:t>11</w:t>
      </w:r>
      <w:r w:rsidRPr="003B28B8">
        <w:rPr>
          <w:rFonts w:eastAsia="SimSun"/>
          <w:rtl/>
        </w:rPr>
        <w:t>؛ وشريك لخطي</w:t>
      </w:r>
      <w:r w:rsidR="003311E9">
        <w:rPr>
          <w:rFonts w:eastAsia="SimSun" w:hint="cs"/>
          <w:rtl/>
        </w:rPr>
        <w:t>ْ</w:t>
      </w:r>
      <w:r w:rsidRPr="003B28B8">
        <w:rPr>
          <w:rFonts w:eastAsia="SimSun"/>
          <w:rtl/>
        </w:rPr>
        <w:t xml:space="preserve"> العمل جيم</w:t>
      </w:r>
      <w:r w:rsidRPr="003B28B8">
        <w:rPr>
          <w:rFonts w:eastAsia="SimSun"/>
        </w:rPr>
        <w:t>8</w:t>
      </w:r>
      <w:r w:rsidRPr="003B28B8">
        <w:rPr>
          <w:rFonts w:eastAsia="SimSun"/>
          <w:rtl/>
        </w:rPr>
        <w:t xml:space="preserve"> وجيم</w:t>
      </w:r>
      <w:r w:rsidRPr="003B28B8">
        <w:rPr>
          <w:rFonts w:eastAsia="SimSun"/>
        </w:rPr>
        <w:t>9</w:t>
      </w:r>
      <w:r>
        <w:rPr>
          <w:rFonts w:eastAsia="SimSun" w:hint="cs"/>
          <w:rtl/>
        </w:rPr>
        <w:t>؛</w:t>
      </w:r>
    </w:p>
    <w:p w:rsidR="002540B1" w:rsidRDefault="002540B1" w:rsidP="00962F65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Pr="003B28B8">
        <w:rPr>
          <w:rFonts w:eastAsia="SimSun"/>
          <w:rtl/>
        </w:rPr>
        <w:t xml:space="preserve">رئيس مناوب لفريق الأمم المتحدة المعني بمجتمع المعلومات </w:t>
      </w:r>
      <w:r>
        <w:rPr>
          <w:rFonts w:eastAsia="SimSun"/>
        </w:rPr>
        <w:t>(</w:t>
      </w:r>
      <w:r w:rsidRPr="003B28B8">
        <w:rPr>
          <w:rFonts w:eastAsia="SimSun"/>
        </w:rPr>
        <w:t>UNGIS</w:t>
      </w:r>
      <w:r>
        <w:rPr>
          <w:rFonts w:eastAsia="SimSun"/>
        </w:rPr>
        <w:t>)</w:t>
      </w:r>
      <w:r>
        <w:rPr>
          <w:rFonts w:eastAsia="SimSun" w:hint="cs"/>
          <w:rtl/>
        </w:rPr>
        <w:t>؛</w:t>
      </w:r>
    </w:p>
    <w:p w:rsidR="002540B1" w:rsidRDefault="002540B1" w:rsidP="00962F65">
      <w:pPr>
        <w:pStyle w:val="enumlev1"/>
        <w:rPr>
          <w:rFonts w:eastAsiaTheme="minorEastAsia"/>
          <w:rtl/>
          <w:lang w:eastAsia="zh-CN" w:bidi="ar-EG"/>
        </w:rPr>
      </w:pPr>
      <w:r w:rsidRPr="003311E9">
        <w:rPr>
          <w:rFonts w:eastAsiaTheme="minorEastAsia" w:hint="cs"/>
          <w:lang w:eastAsia="zh-CN" w:bidi="ar-EG"/>
        </w:rPr>
        <w:sym w:font="Symbol" w:char="F0B7"/>
      </w:r>
      <w:r w:rsidRPr="003311E9">
        <w:rPr>
          <w:rFonts w:eastAsiaTheme="minorEastAsia"/>
          <w:rtl/>
          <w:lang w:eastAsia="zh-CN" w:bidi="ar-EG"/>
        </w:rPr>
        <w:tab/>
      </w:r>
      <w:r w:rsidR="003311E9">
        <w:rPr>
          <w:rFonts w:eastAsiaTheme="minorEastAsia" w:hint="cs"/>
          <w:rtl/>
          <w:lang w:eastAsia="zh-CN" w:bidi="ar-EG"/>
        </w:rPr>
        <w:t>رئيس و</w:t>
      </w:r>
      <w:r w:rsidRPr="003311E9">
        <w:rPr>
          <w:rFonts w:eastAsia="SimSun"/>
          <w:rtl/>
        </w:rPr>
        <w:t>عضو في لجنة التوجيه للشراكة بشأن قياس تكنولوجيا المعلومات والاتصالات لأغراض التنمية</w:t>
      </w:r>
      <w:r w:rsidRPr="003311E9">
        <w:rPr>
          <w:rFonts w:eastAsia="SimSun" w:hint="cs"/>
          <w:rtl/>
        </w:rPr>
        <w:t>؛</w:t>
      </w:r>
    </w:p>
    <w:p w:rsidR="002540B1" w:rsidRPr="00FA46CF" w:rsidRDefault="002540B1" w:rsidP="00962F65">
      <w:pPr>
        <w:pStyle w:val="enumlev1"/>
        <w:rPr>
          <w:rFonts w:eastAsia="SimSun"/>
          <w:rtl/>
        </w:rPr>
      </w:pPr>
      <w:r w:rsidRPr="00FA46CF">
        <w:rPr>
          <w:rFonts w:eastAsiaTheme="minorEastAsia" w:hint="cs"/>
          <w:lang w:eastAsia="zh-CN" w:bidi="ar-EG"/>
        </w:rPr>
        <w:sym w:font="Symbol" w:char="F0B7"/>
      </w:r>
      <w:r w:rsidRPr="00FA46CF">
        <w:rPr>
          <w:rFonts w:eastAsiaTheme="minorEastAsia"/>
          <w:rtl/>
          <w:lang w:eastAsia="zh-CN" w:bidi="ar-EG"/>
        </w:rPr>
        <w:tab/>
      </w:r>
      <w:r w:rsidR="00FA46CF">
        <w:rPr>
          <w:rFonts w:eastAsia="SimSun"/>
          <w:rtl/>
        </w:rPr>
        <w:t>م</w:t>
      </w:r>
      <w:r w:rsidR="00FA46CF">
        <w:rPr>
          <w:rFonts w:eastAsia="SimSun" w:hint="cs"/>
          <w:rtl/>
        </w:rPr>
        <w:t>يسِّر</w:t>
      </w:r>
      <w:r w:rsidRPr="00FA46CF">
        <w:rPr>
          <w:rFonts w:eastAsia="SimSun"/>
          <w:rtl/>
        </w:rPr>
        <w:t xml:space="preserve"> عملية تقييم تنفيذ نواتج القمة</w:t>
      </w:r>
      <w:r w:rsidR="00FA46CF">
        <w:rPr>
          <w:rFonts w:eastAsia="SimSun" w:hint="cs"/>
          <w:rtl/>
        </w:rPr>
        <w:t>؛</w:t>
      </w:r>
    </w:p>
    <w:p w:rsidR="002540B1" w:rsidRDefault="002540B1" w:rsidP="00233C89">
      <w:pPr>
        <w:pStyle w:val="enumlev1"/>
        <w:rPr>
          <w:rFonts w:eastAsiaTheme="minorEastAsia"/>
          <w:rtl/>
          <w:lang w:eastAsia="zh-CN" w:bidi="ar-EG"/>
        </w:rPr>
      </w:pPr>
      <w:r w:rsidRPr="00FA46CF">
        <w:rPr>
          <w:rFonts w:eastAsia="SimSun"/>
        </w:rPr>
        <w:sym w:font="Symbol" w:char="F0B7"/>
      </w:r>
      <w:r w:rsidRPr="00FA46CF">
        <w:rPr>
          <w:rFonts w:eastAsia="SimSun"/>
          <w:rtl/>
        </w:rPr>
        <w:tab/>
      </w:r>
      <w:r w:rsidR="00233C89">
        <w:rPr>
          <w:rFonts w:eastAsia="SimSun" w:hint="cs"/>
          <w:rtl/>
        </w:rPr>
        <w:t>المبادر إلى</w:t>
      </w:r>
      <w:r w:rsidRPr="00FA46CF">
        <w:rPr>
          <w:rFonts w:eastAsia="SimSun" w:hint="cs"/>
          <w:rtl/>
        </w:rPr>
        <w:t xml:space="preserve"> </w:t>
      </w:r>
      <w:r w:rsidR="00233C89">
        <w:rPr>
          <w:rFonts w:eastAsia="SimSun" w:hint="cs"/>
          <w:rtl/>
        </w:rPr>
        <w:t xml:space="preserve">إطلاق </w:t>
      </w:r>
      <w:r w:rsidRPr="00FA46CF">
        <w:rPr>
          <w:rFonts w:eastAsia="SimSun"/>
          <w:rtl/>
        </w:rPr>
        <w:t>جوائز مشاريع القمة العالمية لمجتمع المعلومات</w:t>
      </w:r>
      <w:r w:rsidR="00233C89">
        <w:rPr>
          <w:rFonts w:eastAsia="SimSun" w:hint="cs"/>
          <w:rtl/>
        </w:rPr>
        <w:t xml:space="preserve"> وميسِّرها</w:t>
      </w:r>
      <w:r w:rsidRPr="00FA46CF">
        <w:rPr>
          <w:rFonts w:eastAsia="SimSun" w:hint="cs"/>
          <w:rtl/>
        </w:rPr>
        <w:t>؛</w:t>
      </w:r>
    </w:p>
    <w:p w:rsidR="002540B1" w:rsidRDefault="002540B1" w:rsidP="00962F65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Pr="003B28B8">
        <w:rPr>
          <w:rFonts w:eastAsia="SimSun"/>
          <w:rtl/>
        </w:rPr>
        <w:t xml:space="preserve">تنفيذ نواتج القمة </w:t>
      </w:r>
      <w:r w:rsidRPr="003B28B8">
        <w:rPr>
          <w:rFonts w:eastAsia="SimSun" w:hint="cs"/>
          <w:rtl/>
        </w:rPr>
        <w:t>الأخرى</w:t>
      </w:r>
      <w:r>
        <w:rPr>
          <w:rFonts w:eastAsia="SimSun" w:hint="cs"/>
          <w:rtl/>
        </w:rPr>
        <w:t>.</w:t>
      </w:r>
    </w:p>
    <w:p w:rsidR="002540B1" w:rsidRDefault="00C11C93" w:rsidP="00FE204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eastAsiaTheme="minorEastAsia" w:hint="cs"/>
          <w:rtl/>
          <w:lang w:eastAsia="zh-CN" w:bidi="ar-EG"/>
        </w:rPr>
        <w:t>و</w:t>
      </w:r>
      <w:r w:rsidR="0068636C">
        <w:rPr>
          <w:rFonts w:eastAsiaTheme="minorEastAsia" w:hint="cs"/>
          <w:rtl/>
          <w:lang w:eastAsia="zh-CN" w:bidi="ar-EG"/>
        </w:rPr>
        <w:t>سعياً إلى إبراز أهمية</w:t>
      </w:r>
      <w:r w:rsidR="002540B1">
        <w:rPr>
          <w:rFonts w:eastAsiaTheme="minorEastAsia" w:hint="cs"/>
          <w:rtl/>
          <w:lang w:eastAsia="zh-CN" w:bidi="ar-EG"/>
        </w:rPr>
        <w:t xml:space="preserve"> </w:t>
      </w:r>
      <w:r w:rsidR="002540B1" w:rsidRPr="002D1960">
        <w:rPr>
          <w:rFonts w:hint="cs"/>
          <w:rtl/>
        </w:rPr>
        <w:t>خطوط</w:t>
      </w:r>
      <w:r w:rsidR="002540B1" w:rsidRPr="002D1960">
        <w:rPr>
          <w:rtl/>
        </w:rPr>
        <w:t xml:space="preserve"> عمل القمة جيم</w:t>
      </w:r>
      <w:r w:rsidR="002540B1" w:rsidRPr="002D1960">
        <w:rPr>
          <w:lang w:bidi="ar-EG"/>
        </w:rPr>
        <w:t>2</w:t>
      </w:r>
      <w:r w:rsidR="002540B1" w:rsidRPr="002D1960">
        <w:rPr>
          <w:rtl/>
        </w:rPr>
        <w:t xml:space="preserve"> (البنية التحتية لل</w:t>
      </w:r>
      <w:r w:rsidR="002540B1" w:rsidRPr="002D1960">
        <w:rPr>
          <w:rFonts w:hint="cs"/>
          <w:rtl/>
        </w:rPr>
        <w:t>معلومات وال</w:t>
      </w:r>
      <w:r w:rsidR="002540B1" w:rsidRPr="002D1960">
        <w:rPr>
          <w:rtl/>
        </w:rPr>
        <w:t>اتصالات) وجيم</w:t>
      </w:r>
      <w:r w:rsidR="002540B1" w:rsidRPr="002D1960">
        <w:rPr>
          <w:lang w:bidi="ar-EG"/>
        </w:rPr>
        <w:t>5</w:t>
      </w:r>
      <w:r w:rsidR="002540B1" w:rsidRPr="002D1960">
        <w:rPr>
          <w:rtl/>
        </w:rPr>
        <w:t xml:space="preserve"> (بناء</w:t>
      </w:r>
      <w:r w:rsidR="002540B1" w:rsidRPr="002D1960">
        <w:rPr>
          <w:rFonts w:hint="cs"/>
          <w:rtl/>
        </w:rPr>
        <w:t> </w:t>
      </w:r>
      <w:r w:rsidR="002540B1" w:rsidRPr="002D1960">
        <w:rPr>
          <w:rtl/>
        </w:rPr>
        <w:t>الثقة والأمن في</w:t>
      </w:r>
      <w:r w:rsidR="002540B1" w:rsidRPr="002D1960">
        <w:rPr>
          <w:rFonts w:hint="cs"/>
          <w:rtl/>
        </w:rPr>
        <w:t> </w:t>
      </w:r>
      <w:r w:rsidR="002540B1" w:rsidRPr="002D1960">
        <w:rPr>
          <w:rtl/>
        </w:rPr>
        <w:t>استعمال تكنولوجيا المعلومات والاتصالات) وجيم</w:t>
      </w:r>
      <w:r w:rsidR="002540B1" w:rsidRPr="002D1960">
        <w:rPr>
          <w:lang w:bidi="ar-EG"/>
        </w:rPr>
        <w:t>6</w:t>
      </w:r>
      <w:r w:rsidR="002540B1" w:rsidRPr="002D1960">
        <w:rPr>
          <w:rtl/>
        </w:rPr>
        <w:t xml:space="preserve"> (البيئة التمكينية)</w:t>
      </w:r>
      <w:r w:rsidR="00C31E83">
        <w:rPr>
          <w:rFonts w:hint="cs"/>
          <w:rtl/>
        </w:rPr>
        <w:t xml:space="preserve">، التي </w:t>
      </w:r>
      <w:r w:rsidR="0068636C">
        <w:rPr>
          <w:rFonts w:hint="cs"/>
          <w:rtl/>
        </w:rPr>
        <w:t xml:space="preserve">يضطلع </w:t>
      </w:r>
      <w:r w:rsidR="00C31E83">
        <w:rPr>
          <w:rFonts w:hint="cs"/>
          <w:rtl/>
        </w:rPr>
        <w:t xml:space="preserve">فيها </w:t>
      </w:r>
      <w:r w:rsidR="0068636C">
        <w:rPr>
          <w:rFonts w:hint="cs"/>
          <w:rtl/>
        </w:rPr>
        <w:t xml:space="preserve">الاتحاد بدور </w:t>
      </w:r>
      <w:r w:rsidR="00C31E83">
        <w:rPr>
          <w:rFonts w:hint="cs"/>
          <w:rtl/>
        </w:rPr>
        <w:t xml:space="preserve">الميسِّر والمنفِّذ الوحيد، </w:t>
      </w:r>
      <w:r>
        <w:rPr>
          <w:rFonts w:hint="cs"/>
          <w:rtl/>
        </w:rPr>
        <w:t>ومساهمتها في</w:t>
      </w:r>
      <w:r w:rsidR="004267DE">
        <w:rPr>
          <w:rFonts w:hint="eastAsia"/>
          <w:rtl/>
        </w:rPr>
        <w:t> </w:t>
      </w:r>
      <w:r>
        <w:rPr>
          <w:rFonts w:hint="cs"/>
          <w:rtl/>
        </w:rPr>
        <w:t>تحقيق أهداف التنمية المستدامة</w:t>
      </w:r>
      <w:r w:rsidR="003E7D25">
        <w:rPr>
          <w:rFonts w:hint="cs"/>
          <w:rtl/>
        </w:rPr>
        <w:t xml:space="preserve">، </w:t>
      </w:r>
      <w:r w:rsidR="00E5311D">
        <w:rPr>
          <w:rFonts w:hint="cs"/>
          <w:rtl/>
        </w:rPr>
        <w:t xml:space="preserve">تم تحديث خرائط الطريق المتعلقة بخطوط عمل القمة في عام </w:t>
      </w:r>
      <w:r w:rsidR="00E5311D">
        <w:t>2016</w:t>
      </w:r>
      <w:r w:rsidR="00E5311D">
        <w:rPr>
          <w:rFonts w:hint="cs"/>
          <w:rtl/>
          <w:lang w:bidi="ar-EG"/>
        </w:rPr>
        <w:t xml:space="preserve">. </w:t>
      </w:r>
      <w:r w:rsidR="001F0FE1">
        <w:rPr>
          <w:rFonts w:hint="cs"/>
          <w:rtl/>
          <w:lang w:bidi="ar-EG"/>
        </w:rPr>
        <w:t xml:space="preserve">وتقدم هذه الخرائط رؤية </w:t>
      </w:r>
      <w:r w:rsidR="001F0FE1">
        <w:rPr>
          <w:rFonts w:hint="cs"/>
          <w:rtl/>
          <w:lang w:bidi="ar-EG"/>
        </w:rPr>
        <w:lastRenderedPageBreak/>
        <w:t xml:space="preserve">واسعة </w:t>
      </w:r>
      <w:r w:rsidR="005F1CFC">
        <w:rPr>
          <w:rFonts w:hint="cs"/>
          <w:rtl/>
          <w:lang w:bidi="ar-EG"/>
        </w:rPr>
        <w:t>ولمحة</w:t>
      </w:r>
      <w:r w:rsidR="001F0FE1">
        <w:rPr>
          <w:rFonts w:hint="cs"/>
          <w:rtl/>
          <w:lang w:bidi="ar-EG"/>
        </w:rPr>
        <w:t xml:space="preserve"> عامة مفصلة </w:t>
      </w:r>
      <w:r w:rsidR="004A6E70">
        <w:rPr>
          <w:rFonts w:hint="cs"/>
          <w:rtl/>
          <w:lang w:bidi="ar-EG"/>
        </w:rPr>
        <w:t>عن</w:t>
      </w:r>
      <w:r w:rsidR="001F0FE1">
        <w:rPr>
          <w:rFonts w:hint="cs"/>
          <w:rtl/>
          <w:lang w:bidi="ar-EG"/>
        </w:rPr>
        <w:t xml:space="preserve"> </w:t>
      </w:r>
      <w:r w:rsidR="00E907B1">
        <w:rPr>
          <w:rFonts w:hint="cs"/>
          <w:rtl/>
          <w:lang w:bidi="ar-EG"/>
        </w:rPr>
        <w:t>الأنشطة المخططة في إطار ولاية الاتحاد</w:t>
      </w:r>
      <w:r w:rsidR="00020A3F">
        <w:rPr>
          <w:rFonts w:hint="cs"/>
          <w:rtl/>
          <w:lang w:bidi="ar-EG"/>
        </w:rPr>
        <w:t xml:space="preserve"> وتبين أيضاً روابط واضحة مع أهداف التنمية المستدامة.</w:t>
      </w:r>
      <w:r w:rsidR="00754DC6">
        <w:rPr>
          <w:rFonts w:hint="cs"/>
          <w:rtl/>
          <w:lang w:bidi="ar-EG"/>
        </w:rPr>
        <w:t xml:space="preserve"> ووُضعت خرائط الطريق هذه استناداً إلى الخطط التشغيلية </w:t>
      </w:r>
      <w:r w:rsidR="009537A7">
        <w:rPr>
          <w:rFonts w:hint="cs"/>
          <w:rtl/>
          <w:lang w:bidi="ar-EG"/>
        </w:rPr>
        <w:t xml:space="preserve">للقطاعات بهدف استعمالها كمرجع سريع </w:t>
      </w:r>
      <w:r w:rsidR="00414FAD">
        <w:rPr>
          <w:rFonts w:hint="cs"/>
          <w:rtl/>
          <w:lang w:bidi="ar-EG"/>
        </w:rPr>
        <w:t xml:space="preserve">وأداة توجيهية بشأن جهود </w:t>
      </w:r>
      <w:r w:rsidR="001F0F55">
        <w:rPr>
          <w:rFonts w:hint="cs"/>
          <w:rtl/>
          <w:lang w:bidi="ar-EG"/>
        </w:rPr>
        <w:t xml:space="preserve">الاتحاد المتعلقة </w:t>
      </w:r>
      <w:r w:rsidR="00F25DD0">
        <w:rPr>
          <w:rFonts w:hint="cs"/>
          <w:rtl/>
          <w:lang w:bidi="ar-EG"/>
        </w:rPr>
        <w:t xml:space="preserve">بخطوط عمل القمة بصفته ميسراً ومنفذاً لها. </w:t>
      </w:r>
      <w:r w:rsidR="005C1D0A" w:rsidRPr="00B87D6D">
        <w:rPr>
          <w:rFonts w:hint="cs"/>
          <w:rtl/>
          <w:lang w:bidi="ar-EG"/>
        </w:rPr>
        <w:t>وتبرز</w:t>
      </w:r>
      <w:r w:rsidR="009E7711" w:rsidRPr="00B87D6D">
        <w:rPr>
          <w:rFonts w:hint="cs"/>
          <w:rtl/>
          <w:lang w:bidi="ar-EG"/>
        </w:rPr>
        <w:t xml:space="preserve"> </w:t>
      </w:r>
      <w:r w:rsidR="000C4F30" w:rsidRPr="00B87D6D">
        <w:rPr>
          <w:rFonts w:hint="cs"/>
          <w:rtl/>
          <w:lang w:bidi="ar-EG"/>
        </w:rPr>
        <w:t>وصلات</w:t>
      </w:r>
      <w:r w:rsidR="005C188D" w:rsidRPr="00B87D6D">
        <w:rPr>
          <w:rFonts w:hint="cs"/>
          <w:rtl/>
          <w:lang w:bidi="ar-EG"/>
        </w:rPr>
        <w:t xml:space="preserve"> </w:t>
      </w:r>
      <w:r w:rsidR="009E7711" w:rsidRPr="00B87D6D">
        <w:rPr>
          <w:rFonts w:hint="cs"/>
          <w:rtl/>
          <w:lang w:bidi="ar-EG"/>
        </w:rPr>
        <w:t xml:space="preserve">مباشرة بين الأنشطة والأهداف الاستراتيجية </w:t>
      </w:r>
      <w:r w:rsidR="009B1B21" w:rsidRPr="00B87D6D">
        <w:rPr>
          <w:rFonts w:hint="cs"/>
          <w:rtl/>
          <w:lang w:bidi="ar-EG"/>
        </w:rPr>
        <w:t xml:space="preserve">وقرارات الاتحاد وبرامجه ومبادراته ذات الصلة </w:t>
      </w:r>
      <w:r w:rsidR="00EA3D7A" w:rsidRPr="00B87D6D">
        <w:rPr>
          <w:rFonts w:hint="cs"/>
          <w:rtl/>
          <w:lang w:bidi="ar-EG"/>
        </w:rPr>
        <w:t>كما ت</w:t>
      </w:r>
      <w:r w:rsidR="005C1D0A" w:rsidRPr="00B87D6D">
        <w:rPr>
          <w:rFonts w:hint="cs"/>
          <w:rtl/>
          <w:lang w:bidi="ar-EG"/>
        </w:rPr>
        <w:t>عر</w:t>
      </w:r>
      <w:r w:rsidR="009E3E39" w:rsidRPr="00B87D6D">
        <w:rPr>
          <w:rFonts w:hint="cs"/>
          <w:rtl/>
          <w:lang w:bidi="ar-EG"/>
        </w:rPr>
        <w:t>ض بوضوح الروابط مع أهداف التنمية المستدامة.</w:t>
      </w:r>
      <w:r w:rsidR="009E3E39" w:rsidRPr="004A6E70">
        <w:rPr>
          <w:rFonts w:hint="cs"/>
          <w:rtl/>
          <w:lang w:bidi="ar-EG"/>
        </w:rPr>
        <w:t xml:space="preserve"> </w:t>
      </w:r>
      <w:r w:rsidR="002D46B5" w:rsidRPr="004A6E70">
        <w:rPr>
          <w:rFonts w:hint="cs"/>
          <w:rtl/>
          <w:lang w:bidi="ar-EG"/>
        </w:rPr>
        <w:t>وترد</w:t>
      </w:r>
      <w:r w:rsidR="002D46B5">
        <w:rPr>
          <w:rFonts w:hint="cs"/>
          <w:rtl/>
          <w:lang w:bidi="ar-EG"/>
        </w:rPr>
        <w:t xml:space="preserve"> خرائط طريق الاتحاد لخطوط عمل القمة </w:t>
      </w:r>
      <w:r w:rsidR="002D46B5" w:rsidRPr="002D1960">
        <w:rPr>
          <w:rtl/>
        </w:rPr>
        <w:t>جيم</w:t>
      </w:r>
      <w:r w:rsidR="002D46B5" w:rsidRPr="002D1960">
        <w:rPr>
          <w:lang w:bidi="ar-EG"/>
        </w:rPr>
        <w:t>2</w:t>
      </w:r>
      <w:r w:rsidR="002D46B5">
        <w:rPr>
          <w:rFonts w:hint="cs"/>
          <w:rtl/>
          <w:lang w:bidi="ar-EG"/>
        </w:rPr>
        <w:t xml:space="preserve"> </w:t>
      </w:r>
      <w:r w:rsidR="002D46B5" w:rsidRPr="002D1960">
        <w:rPr>
          <w:rtl/>
        </w:rPr>
        <w:t>وجيم</w:t>
      </w:r>
      <w:r w:rsidR="002D46B5" w:rsidRPr="002D1960">
        <w:rPr>
          <w:lang w:bidi="ar-EG"/>
        </w:rPr>
        <w:t>5</w:t>
      </w:r>
      <w:r w:rsidR="002D46B5">
        <w:rPr>
          <w:rFonts w:hint="cs"/>
          <w:rtl/>
          <w:lang w:bidi="ar-EG"/>
        </w:rPr>
        <w:t xml:space="preserve"> </w:t>
      </w:r>
      <w:r w:rsidR="002D46B5" w:rsidRPr="002D1960">
        <w:rPr>
          <w:rtl/>
        </w:rPr>
        <w:t>وجيم</w:t>
      </w:r>
      <w:r w:rsidR="002D46B5" w:rsidRPr="002D1960">
        <w:rPr>
          <w:lang w:bidi="ar-EG"/>
        </w:rPr>
        <w:t>6</w:t>
      </w:r>
      <w:r w:rsidR="002D46B5">
        <w:rPr>
          <w:rFonts w:hint="cs"/>
          <w:rtl/>
          <w:lang w:bidi="ar-EG"/>
        </w:rPr>
        <w:t xml:space="preserve"> </w:t>
      </w:r>
      <w:r w:rsidR="00BA26F1">
        <w:rPr>
          <w:rFonts w:hint="cs"/>
          <w:rtl/>
          <w:lang w:bidi="ar-EG"/>
        </w:rPr>
        <w:t xml:space="preserve">في العنوان: </w:t>
      </w:r>
      <w:hyperlink r:id="rId16" w:history="1">
        <w:r w:rsidR="002540B1" w:rsidRPr="00794043">
          <w:rPr>
            <w:rStyle w:val="Hyperlink"/>
            <w:szCs w:val="24"/>
          </w:rPr>
          <w:t>http://www.itu.int/en/itu-wsis/Pages/Roadmaps.aspx</w:t>
        </w:r>
      </w:hyperlink>
      <w:r w:rsidR="002540B1" w:rsidRPr="002540B1">
        <w:rPr>
          <w:rFonts w:hint="cs"/>
          <w:rtl/>
        </w:rPr>
        <w:t>.</w:t>
      </w:r>
    </w:p>
    <w:p w:rsidR="002540B1" w:rsidRPr="00995C2C" w:rsidRDefault="00BA26F1" w:rsidP="001265E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4"/>
          <w:rtl/>
        </w:rPr>
      </w:pPr>
      <w:r w:rsidRPr="00995C2C">
        <w:rPr>
          <w:rFonts w:hint="cs"/>
          <w:spacing w:val="-4"/>
          <w:rtl/>
        </w:rPr>
        <w:t>وق</w:t>
      </w:r>
      <w:r w:rsidR="00015702" w:rsidRPr="00995C2C">
        <w:rPr>
          <w:rFonts w:hint="cs"/>
          <w:spacing w:val="-4"/>
          <w:rtl/>
        </w:rPr>
        <w:t>ُ</w:t>
      </w:r>
      <w:r w:rsidRPr="00995C2C">
        <w:rPr>
          <w:rFonts w:hint="cs"/>
          <w:spacing w:val="-4"/>
          <w:rtl/>
        </w:rPr>
        <w:t xml:space="preserve">دمت التقارير السنوية بشأن </w:t>
      </w:r>
      <w:r w:rsidRPr="00995C2C">
        <w:rPr>
          <w:rFonts w:hint="cs"/>
          <w:i/>
          <w:iCs/>
          <w:spacing w:val="-4"/>
          <w:rtl/>
        </w:rPr>
        <w:t>مساهمة الاتحاد في تنفيذ نواتج القمة العالمية لمجتمع المعلومات</w:t>
      </w:r>
      <w:r w:rsidRPr="00995C2C">
        <w:rPr>
          <w:rFonts w:hint="cs"/>
          <w:spacing w:val="-4"/>
          <w:rtl/>
        </w:rPr>
        <w:t xml:space="preserve"> إلى فريق العمل التابع للمجلس المعني بالقمة العالمية لمجتمع المعلومات </w:t>
      </w:r>
      <w:r w:rsidR="001265E4" w:rsidRPr="00995C2C">
        <w:rPr>
          <w:spacing w:val="-4"/>
        </w:rPr>
        <w:t>(</w:t>
      </w:r>
      <w:r w:rsidRPr="00995C2C">
        <w:rPr>
          <w:rFonts w:asciiTheme="minorHAnsi" w:hAnsiTheme="minorHAnsi"/>
          <w:bCs/>
          <w:spacing w:val="-4"/>
          <w:szCs w:val="24"/>
        </w:rPr>
        <w:t>CWG-WSIS</w:t>
      </w:r>
      <w:r w:rsidR="001265E4" w:rsidRPr="00995C2C">
        <w:rPr>
          <w:spacing w:val="-4"/>
        </w:rPr>
        <w:t>)</w:t>
      </w:r>
      <w:r w:rsidRPr="00995C2C">
        <w:rPr>
          <w:rFonts w:hint="cs"/>
          <w:spacing w:val="-4"/>
          <w:rtl/>
        </w:rPr>
        <w:t xml:space="preserve"> </w:t>
      </w:r>
      <w:r w:rsidR="000979A9" w:rsidRPr="00995C2C">
        <w:rPr>
          <w:rFonts w:hint="cs"/>
          <w:spacing w:val="-4"/>
          <w:rtl/>
        </w:rPr>
        <w:t>للعلم</w:t>
      </w:r>
      <w:r w:rsidR="00015702" w:rsidRPr="00995C2C">
        <w:rPr>
          <w:rFonts w:hint="cs"/>
          <w:spacing w:val="-4"/>
          <w:rtl/>
        </w:rPr>
        <w:t>،</w:t>
      </w:r>
      <w:r w:rsidR="000979A9" w:rsidRPr="00995C2C">
        <w:rPr>
          <w:rFonts w:hint="cs"/>
          <w:spacing w:val="-4"/>
          <w:rtl/>
        </w:rPr>
        <w:t xml:space="preserve"> وهي بمثابة المساهمات الرسمية المقدمة من الاتحاد إلى مختلف الاجتماعات </w:t>
      </w:r>
      <w:r w:rsidR="00015702" w:rsidRPr="00995C2C">
        <w:rPr>
          <w:rFonts w:hint="cs"/>
          <w:spacing w:val="-4"/>
          <w:rtl/>
        </w:rPr>
        <w:t xml:space="preserve">الداخلية والخارجية المتعلقة بعملية القمة العالمية لمجتمع المعلومات، بما في ذلك </w:t>
      </w:r>
      <w:r w:rsidR="006B02F0" w:rsidRPr="00995C2C">
        <w:rPr>
          <w:rFonts w:hint="cs"/>
          <w:spacing w:val="-4"/>
          <w:rtl/>
        </w:rPr>
        <w:t>لجنة الأمم المتحدة المعنية بتسخير الع</w:t>
      </w:r>
      <w:r w:rsidR="00995C2C" w:rsidRPr="00995C2C">
        <w:rPr>
          <w:rFonts w:hint="cs"/>
          <w:spacing w:val="-4"/>
          <w:rtl/>
        </w:rPr>
        <w:t>لم والتكنولوجيا لأغراض التنمية.</w:t>
      </w:r>
    </w:p>
    <w:p w:rsidR="001E47D7" w:rsidRDefault="006B02F0" w:rsidP="001E47D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Style w:val="Hyperlink"/>
          <w:rFonts w:asciiTheme="minorHAnsi" w:hAnsiTheme="minorHAnsi"/>
          <w:bCs/>
          <w:szCs w:val="24"/>
          <w:rtl/>
        </w:rPr>
      </w:pPr>
      <w:r>
        <w:rPr>
          <w:rFonts w:hint="cs"/>
          <w:rtl/>
        </w:rPr>
        <w:t xml:space="preserve">وترد طبعة عام </w:t>
      </w:r>
      <w:r>
        <w:t>2016</w:t>
      </w:r>
      <w:r>
        <w:rPr>
          <w:rFonts w:hint="cs"/>
          <w:rtl/>
          <w:lang w:bidi="ar-EG"/>
        </w:rPr>
        <w:t xml:space="preserve"> وكذلك الطبعات السابقة من التقرير </w:t>
      </w:r>
      <w:r w:rsidR="001E47D7">
        <w:rPr>
          <w:rFonts w:hint="cs"/>
          <w:rtl/>
          <w:lang w:bidi="ar-EG"/>
        </w:rPr>
        <w:t xml:space="preserve">بشأن </w:t>
      </w:r>
      <w:r w:rsidR="001E47D7" w:rsidRPr="00BA26F1">
        <w:rPr>
          <w:rFonts w:hint="cs"/>
          <w:i/>
          <w:iCs/>
          <w:rtl/>
        </w:rPr>
        <w:t>مساهمة الاتحاد في تنفيذ نواتج القمة العالمية لمجتمع المعلومات</w:t>
      </w:r>
      <w:r w:rsidR="0068210C">
        <w:rPr>
          <w:rFonts w:hint="cs"/>
          <w:rtl/>
        </w:rPr>
        <w:t xml:space="preserve"> في</w:t>
      </w:r>
      <w:r w:rsidR="0068210C">
        <w:rPr>
          <w:rFonts w:hint="eastAsia"/>
          <w:rtl/>
        </w:rPr>
        <w:t> </w:t>
      </w:r>
      <w:r w:rsidR="001E47D7">
        <w:rPr>
          <w:rFonts w:hint="cs"/>
          <w:rtl/>
        </w:rPr>
        <w:t>العنوان</w:t>
      </w:r>
      <w:r w:rsidR="002540B1">
        <w:rPr>
          <w:rFonts w:hint="cs"/>
          <w:rtl/>
        </w:rPr>
        <w:t>:</w:t>
      </w:r>
      <w:r w:rsidR="001E47D7">
        <w:rPr>
          <w:rFonts w:hint="cs"/>
          <w:rtl/>
        </w:rPr>
        <w:t xml:space="preserve"> </w:t>
      </w:r>
      <w:hyperlink r:id="rId17" w:history="1">
        <w:bookmarkStart w:id="2" w:name="lt_pId046"/>
        <w:r w:rsidR="001E47D7" w:rsidRPr="00BB3C5D">
          <w:rPr>
            <w:rStyle w:val="Hyperlink"/>
            <w:rFonts w:asciiTheme="minorHAnsi" w:hAnsiTheme="minorHAnsi"/>
            <w:bCs/>
            <w:szCs w:val="24"/>
          </w:rPr>
          <w:t>http://www.itu.int/en/itu-wsis/Pages/Contribution.aspx</w:t>
        </w:r>
        <w:bookmarkEnd w:id="2"/>
      </w:hyperlink>
      <w:r w:rsidR="001E47D7">
        <w:rPr>
          <w:rStyle w:val="Hyperlink"/>
          <w:rFonts w:asciiTheme="minorHAnsi" w:hAnsiTheme="minorHAnsi" w:hint="cs"/>
          <w:bCs/>
          <w:szCs w:val="24"/>
          <w:rtl/>
        </w:rPr>
        <w:t>.</w:t>
      </w:r>
    </w:p>
    <w:p w:rsidR="002540B1" w:rsidRDefault="001E47D7" w:rsidP="001265E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</w:rPr>
        <w:t xml:space="preserve">وقرر </w:t>
      </w:r>
      <w:r w:rsidR="00476E5B">
        <w:rPr>
          <w:rFonts w:hint="cs"/>
          <w:rtl/>
        </w:rPr>
        <w:t xml:space="preserve">المجلس في </w:t>
      </w:r>
      <w:r>
        <w:rPr>
          <w:rFonts w:hint="cs"/>
          <w:rtl/>
        </w:rPr>
        <w:t xml:space="preserve">عام </w:t>
      </w:r>
      <w:r w:rsidR="00476E5B">
        <w:t>2016</w:t>
      </w:r>
      <w:r w:rsidR="008D7EFF">
        <w:rPr>
          <w:rFonts w:hint="cs"/>
          <w:rtl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أن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يُستخدم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إطار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القمة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العالمية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لمجتمع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المعلومات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>
        <w:rPr>
          <w:rFonts w:eastAsiaTheme="minorEastAsia" w:hint="cs"/>
          <w:rtl/>
          <w:lang w:eastAsia="zh-CN" w:bidi="ar-EG"/>
        </w:rPr>
        <w:t>ك</w:t>
      </w:r>
      <w:r w:rsidR="008D7EFF" w:rsidRPr="00A925A4">
        <w:rPr>
          <w:rFonts w:eastAsiaTheme="minorEastAsia" w:hint="eastAsia"/>
          <w:rtl/>
          <w:lang w:eastAsia="zh-CN" w:bidi="ar-EG"/>
        </w:rPr>
        <w:t>أساس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يساعد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الاتحاد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من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خلاله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على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تنفيذ</w:t>
      </w:r>
      <w:r w:rsidR="008D7EFF" w:rsidRPr="00A925A4">
        <w:rPr>
          <w:rFonts w:eastAsiaTheme="minorEastAsia"/>
          <w:rtl/>
          <w:lang w:eastAsia="zh-CN" w:bidi="ar-EG"/>
        </w:rPr>
        <w:t xml:space="preserve"> </w:t>
      </w:r>
      <w:r w:rsidR="008D7EFF" w:rsidRPr="00A925A4">
        <w:rPr>
          <w:rFonts w:eastAsiaTheme="minorEastAsia" w:hint="eastAsia"/>
          <w:rtl/>
          <w:lang w:eastAsia="zh-CN" w:bidi="ar-EG"/>
        </w:rPr>
        <w:t>خطة</w:t>
      </w:r>
      <w:r w:rsidR="0068210C">
        <w:rPr>
          <w:rFonts w:eastAsiaTheme="minorEastAsia" w:hint="cs"/>
          <w:rtl/>
          <w:lang w:eastAsia="zh-CN" w:bidi="ar-EG"/>
        </w:rPr>
        <w:t> </w:t>
      </w:r>
      <w:r w:rsidR="008D7EFF">
        <w:rPr>
          <w:rFonts w:eastAsiaTheme="minorEastAsia"/>
          <w:lang w:eastAsia="zh-CN" w:bidi="ar-EG"/>
        </w:rPr>
        <w:t>2030</w:t>
      </w:r>
      <w:r w:rsidR="008D7EFF">
        <w:rPr>
          <w:rFonts w:eastAsiaTheme="minorEastAsia" w:hint="cs"/>
          <w:rtl/>
          <w:lang w:eastAsia="zh-CN" w:bidi="ar-EG"/>
        </w:rPr>
        <w:t xml:space="preserve">، </w:t>
      </w:r>
      <w:r w:rsidR="008D7EFF" w:rsidRPr="008D7EFF">
        <w:rPr>
          <w:rFonts w:eastAsiaTheme="minorEastAsia" w:hint="eastAsia"/>
          <w:rtl/>
          <w:lang w:eastAsia="zh-CN" w:bidi="ar-EG"/>
        </w:rPr>
        <w:t>ضمن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ولاية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الاتحاد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وفي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حدود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الموارد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المخصصة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في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الخطة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المالية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وميزانية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السنتين،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بمراعاة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مصفوفة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القمة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العالمية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لمجتمع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المعلومات</w:t>
      </w:r>
      <w:r w:rsidR="00043BE9">
        <w:rPr>
          <w:rFonts w:eastAsiaTheme="minorEastAsia"/>
          <w:rtl/>
          <w:lang w:eastAsia="zh-CN" w:bidi="ar-EG"/>
        </w:rPr>
        <w:t>-</w:t>
      </w:r>
      <w:r w:rsidR="008D7EFF" w:rsidRPr="008D7EFF">
        <w:rPr>
          <w:rFonts w:eastAsiaTheme="minorEastAsia" w:hint="eastAsia"/>
          <w:rtl/>
          <w:lang w:eastAsia="zh-CN" w:bidi="ar-EG"/>
        </w:rPr>
        <w:t>أهداف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التنمية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المستدامة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التي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وضعتها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وكالات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الأمم</w:t>
      </w:r>
      <w:r w:rsidR="008D7EFF" w:rsidRPr="008D7EFF">
        <w:rPr>
          <w:rFonts w:eastAsiaTheme="minorEastAsia"/>
          <w:rtl/>
          <w:lang w:eastAsia="zh-CN" w:bidi="ar-EG"/>
        </w:rPr>
        <w:t xml:space="preserve"> </w:t>
      </w:r>
      <w:r w:rsidR="008D7EFF" w:rsidRPr="008D7EFF">
        <w:rPr>
          <w:rFonts w:eastAsiaTheme="minorEastAsia" w:hint="eastAsia"/>
          <w:rtl/>
          <w:lang w:eastAsia="zh-CN" w:bidi="ar-EG"/>
        </w:rPr>
        <w:t>المتحدة</w:t>
      </w:r>
      <w:r w:rsidR="00BC1F79">
        <w:rPr>
          <w:rFonts w:eastAsiaTheme="minorEastAsia" w:hint="cs"/>
          <w:rtl/>
          <w:lang w:eastAsia="zh-CN" w:bidi="ar-EG"/>
        </w:rPr>
        <w:t xml:space="preserve"> </w:t>
      </w:r>
      <w:r w:rsidR="00DA12B3">
        <w:rPr>
          <w:rFonts w:eastAsiaTheme="minorEastAsia" w:hint="cs"/>
          <w:rtl/>
          <w:lang w:eastAsia="zh-CN" w:bidi="ar-EG"/>
        </w:rPr>
        <w:t>العاملة من خلال فريق العمل التابع للمجلس المعني بالقمة العالمية لمجتمع المعلومات</w:t>
      </w:r>
      <w:r w:rsidR="00024FD3">
        <w:rPr>
          <w:rFonts w:eastAsiaTheme="minorEastAsia" w:hint="cs"/>
          <w:rtl/>
          <w:lang w:eastAsia="zh-CN" w:bidi="ar-EG"/>
        </w:rPr>
        <w:t xml:space="preserve"> </w:t>
      </w:r>
      <w:r w:rsidR="001265E4">
        <w:rPr>
          <w:rFonts w:eastAsiaTheme="minorEastAsia"/>
          <w:lang w:eastAsia="zh-CN" w:bidi="ar-EG"/>
        </w:rPr>
        <w:t>(</w:t>
      </w:r>
      <w:r w:rsidR="00024FD3" w:rsidRPr="00BB3C5D">
        <w:rPr>
          <w:rFonts w:asciiTheme="minorHAnsi" w:hAnsiTheme="minorHAnsi"/>
          <w:bCs/>
          <w:szCs w:val="24"/>
        </w:rPr>
        <w:t>CWG-WSIS</w:t>
      </w:r>
      <w:r w:rsidR="001265E4">
        <w:rPr>
          <w:rFonts w:eastAsiaTheme="minorEastAsia"/>
          <w:lang w:eastAsia="zh-CN" w:bidi="ar-EG"/>
        </w:rPr>
        <w:t>)</w:t>
      </w:r>
      <w:r w:rsidR="00DA12B3">
        <w:rPr>
          <w:rFonts w:eastAsiaTheme="minorEastAsia" w:hint="cs"/>
          <w:rtl/>
          <w:lang w:eastAsia="zh-CN" w:bidi="ar-EG"/>
        </w:rPr>
        <w:t xml:space="preserve">. </w:t>
      </w:r>
    </w:p>
    <w:p w:rsidR="002540B1" w:rsidRDefault="00376EC4" w:rsidP="00B87D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zCs w:val="24"/>
          <w:rtl/>
        </w:rPr>
      </w:pPr>
      <w:r>
        <w:rPr>
          <w:rFonts w:hint="cs"/>
          <w:rtl/>
        </w:rPr>
        <w:t>ولبلوغ</w:t>
      </w:r>
      <w:r w:rsidR="00043BE9">
        <w:rPr>
          <w:rFonts w:hint="cs"/>
          <w:rtl/>
        </w:rPr>
        <w:t xml:space="preserve"> هذه</w:t>
      </w:r>
      <w:r w:rsidR="00024FD3">
        <w:rPr>
          <w:rFonts w:hint="cs"/>
          <w:rtl/>
        </w:rPr>
        <w:t xml:space="preserve"> الغاية، تمت مواءمة أنشطة القمة</w:t>
      </w:r>
      <w:r w:rsidR="00043BE9">
        <w:rPr>
          <w:rFonts w:hint="cs"/>
          <w:rtl/>
        </w:rPr>
        <w:t xml:space="preserve">، بما في ذلك </w:t>
      </w:r>
      <w:r w:rsidR="00E600DA">
        <w:rPr>
          <w:rFonts w:hint="cs"/>
          <w:rtl/>
        </w:rPr>
        <w:t xml:space="preserve">منتدى القمة وتقييم تنفيذ نواتج القمة وجوائز القمة، مع أهداف التنمية </w:t>
      </w:r>
      <w:r w:rsidR="00E600DA" w:rsidRPr="0068210C">
        <w:rPr>
          <w:rFonts w:hint="cs"/>
          <w:spacing w:val="-4"/>
          <w:rtl/>
        </w:rPr>
        <w:t xml:space="preserve">المستدامة. وإضافةً </w:t>
      </w:r>
      <w:r w:rsidR="00896CDC" w:rsidRPr="0068210C">
        <w:rPr>
          <w:rFonts w:hint="cs"/>
          <w:spacing w:val="-4"/>
          <w:rtl/>
        </w:rPr>
        <w:t xml:space="preserve">إلى ذلك، </w:t>
      </w:r>
      <w:r w:rsidR="00700189" w:rsidRPr="0068210C">
        <w:rPr>
          <w:rFonts w:hint="cs"/>
          <w:spacing w:val="-4"/>
          <w:rtl/>
        </w:rPr>
        <w:t xml:space="preserve">يواصل الاتحاد </w:t>
      </w:r>
      <w:r w:rsidR="00896CDC" w:rsidRPr="0068210C">
        <w:rPr>
          <w:rFonts w:hint="cs"/>
          <w:spacing w:val="-4"/>
          <w:rtl/>
        </w:rPr>
        <w:t xml:space="preserve">تنسيق </w:t>
      </w:r>
      <w:r w:rsidR="00700189" w:rsidRPr="0068210C">
        <w:rPr>
          <w:rFonts w:hint="cs"/>
          <w:i/>
          <w:iCs/>
          <w:spacing w:val="-4"/>
          <w:rtl/>
        </w:rPr>
        <w:t>مصفوفة خطوط عمل القمة وأهداف التنمية المستدامة</w:t>
      </w:r>
      <w:r w:rsidR="002540B1" w:rsidRPr="0068210C">
        <w:rPr>
          <w:rFonts w:hint="cs"/>
          <w:spacing w:val="-4"/>
          <w:rtl/>
        </w:rPr>
        <w:t xml:space="preserve"> </w:t>
      </w:r>
      <w:r w:rsidR="002540B1" w:rsidRPr="0068210C">
        <w:rPr>
          <w:spacing w:val="-4"/>
        </w:rPr>
        <w:t>(</w:t>
      </w:r>
      <w:hyperlink r:id="rId18" w:history="1">
        <w:r w:rsidR="002540B1" w:rsidRPr="0068210C">
          <w:rPr>
            <w:rStyle w:val="Hyperlink"/>
            <w:spacing w:val="-4"/>
            <w:lang w:val="en-GB"/>
          </w:rPr>
          <w:t>www.wsis.org/sdgs</w:t>
        </w:r>
      </w:hyperlink>
      <w:r w:rsidR="002540B1" w:rsidRPr="0068210C">
        <w:rPr>
          <w:spacing w:val="-4"/>
        </w:rPr>
        <w:t>)</w:t>
      </w:r>
      <w:r w:rsidR="00B2595A" w:rsidRPr="0068210C">
        <w:rPr>
          <w:rFonts w:hint="cs"/>
          <w:spacing w:val="-4"/>
          <w:rtl/>
          <w:lang w:bidi="ar-EG"/>
        </w:rPr>
        <w:t>،</w:t>
      </w:r>
      <w:r w:rsidR="00B2595A">
        <w:rPr>
          <w:rFonts w:hint="cs"/>
          <w:rtl/>
          <w:lang w:bidi="ar-EG"/>
        </w:rPr>
        <w:t xml:space="preserve"> وهي أداة وضعه</w:t>
      </w:r>
      <w:r w:rsidR="00700189">
        <w:rPr>
          <w:rFonts w:hint="cs"/>
          <w:rtl/>
          <w:lang w:bidi="ar-EG"/>
        </w:rPr>
        <w:t xml:space="preserve">ا </w:t>
      </w:r>
      <w:r w:rsidR="00B2595A">
        <w:rPr>
          <w:rFonts w:hint="cs"/>
          <w:rtl/>
          <w:lang w:bidi="ar-EG"/>
        </w:rPr>
        <w:t xml:space="preserve">عدد من وكالات الأمم المتحدة </w:t>
      </w:r>
      <w:r w:rsidR="00F512DB">
        <w:rPr>
          <w:rFonts w:hint="cs"/>
          <w:rtl/>
          <w:lang w:bidi="ar-EG"/>
        </w:rPr>
        <w:t xml:space="preserve">لتحديد الطرق التي </w:t>
      </w:r>
      <w:r w:rsidR="007A51F6">
        <w:rPr>
          <w:rFonts w:hint="cs"/>
          <w:rtl/>
          <w:lang w:bidi="ar-EG"/>
        </w:rPr>
        <w:t xml:space="preserve">يمكن </w:t>
      </w:r>
      <w:r w:rsidR="00B87D6D">
        <w:rPr>
          <w:rFonts w:hint="cs"/>
          <w:rtl/>
          <w:lang w:bidi="ar-EG"/>
        </w:rPr>
        <w:t xml:space="preserve">من خلالها </w:t>
      </w:r>
      <w:r w:rsidR="007A51F6">
        <w:rPr>
          <w:rFonts w:hint="cs"/>
          <w:rtl/>
          <w:lang w:bidi="ar-EG"/>
        </w:rPr>
        <w:t>لتكنولوجيا ا</w:t>
      </w:r>
      <w:r w:rsidR="00995C2C">
        <w:rPr>
          <w:rFonts w:hint="cs"/>
          <w:rtl/>
          <w:lang w:bidi="ar-EG"/>
        </w:rPr>
        <w:t>لمعلومات والاتصالات أن تساهم في</w:t>
      </w:r>
      <w:r w:rsidR="00995C2C">
        <w:rPr>
          <w:rFonts w:hint="eastAsia"/>
          <w:rtl/>
          <w:lang w:bidi="ar-EG"/>
        </w:rPr>
        <w:t> </w:t>
      </w:r>
      <w:r w:rsidR="007A51F6">
        <w:rPr>
          <w:rFonts w:hint="cs"/>
          <w:rtl/>
          <w:lang w:bidi="ar-EG"/>
        </w:rPr>
        <w:t xml:space="preserve">تنفيذ أهداف التنمية المستدامة. وتُستعمل المصفوفة كمرجع سهل </w:t>
      </w:r>
      <w:r w:rsidR="00BC07F1">
        <w:rPr>
          <w:rFonts w:hint="cs"/>
          <w:rtl/>
          <w:lang w:bidi="ar-EG"/>
        </w:rPr>
        <w:t xml:space="preserve">لأصحاب المصلحة الذين يشاركون في رسم مستقبل أهداف التنمية المستدامة وعمليات القمة </w:t>
      </w:r>
      <w:r w:rsidR="00116091">
        <w:rPr>
          <w:rFonts w:hint="cs"/>
          <w:rtl/>
          <w:lang w:bidi="ar-EG"/>
        </w:rPr>
        <w:t xml:space="preserve">لما بعد </w:t>
      </w:r>
      <w:r w:rsidR="00116091" w:rsidRPr="00171B80">
        <w:rPr>
          <w:rFonts w:eastAsiaTheme="minorEastAsia" w:hint="eastAsia"/>
          <w:rtl/>
          <w:lang w:eastAsia="zh-CN" w:bidi="ar-EG"/>
        </w:rPr>
        <w:t>عام</w:t>
      </w:r>
      <w:r w:rsidR="00116091" w:rsidRPr="00171B80">
        <w:rPr>
          <w:rFonts w:eastAsiaTheme="minorEastAsia"/>
          <w:rtl/>
          <w:lang w:eastAsia="zh-CN" w:bidi="ar-EG"/>
        </w:rPr>
        <w:t xml:space="preserve"> </w:t>
      </w:r>
      <w:r w:rsidR="00116091">
        <w:rPr>
          <w:rFonts w:eastAsiaTheme="minorEastAsia"/>
          <w:lang w:eastAsia="zh-CN" w:bidi="ar-EG"/>
        </w:rPr>
        <w:t>2015</w:t>
      </w:r>
      <w:r w:rsidR="00116091" w:rsidRPr="00171B80">
        <w:rPr>
          <w:rFonts w:eastAsiaTheme="minorEastAsia"/>
          <w:rtl/>
          <w:lang w:eastAsia="zh-CN" w:bidi="ar-EG"/>
        </w:rPr>
        <w:t xml:space="preserve"> </w:t>
      </w:r>
      <w:r w:rsidR="00116091" w:rsidRPr="00171B80">
        <w:rPr>
          <w:rFonts w:eastAsiaTheme="minorEastAsia" w:hint="eastAsia"/>
          <w:rtl/>
          <w:lang w:eastAsia="zh-CN" w:bidi="ar-EG"/>
        </w:rPr>
        <w:t>و</w:t>
      </w:r>
      <w:r w:rsidR="00116091">
        <w:rPr>
          <w:rFonts w:eastAsiaTheme="minorEastAsia" w:hint="cs"/>
          <w:rtl/>
          <w:lang w:eastAsia="zh-CN" w:bidi="ar-EG"/>
        </w:rPr>
        <w:t xml:space="preserve">خطة </w:t>
      </w:r>
      <w:r w:rsidR="00572433">
        <w:rPr>
          <w:rFonts w:eastAsiaTheme="minorEastAsia" w:hint="cs"/>
          <w:rtl/>
          <w:lang w:eastAsia="zh-CN" w:bidi="ar-EG"/>
        </w:rPr>
        <w:t xml:space="preserve">التنمية المستدامة لعام </w:t>
      </w:r>
      <w:r w:rsidR="00572433" w:rsidRPr="00BB3C5D">
        <w:rPr>
          <w:szCs w:val="24"/>
        </w:rPr>
        <w:t>2030</w:t>
      </w:r>
      <w:r w:rsidR="00572433">
        <w:rPr>
          <w:rFonts w:hint="cs"/>
          <w:szCs w:val="24"/>
          <w:rtl/>
        </w:rPr>
        <w:t>.</w:t>
      </w:r>
      <w:r w:rsidR="001265E4">
        <w:rPr>
          <w:rFonts w:hint="cs"/>
          <w:szCs w:val="24"/>
          <w:rtl/>
        </w:rPr>
        <w:t xml:space="preserve"> </w:t>
      </w:r>
    </w:p>
    <w:p w:rsidR="0030172C" w:rsidRDefault="0030172C" w:rsidP="0068210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30172C">
        <w:rPr>
          <w:rFonts w:hint="cs"/>
          <w:rtl/>
          <w:lang w:bidi="ar-EG"/>
        </w:rPr>
        <w:t>وتواصل عملية</w:t>
      </w:r>
      <w:r>
        <w:rPr>
          <w:rFonts w:hint="cs"/>
          <w:rtl/>
          <w:lang w:bidi="ar-EG"/>
        </w:rPr>
        <w:t xml:space="preserve"> تقييم تنفيذ نواتج القمة </w:t>
      </w:r>
      <w:r w:rsidR="001265E4">
        <w:rPr>
          <w:lang w:bidi="ar-EG"/>
        </w:rPr>
        <w:t>(</w:t>
      </w:r>
      <w:hyperlink r:id="rId19" w:history="1">
        <w:r w:rsidRPr="00BB3C5D">
          <w:rPr>
            <w:rStyle w:val="Hyperlink"/>
            <w:szCs w:val="24"/>
          </w:rPr>
          <w:t>www.wsis.org/stocktaking</w:t>
        </w:r>
      </w:hyperlink>
      <w:r w:rsidR="001265E4"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563A4E">
        <w:rPr>
          <w:rFonts w:hint="cs"/>
          <w:rtl/>
          <w:lang w:bidi="ar-EG"/>
        </w:rPr>
        <w:t xml:space="preserve">جمع المعلومات المتعلقة بالأعمال والمشاريع والبرامج والمبادرات التي </w:t>
      </w:r>
      <w:r w:rsidR="001C03CF">
        <w:rPr>
          <w:rFonts w:hint="cs"/>
          <w:rtl/>
          <w:lang w:bidi="ar-EG"/>
        </w:rPr>
        <w:t xml:space="preserve">ينفذها جميع أصحاب المصلحة </w:t>
      </w:r>
      <w:r w:rsidR="00F97108">
        <w:rPr>
          <w:rFonts w:hint="cs"/>
          <w:rtl/>
          <w:lang w:bidi="ar-EG"/>
        </w:rPr>
        <w:t>المعنيين</w:t>
      </w:r>
      <w:r w:rsidR="00F2673B">
        <w:rPr>
          <w:rFonts w:hint="cs"/>
          <w:rtl/>
          <w:lang w:bidi="ar-EG"/>
        </w:rPr>
        <w:t xml:space="preserve"> </w:t>
      </w:r>
      <w:r w:rsidR="00A777BC">
        <w:rPr>
          <w:rFonts w:hint="cs"/>
          <w:rtl/>
          <w:lang w:bidi="ar-EG"/>
        </w:rPr>
        <w:t>بالقمة وأهداف التنمية المستدامة</w:t>
      </w:r>
      <w:r w:rsidR="007A70D0">
        <w:rPr>
          <w:rFonts w:hint="cs"/>
          <w:rtl/>
          <w:lang w:bidi="ar-EG"/>
        </w:rPr>
        <w:t>، مع توفير دليل ملموس على تأثير خطوط عمل محددة للقمة على أهداف التنمية المستدامة، ما يحو</w:t>
      </w:r>
      <w:r w:rsidR="00852161">
        <w:rPr>
          <w:rFonts w:hint="cs"/>
          <w:rtl/>
          <w:lang w:bidi="ar-EG"/>
        </w:rPr>
        <w:t>ِّ</w:t>
      </w:r>
      <w:r w:rsidR="007A70D0">
        <w:rPr>
          <w:rFonts w:hint="cs"/>
          <w:rtl/>
          <w:lang w:bidi="ar-EG"/>
        </w:rPr>
        <w:t xml:space="preserve">ل </w:t>
      </w:r>
      <w:r w:rsidR="00852161">
        <w:rPr>
          <w:rFonts w:hint="cs"/>
          <w:rtl/>
          <w:lang w:bidi="ar-EG"/>
        </w:rPr>
        <w:t>مصفوفة القمة العالمية لمجتمع ال</w:t>
      </w:r>
      <w:r w:rsidR="0068210C">
        <w:rPr>
          <w:rFonts w:hint="cs"/>
          <w:rtl/>
          <w:lang w:bidi="ar-EG"/>
        </w:rPr>
        <w:t>معلومات-أهداف التنمية المستدامة</w:t>
      </w:r>
      <w:r w:rsidR="0068210C">
        <w:rPr>
          <w:rFonts w:hint="eastAsia"/>
          <w:rtl/>
          <w:lang w:bidi="ar-EG"/>
        </w:rPr>
        <w:t> </w:t>
      </w:r>
      <w:r w:rsidR="001265E4">
        <w:rPr>
          <w:lang w:bidi="ar-EG"/>
        </w:rPr>
        <w:t>(</w:t>
      </w:r>
      <w:r w:rsidR="00852161" w:rsidRPr="00BB3C5D">
        <w:rPr>
          <w:szCs w:val="24"/>
        </w:rPr>
        <w:t>WSIS</w:t>
      </w:r>
      <w:r w:rsidR="0068210C">
        <w:rPr>
          <w:szCs w:val="24"/>
        </w:rPr>
        <w:noBreakHyphen/>
      </w:r>
      <w:r w:rsidR="00852161" w:rsidRPr="00BB3C5D">
        <w:rPr>
          <w:szCs w:val="24"/>
        </w:rPr>
        <w:t>SDG</w:t>
      </w:r>
      <w:r w:rsidR="001265E4">
        <w:rPr>
          <w:lang w:bidi="ar-EG"/>
        </w:rPr>
        <w:t>)</w:t>
      </w:r>
      <w:r w:rsidR="00852161">
        <w:rPr>
          <w:rFonts w:hint="cs"/>
          <w:rtl/>
          <w:lang w:bidi="ar-EG"/>
        </w:rPr>
        <w:t xml:space="preserve"> إلى </w:t>
      </w:r>
      <w:r w:rsidR="00F04D58">
        <w:rPr>
          <w:rFonts w:hint="cs"/>
          <w:rtl/>
          <w:lang w:bidi="ar-EG"/>
        </w:rPr>
        <w:t xml:space="preserve">دليل سياسات قائمة على الأدلة لجميع أصحاب المصلحة </w:t>
      </w:r>
      <w:r w:rsidR="00DC7BF1">
        <w:rPr>
          <w:rFonts w:hint="cs"/>
          <w:rtl/>
          <w:lang w:bidi="ar-EG"/>
        </w:rPr>
        <w:t xml:space="preserve">في القمة. ويستفيد منتدى القمة العالمية لمجتمع المعلومات من هذه المصفوفة بربط جدول أعماله </w:t>
      </w:r>
      <w:r w:rsidR="008977B7">
        <w:rPr>
          <w:rFonts w:hint="cs"/>
          <w:rtl/>
          <w:lang w:bidi="ar-EG"/>
        </w:rPr>
        <w:t xml:space="preserve">ونتائجه بأهداف التنمية المستدامة </w:t>
      </w:r>
      <w:r w:rsidR="001265E4">
        <w:rPr>
          <w:lang w:bidi="ar-EG"/>
        </w:rPr>
        <w:t>(</w:t>
      </w:r>
      <w:hyperlink r:id="rId20" w:history="1">
        <w:r w:rsidR="008977B7" w:rsidRPr="00BB3C5D">
          <w:rPr>
            <w:rStyle w:val="Hyperlink"/>
            <w:szCs w:val="24"/>
          </w:rPr>
          <w:t>www.wsis.org/forum</w:t>
        </w:r>
      </w:hyperlink>
      <w:r w:rsidR="001265E4">
        <w:rPr>
          <w:lang w:bidi="ar-EG"/>
        </w:rPr>
        <w:t>)</w:t>
      </w:r>
      <w:r w:rsidR="008977B7">
        <w:rPr>
          <w:rFonts w:hint="cs"/>
          <w:rtl/>
          <w:lang w:bidi="ar-EG"/>
        </w:rPr>
        <w:t xml:space="preserve">، </w:t>
      </w:r>
      <w:r w:rsidR="00834915">
        <w:rPr>
          <w:rFonts w:hint="cs"/>
          <w:rtl/>
          <w:lang w:bidi="ar-EG"/>
        </w:rPr>
        <w:t>موفِّراً بذلك مس</w:t>
      </w:r>
      <w:r w:rsidR="00F0008E">
        <w:rPr>
          <w:rFonts w:hint="cs"/>
          <w:rtl/>
          <w:lang w:bidi="ar-EG"/>
        </w:rPr>
        <w:t xml:space="preserve">اهمة متعددة أصحاب المصلحة للمنتدى السياسي رفيع المستوى للأمم المتحدة. </w:t>
      </w:r>
    </w:p>
    <w:p w:rsidR="00030812" w:rsidRDefault="002540B1" w:rsidP="00030812">
      <w:pPr>
        <w:pStyle w:val="Heading1"/>
        <w:rPr>
          <w:rFonts w:eastAsiaTheme="minorEastAsia"/>
          <w:rtl/>
          <w:lang w:eastAsia="zh-CN" w:bidi="ar-SA"/>
        </w:rPr>
      </w:pPr>
      <w:r>
        <w:t>3</w:t>
      </w:r>
      <w:r>
        <w:rPr>
          <w:rtl/>
        </w:rPr>
        <w:tab/>
      </w:r>
      <w:r w:rsidRPr="00FC4F69">
        <w:rPr>
          <w:rFonts w:eastAsiaTheme="minorEastAsia" w:hint="cs"/>
          <w:rtl/>
          <w:lang w:eastAsia="zh-CN"/>
        </w:rPr>
        <w:t xml:space="preserve">أنشطة </w:t>
      </w:r>
      <w:r w:rsidR="00030812">
        <w:rPr>
          <w:rFonts w:eastAsiaTheme="minorEastAsia" w:hint="cs"/>
          <w:rtl/>
          <w:lang w:eastAsia="zh-CN"/>
        </w:rPr>
        <w:t xml:space="preserve">الاتحاد ذات الصلة بخطة التنمية المستدامة لعام </w:t>
      </w:r>
      <w:r w:rsidR="00030812">
        <w:rPr>
          <w:rFonts w:eastAsiaTheme="minorEastAsia"/>
          <w:lang w:eastAsia="zh-CN"/>
        </w:rPr>
        <w:t>2030</w:t>
      </w:r>
    </w:p>
    <w:p w:rsidR="002540B1" w:rsidRDefault="00030812" w:rsidP="00B30BE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030812">
        <w:rPr>
          <w:rFonts w:hint="cs"/>
          <w:rtl/>
        </w:rPr>
        <w:t xml:space="preserve">تمشياً مع القرار </w:t>
      </w:r>
      <w:r w:rsidRPr="00030812">
        <w:t>1332</w:t>
      </w:r>
      <w:r w:rsidRPr="00030812">
        <w:rPr>
          <w:rFonts w:hint="cs"/>
          <w:rtl/>
        </w:rPr>
        <w:t xml:space="preserve"> (المعدَّل في </w:t>
      </w:r>
      <w:r w:rsidRPr="00030812">
        <w:t>2016</w:t>
      </w:r>
      <w:r w:rsidRPr="00030812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="007548F5">
        <w:rPr>
          <w:rFonts w:hint="cs"/>
          <w:rtl/>
        </w:rPr>
        <w:t>ومع مراعاة الولاية العامة للاتحاد ودوره بصفته وكالة الأمم المتحدة المتخصصة في مجال ت</w:t>
      </w:r>
      <w:r w:rsidR="00071714">
        <w:rPr>
          <w:rFonts w:hint="cs"/>
          <w:rtl/>
        </w:rPr>
        <w:t xml:space="preserve">كنولوجيا المعلومات والاتصالات، أُعدت </w:t>
      </w:r>
      <w:r w:rsidR="000E4B31">
        <w:rPr>
          <w:rFonts w:hint="cs"/>
          <w:rtl/>
        </w:rPr>
        <w:t xml:space="preserve">خارطة </w:t>
      </w:r>
      <w:r w:rsidR="00071714">
        <w:rPr>
          <w:rFonts w:hint="cs"/>
          <w:rtl/>
        </w:rPr>
        <w:t xml:space="preserve">طريق أعمال الاتحاد </w:t>
      </w:r>
      <w:r w:rsidR="000E4B31">
        <w:rPr>
          <w:rFonts w:hint="cs"/>
          <w:rtl/>
        </w:rPr>
        <w:t xml:space="preserve">المتعلقة بأهداف التنمية المستدامة باعتبارها وثيقة متطورة </w:t>
      </w:r>
      <w:r w:rsidR="00302653">
        <w:rPr>
          <w:rFonts w:hint="cs"/>
          <w:rtl/>
        </w:rPr>
        <w:t>لتيسير</w:t>
      </w:r>
      <w:r w:rsidR="00094F06">
        <w:rPr>
          <w:rFonts w:hint="cs"/>
          <w:rtl/>
        </w:rPr>
        <w:t xml:space="preserve"> أعمال الاتحاد المتعلقة بتنفيذ خطة </w:t>
      </w:r>
      <w:r w:rsidR="00094F06">
        <w:t>2030</w:t>
      </w:r>
      <w:r w:rsidR="00094F06">
        <w:rPr>
          <w:rFonts w:hint="cs"/>
          <w:rtl/>
        </w:rPr>
        <w:t xml:space="preserve"> وأهداف التنمية المستدامة. </w:t>
      </w:r>
      <w:r w:rsidR="006746C8">
        <w:rPr>
          <w:rFonts w:hint="cs"/>
          <w:rtl/>
        </w:rPr>
        <w:t xml:space="preserve">وعملاً بخارطة الطريق </w:t>
      </w:r>
      <w:r w:rsidR="0068210C">
        <w:rPr>
          <w:rFonts w:hint="cs"/>
          <w:rtl/>
        </w:rPr>
        <w:t>وتوجيهات الأعضاء في</w:t>
      </w:r>
      <w:r w:rsidR="0068210C">
        <w:rPr>
          <w:rFonts w:hint="eastAsia"/>
          <w:rtl/>
        </w:rPr>
        <w:t> </w:t>
      </w:r>
      <w:r w:rsidR="006746C8">
        <w:rPr>
          <w:rFonts w:hint="cs"/>
          <w:rtl/>
        </w:rPr>
        <w:t>الاجتماعين التاسع والعشرين وال</w:t>
      </w:r>
      <w:r w:rsidR="005C6A72">
        <w:rPr>
          <w:rFonts w:hint="cs"/>
          <w:rtl/>
        </w:rPr>
        <w:t>ثلاثين لفريق العمل التابع للمجلس</w:t>
      </w:r>
      <w:r w:rsidR="006746C8">
        <w:rPr>
          <w:rFonts w:hint="cs"/>
          <w:rtl/>
        </w:rPr>
        <w:t xml:space="preserve"> المعني بالقمة العالمية لمجتمع المعلومات، نُفذت مجموعة من الأعمال منذ </w:t>
      </w:r>
      <w:r w:rsidR="007713DE">
        <w:rPr>
          <w:rFonts w:hint="cs"/>
          <w:rtl/>
        </w:rPr>
        <w:t xml:space="preserve">دورة المجلس لعام </w:t>
      </w:r>
      <w:r w:rsidR="007713DE">
        <w:t>2016</w:t>
      </w:r>
      <w:r w:rsidR="007713DE">
        <w:rPr>
          <w:rFonts w:hint="cs"/>
          <w:rtl/>
        </w:rPr>
        <w:t xml:space="preserve">. </w:t>
      </w:r>
    </w:p>
    <w:p w:rsidR="002540B1" w:rsidRDefault="00C4730E" w:rsidP="001265E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</w:rPr>
        <w:t>وتم تحديث اختصاصات فريق المهام المعني بالقمة العالمية لمجتمع المعلومات.</w:t>
      </w:r>
      <w:r w:rsidR="002540B1">
        <w:rPr>
          <w:rFonts w:hint="cs"/>
          <w:rtl/>
        </w:rPr>
        <w:t xml:space="preserve"> </w:t>
      </w:r>
      <w:r w:rsidR="00E6733F">
        <w:rPr>
          <w:rFonts w:hint="cs"/>
          <w:rtl/>
        </w:rPr>
        <w:t xml:space="preserve">ويقوم فريق المهام، تحت إشراف لجنة التنسيق </w:t>
      </w:r>
      <w:r w:rsidR="001265E4">
        <w:t>(</w:t>
      </w:r>
      <w:r w:rsidR="00E6733F" w:rsidRPr="00BB3C5D">
        <w:rPr>
          <w:rFonts w:asciiTheme="minorHAnsi" w:hAnsiTheme="minorHAnsi"/>
          <w:bCs/>
          <w:szCs w:val="24"/>
        </w:rPr>
        <w:t>CoCo</w:t>
      </w:r>
      <w:r w:rsidR="001265E4">
        <w:t>)</w:t>
      </w:r>
      <w:r w:rsidR="00E6733F">
        <w:rPr>
          <w:rFonts w:hint="cs"/>
          <w:rtl/>
        </w:rPr>
        <w:t xml:space="preserve">، بتيسير تنسيق سياسات أمانة الاتحاد واستراتيجياتها وأنشطتها المتعلقة </w:t>
      </w:r>
      <w:r w:rsidR="00C44860">
        <w:rPr>
          <w:rFonts w:hint="cs"/>
          <w:rtl/>
        </w:rPr>
        <w:t xml:space="preserve">بخطة التنمية المستدامة لعام </w:t>
      </w:r>
      <w:r w:rsidR="00C44860">
        <w:t>2030</w:t>
      </w:r>
      <w:r w:rsidR="00C44860">
        <w:rPr>
          <w:rFonts w:hint="cs"/>
          <w:rtl/>
        </w:rPr>
        <w:t xml:space="preserve"> والقمة العالمية لم</w:t>
      </w:r>
      <w:r w:rsidR="00237564">
        <w:rPr>
          <w:rFonts w:hint="cs"/>
          <w:rtl/>
        </w:rPr>
        <w:t xml:space="preserve">جتمع المعلومات وبرنامج التوصيل في </w:t>
      </w:r>
      <w:r w:rsidR="00C44860">
        <w:t>2020</w:t>
      </w:r>
      <w:r w:rsidR="00C44860">
        <w:rPr>
          <w:rFonts w:hint="cs"/>
          <w:rtl/>
        </w:rPr>
        <w:t xml:space="preserve"> وتنفيذ القرار </w:t>
      </w:r>
      <w:r w:rsidR="00C44860">
        <w:t>1332</w:t>
      </w:r>
      <w:r w:rsidR="003D541E">
        <w:rPr>
          <w:rFonts w:hint="cs"/>
          <w:rtl/>
        </w:rPr>
        <w:t xml:space="preserve"> للمجلس،</w:t>
      </w:r>
      <w:r w:rsidR="00746205">
        <w:rPr>
          <w:rFonts w:hint="cs"/>
          <w:rtl/>
        </w:rPr>
        <w:t xml:space="preserve"> </w:t>
      </w:r>
      <w:r w:rsidR="00962F65" w:rsidRPr="00221BF6">
        <w:rPr>
          <w:rFonts w:hint="cs"/>
          <w:rtl/>
        </w:rPr>
        <w:t>في</w:t>
      </w:r>
      <w:r w:rsidR="00962F65">
        <w:rPr>
          <w:rFonts w:hint="eastAsia"/>
          <w:rtl/>
        </w:rPr>
        <w:t> </w:t>
      </w:r>
      <w:r w:rsidR="00962F65" w:rsidRPr="00221BF6">
        <w:rPr>
          <w:rFonts w:hint="cs"/>
          <w:rtl/>
        </w:rPr>
        <w:t xml:space="preserve">إطار السياسات والإجراءات القائمة، وفي </w:t>
      </w:r>
      <w:r w:rsidR="00962F65">
        <w:rPr>
          <w:rFonts w:hint="cs"/>
          <w:rtl/>
        </w:rPr>
        <w:t>حدود</w:t>
      </w:r>
      <w:r w:rsidR="00962F65" w:rsidRPr="00221BF6">
        <w:rPr>
          <w:rFonts w:hint="cs"/>
          <w:rtl/>
        </w:rPr>
        <w:t xml:space="preserve"> الموارد المخصصة في الخطة المالية وميزانية فترة</w:t>
      </w:r>
      <w:r w:rsidR="00962F65">
        <w:rPr>
          <w:rFonts w:hint="eastAsia"/>
          <w:rtl/>
        </w:rPr>
        <w:t> </w:t>
      </w:r>
      <w:r w:rsidR="00962F65" w:rsidRPr="00221BF6">
        <w:rPr>
          <w:rFonts w:hint="cs"/>
          <w:rtl/>
        </w:rPr>
        <w:t>السنتين</w:t>
      </w:r>
      <w:r w:rsidR="00962F65">
        <w:rPr>
          <w:rFonts w:hint="cs"/>
          <w:rtl/>
        </w:rPr>
        <w:t>.</w:t>
      </w:r>
    </w:p>
    <w:p w:rsidR="00962F65" w:rsidRPr="00615984" w:rsidRDefault="00237564" w:rsidP="00EC265F">
      <w:pPr>
        <w:rPr>
          <w:rtl/>
          <w:lang w:bidi="ar-EG"/>
        </w:rPr>
      </w:pPr>
      <w:r>
        <w:rPr>
          <w:rFonts w:hint="cs"/>
          <w:rtl/>
        </w:rPr>
        <w:lastRenderedPageBreak/>
        <w:t>و</w:t>
      </w:r>
      <w:r w:rsidR="00962F65" w:rsidRPr="00615984">
        <w:rPr>
          <w:rFonts w:hint="cs"/>
          <w:rtl/>
        </w:rPr>
        <w:t xml:space="preserve">أُرسلت رسالة معممة موجهة من الأمين العام في </w:t>
      </w:r>
      <w:r w:rsidR="00962F65" w:rsidRPr="00615984">
        <w:rPr>
          <w:lang w:bidi="ar-SY"/>
        </w:rPr>
        <w:t>1</w:t>
      </w:r>
      <w:r w:rsidR="00962F65" w:rsidRPr="00615984">
        <w:rPr>
          <w:rFonts w:hint="cs"/>
          <w:rtl/>
          <w:lang w:bidi="ar-EG"/>
        </w:rPr>
        <w:t xml:space="preserve"> ديسمبر </w:t>
      </w:r>
      <w:r w:rsidR="00962F65" w:rsidRPr="00615984">
        <w:rPr>
          <w:lang w:bidi="ar-SY"/>
        </w:rPr>
        <w:t>2015</w:t>
      </w:r>
      <w:r w:rsidR="00962F65" w:rsidRPr="00615984">
        <w:rPr>
          <w:rFonts w:hint="cs"/>
          <w:rtl/>
          <w:lang w:bidi="ar-EG"/>
        </w:rPr>
        <w:t xml:space="preserve"> بشأن </w:t>
      </w:r>
      <w:r w:rsidR="00962F65" w:rsidRPr="00FE16DA">
        <w:rPr>
          <w:rFonts w:hint="cs"/>
          <w:i/>
          <w:iCs/>
          <w:rtl/>
          <w:lang w:bidi="ar-EG"/>
        </w:rPr>
        <w:t xml:space="preserve">تكنولوجيا المعلومات والاتصالات من أجل النهوض بخطة التنمية المستدامة لعام </w:t>
      </w:r>
      <w:r w:rsidR="00962F65" w:rsidRPr="00FE16DA">
        <w:rPr>
          <w:i/>
          <w:iCs/>
          <w:lang w:bidi="ar-SY"/>
        </w:rPr>
        <w:t>2030</w:t>
      </w:r>
      <w:r w:rsidR="00962F65" w:rsidRPr="00615984">
        <w:rPr>
          <w:rFonts w:hint="cs"/>
          <w:rtl/>
          <w:lang w:bidi="ar-EG"/>
        </w:rPr>
        <w:t xml:space="preserve"> </w:t>
      </w:r>
      <w:r w:rsidR="00962F65" w:rsidRPr="00615984">
        <w:rPr>
          <w:lang w:bidi="ar-SY"/>
        </w:rPr>
        <w:t>(</w:t>
      </w:r>
      <w:hyperlink r:id="rId21" w:history="1">
        <w:r w:rsidR="00EC265F" w:rsidRPr="00EC265F">
          <w:rPr>
            <w:rStyle w:val="Hyperlink"/>
            <w:rFonts w:asciiTheme="minorHAnsi" w:hAnsiTheme="minorHAnsi" w:cstheme="majorBidi"/>
            <w:szCs w:val="24"/>
          </w:rPr>
          <w:t>CL-15/46</w:t>
        </w:r>
      </w:hyperlink>
      <w:r w:rsidR="00962F65" w:rsidRPr="00615984">
        <w:rPr>
          <w:lang w:bidi="ar-SY"/>
        </w:rPr>
        <w:t>)</w:t>
      </w:r>
      <w:r w:rsidR="00962F65" w:rsidRPr="00615984">
        <w:rPr>
          <w:rFonts w:hint="cs"/>
          <w:rtl/>
          <w:lang w:bidi="ar-EG"/>
        </w:rPr>
        <w:t xml:space="preserve">. ويتاح في العنوان التالي: </w:t>
      </w:r>
      <w:hyperlink r:id="rId22" w:history="1">
        <w:r w:rsidR="00962F65" w:rsidRPr="00615984">
          <w:rPr>
            <w:rStyle w:val="Hyperlink"/>
            <w:lang w:val="fr-CH" w:bidi="ar-SY"/>
          </w:rPr>
          <w:t>http://www.itu.int/ict4sdg</w:t>
        </w:r>
      </w:hyperlink>
      <w:r w:rsidR="00962F65" w:rsidRPr="00615984">
        <w:rPr>
          <w:rFonts w:hint="cs"/>
          <w:rtl/>
          <w:lang w:bidi="ar-EG"/>
        </w:rPr>
        <w:t xml:space="preserve"> </w:t>
      </w:r>
      <w:hyperlink r:id="rId23" w:history="1">
        <w:r w:rsidR="00962F65" w:rsidRPr="00615984">
          <w:rPr>
            <w:rStyle w:val="Hyperlink"/>
            <w:rFonts w:hint="cs"/>
            <w:rtl/>
            <w:lang w:bidi="ar-EG"/>
          </w:rPr>
          <w:t>موقع إلكتروني</w:t>
        </w:r>
      </w:hyperlink>
      <w:r w:rsidR="00962F65" w:rsidRPr="00615984">
        <w:rPr>
          <w:rFonts w:hint="cs"/>
          <w:rtl/>
          <w:lang w:bidi="ar-EG"/>
        </w:rPr>
        <w:t xml:space="preserve"> مخصص يحتوي على </w:t>
      </w:r>
      <w:hyperlink r:id="rId24" w:history="1">
        <w:r w:rsidR="00962F65" w:rsidRPr="00615984">
          <w:rPr>
            <w:rStyle w:val="Hyperlink"/>
            <w:rFonts w:hint="cs"/>
            <w:rtl/>
            <w:lang w:bidi="ar-EG"/>
          </w:rPr>
          <w:t>تسجيلات فيديوية</w:t>
        </w:r>
      </w:hyperlink>
      <w:r w:rsidR="00962F65" w:rsidRPr="00615984">
        <w:rPr>
          <w:rFonts w:hint="cs"/>
          <w:rtl/>
          <w:lang w:bidi="ar-EG"/>
        </w:rPr>
        <w:t xml:space="preserve"> و</w:t>
      </w:r>
      <w:hyperlink r:id="rId25" w:history="1">
        <w:r w:rsidR="00962F65" w:rsidRPr="00615984">
          <w:rPr>
            <w:rStyle w:val="Hyperlink"/>
            <w:rFonts w:hint="cs"/>
            <w:rtl/>
            <w:lang w:bidi="ar-EG"/>
          </w:rPr>
          <w:t>مدونات إخبارية</w:t>
        </w:r>
      </w:hyperlink>
      <w:r w:rsidR="00962F65" w:rsidRPr="00615984">
        <w:rPr>
          <w:rFonts w:hint="cs"/>
          <w:rtl/>
          <w:lang w:bidi="ar-EG"/>
        </w:rPr>
        <w:t xml:space="preserve"> و</w:t>
      </w:r>
      <w:hyperlink r:id="rId26" w:history="1">
        <w:r w:rsidR="00962F65" w:rsidRPr="00615984">
          <w:rPr>
            <w:rStyle w:val="Hyperlink"/>
            <w:rFonts w:hint="cs"/>
            <w:rtl/>
            <w:lang w:bidi="ar-EG"/>
          </w:rPr>
          <w:t>مواقع تواصل اجتماعية</w:t>
        </w:r>
      </w:hyperlink>
      <w:r w:rsidR="00962F65" w:rsidRPr="00615984">
        <w:rPr>
          <w:rFonts w:hint="cs"/>
          <w:rtl/>
          <w:lang w:bidi="ar-EG"/>
        </w:rPr>
        <w:t xml:space="preserve"> للتوعية و</w:t>
      </w:r>
      <w:hyperlink r:id="rId27" w:history="1">
        <w:r w:rsidR="00962F65" w:rsidRPr="00615984">
          <w:rPr>
            <w:rStyle w:val="Hyperlink"/>
            <w:rFonts w:hint="cs"/>
            <w:rtl/>
            <w:lang w:bidi="ar-EG"/>
          </w:rPr>
          <w:t>دراسات حالة</w:t>
        </w:r>
      </w:hyperlink>
      <w:r w:rsidR="00962F65" w:rsidRPr="00615984">
        <w:rPr>
          <w:rFonts w:hint="cs"/>
          <w:rtl/>
          <w:lang w:bidi="ar-EG"/>
        </w:rPr>
        <w:t xml:space="preserve"> لتسليط الضوء على دور تكنولوجيا المعلومات والاتصالات من أجل تحقيق أهداف التنمية</w:t>
      </w:r>
      <w:r w:rsidR="00962F65" w:rsidRPr="00615984">
        <w:rPr>
          <w:rFonts w:hint="eastAsia"/>
          <w:rtl/>
          <w:lang w:bidi="ar-EG"/>
        </w:rPr>
        <w:t> </w:t>
      </w:r>
      <w:r w:rsidR="00962F65" w:rsidRPr="00615984">
        <w:rPr>
          <w:rFonts w:hint="cs"/>
          <w:rtl/>
          <w:lang w:bidi="ar-EG"/>
        </w:rPr>
        <w:t>المستدامة.</w:t>
      </w:r>
    </w:p>
    <w:p w:rsidR="00962F65" w:rsidRPr="00615984" w:rsidRDefault="00C03948" w:rsidP="004778B0">
      <w:pPr>
        <w:rPr>
          <w:rtl/>
          <w:lang w:bidi="ar-EG"/>
        </w:rPr>
      </w:pPr>
      <w:r>
        <w:rPr>
          <w:rFonts w:hint="cs"/>
          <w:rtl/>
        </w:rPr>
        <w:t>وواصلت</w:t>
      </w:r>
      <w:r w:rsidR="00962F65" w:rsidRPr="00615984">
        <w:rPr>
          <w:rFonts w:hint="cs"/>
          <w:rtl/>
        </w:rPr>
        <w:t xml:space="preserve"> الأفرقة الاستشارية للقطاعات </w:t>
      </w:r>
      <w:r>
        <w:rPr>
          <w:rFonts w:hint="cs"/>
          <w:rtl/>
        </w:rPr>
        <w:t>المناقشات المتعلقة ب</w:t>
      </w:r>
      <w:r w:rsidR="00962F65" w:rsidRPr="00615984">
        <w:rPr>
          <w:rFonts w:hint="cs"/>
          <w:rtl/>
        </w:rPr>
        <w:t>مساهمة قطاعات الاتحاد في تحقيق أهداف التنمية المستدامة بما في ذلك التقابل بين الأنشطة القطاعية وأهداف التنمية المستدامة.</w:t>
      </w:r>
      <w:r w:rsidR="00962F65">
        <w:rPr>
          <w:rFonts w:hint="cs"/>
          <w:rtl/>
        </w:rPr>
        <w:t xml:space="preserve"> </w:t>
      </w:r>
      <w:r w:rsidR="00E730C0">
        <w:rPr>
          <w:rFonts w:hint="cs"/>
          <w:rtl/>
        </w:rPr>
        <w:t>و</w:t>
      </w:r>
      <w:r w:rsidR="00E730C0" w:rsidRPr="00E730C0">
        <w:rPr>
          <w:rFonts w:hint="cs"/>
          <w:rtl/>
        </w:rPr>
        <w:t xml:space="preserve">في </w:t>
      </w:r>
      <w:r w:rsidR="00962F65" w:rsidRPr="00E730C0">
        <w:rPr>
          <w:rFonts w:hint="cs"/>
          <w:rtl/>
        </w:rPr>
        <w:t xml:space="preserve">دورة المجلس لعام </w:t>
      </w:r>
      <w:r w:rsidR="00962F65" w:rsidRPr="00E730C0">
        <w:rPr>
          <w:lang w:bidi="ar-SY"/>
        </w:rPr>
        <w:t>2016</w:t>
      </w:r>
      <w:r w:rsidR="00962F65" w:rsidRPr="00E730C0">
        <w:rPr>
          <w:rFonts w:hint="cs"/>
          <w:rtl/>
          <w:lang w:bidi="ar-EG"/>
        </w:rPr>
        <w:t xml:space="preserve">، </w:t>
      </w:r>
      <w:r w:rsidR="00E730C0">
        <w:rPr>
          <w:rFonts w:hint="cs"/>
          <w:rtl/>
        </w:rPr>
        <w:t>ق</w:t>
      </w:r>
      <w:r w:rsidR="00E730C0" w:rsidRPr="00E730C0">
        <w:rPr>
          <w:rFonts w:hint="cs"/>
          <w:rtl/>
        </w:rPr>
        <w:t xml:space="preserve">ُدِّم </w:t>
      </w:r>
      <w:r w:rsidR="00962F65" w:rsidRPr="00615984">
        <w:rPr>
          <w:rFonts w:hint="cs"/>
          <w:rtl/>
          <w:lang w:bidi="ar-EG"/>
        </w:rPr>
        <w:t>مشروع أولي للتقابل بين أهداف التنمية المستدامة وبرنامج عمل قطاعات تقييس الاتصالات وتنمية</w:t>
      </w:r>
      <w:r w:rsidR="008C2E7F">
        <w:rPr>
          <w:rFonts w:hint="cs"/>
          <w:rtl/>
          <w:lang w:bidi="ar-EG"/>
        </w:rPr>
        <w:t xml:space="preserve"> الاتصالات والاتصالات الراديوية </w:t>
      </w:r>
      <w:r w:rsidR="008C2E7F" w:rsidRPr="00615984">
        <w:rPr>
          <w:rFonts w:hint="cs"/>
          <w:rtl/>
          <w:lang w:bidi="ar-EG"/>
        </w:rPr>
        <w:t>إلى</w:t>
      </w:r>
      <w:r w:rsidR="008C2E7F">
        <w:rPr>
          <w:rFonts w:hint="cs"/>
          <w:rtl/>
          <w:lang w:bidi="ar-EG"/>
        </w:rPr>
        <w:t xml:space="preserve"> </w:t>
      </w:r>
      <w:r w:rsidR="004778B0">
        <w:rPr>
          <w:rFonts w:hint="cs"/>
          <w:rtl/>
          <w:lang w:bidi="ar-EG"/>
        </w:rPr>
        <w:t xml:space="preserve">الفريق الاستشاري لكل قطاع. </w:t>
      </w:r>
    </w:p>
    <w:p w:rsidR="00962F65" w:rsidRDefault="007A51E3" w:rsidP="007A51E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</w:rPr>
        <w:t>وفي إطار</w:t>
      </w:r>
      <w:r w:rsidR="00962F65" w:rsidRPr="00615984">
        <w:rPr>
          <w:rFonts w:hint="cs"/>
          <w:rtl/>
        </w:rPr>
        <w:t xml:space="preserve"> تنفيذ الخطتين الاستراتيجية والتشغيلية للاتحاد، </w:t>
      </w:r>
      <w:r w:rsidR="00962F65" w:rsidRPr="005B46EA">
        <w:rPr>
          <w:rFonts w:hint="cs"/>
          <w:rtl/>
        </w:rPr>
        <w:t>واصل</w:t>
      </w:r>
      <w:r w:rsidR="00962F65" w:rsidRPr="00615984">
        <w:rPr>
          <w:rFonts w:hint="cs"/>
          <w:rtl/>
        </w:rPr>
        <w:t xml:space="preserve"> الاتحاد </w:t>
      </w:r>
      <w:r w:rsidR="005B46EA">
        <w:rPr>
          <w:rFonts w:hint="cs"/>
          <w:rtl/>
        </w:rPr>
        <w:t xml:space="preserve">التعاون </w:t>
      </w:r>
      <w:r w:rsidR="00962F65" w:rsidRPr="00615984">
        <w:rPr>
          <w:rFonts w:hint="cs"/>
          <w:rtl/>
        </w:rPr>
        <w:t>مع</w:t>
      </w:r>
      <w:r w:rsidR="00962F65">
        <w:rPr>
          <w:rFonts w:hint="cs"/>
          <w:rtl/>
        </w:rPr>
        <w:t xml:space="preserve"> جميع</w:t>
      </w:r>
      <w:r w:rsidR="00962F65" w:rsidRPr="00615984">
        <w:rPr>
          <w:rFonts w:hint="cs"/>
          <w:rtl/>
        </w:rPr>
        <w:t xml:space="preserve"> أصحاب المصلحة بما في ذلك المنظمات الدولية والقطاع الخاص والمجتمع المدني والهيئات الأكاديمية مع الاضطلاع بمبادرات لدعم تنفيذ أهداف التنمية المستدامة.</w:t>
      </w:r>
    </w:p>
    <w:p w:rsidR="00962F65" w:rsidRDefault="005676C2" w:rsidP="003A1E3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</w:rPr>
        <w:t>ووضعت</w:t>
      </w:r>
      <w:r w:rsidR="00962F65" w:rsidRPr="00526793">
        <w:rPr>
          <w:rFonts w:hint="cs"/>
          <w:rtl/>
        </w:rPr>
        <w:t xml:space="preserve"> أمانة الاتحاد </w:t>
      </w:r>
      <w:hyperlink r:id="rId28" w:anchor="/home/home-page" w:history="1">
        <w:r w:rsidRPr="0068210C">
          <w:rPr>
            <w:rStyle w:val="Hyperlink"/>
            <w:rFonts w:hint="cs"/>
            <w:rtl/>
          </w:rPr>
          <w:t>أداة لتحديد التقابل مع أهداف التنمية المستدامة</w:t>
        </w:r>
      </w:hyperlink>
      <w:r>
        <w:rPr>
          <w:rFonts w:hint="cs"/>
          <w:rtl/>
        </w:rPr>
        <w:t xml:space="preserve"> </w:t>
      </w:r>
      <w:r w:rsidR="00962F65" w:rsidRPr="00526793">
        <w:rPr>
          <w:rFonts w:hint="cs"/>
          <w:rtl/>
        </w:rPr>
        <w:t>ب</w:t>
      </w:r>
      <w:r w:rsidR="00C4487A">
        <w:rPr>
          <w:rFonts w:hint="cs"/>
          <w:rtl/>
        </w:rPr>
        <w:t xml:space="preserve">هدف </w:t>
      </w:r>
      <w:r w:rsidR="00962F65" w:rsidRPr="00526793">
        <w:rPr>
          <w:rFonts w:hint="cs"/>
          <w:rtl/>
        </w:rPr>
        <w:t xml:space="preserve">تقييم جميع </w:t>
      </w:r>
      <w:r w:rsidR="00C4487A">
        <w:rPr>
          <w:rFonts w:hint="cs"/>
          <w:rtl/>
        </w:rPr>
        <w:t xml:space="preserve">مبادرات </w:t>
      </w:r>
      <w:r w:rsidR="00962F65" w:rsidRPr="00526793">
        <w:rPr>
          <w:rFonts w:hint="cs"/>
          <w:rtl/>
        </w:rPr>
        <w:t xml:space="preserve">الاتحاد </w:t>
      </w:r>
      <w:r w:rsidR="00C4487A">
        <w:rPr>
          <w:rFonts w:hint="cs"/>
          <w:rtl/>
        </w:rPr>
        <w:t>وأنشطته</w:t>
      </w:r>
      <w:r w:rsidR="00962F65" w:rsidRPr="00526793">
        <w:rPr>
          <w:rFonts w:hint="cs"/>
          <w:rtl/>
        </w:rPr>
        <w:t xml:space="preserve"> المتصلة بأهداف التنمية المستدامة</w:t>
      </w:r>
      <w:r w:rsidR="003A1E36">
        <w:rPr>
          <w:rFonts w:hint="cs"/>
          <w:rtl/>
        </w:rPr>
        <w:t xml:space="preserve">، </w:t>
      </w:r>
      <w:r w:rsidR="00962F65" w:rsidRPr="00526793">
        <w:rPr>
          <w:rFonts w:hint="cs"/>
          <w:rtl/>
        </w:rPr>
        <w:t>مع</w:t>
      </w:r>
      <w:r w:rsidR="00962F65" w:rsidRPr="00615984">
        <w:rPr>
          <w:rFonts w:hint="cs"/>
          <w:rtl/>
        </w:rPr>
        <w:t xml:space="preserve"> مراعاة الأطر الحالية المحددة في خطوط عمل القمة العالمية لمجتمع المعلومات فيما يتعلق بالنظام الإيكولوجي </w:t>
      </w:r>
      <w:r w:rsidR="003A1E36">
        <w:rPr>
          <w:rFonts w:hint="cs"/>
          <w:rtl/>
        </w:rPr>
        <w:t>العام</w:t>
      </w:r>
      <w:r w:rsidR="00962F65" w:rsidRPr="00615984">
        <w:rPr>
          <w:rFonts w:hint="cs"/>
          <w:rtl/>
        </w:rPr>
        <w:t xml:space="preserve"> لتكنولوجيا المعلومات والاتصالات وبرنامج التوصيل في </w:t>
      </w:r>
      <w:r w:rsidR="00962F65" w:rsidRPr="00615984">
        <w:rPr>
          <w:lang w:bidi="ar-SY"/>
        </w:rPr>
        <w:t>2020</w:t>
      </w:r>
      <w:r w:rsidR="00962F65" w:rsidRPr="00615984">
        <w:rPr>
          <w:rFonts w:hint="cs"/>
          <w:rtl/>
          <w:lang w:bidi="ar-EG"/>
        </w:rPr>
        <w:t>.</w:t>
      </w:r>
    </w:p>
    <w:p w:rsidR="00962F65" w:rsidRPr="00615984" w:rsidRDefault="00BD0FB9" w:rsidP="00A66DC4">
      <w:pPr>
        <w:rPr>
          <w:rtl/>
          <w:lang w:bidi="ar-EG"/>
        </w:rPr>
      </w:pPr>
      <w:r>
        <w:rPr>
          <w:rFonts w:hint="cs"/>
          <w:rtl/>
          <w:lang w:bidi="ar-EG"/>
        </w:rPr>
        <w:t>وما</w:t>
      </w:r>
      <w:r w:rsidR="00A66DC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زال الاتحاد يشارك في المناقشات المتعلقة بأهداف التنمية المستدامة في إطار مختلف آليات التنسيق </w:t>
      </w:r>
      <w:r w:rsidR="00C77157">
        <w:rPr>
          <w:rFonts w:hint="cs"/>
          <w:rtl/>
          <w:lang w:bidi="ar-EG"/>
        </w:rPr>
        <w:t xml:space="preserve">لمنظومة الأمم المتحدة، خاصةً مجلس الرؤساء التنفيذيين المعني بالتنسيق </w:t>
      </w:r>
      <w:r w:rsidR="001265E4">
        <w:rPr>
          <w:lang w:bidi="ar-EG"/>
        </w:rPr>
        <w:t>(</w:t>
      </w:r>
      <w:r w:rsidR="00C77157" w:rsidRPr="00BB3C5D">
        <w:rPr>
          <w:rFonts w:asciiTheme="minorHAnsi" w:hAnsiTheme="minorHAnsi"/>
          <w:bCs/>
          <w:szCs w:val="24"/>
        </w:rPr>
        <w:t>CEB</w:t>
      </w:r>
      <w:r w:rsidR="001265E4">
        <w:rPr>
          <w:lang w:bidi="ar-EG"/>
        </w:rPr>
        <w:t>)</w:t>
      </w:r>
      <w:r w:rsidR="00C77157">
        <w:rPr>
          <w:rFonts w:hint="cs"/>
          <w:rtl/>
          <w:lang w:bidi="ar-EG"/>
        </w:rPr>
        <w:t xml:space="preserve"> و</w:t>
      </w:r>
      <w:r w:rsidR="006951C9">
        <w:rPr>
          <w:rFonts w:hint="cs"/>
          <w:rtl/>
          <w:lang w:bidi="ar-EG"/>
        </w:rPr>
        <w:t>الهيئات</w:t>
      </w:r>
      <w:r w:rsidR="00C77157">
        <w:rPr>
          <w:rFonts w:hint="cs"/>
          <w:rtl/>
          <w:lang w:bidi="ar-EG"/>
        </w:rPr>
        <w:t xml:space="preserve"> </w:t>
      </w:r>
      <w:r w:rsidR="006951C9">
        <w:rPr>
          <w:rFonts w:hint="cs"/>
          <w:rtl/>
          <w:lang w:bidi="ar-EG"/>
        </w:rPr>
        <w:t>التابعة له و</w:t>
      </w:r>
      <w:r w:rsidR="006F6701">
        <w:rPr>
          <w:rFonts w:hint="cs"/>
          <w:rtl/>
          <w:lang w:bidi="ar-EG"/>
        </w:rPr>
        <w:t xml:space="preserve">أفرقة المهام المكرسة لخطة </w:t>
      </w:r>
      <w:r w:rsidR="006F6701">
        <w:rPr>
          <w:lang w:bidi="ar-EG"/>
        </w:rPr>
        <w:t>2030</w:t>
      </w:r>
      <w:r w:rsidR="006F6701">
        <w:rPr>
          <w:rFonts w:hint="cs"/>
          <w:rtl/>
        </w:rPr>
        <w:t>، مثل</w:t>
      </w:r>
      <w:r w:rsidR="006951C9">
        <w:rPr>
          <w:rFonts w:hint="cs"/>
          <w:rtl/>
          <w:lang w:bidi="ar-EG"/>
        </w:rPr>
        <w:t xml:space="preserve"> </w:t>
      </w:r>
      <w:r w:rsidR="00962F65" w:rsidRPr="00615984">
        <w:rPr>
          <w:rFonts w:hint="cs"/>
          <w:rtl/>
          <w:lang w:bidi="ar-EG"/>
        </w:rPr>
        <w:t xml:space="preserve">فريق المهام المشترك بين الوكالات المعني بالعلم والتكنولوجيا والابتكار </w:t>
      </w:r>
      <w:r w:rsidR="00962F65">
        <w:rPr>
          <w:rFonts w:hint="cs"/>
          <w:rtl/>
          <w:lang w:bidi="ar-EG"/>
        </w:rPr>
        <w:t>(</w:t>
      </w:r>
      <w:r w:rsidR="00E42BB6">
        <w:rPr>
          <w:rFonts w:hint="cs"/>
          <w:rtl/>
          <w:lang w:bidi="ar-EG"/>
        </w:rPr>
        <w:t>التابع</w:t>
      </w:r>
      <w:r w:rsidR="00962F65" w:rsidRPr="00615984">
        <w:rPr>
          <w:rFonts w:hint="cs"/>
          <w:rtl/>
          <w:lang w:bidi="ar-EG"/>
        </w:rPr>
        <w:t xml:space="preserve"> </w:t>
      </w:r>
      <w:r w:rsidR="00E42BB6">
        <w:rPr>
          <w:rFonts w:hint="cs"/>
          <w:rtl/>
          <w:lang w:bidi="ar-EG"/>
        </w:rPr>
        <w:t>ل</w:t>
      </w:r>
      <w:r w:rsidR="00962F65" w:rsidRPr="00615984">
        <w:rPr>
          <w:rFonts w:hint="cs"/>
          <w:rtl/>
          <w:lang w:bidi="ar-EG"/>
        </w:rPr>
        <w:t xml:space="preserve">آلية تيسير التكنولوجيا </w:t>
      </w:r>
      <w:r w:rsidR="00962F65" w:rsidRPr="00E42BB6">
        <w:rPr>
          <w:rFonts w:hint="cs"/>
          <w:rtl/>
          <w:lang w:bidi="ar-EG"/>
        </w:rPr>
        <w:t>والمكلف بمنتدى العلم والتكنولوجيا والابتكار والمنصة الإلكترونية)</w:t>
      </w:r>
      <w:r w:rsidR="00962F65">
        <w:rPr>
          <w:rFonts w:hint="cs"/>
          <w:rtl/>
          <w:lang w:bidi="ar-EG"/>
        </w:rPr>
        <w:t xml:space="preserve"> و</w:t>
      </w:r>
      <w:r w:rsidR="00962F65" w:rsidRPr="00615984">
        <w:rPr>
          <w:rFonts w:hint="cs"/>
          <w:rtl/>
          <w:lang w:bidi="ar-EG"/>
        </w:rPr>
        <w:t xml:space="preserve">فريق المهام المشترك بين الوكالات </w:t>
      </w:r>
      <w:r w:rsidR="00E42BB6">
        <w:rPr>
          <w:rFonts w:hint="cs"/>
          <w:rtl/>
          <w:lang w:bidi="ar-EG"/>
        </w:rPr>
        <w:t>المعني</w:t>
      </w:r>
      <w:r w:rsidR="00962F65" w:rsidRPr="00615984">
        <w:rPr>
          <w:rFonts w:hint="cs"/>
          <w:rtl/>
          <w:lang w:bidi="ar-EG"/>
        </w:rPr>
        <w:t xml:space="preserve"> </w:t>
      </w:r>
      <w:r w:rsidR="00E42BB6">
        <w:rPr>
          <w:rFonts w:hint="cs"/>
          <w:rtl/>
          <w:lang w:bidi="ar-EG"/>
        </w:rPr>
        <w:t>ب</w:t>
      </w:r>
      <w:r w:rsidR="00962F65" w:rsidRPr="00615984">
        <w:rPr>
          <w:rFonts w:hint="cs"/>
          <w:rtl/>
          <w:lang w:bidi="ar-EG"/>
        </w:rPr>
        <w:t>تمويل التنمية.</w:t>
      </w:r>
    </w:p>
    <w:p w:rsidR="00962F65" w:rsidRDefault="00E42BB6" w:rsidP="0068210C">
      <w:pPr>
        <w:rPr>
          <w:rtl/>
        </w:rPr>
      </w:pPr>
      <w:r>
        <w:rPr>
          <w:rFonts w:hint="cs"/>
          <w:rtl/>
          <w:lang w:bidi="ar-EG"/>
        </w:rPr>
        <w:t>وفي إطار متابعة</w:t>
      </w:r>
      <w:r w:rsidR="00962F65" w:rsidRPr="00E42BB6">
        <w:rPr>
          <w:rFonts w:hint="cs"/>
          <w:rtl/>
          <w:lang w:bidi="ar-EG"/>
        </w:rPr>
        <w:t xml:space="preserve"> خطة </w:t>
      </w:r>
      <w:r w:rsidR="00962F65" w:rsidRPr="00E42BB6">
        <w:t>2030</w:t>
      </w:r>
      <w:r>
        <w:rPr>
          <w:rFonts w:hint="cs"/>
          <w:rtl/>
          <w:lang w:bidi="ar-EG"/>
        </w:rPr>
        <w:t xml:space="preserve"> واستعراضها، </w:t>
      </w:r>
      <w:r w:rsidR="00962F65" w:rsidRPr="00E42BB6">
        <w:rPr>
          <w:rFonts w:hint="cs"/>
          <w:rtl/>
          <w:lang w:bidi="ar-EG"/>
        </w:rPr>
        <w:t>قد</w:t>
      </w:r>
      <w:r w:rsidR="00D76ABD">
        <w:rPr>
          <w:rFonts w:hint="cs"/>
          <w:rtl/>
          <w:lang w:bidi="ar-EG"/>
        </w:rPr>
        <w:t>ّ</w:t>
      </w:r>
      <w:r w:rsidR="00962F65" w:rsidRPr="00E42BB6">
        <w:rPr>
          <w:rFonts w:hint="cs"/>
          <w:rtl/>
          <w:lang w:bidi="ar-EG"/>
        </w:rPr>
        <w:t>م الاتحاد</w:t>
      </w:r>
      <w:r w:rsidR="00962F65" w:rsidRPr="00615984">
        <w:rPr>
          <w:rFonts w:hint="cs"/>
          <w:rtl/>
          <w:lang w:bidi="ar-EG"/>
        </w:rPr>
        <w:t xml:space="preserve"> مساهمات </w:t>
      </w:r>
      <w:r w:rsidR="00962F65">
        <w:rPr>
          <w:rFonts w:hint="cs"/>
          <w:rtl/>
          <w:lang w:bidi="ar-EG"/>
        </w:rPr>
        <w:t>في</w:t>
      </w:r>
      <w:r w:rsidR="00D76ABD">
        <w:rPr>
          <w:rFonts w:hint="cs"/>
          <w:rtl/>
          <w:lang w:bidi="ar-EG"/>
        </w:rPr>
        <w:t xml:space="preserve"> مختلف </w:t>
      </w:r>
      <w:r w:rsidR="00962F65" w:rsidRPr="00615984">
        <w:rPr>
          <w:rFonts w:hint="cs"/>
          <w:rtl/>
          <w:lang w:bidi="ar-EG"/>
        </w:rPr>
        <w:t xml:space="preserve">تقارير </w:t>
      </w:r>
      <w:r w:rsidR="00D76ABD">
        <w:rPr>
          <w:rFonts w:hint="cs"/>
          <w:rtl/>
          <w:lang w:bidi="ar-EG"/>
        </w:rPr>
        <w:t>ا</w:t>
      </w:r>
      <w:r w:rsidR="00962F65" w:rsidRPr="00615984">
        <w:rPr>
          <w:rFonts w:hint="cs"/>
          <w:rtl/>
          <w:lang w:bidi="ar-EG"/>
        </w:rPr>
        <w:t>لأمين العام للأمم المتحدة (</w:t>
      </w:r>
      <w:r w:rsidR="00D76ABD">
        <w:rPr>
          <w:rFonts w:hint="cs"/>
          <w:rtl/>
          <w:lang w:bidi="ar-EG"/>
        </w:rPr>
        <w:t>لا</w:t>
      </w:r>
      <w:r w:rsidR="0068210C">
        <w:rPr>
          <w:rFonts w:hint="eastAsia"/>
          <w:rtl/>
          <w:lang w:bidi="ar-EG"/>
        </w:rPr>
        <w:t> </w:t>
      </w:r>
      <w:r w:rsidR="00D76ABD">
        <w:rPr>
          <w:rFonts w:hint="cs"/>
          <w:rtl/>
          <w:lang w:bidi="ar-EG"/>
        </w:rPr>
        <w:t>سيما</w:t>
      </w:r>
      <w:r w:rsidR="00962F65" w:rsidRPr="00615984">
        <w:rPr>
          <w:rFonts w:hint="cs"/>
          <w:rtl/>
          <w:lang w:bidi="ar-EG"/>
        </w:rPr>
        <w:t xml:space="preserve"> التقرير المرحلي السنوي بشأن أهداف التنمية المستدامة وتقرير التنمية المستدامة </w:t>
      </w:r>
      <w:r w:rsidR="00D84B6E">
        <w:rPr>
          <w:rFonts w:hint="cs"/>
          <w:rtl/>
          <w:lang w:bidi="ar-EG"/>
        </w:rPr>
        <w:t>على النطاق</w:t>
      </w:r>
      <w:r w:rsidR="00962F65">
        <w:rPr>
          <w:rFonts w:hint="cs"/>
          <w:rtl/>
          <w:lang w:bidi="ar-EG"/>
        </w:rPr>
        <w:t xml:space="preserve"> العالم</w:t>
      </w:r>
      <w:r w:rsidR="00D84B6E">
        <w:rPr>
          <w:rFonts w:hint="cs"/>
          <w:rtl/>
          <w:lang w:bidi="ar-EG"/>
        </w:rPr>
        <w:t xml:space="preserve">ي وتقرير </w:t>
      </w:r>
      <w:r w:rsidR="001B361F">
        <w:rPr>
          <w:rFonts w:hint="cs"/>
          <w:rtl/>
          <w:lang w:bidi="ar-EG"/>
        </w:rPr>
        <w:t>تعميم مراعاة</w:t>
      </w:r>
      <w:r w:rsidR="00962F65" w:rsidRPr="00615984">
        <w:rPr>
          <w:rFonts w:hint="cs"/>
          <w:rtl/>
          <w:lang w:bidi="ar-EG"/>
        </w:rPr>
        <w:t xml:space="preserve"> أهداف التنمية المستدامة</w:t>
      </w:r>
      <w:r w:rsidR="002F6D01">
        <w:rPr>
          <w:rFonts w:hint="cs"/>
          <w:rtl/>
          <w:lang w:bidi="ar-EG"/>
        </w:rPr>
        <w:t>، في جملة تقارير مواضيعية أخرى</w:t>
      </w:r>
      <w:r w:rsidR="00962F65" w:rsidRPr="002F6D01">
        <w:rPr>
          <w:rFonts w:hint="cs"/>
          <w:rtl/>
          <w:lang w:bidi="ar-EG"/>
        </w:rPr>
        <w:t>).</w:t>
      </w:r>
      <w:r w:rsidR="002F6D01">
        <w:rPr>
          <w:rFonts w:hint="cs"/>
          <w:rtl/>
          <w:lang w:bidi="ar-EG"/>
        </w:rPr>
        <w:t xml:space="preserve"> وشارك الاتحاد أيضاً في المنتدى السياسي رفيع المستوى </w:t>
      </w:r>
      <w:r w:rsidR="001265E4">
        <w:rPr>
          <w:lang w:bidi="ar-EG"/>
        </w:rPr>
        <w:t>(</w:t>
      </w:r>
      <w:r w:rsidR="002F6D01" w:rsidRPr="00BB3C5D">
        <w:rPr>
          <w:rFonts w:asciiTheme="minorHAnsi" w:hAnsiTheme="minorHAnsi" w:cstheme="majorBidi"/>
          <w:szCs w:val="24"/>
        </w:rPr>
        <w:t>HLPF</w:t>
      </w:r>
      <w:r w:rsidR="001265E4">
        <w:rPr>
          <w:lang w:bidi="ar-EG"/>
        </w:rPr>
        <w:t>)</w:t>
      </w:r>
      <w:r w:rsidR="002F6D01">
        <w:rPr>
          <w:rFonts w:hint="cs"/>
          <w:rtl/>
          <w:lang w:bidi="ar-EG"/>
        </w:rPr>
        <w:t xml:space="preserve"> </w:t>
      </w:r>
      <w:r w:rsidR="001265E4">
        <w:rPr>
          <w:rFonts w:hint="cs"/>
          <w:rtl/>
          <w:lang w:bidi="ar-EG"/>
        </w:rPr>
        <w:t>لعام</w:t>
      </w:r>
      <w:r w:rsidR="001265E4">
        <w:rPr>
          <w:rFonts w:hint="eastAsia"/>
          <w:rtl/>
          <w:lang w:bidi="ar-EG"/>
        </w:rPr>
        <w:t> </w:t>
      </w:r>
      <w:r w:rsidR="003152B6">
        <w:rPr>
          <w:lang w:bidi="ar-EG"/>
        </w:rPr>
        <w:t>2016</w:t>
      </w:r>
      <w:r w:rsidR="003152B6">
        <w:rPr>
          <w:rFonts w:hint="cs"/>
          <w:rtl/>
          <w:lang w:bidi="ar-EG"/>
        </w:rPr>
        <w:t xml:space="preserve"> </w:t>
      </w:r>
      <w:r w:rsidR="00EF3F2E">
        <w:rPr>
          <w:rFonts w:hint="cs"/>
          <w:rtl/>
          <w:lang w:bidi="ar-EG"/>
        </w:rPr>
        <w:t xml:space="preserve">بشأن </w:t>
      </w:r>
      <w:r w:rsidR="003152B6">
        <w:rPr>
          <w:rFonts w:hint="cs"/>
          <w:rtl/>
          <w:lang w:bidi="ar-EG"/>
        </w:rPr>
        <w:t xml:space="preserve">التنمية المستدامة </w:t>
      </w:r>
      <w:r w:rsidR="00386778">
        <w:rPr>
          <w:rFonts w:hint="cs"/>
          <w:rtl/>
          <w:lang w:bidi="ar-EG"/>
        </w:rPr>
        <w:t xml:space="preserve">وفي اجتماعات </w:t>
      </w:r>
      <w:r w:rsidR="000466AE">
        <w:rPr>
          <w:rFonts w:hint="cs"/>
          <w:rtl/>
          <w:lang w:bidi="ar-EG"/>
        </w:rPr>
        <w:t>ومنتديات وأحداث</w:t>
      </w:r>
      <w:r w:rsidR="00066178">
        <w:rPr>
          <w:rFonts w:hint="cs"/>
          <w:rtl/>
          <w:lang w:bidi="ar-EG"/>
        </w:rPr>
        <w:t xml:space="preserve"> </w:t>
      </w:r>
      <w:r w:rsidR="00386778">
        <w:rPr>
          <w:rFonts w:hint="cs"/>
          <w:rtl/>
          <w:lang w:bidi="ar-EG"/>
        </w:rPr>
        <w:t xml:space="preserve">أخرى </w:t>
      </w:r>
      <w:r w:rsidR="00066178">
        <w:rPr>
          <w:rFonts w:hint="cs"/>
          <w:rtl/>
          <w:lang w:bidi="ar-EG"/>
        </w:rPr>
        <w:t xml:space="preserve">ذات صلة </w:t>
      </w:r>
      <w:r w:rsidR="00B35C38">
        <w:rPr>
          <w:rFonts w:hint="cs"/>
          <w:rtl/>
          <w:lang w:bidi="ar-EG"/>
        </w:rPr>
        <w:t>لل</w:t>
      </w:r>
      <w:r w:rsidR="00066178">
        <w:rPr>
          <w:rFonts w:hint="cs"/>
          <w:rtl/>
          <w:lang w:bidi="ar-EG"/>
        </w:rPr>
        <w:t>مجلس الاقتصادي والاجت</w:t>
      </w:r>
      <w:r w:rsidR="00B35C38">
        <w:rPr>
          <w:rFonts w:hint="cs"/>
          <w:rtl/>
          <w:lang w:bidi="ar-EG"/>
        </w:rPr>
        <w:t>ماعي</w:t>
      </w:r>
      <w:r w:rsidR="00B30BED">
        <w:rPr>
          <w:rFonts w:hint="cs"/>
          <w:rtl/>
          <w:lang w:bidi="ar-EG"/>
        </w:rPr>
        <w:t xml:space="preserve"> </w:t>
      </w:r>
      <w:r w:rsidR="001265E4">
        <w:rPr>
          <w:lang w:bidi="ar-EG"/>
        </w:rPr>
        <w:t>(</w:t>
      </w:r>
      <w:r w:rsidR="00B30BED" w:rsidRPr="00BB3C5D">
        <w:rPr>
          <w:rFonts w:asciiTheme="minorHAnsi" w:hAnsiTheme="minorHAnsi" w:cstheme="majorBidi"/>
          <w:szCs w:val="24"/>
        </w:rPr>
        <w:t>ECOSOC</w:t>
      </w:r>
      <w:r w:rsidR="001265E4">
        <w:rPr>
          <w:lang w:bidi="ar-EG"/>
        </w:rPr>
        <w:t>)</w:t>
      </w:r>
      <w:r w:rsidR="00B35C38">
        <w:rPr>
          <w:rFonts w:hint="cs"/>
          <w:rtl/>
          <w:lang w:bidi="ar-EG"/>
        </w:rPr>
        <w:t xml:space="preserve">، بوسائل منها مساهمة مجلس الاتحاد في المنتدى السياسي رفيع المستوى </w:t>
      </w:r>
      <w:r w:rsidR="000466AE">
        <w:rPr>
          <w:rFonts w:hint="cs"/>
          <w:rtl/>
          <w:lang w:bidi="ar-EG"/>
        </w:rPr>
        <w:t>بطلبٍ من رئيس المجلس الاقتصادي والاجتماعي وتنظيم أحداث مواضيعية جانبية</w:t>
      </w:r>
      <w:r w:rsidR="009616A7">
        <w:rPr>
          <w:rFonts w:hint="cs"/>
          <w:rtl/>
          <w:lang w:bidi="ar-EG"/>
        </w:rPr>
        <w:t xml:space="preserve"> بالتعاون مع الشركاء </w:t>
      </w:r>
      <w:r w:rsidR="00B30BED">
        <w:rPr>
          <w:rFonts w:hint="cs"/>
          <w:rtl/>
          <w:lang w:bidi="ar-EG"/>
        </w:rPr>
        <w:t>و</w:t>
      </w:r>
      <w:r w:rsidR="009616A7">
        <w:rPr>
          <w:rFonts w:hint="cs"/>
          <w:rtl/>
          <w:lang w:bidi="ar-EG"/>
        </w:rPr>
        <w:t>أصحاب المصلحة</w:t>
      </w:r>
      <w:r w:rsidR="00B30BED">
        <w:rPr>
          <w:rFonts w:hint="cs"/>
          <w:rtl/>
          <w:lang w:bidi="ar-EG"/>
        </w:rPr>
        <w:t xml:space="preserve"> الآخرين</w:t>
      </w:r>
      <w:r w:rsidR="009616A7">
        <w:rPr>
          <w:rFonts w:hint="cs"/>
          <w:rtl/>
          <w:lang w:bidi="ar-EG"/>
        </w:rPr>
        <w:t>.</w:t>
      </w:r>
      <w:r w:rsidR="001265E4">
        <w:rPr>
          <w:rFonts w:hint="cs"/>
          <w:rtl/>
          <w:lang w:bidi="ar-EG"/>
        </w:rPr>
        <w:t xml:space="preserve"> </w:t>
      </w:r>
    </w:p>
    <w:p w:rsidR="00671BE2" w:rsidRPr="00615984" w:rsidRDefault="009616A7" w:rsidP="0068210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وفيما يتعلق بالمنتدى السياسي رفيع المستوى لعام </w:t>
      </w:r>
      <w:r>
        <w:rPr>
          <w:lang w:bidi="ar-EG"/>
        </w:rPr>
        <w:t>2017</w:t>
      </w:r>
      <w:r w:rsidR="00E96AC8">
        <w:rPr>
          <w:rFonts w:hint="cs"/>
          <w:rtl/>
          <w:lang w:bidi="ar-EG"/>
        </w:rPr>
        <w:t xml:space="preserve">، </w:t>
      </w:r>
      <w:r w:rsidR="00862C7C">
        <w:rPr>
          <w:rFonts w:hint="cs"/>
          <w:rtl/>
          <w:lang w:bidi="ar-EG"/>
        </w:rPr>
        <w:t>يُعكف على إعداد</w:t>
      </w:r>
      <w:r w:rsidR="00E96AC8">
        <w:rPr>
          <w:rFonts w:hint="cs"/>
          <w:rtl/>
          <w:lang w:bidi="ar-EG"/>
        </w:rPr>
        <w:t xml:space="preserve"> </w:t>
      </w:r>
      <w:r w:rsidR="00862C7C">
        <w:rPr>
          <w:rFonts w:hint="cs"/>
          <w:rtl/>
          <w:lang w:bidi="ar-EG"/>
        </w:rPr>
        <w:t xml:space="preserve">مساهمة </w:t>
      </w:r>
      <w:r w:rsidR="00437390">
        <w:rPr>
          <w:rFonts w:hint="cs"/>
          <w:rtl/>
          <w:lang w:bidi="ar-EG"/>
        </w:rPr>
        <w:t>في</w:t>
      </w:r>
      <w:r w:rsidR="00E96AC8">
        <w:rPr>
          <w:rFonts w:hint="cs"/>
          <w:rtl/>
          <w:lang w:bidi="ar-EG"/>
        </w:rPr>
        <w:t xml:space="preserve"> </w:t>
      </w:r>
      <w:r w:rsidR="00437390">
        <w:rPr>
          <w:rFonts w:hint="cs"/>
          <w:rtl/>
          <w:lang w:bidi="ar-EG"/>
        </w:rPr>
        <w:t>منتدى هذا العام</w:t>
      </w:r>
      <w:r w:rsidR="00E96AC8">
        <w:rPr>
          <w:rFonts w:hint="cs"/>
          <w:rtl/>
        </w:rPr>
        <w:t xml:space="preserve"> </w:t>
      </w:r>
      <w:r w:rsidR="00437390">
        <w:rPr>
          <w:rFonts w:hint="cs"/>
          <w:rtl/>
        </w:rPr>
        <w:t>بتوجيه من الأعضاء</w:t>
      </w:r>
      <w:r w:rsidR="007D589A">
        <w:rPr>
          <w:rFonts w:hint="cs"/>
          <w:rtl/>
        </w:rPr>
        <w:t xml:space="preserve">، بناءً على الدعوة التي وجهها رئيس المجلس </w:t>
      </w:r>
      <w:r w:rsidR="007D589A">
        <w:rPr>
          <w:rFonts w:hint="cs"/>
          <w:rtl/>
          <w:lang w:bidi="ar-EG"/>
        </w:rPr>
        <w:t>الاقتصادي والاجتماعي إلى مجلس الاتحاد</w:t>
      </w:r>
      <w:r w:rsidR="00437390">
        <w:rPr>
          <w:rFonts w:hint="cs"/>
          <w:rtl/>
        </w:rPr>
        <w:t>.</w:t>
      </w:r>
      <w:r w:rsidR="00671BE2">
        <w:rPr>
          <w:rFonts w:hint="cs"/>
          <w:rtl/>
        </w:rPr>
        <w:t xml:space="preserve"> وسيتاح </w:t>
      </w:r>
      <w:r w:rsidR="005336B3">
        <w:rPr>
          <w:rFonts w:hint="cs"/>
          <w:rtl/>
        </w:rPr>
        <w:t xml:space="preserve">مشروع </w:t>
      </w:r>
      <w:r w:rsidR="00410A3F">
        <w:rPr>
          <w:rFonts w:hint="cs"/>
          <w:rtl/>
        </w:rPr>
        <w:t xml:space="preserve">المساهمة وصيغتها النهائية </w:t>
      </w:r>
      <w:r w:rsidR="0068210C">
        <w:rPr>
          <w:rFonts w:hint="cs"/>
          <w:rtl/>
        </w:rPr>
        <w:t>في</w:t>
      </w:r>
      <w:r w:rsidR="0068210C">
        <w:rPr>
          <w:rFonts w:hint="eastAsia"/>
          <w:rtl/>
        </w:rPr>
        <w:t> </w:t>
      </w:r>
      <w:r w:rsidR="00671BE2">
        <w:rPr>
          <w:rFonts w:hint="cs"/>
          <w:rtl/>
        </w:rPr>
        <w:t>العنوان</w:t>
      </w:r>
      <w:r w:rsidR="00437390">
        <w:rPr>
          <w:rFonts w:hint="cs"/>
          <w:rtl/>
        </w:rPr>
        <w:t xml:space="preserve"> </w:t>
      </w:r>
      <w:hyperlink r:id="rId29" w:history="1">
        <w:r w:rsidR="00962F65" w:rsidRPr="00132B88">
          <w:rPr>
            <w:rStyle w:val="Hyperlink"/>
            <w:szCs w:val="24"/>
          </w:rPr>
          <w:t>www.itu.int/wg-wsis</w:t>
        </w:r>
      </w:hyperlink>
      <w:r w:rsidR="00410A3F">
        <w:rPr>
          <w:rFonts w:hint="cs"/>
          <w:rtl/>
        </w:rPr>
        <w:t xml:space="preserve">. وسيواصل الاتحاد أيضاً المشاركة في مختلف آليات المتابعة لمنظومة الأمم المتحدة </w:t>
      </w:r>
      <w:r w:rsidR="00711B09">
        <w:rPr>
          <w:rFonts w:hint="cs"/>
          <w:rtl/>
        </w:rPr>
        <w:t>ويعتزم التعاون مع الشركاء في فرص تنظيم أحداث جانبية.</w:t>
      </w:r>
      <w:r w:rsidR="001265E4">
        <w:rPr>
          <w:rFonts w:hint="cs"/>
          <w:rtl/>
        </w:rPr>
        <w:t xml:space="preserve"> </w:t>
      </w:r>
    </w:p>
    <w:p w:rsidR="00962F65" w:rsidRPr="00A66DC4" w:rsidRDefault="00711B09" w:rsidP="0068210C">
      <w:pPr>
        <w:rPr>
          <w:spacing w:val="-2"/>
          <w:rtl/>
          <w:lang w:bidi="ar-EG"/>
        </w:rPr>
      </w:pPr>
      <w:r w:rsidRPr="00A66DC4">
        <w:rPr>
          <w:rFonts w:hint="cs"/>
          <w:spacing w:val="-2"/>
          <w:rtl/>
          <w:lang w:bidi="ar-EG"/>
        </w:rPr>
        <w:t>و</w:t>
      </w:r>
      <w:r w:rsidR="00962F65" w:rsidRPr="00A66DC4">
        <w:rPr>
          <w:rFonts w:hint="cs"/>
          <w:spacing w:val="-2"/>
          <w:rtl/>
          <w:lang w:bidi="ar-EG"/>
        </w:rPr>
        <w:t>وف</w:t>
      </w:r>
      <w:r w:rsidR="007D589A" w:rsidRPr="00A66DC4">
        <w:rPr>
          <w:rFonts w:hint="cs"/>
          <w:spacing w:val="-2"/>
          <w:rtl/>
          <w:lang w:bidi="ar-EG"/>
        </w:rPr>
        <w:t>ّ</w:t>
      </w:r>
      <w:r w:rsidR="00962F65" w:rsidRPr="00A66DC4">
        <w:rPr>
          <w:rFonts w:hint="cs"/>
          <w:spacing w:val="-2"/>
          <w:rtl/>
          <w:lang w:bidi="ar-EG"/>
        </w:rPr>
        <w:t>ر الاتحاد بيانات وإحصاءات تكنولوجيا المعلومات والاتصالات لرصد وتتبع مؤشرات تكنولوجيا المعلومات والاتصالات ذات الصلة بأهداف التنمية المستدامة.</w:t>
      </w:r>
    </w:p>
    <w:p w:rsidR="00962F65" w:rsidRDefault="00294D37" w:rsidP="0068210C">
      <w:pPr>
        <w:rPr>
          <w:rtl/>
        </w:rPr>
      </w:pPr>
      <w:r>
        <w:rPr>
          <w:rFonts w:hint="cs"/>
          <w:rtl/>
        </w:rPr>
        <w:t xml:space="preserve">وإضافةً إلى ذلك، أُطلقت </w:t>
      </w:r>
      <w:r w:rsidRPr="007D589A">
        <w:rPr>
          <w:rFonts w:hint="cs"/>
          <w:rtl/>
        </w:rPr>
        <w:t>حملة الاتصالات المركزة على أهداف التنمية المستدامة.</w:t>
      </w:r>
      <w:r>
        <w:rPr>
          <w:rFonts w:hint="cs"/>
          <w:rtl/>
        </w:rPr>
        <w:t xml:space="preserve"> </w:t>
      </w:r>
      <w:r w:rsidR="00C16D50">
        <w:rPr>
          <w:rFonts w:hint="cs"/>
          <w:rtl/>
        </w:rPr>
        <w:t xml:space="preserve">وأنشئت </w:t>
      </w:r>
      <w:r w:rsidR="00962F65" w:rsidRPr="00615984">
        <w:rPr>
          <w:rFonts w:hint="cs"/>
          <w:rtl/>
        </w:rPr>
        <w:t>منصة إلكترونية لأعضاء الاتحاد لكي يعرضوا مساهماتهم في تحقيق أهداف التنمية المستدامة</w:t>
      </w:r>
      <w:r w:rsidR="00460715">
        <w:rPr>
          <w:rFonts w:hint="cs"/>
          <w:rtl/>
        </w:rPr>
        <w:t>.</w:t>
      </w:r>
      <w:r w:rsidR="00962F65">
        <w:rPr>
          <w:rFonts w:hint="cs"/>
          <w:rtl/>
        </w:rPr>
        <w:t xml:space="preserve"> </w:t>
      </w:r>
      <w:r w:rsidR="0010772D">
        <w:rPr>
          <w:rFonts w:hint="cs"/>
          <w:rtl/>
        </w:rPr>
        <w:t>وطُوِّرت</w:t>
      </w:r>
      <w:r w:rsidR="00962F65" w:rsidRPr="00615984">
        <w:rPr>
          <w:rFonts w:hint="cs"/>
          <w:rtl/>
        </w:rPr>
        <w:t xml:space="preserve"> بيانات </w:t>
      </w:r>
      <w:r w:rsidR="00CF435B" w:rsidRPr="00CF435B">
        <w:rPr>
          <w:rFonts w:hint="cs"/>
          <w:rtl/>
        </w:rPr>
        <w:t>قائمة ع</w:t>
      </w:r>
      <w:r w:rsidR="00962F65" w:rsidRPr="00CF435B">
        <w:rPr>
          <w:rFonts w:hint="cs"/>
          <w:rtl/>
        </w:rPr>
        <w:t>لى الأدلة فيما</w:t>
      </w:r>
      <w:r w:rsidR="00962F65" w:rsidRPr="00615984">
        <w:rPr>
          <w:rFonts w:hint="cs"/>
          <w:rtl/>
        </w:rPr>
        <w:t xml:space="preserve"> يتعلق بمساهمة أنشطة الاتحاد في تحقيق أهداف التنمية المستدامة</w:t>
      </w:r>
      <w:r w:rsidR="00082884">
        <w:rPr>
          <w:rFonts w:hint="cs"/>
          <w:rtl/>
        </w:rPr>
        <w:t>.</w:t>
      </w:r>
      <w:r w:rsidR="00962F65">
        <w:rPr>
          <w:rFonts w:hint="cs"/>
          <w:rtl/>
        </w:rPr>
        <w:t xml:space="preserve"> </w:t>
      </w:r>
      <w:r w:rsidR="00082884">
        <w:rPr>
          <w:rFonts w:hint="cs"/>
          <w:rtl/>
        </w:rPr>
        <w:t>وأُعدت مجموعة من</w:t>
      </w:r>
      <w:r w:rsidR="00962F65" w:rsidRPr="00615984">
        <w:rPr>
          <w:rFonts w:hint="cs"/>
          <w:rtl/>
        </w:rPr>
        <w:t xml:space="preserve"> دراسات </w:t>
      </w:r>
      <w:r w:rsidR="00082884">
        <w:rPr>
          <w:rFonts w:hint="cs"/>
          <w:rtl/>
        </w:rPr>
        <w:t>ال</w:t>
      </w:r>
      <w:r w:rsidR="00962F65">
        <w:rPr>
          <w:rFonts w:hint="cs"/>
          <w:rtl/>
        </w:rPr>
        <w:t>ح</w:t>
      </w:r>
      <w:r w:rsidR="00962F65" w:rsidRPr="00615984">
        <w:rPr>
          <w:rFonts w:hint="cs"/>
          <w:rtl/>
        </w:rPr>
        <w:t xml:space="preserve">الة </w:t>
      </w:r>
      <w:r w:rsidR="00082884">
        <w:rPr>
          <w:rFonts w:hint="cs"/>
          <w:rtl/>
        </w:rPr>
        <w:t>و</w:t>
      </w:r>
      <w:r w:rsidR="00962F65" w:rsidRPr="00615984">
        <w:rPr>
          <w:rFonts w:hint="cs"/>
          <w:rtl/>
        </w:rPr>
        <w:t xml:space="preserve">حملات </w:t>
      </w:r>
      <w:r w:rsidR="004743C4">
        <w:rPr>
          <w:rFonts w:hint="cs"/>
          <w:rtl/>
        </w:rPr>
        <w:t>رواية</w:t>
      </w:r>
      <w:r w:rsidR="00962F65" w:rsidRPr="00615984">
        <w:rPr>
          <w:rFonts w:hint="cs"/>
          <w:rtl/>
        </w:rPr>
        <w:t xml:space="preserve"> القصص التي تبين أهمية </w:t>
      </w:r>
      <w:r w:rsidR="00962F65" w:rsidRPr="00615984">
        <w:rPr>
          <w:rtl/>
        </w:rPr>
        <w:t>تكنولوجيا المعلومات والاتصالات من أجل تحقيق أهداف التنمية المستدامة</w:t>
      </w:r>
      <w:r w:rsidR="00962F65">
        <w:rPr>
          <w:rFonts w:hint="cs"/>
          <w:rtl/>
        </w:rPr>
        <w:t xml:space="preserve"> </w:t>
      </w:r>
      <w:r w:rsidR="00962F65">
        <w:t>(ICT4SDG)</w:t>
      </w:r>
      <w:r w:rsidR="004743C4">
        <w:rPr>
          <w:rFonts w:hint="cs"/>
          <w:rtl/>
        </w:rPr>
        <w:t xml:space="preserve">. وأُطلقت حملة </w:t>
      </w:r>
      <w:r w:rsidR="00B10102">
        <w:rPr>
          <w:rFonts w:hint="cs"/>
          <w:rtl/>
        </w:rPr>
        <w:t xml:space="preserve">للترويج والمشاركة على نطاق واسع من خلال مواقع التواصل الاجتماعي </w:t>
      </w:r>
      <w:r w:rsidR="00DB026F" w:rsidRPr="00CF435B">
        <w:rPr>
          <w:rFonts w:hint="cs"/>
          <w:rtl/>
        </w:rPr>
        <w:t>شملت</w:t>
      </w:r>
      <w:r w:rsidR="00DB026F">
        <w:rPr>
          <w:rFonts w:hint="cs"/>
          <w:rtl/>
        </w:rPr>
        <w:t xml:space="preserve"> الملايين من أصح</w:t>
      </w:r>
      <w:r w:rsidR="00924315">
        <w:rPr>
          <w:rFonts w:hint="cs"/>
          <w:rtl/>
        </w:rPr>
        <w:t xml:space="preserve">اب المصلحة على </w:t>
      </w:r>
      <w:r w:rsidR="00DB026F">
        <w:rPr>
          <w:rFonts w:hint="cs"/>
          <w:rtl/>
        </w:rPr>
        <w:t>الصعيد العالمي.</w:t>
      </w:r>
      <w:r w:rsidR="001265E4">
        <w:rPr>
          <w:rFonts w:hint="cs"/>
          <w:rtl/>
        </w:rPr>
        <w:t xml:space="preserve"> </w:t>
      </w:r>
    </w:p>
    <w:p w:rsidR="00962F65" w:rsidRDefault="00DB026F" w:rsidP="0068210C">
      <w:pPr>
        <w:rPr>
          <w:rtl/>
        </w:rPr>
      </w:pPr>
      <w:r>
        <w:rPr>
          <w:rFonts w:hint="cs"/>
          <w:rtl/>
        </w:rPr>
        <w:t xml:space="preserve">ويعمل الاتحاد عن كثب مع منظمة الأمم المتحدة للتنمية الصناعية </w:t>
      </w:r>
      <w:r w:rsidR="001265E4">
        <w:t>(</w:t>
      </w:r>
      <w:r w:rsidRPr="001C12DB">
        <w:rPr>
          <w:rFonts w:asciiTheme="minorHAnsi" w:hAnsiTheme="minorHAnsi" w:cstheme="majorBidi"/>
          <w:szCs w:val="24"/>
        </w:rPr>
        <w:t>UNIDO</w:t>
      </w:r>
      <w:r w:rsidR="001265E4">
        <w:t>)</w:t>
      </w:r>
      <w:r>
        <w:rPr>
          <w:rFonts w:hint="cs"/>
          <w:rtl/>
        </w:rPr>
        <w:t xml:space="preserve"> على عدد من </w:t>
      </w:r>
      <w:r w:rsidR="007C4D5C">
        <w:rPr>
          <w:rFonts w:hint="cs"/>
          <w:rtl/>
        </w:rPr>
        <w:t>الأحداث/العروض المتعلقة بالهدف</w:t>
      </w:r>
      <w:r w:rsidR="0068210C">
        <w:rPr>
          <w:rFonts w:hint="eastAsia"/>
          <w:rtl/>
        </w:rPr>
        <w:t> </w:t>
      </w:r>
      <w:r w:rsidR="007C4D5C">
        <w:t>9</w:t>
      </w:r>
      <w:r w:rsidR="00B90E87">
        <w:rPr>
          <w:rFonts w:hint="cs"/>
          <w:rtl/>
        </w:rPr>
        <w:t xml:space="preserve"> من أهداف التنمية المستدامة، التي ستدرج ضمن منتدى القمة العالمية لمجتمع المعلومات. </w:t>
      </w:r>
      <w:r w:rsidR="001151B9" w:rsidRPr="00CF435B">
        <w:rPr>
          <w:rFonts w:hint="cs"/>
          <w:rtl/>
        </w:rPr>
        <w:t xml:space="preserve">وتحت </w:t>
      </w:r>
      <w:r w:rsidR="00C635C9">
        <w:rPr>
          <w:rFonts w:hint="cs"/>
          <w:rtl/>
        </w:rPr>
        <w:t>العنوان</w:t>
      </w:r>
      <w:r w:rsidR="001151B9" w:rsidRPr="00CF435B">
        <w:rPr>
          <w:rFonts w:hint="cs"/>
          <w:rtl/>
        </w:rPr>
        <w:t xml:space="preserve"> </w:t>
      </w:r>
      <w:r w:rsidR="001151B9" w:rsidRPr="00CF435B">
        <w:t>SDG9@WSIS</w:t>
      </w:r>
      <w:r w:rsidR="001151B9" w:rsidRPr="001151B9">
        <w:rPr>
          <w:rFonts w:hint="cs"/>
          <w:rtl/>
        </w:rPr>
        <w:t>،</w:t>
      </w:r>
      <w:r w:rsidR="001151B9">
        <w:rPr>
          <w:rFonts w:asciiTheme="minorHAnsi" w:hAnsiTheme="minorHAnsi" w:cstheme="majorBidi" w:hint="cs"/>
          <w:szCs w:val="24"/>
          <w:rtl/>
        </w:rPr>
        <w:t xml:space="preserve"> </w:t>
      </w:r>
      <w:r w:rsidR="001151B9" w:rsidRPr="001151B9">
        <w:rPr>
          <w:rFonts w:hint="cs"/>
          <w:rtl/>
        </w:rPr>
        <w:t>ستركز</w:t>
      </w:r>
      <w:r w:rsidR="001151B9">
        <w:rPr>
          <w:rFonts w:hint="cs"/>
          <w:rtl/>
        </w:rPr>
        <w:t xml:space="preserve"> الأعمال على الأثر </w:t>
      </w:r>
      <w:r w:rsidR="002650F8">
        <w:rPr>
          <w:rFonts w:hint="cs"/>
          <w:rtl/>
        </w:rPr>
        <w:t>التحفيزي</w:t>
      </w:r>
      <w:r w:rsidR="001151B9">
        <w:rPr>
          <w:rFonts w:hint="cs"/>
          <w:rtl/>
        </w:rPr>
        <w:t xml:space="preserve"> لتكنولوجيا المعلومات والاتصالات </w:t>
      </w:r>
      <w:r w:rsidR="00873B3E">
        <w:rPr>
          <w:rFonts w:hint="cs"/>
          <w:rtl/>
        </w:rPr>
        <w:t xml:space="preserve">في إطار الهدف </w:t>
      </w:r>
      <w:r w:rsidR="00873B3E">
        <w:t>9</w:t>
      </w:r>
      <w:r w:rsidR="00873B3E">
        <w:rPr>
          <w:rFonts w:hint="cs"/>
          <w:rtl/>
        </w:rPr>
        <w:t xml:space="preserve"> على تمكين تحقيق جميع الأهداف الأخرى.</w:t>
      </w:r>
      <w:r w:rsidR="001265E4">
        <w:rPr>
          <w:rFonts w:hint="cs"/>
          <w:rtl/>
        </w:rPr>
        <w:t xml:space="preserve"> </w:t>
      </w:r>
    </w:p>
    <w:p w:rsidR="00962F65" w:rsidRPr="0068210C" w:rsidRDefault="001A11F5" w:rsidP="0068210C">
      <w:pPr>
        <w:rPr>
          <w:spacing w:val="-4"/>
          <w:rtl/>
          <w:lang w:bidi="ar-EG"/>
        </w:rPr>
      </w:pPr>
      <w:r w:rsidRPr="0068210C">
        <w:rPr>
          <w:rFonts w:hint="cs"/>
          <w:spacing w:val="-4"/>
          <w:rtl/>
        </w:rPr>
        <w:lastRenderedPageBreak/>
        <w:t>وحملة</w:t>
      </w:r>
      <w:r w:rsidR="0072071A" w:rsidRPr="0068210C">
        <w:rPr>
          <w:rFonts w:hint="cs"/>
          <w:spacing w:val="-4"/>
          <w:rtl/>
        </w:rPr>
        <w:t xml:space="preserve"> الاتحاد</w:t>
      </w:r>
      <w:r w:rsidRPr="0068210C">
        <w:rPr>
          <w:rFonts w:hint="cs"/>
          <w:spacing w:val="-4"/>
          <w:rtl/>
        </w:rPr>
        <w:t xml:space="preserve"> </w:t>
      </w:r>
      <w:r w:rsidRPr="0068210C">
        <w:rPr>
          <w:rFonts w:asciiTheme="minorHAnsi" w:hAnsiTheme="minorHAnsi" w:cstheme="majorBidi"/>
          <w:spacing w:val="-4"/>
          <w:szCs w:val="24"/>
        </w:rPr>
        <w:t>#ICT4SDG</w:t>
      </w:r>
      <w:r w:rsidR="00E72A59" w:rsidRPr="0068210C">
        <w:rPr>
          <w:rFonts w:hint="cs"/>
          <w:spacing w:val="-4"/>
          <w:rtl/>
        </w:rPr>
        <w:t xml:space="preserve">، </w:t>
      </w:r>
      <w:r w:rsidR="00C635C9" w:rsidRPr="0068210C">
        <w:rPr>
          <w:rFonts w:hint="cs"/>
          <w:spacing w:val="-4"/>
          <w:rtl/>
        </w:rPr>
        <w:t>التي تركز أساساً</w:t>
      </w:r>
      <w:r w:rsidR="00FB301A" w:rsidRPr="0068210C">
        <w:rPr>
          <w:rFonts w:hint="cs"/>
          <w:spacing w:val="-4"/>
          <w:rtl/>
        </w:rPr>
        <w:t xml:space="preserve"> على الهدف </w:t>
      </w:r>
      <w:r w:rsidR="00FB301A" w:rsidRPr="0068210C">
        <w:rPr>
          <w:spacing w:val="-4"/>
        </w:rPr>
        <w:t>9</w:t>
      </w:r>
      <w:r w:rsidR="00FB301A" w:rsidRPr="0068210C">
        <w:rPr>
          <w:rFonts w:hint="cs"/>
          <w:spacing w:val="-4"/>
          <w:rtl/>
        </w:rPr>
        <w:t xml:space="preserve"> ولكن تسلط الضوء على الدور التحفيزي لتكنولوجيا المعلومات والاتصالات في</w:t>
      </w:r>
      <w:r w:rsidR="00995C2C">
        <w:rPr>
          <w:rFonts w:hint="eastAsia"/>
          <w:spacing w:val="-4"/>
          <w:rtl/>
        </w:rPr>
        <w:t> </w:t>
      </w:r>
      <w:r w:rsidR="00E72A59" w:rsidRPr="0068210C">
        <w:rPr>
          <w:rFonts w:hint="cs"/>
          <w:spacing w:val="-4"/>
          <w:rtl/>
        </w:rPr>
        <w:t>تحقيق جميع</w:t>
      </w:r>
      <w:r w:rsidR="001265E4" w:rsidRPr="0068210C">
        <w:rPr>
          <w:rFonts w:hint="cs"/>
          <w:spacing w:val="-4"/>
          <w:rtl/>
        </w:rPr>
        <w:t xml:space="preserve"> </w:t>
      </w:r>
      <w:r w:rsidR="00E72A59" w:rsidRPr="0068210C">
        <w:rPr>
          <w:rFonts w:hint="cs"/>
          <w:spacing w:val="-4"/>
          <w:rtl/>
        </w:rPr>
        <w:t xml:space="preserve">أهداف التنمية المستدامة، </w:t>
      </w:r>
      <w:r w:rsidR="00E72A59" w:rsidRPr="0068210C">
        <w:rPr>
          <w:rFonts w:hint="cs"/>
          <w:vanish/>
          <w:spacing w:val="-4"/>
          <w:rtl/>
        </w:rPr>
        <w:t>أ</w:t>
      </w:r>
      <w:r w:rsidR="0072071A" w:rsidRPr="0068210C">
        <w:rPr>
          <w:rFonts w:hint="cs"/>
          <w:spacing w:val="-4"/>
          <w:rtl/>
        </w:rPr>
        <w:t xml:space="preserve">هي </w:t>
      </w:r>
      <w:r w:rsidR="00E72A59" w:rsidRPr="0068210C">
        <w:rPr>
          <w:rFonts w:hint="cs"/>
          <w:spacing w:val="-4"/>
          <w:rtl/>
        </w:rPr>
        <w:t xml:space="preserve">حملة اتصالات </w:t>
      </w:r>
      <w:r w:rsidR="008A3CA3" w:rsidRPr="0068210C">
        <w:rPr>
          <w:rFonts w:hint="cs"/>
          <w:spacing w:val="-4"/>
          <w:rtl/>
        </w:rPr>
        <w:t xml:space="preserve">تستهدف الأعضاء والشركاء حيث الشراكات مع جميع أصحاب المصلحة المعنيين </w:t>
      </w:r>
      <w:r w:rsidR="000B5288" w:rsidRPr="0068210C">
        <w:rPr>
          <w:rFonts w:hint="cs"/>
          <w:spacing w:val="-4"/>
          <w:rtl/>
        </w:rPr>
        <w:t xml:space="preserve">تشجع صانعي القرار </w:t>
      </w:r>
      <w:r w:rsidR="00C635C9" w:rsidRPr="0068210C">
        <w:rPr>
          <w:rFonts w:hint="cs"/>
          <w:spacing w:val="-4"/>
          <w:rtl/>
        </w:rPr>
        <w:t>والمؤثِّ</w:t>
      </w:r>
      <w:r w:rsidR="001F05AB" w:rsidRPr="0068210C">
        <w:rPr>
          <w:rFonts w:hint="cs"/>
          <w:spacing w:val="-4"/>
          <w:rtl/>
        </w:rPr>
        <w:t xml:space="preserve">رين الرئيسيين </w:t>
      </w:r>
      <w:r w:rsidR="000B5288" w:rsidRPr="0068210C">
        <w:rPr>
          <w:rFonts w:hint="cs"/>
          <w:spacing w:val="-4"/>
          <w:rtl/>
        </w:rPr>
        <w:t xml:space="preserve">على الصعيد العالمي </w:t>
      </w:r>
      <w:r w:rsidR="001F05AB" w:rsidRPr="0068210C">
        <w:rPr>
          <w:rFonts w:hint="cs"/>
          <w:spacing w:val="-4"/>
          <w:rtl/>
        </w:rPr>
        <w:t xml:space="preserve">على ضمان أن تكون تكنولوجيا المعلومات والاتصالات في صميم </w:t>
      </w:r>
      <w:r w:rsidR="003B54C8" w:rsidRPr="0068210C">
        <w:rPr>
          <w:rFonts w:hint="cs"/>
          <w:spacing w:val="-4"/>
          <w:rtl/>
        </w:rPr>
        <w:t xml:space="preserve">جدول أعمال التنمية العالمية. </w:t>
      </w:r>
      <w:r w:rsidR="00930A4D" w:rsidRPr="0068210C">
        <w:rPr>
          <w:rFonts w:hint="cs"/>
          <w:spacing w:val="-4"/>
          <w:rtl/>
        </w:rPr>
        <w:t xml:space="preserve">وأُبلغ أعضاء الاتحاد من خلال </w:t>
      </w:r>
      <w:r w:rsidR="00962F65" w:rsidRPr="0068210C">
        <w:rPr>
          <w:rFonts w:hint="cs"/>
          <w:spacing w:val="-4"/>
          <w:rtl/>
        </w:rPr>
        <w:t>الرسالة المعممة </w:t>
      </w:r>
      <w:r w:rsidR="00962F65" w:rsidRPr="0068210C">
        <w:rPr>
          <w:spacing w:val="-4"/>
        </w:rPr>
        <w:t>(</w:t>
      </w:r>
      <w:hyperlink r:id="rId30" w:history="1">
        <w:r w:rsidR="00962F65" w:rsidRPr="0068210C">
          <w:rPr>
            <w:rStyle w:val="Hyperlink"/>
            <w:spacing w:val="-4"/>
          </w:rPr>
          <w:t>CL</w:t>
        </w:r>
        <w:r w:rsidR="00962F65" w:rsidRPr="0068210C">
          <w:rPr>
            <w:rStyle w:val="Hyperlink"/>
            <w:spacing w:val="-4"/>
          </w:rPr>
          <w:noBreakHyphen/>
          <w:t>16/62</w:t>
        </w:r>
      </w:hyperlink>
      <w:r w:rsidR="00962F65" w:rsidRPr="0068210C">
        <w:rPr>
          <w:spacing w:val="-4"/>
        </w:rPr>
        <w:t>)</w:t>
      </w:r>
      <w:r w:rsidR="00930A4D" w:rsidRPr="0068210C">
        <w:rPr>
          <w:rFonts w:hint="cs"/>
          <w:spacing w:val="-4"/>
          <w:rtl/>
          <w:lang w:bidi="ar-EG"/>
        </w:rPr>
        <w:t xml:space="preserve">. ويُضاف بانتظام محتوى </w:t>
      </w:r>
      <w:r w:rsidR="00294E0E" w:rsidRPr="0068210C">
        <w:rPr>
          <w:rFonts w:hint="cs"/>
          <w:spacing w:val="-4"/>
          <w:rtl/>
          <w:lang w:bidi="ar-EG"/>
        </w:rPr>
        <w:t>للموقع الرئيسي ل</w:t>
      </w:r>
      <w:r w:rsidR="00102D40" w:rsidRPr="0068210C">
        <w:rPr>
          <w:rFonts w:hint="cs"/>
          <w:spacing w:val="-4"/>
          <w:rtl/>
        </w:rPr>
        <w:t xml:space="preserve">تكنولوجيا المعلومات والاتصالات من أجل تحقيق أهداف التنمية المستدامة </w:t>
      </w:r>
      <w:r w:rsidR="001265E4" w:rsidRPr="0068210C">
        <w:rPr>
          <w:spacing w:val="-4"/>
        </w:rPr>
        <w:t>(</w:t>
      </w:r>
      <w:r w:rsidR="00102D40" w:rsidRPr="0068210C">
        <w:rPr>
          <w:rFonts w:asciiTheme="minorHAnsi" w:hAnsiTheme="minorHAnsi" w:cstheme="majorBidi"/>
          <w:spacing w:val="-4"/>
          <w:szCs w:val="24"/>
        </w:rPr>
        <w:t>ICT4SDG</w:t>
      </w:r>
      <w:r w:rsidR="001265E4" w:rsidRPr="0068210C">
        <w:rPr>
          <w:spacing w:val="-4"/>
        </w:rPr>
        <w:t>)</w:t>
      </w:r>
      <w:r w:rsidR="00962F65" w:rsidRPr="0068210C">
        <w:rPr>
          <w:rFonts w:hint="cs"/>
          <w:spacing w:val="-4"/>
          <w:rtl/>
          <w:lang w:bidi="ar-EG"/>
        </w:rPr>
        <w:t xml:space="preserve"> </w:t>
      </w:r>
      <w:hyperlink r:id="rId31" w:history="1">
        <w:r w:rsidR="00962F65" w:rsidRPr="0068210C">
          <w:rPr>
            <w:rStyle w:val="Hyperlink"/>
            <w:rFonts w:asciiTheme="minorHAnsi" w:hAnsiTheme="minorHAnsi" w:cstheme="majorBidi"/>
            <w:spacing w:val="-4"/>
            <w:szCs w:val="24"/>
          </w:rPr>
          <w:t>www.itu.int/ict4sdg</w:t>
        </w:r>
      </w:hyperlink>
      <w:r w:rsidR="00962F65" w:rsidRPr="0068210C">
        <w:rPr>
          <w:rFonts w:hint="cs"/>
          <w:spacing w:val="-4"/>
          <w:rtl/>
        </w:rPr>
        <w:t>.</w:t>
      </w:r>
    </w:p>
    <w:p w:rsidR="00962F65" w:rsidRDefault="00962F65" w:rsidP="00962F65">
      <w:pPr>
        <w:pStyle w:val="Heading1"/>
        <w:rPr>
          <w:rtl/>
        </w:rPr>
      </w:pPr>
      <w:r>
        <w:t>4</w:t>
      </w:r>
      <w:r>
        <w:rPr>
          <w:rtl/>
        </w:rPr>
        <w:tab/>
      </w:r>
      <w:r w:rsidR="00313628">
        <w:rPr>
          <w:rFonts w:hint="cs"/>
          <w:rtl/>
        </w:rPr>
        <w:t>الاستنتاجات</w:t>
      </w:r>
    </w:p>
    <w:p w:rsidR="00962F65" w:rsidRDefault="00313628" w:rsidP="0068210C">
      <w:pPr>
        <w:rPr>
          <w:rtl/>
        </w:rPr>
      </w:pPr>
      <w:r>
        <w:rPr>
          <w:rFonts w:hint="cs"/>
          <w:rtl/>
          <w:lang w:bidi="ar-EG"/>
        </w:rPr>
        <w:t xml:space="preserve">يؤدي الاتحاد الدولي للاتصالات، بصفته وكالة الأمم المتحدة المتخصصة في مجال تكنولوجيا المعلومات </w:t>
      </w:r>
      <w:r w:rsidR="0068210C">
        <w:rPr>
          <w:rFonts w:hint="cs"/>
          <w:rtl/>
          <w:lang w:bidi="ar-EG"/>
        </w:rPr>
        <w:t>والاتصالات، دوراً هاماً في</w:t>
      </w:r>
      <w:r w:rsidR="0068210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تنفيذ نواتج القمة العالمية لمجتمع المعلومات</w:t>
      </w:r>
      <w:r w:rsidR="00357EEE">
        <w:rPr>
          <w:rFonts w:hint="cs"/>
          <w:rtl/>
          <w:lang w:bidi="ar-EG"/>
        </w:rPr>
        <w:t xml:space="preserve"> وخطة التنمية المستدامة لعام </w:t>
      </w:r>
      <w:r w:rsidR="00357EEE">
        <w:rPr>
          <w:lang w:bidi="ar-EG"/>
        </w:rPr>
        <w:t>2030</w:t>
      </w:r>
      <w:r w:rsidR="00357EEE">
        <w:rPr>
          <w:rFonts w:hint="cs"/>
          <w:rtl/>
        </w:rPr>
        <w:t>. وعلى النحو الوارد وصفه في هذه الوثيقة، وأخذاً ب</w:t>
      </w:r>
      <w:r w:rsidR="00510305">
        <w:rPr>
          <w:rFonts w:hint="cs"/>
          <w:rtl/>
        </w:rPr>
        <w:t>توجيهات أعضاء الاتحاد، تبذل القطاعات والأمانة العامة مزيد</w:t>
      </w:r>
      <w:r w:rsidR="009740E4">
        <w:rPr>
          <w:rFonts w:hint="cs"/>
          <w:rtl/>
        </w:rPr>
        <w:t>اً</w:t>
      </w:r>
      <w:r w:rsidR="00510305">
        <w:rPr>
          <w:rFonts w:hint="cs"/>
          <w:rtl/>
        </w:rPr>
        <w:t xml:space="preserve"> من الجهود </w:t>
      </w:r>
      <w:r w:rsidR="009740E4">
        <w:rPr>
          <w:rFonts w:hint="cs"/>
          <w:rtl/>
        </w:rPr>
        <w:t>الرامية إلى ا</w:t>
      </w:r>
      <w:r w:rsidR="007F48F9">
        <w:rPr>
          <w:rFonts w:hint="cs"/>
          <w:rtl/>
        </w:rPr>
        <w:t xml:space="preserve">لاستفادة من </w:t>
      </w:r>
      <w:r w:rsidR="00510305">
        <w:rPr>
          <w:rFonts w:hint="cs"/>
          <w:rtl/>
        </w:rPr>
        <w:t xml:space="preserve">دور </w:t>
      </w:r>
      <w:r w:rsidR="007F48F9">
        <w:rPr>
          <w:rFonts w:hint="cs"/>
          <w:rtl/>
        </w:rPr>
        <w:t xml:space="preserve">تكنولوجيا المعلومات والاتصالات </w:t>
      </w:r>
      <w:r w:rsidR="009740E4">
        <w:rPr>
          <w:rFonts w:hint="cs"/>
          <w:rtl/>
        </w:rPr>
        <w:t>في تمكين تحقيق أهداف التنمية المستدامة.</w:t>
      </w:r>
    </w:p>
    <w:p w:rsidR="00962F65" w:rsidRPr="002540B1" w:rsidRDefault="00FE204D" w:rsidP="00FE204D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62F65" w:rsidRPr="002540B1" w:rsidSect="008B5B5D">
      <w:headerReference w:type="default" r:id="rId32"/>
      <w:footerReference w:type="default" r:id="rId33"/>
      <w:footerReference w:type="first" r:id="rId3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E3" w:rsidRDefault="006438E3" w:rsidP="00E07379">
      <w:pPr>
        <w:spacing w:before="0" w:line="240" w:lineRule="auto"/>
      </w:pPr>
      <w:r>
        <w:separator/>
      </w:r>
    </w:p>
  </w:endnote>
  <w:endnote w:type="continuationSeparator" w:id="0">
    <w:p w:rsidR="006438E3" w:rsidRDefault="006438E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2540B1" w:rsidRDefault="000E4FF0" w:rsidP="0075226A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2540B1">
      <w:rPr>
        <w:lang w:val="fr-CH"/>
      </w:rPr>
      <w:instrText xml:space="preserve"> FILENAME \p \* MERGEFORMAT </w:instrText>
    </w:r>
    <w:r>
      <w:fldChar w:fldCharType="separate"/>
    </w:r>
    <w:r w:rsidR="00A66DC4">
      <w:rPr>
        <w:noProof/>
        <w:lang w:val="fr-CH"/>
      </w:rPr>
      <w:t>P:\ARA\SG\CONSEIL\C17\000\047A.docx</w:t>
    </w:r>
    <w:r>
      <w:rPr>
        <w:noProof/>
      </w:rPr>
      <w:fldChar w:fldCharType="end"/>
    </w:r>
    <w:r w:rsidR="0075226A">
      <w:rPr>
        <w:lang w:val="fr-CH"/>
      </w:rPr>
      <w:t>   </w:t>
    </w:r>
    <w:r w:rsidR="00BD0C50" w:rsidRPr="002540B1">
      <w:rPr>
        <w:lang w:val="fr-CH"/>
      </w:rPr>
      <w:t>(</w:t>
    </w:r>
    <w:r w:rsidR="002540B1">
      <w:rPr>
        <w:lang w:val="fr-CH"/>
      </w:rPr>
      <w:t>409497</w:t>
    </w:r>
    <w:r w:rsidR="00BD0C50" w:rsidRPr="002540B1">
      <w:rPr>
        <w:lang w:val="fr-CH"/>
      </w:rPr>
      <w:t>)</w:t>
    </w:r>
    <w:r w:rsidR="00BD0C50" w:rsidRPr="002540B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75226A">
      <w:rPr>
        <w:noProof/>
      </w:rPr>
      <w:t>26.04.17</w:t>
    </w:r>
    <w:r w:rsidR="00BD0C50" w:rsidRPr="00665956">
      <w:fldChar w:fldCharType="end"/>
    </w:r>
    <w:r w:rsidR="00BD0C50" w:rsidRPr="002540B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A66DC4">
      <w:rPr>
        <w:noProof/>
      </w:rPr>
      <w:t>26.04.17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75226A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A66DC4">
      <w:rPr>
        <w:rFonts w:cs="Calibri"/>
        <w:noProof/>
        <w:vanish/>
        <w:lang w:val="fr-FR"/>
      </w:rPr>
      <w:t>P:\ARA\SG\CONSEIL\C17\000\047A.docx</w:t>
    </w:r>
    <w:r w:rsidRPr="00C66157">
      <w:rPr>
        <w:rFonts w:cs="Calibri"/>
        <w:vanish/>
      </w:rPr>
      <w:fldChar w:fldCharType="end"/>
    </w:r>
    <w:r w:rsidR="0075226A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2540B1">
      <w:rPr>
        <w:rFonts w:cs="Calibri"/>
        <w:vanish/>
        <w:lang w:val="fr-FR"/>
      </w:rPr>
      <w:t>409497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75226A">
      <w:rPr>
        <w:rFonts w:cs="Calibri"/>
        <w:noProof/>
        <w:vanish/>
        <w:lang w:val="fr-FR"/>
      </w:rPr>
      <w:t>26.04.17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A66DC4">
      <w:rPr>
        <w:rFonts w:cs="Calibri"/>
        <w:noProof/>
        <w:vanish/>
        <w:lang w:val="fr-FR"/>
      </w:rPr>
      <w:t>26.04.17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E3" w:rsidRDefault="006438E3" w:rsidP="00E07379">
      <w:pPr>
        <w:spacing w:before="0" w:line="240" w:lineRule="auto"/>
      </w:pPr>
      <w:r>
        <w:separator/>
      </w:r>
    </w:p>
  </w:footnote>
  <w:footnote w:type="continuationSeparator" w:id="0">
    <w:p w:rsidR="006438E3" w:rsidRDefault="006438E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995C2C" w:rsidP="0075226A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5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2540B1">
          <w:rPr>
            <w:rFonts w:eastAsiaTheme="minorEastAsia" w:cs="Calibri"/>
            <w:noProof/>
            <w:sz w:val="20"/>
            <w:szCs w:val="20"/>
            <w:lang w:eastAsia="zh-CN"/>
          </w:rPr>
          <w:t>47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E3"/>
    <w:rsid w:val="000124CC"/>
    <w:rsid w:val="00015702"/>
    <w:rsid w:val="00017D79"/>
    <w:rsid w:val="00020A3F"/>
    <w:rsid w:val="00024FD3"/>
    <w:rsid w:val="00030812"/>
    <w:rsid w:val="00041F8B"/>
    <w:rsid w:val="00043BE9"/>
    <w:rsid w:val="00046444"/>
    <w:rsid w:val="000466AE"/>
    <w:rsid w:val="0006023B"/>
    <w:rsid w:val="00066178"/>
    <w:rsid w:val="00071714"/>
    <w:rsid w:val="00082884"/>
    <w:rsid w:val="0008638B"/>
    <w:rsid w:val="00086E51"/>
    <w:rsid w:val="00090574"/>
    <w:rsid w:val="00092FC2"/>
    <w:rsid w:val="00094F06"/>
    <w:rsid w:val="000979A9"/>
    <w:rsid w:val="000A1677"/>
    <w:rsid w:val="000B407F"/>
    <w:rsid w:val="000B5288"/>
    <w:rsid w:val="000C13C2"/>
    <w:rsid w:val="000C4F30"/>
    <w:rsid w:val="000D4176"/>
    <w:rsid w:val="000D4C64"/>
    <w:rsid w:val="000E4B31"/>
    <w:rsid w:val="000E4FF0"/>
    <w:rsid w:val="000F0B1C"/>
    <w:rsid w:val="000F1D42"/>
    <w:rsid w:val="000F4D07"/>
    <w:rsid w:val="00102A03"/>
    <w:rsid w:val="00102D40"/>
    <w:rsid w:val="001040A3"/>
    <w:rsid w:val="0010772D"/>
    <w:rsid w:val="001151B9"/>
    <w:rsid w:val="00116091"/>
    <w:rsid w:val="001265E4"/>
    <w:rsid w:val="00171B80"/>
    <w:rsid w:val="00173915"/>
    <w:rsid w:val="0019545A"/>
    <w:rsid w:val="001A11F5"/>
    <w:rsid w:val="001A22F2"/>
    <w:rsid w:val="001B361F"/>
    <w:rsid w:val="001C03CF"/>
    <w:rsid w:val="001E47D7"/>
    <w:rsid w:val="001F05AB"/>
    <w:rsid w:val="001F0F55"/>
    <w:rsid w:val="001F0FE1"/>
    <w:rsid w:val="00221BC8"/>
    <w:rsid w:val="0022345D"/>
    <w:rsid w:val="00225854"/>
    <w:rsid w:val="00225DE0"/>
    <w:rsid w:val="0023283D"/>
    <w:rsid w:val="00233C89"/>
    <w:rsid w:val="00237564"/>
    <w:rsid w:val="00252E0C"/>
    <w:rsid w:val="00253FD3"/>
    <w:rsid w:val="002540B1"/>
    <w:rsid w:val="002650F8"/>
    <w:rsid w:val="00276881"/>
    <w:rsid w:val="002916BE"/>
    <w:rsid w:val="00294D37"/>
    <w:rsid w:val="00294E0E"/>
    <w:rsid w:val="002978F4"/>
    <w:rsid w:val="002B028D"/>
    <w:rsid w:val="002B435E"/>
    <w:rsid w:val="002C4DAE"/>
    <w:rsid w:val="002D46B5"/>
    <w:rsid w:val="002D6669"/>
    <w:rsid w:val="002E6541"/>
    <w:rsid w:val="002F5560"/>
    <w:rsid w:val="002F6D01"/>
    <w:rsid w:val="0030172C"/>
    <w:rsid w:val="00302653"/>
    <w:rsid w:val="0030486B"/>
    <w:rsid w:val="00313628"/>
    <w:rsid w:val="003152B6"/>
    <w:rsid w:val="003231B9"/>
    <w:rsid w:val="003275AC"/>
    <w:rsid w:val="003311E9"/>
    <w:rsid w:val="00333D29"/>
    <w:rsid w:val="003409F4"/>
    <w:rsid w:val="00353280"/>
    <w:rsid w:val="00357185"/>
    <w:rsid w:val="00357EEE"/>
    <w:rsid w:val="00376EC4"/>
    <w:rsid w:val="00386778"/>
    <w:rsid w:val="003A1E36"/>
    <w:rsid w:val="003A3972"/>
    <w:rsid w:val="003B54C8"/>
    <w:rsid w:val="003C106D"/>
    <w:rsid w:val="003C475F"/>
    <w:rsid w:val="003D541E"/>
    <w:rsid w:val="003E4132"/>
    <w:rsid w:val="003E7D25"/>
    <w:rsid w:val="003F678F"/>
    <w:rsid w:val="00410A3F"/>
    <w:rsid w:val="00411626"/>
    <w:rsid w:val="00414FAD"/>
    <w:rsid w:val="004267DE"/>
    <w:rsid w:val="0042686F"/>
    <w:rsid w:val="004367CE"/>
    <w:rsid w:val="00437390"/>
    <w:rsid w:val="00443869"/>
    <w:rsid w:val="00460715"/>
    <w:rsid w:val="00466395"/>
    <w:rsid w:val="004712C6"/>
    <w:rsid w:val="004743C4"/>
    <w:rsid w:val="00476E5B"/>
    <w:rsid w:val="004778B0"/>
    <w:rsid w:val="00497703"/>
    <w:rsid w:val="004A41B2"/>
    <w:rsid w:val="004A6E70"/>
    <w:rsid w:val="004E7CB6"/>
    <w:rsid w:val="004F0F06"/>
    <w:rsid w:val="00501E0E"/>
    <w:rsid w:val="00510305"/>
    <w:rsid w:val="005204D7"/>
    <w:rsid w:val="00524866"/>
    <w:rsid w:val="00526793"/>
    <w:rsid w:val="00530420"/>
    <w:rsid w:val="005336B3"/>
    <w:rsid w:val="00552BC5"/>
    <w:rsid w:val="0055516A"/>
    <w:rsid w:val="0056374C"/>
    <w:rsid w:val="00563A4E"/>
    <w:rsid w:val="00563D13"/>
    <w:rsid w:val="0056614F"/>
    <w:rsid w:val="005676C2"/>
    <w:rsid w:val="00572433"/>
    <w:rsid w:val="0057656F"/>
    <w:rsid w:val="00576731"/>
    <w:rsid w:val="0059285F"/>
    <w:rsid w:val="005A24B1"/>
    <w:rsid w:val="005B46EA"/>
    <w:rsid w:val="005B7B8A"/>
    <w:rsid w:val="005C188D"/>
    <w:rsid w:val="005C1D0A"/>
    <w:rsid w:val="005C6A72"/>
    <w:rsid w:val="005D6476"/>
    <w:rsid w:val="005D6C0D"/>
    <w:rsid w:val="005E5283"/>
    <w:rsid w:val="005E58F5"/>
    <w:rsid w:val="005F1CFC"/>
    <w:rsid w:val="00605AEA"/>
    <w:rsid w:val="00606660"/>
    <w:rsid w:val="006157A3"/>
    <w:rsid w:val="00620E60"/>
    <w:rsid w:val="0063315A"/>
    <w:rsid w:val="006438E3"/>
    <w:rsid w:val="0065591D"/>
    <w:rsid w:val="00662C5A"/>
    <w:rsid w:val="00670AF5"/>
    <w:rsid w:val="00671BE2"/>
    <w:rsid w:val="006746C8"/>
    <w:rsid w:val="00677B53"/>
    <w:rsid w:val="0068210C"/>
    <w:rsid w:val="0068636C"/>
    <w:rsid w:val="006951C9"/>
    <w:rsid w:val="006B02F0"/>
    <w:rsid w:val="006B29D7"/>
    <w:rsid w:val="006C1556"/>
    <w:rsid w:val="006F267F"/>
    <w:rsid w:val="006F63F7"/>
    <w:rsid w:val="006F6701"/>
    <w:rsid w:val="006F6F03"/>
    <w:rsid w:val="00700189"/>
    <w:rsid w:val="00706D7A"/>
    <w:rsid w:val="00711B09"/>
    <w:rsid w:val="0071499D"/>
    <w:rsid w:val="00716D39"/>
    <w:rsid w:val="0072071A"/>
    <w:rsid w:val="00726AEC"/>
    <w:rsid w:val="00736DD5"/>
    <w:rsid w:val="00746205"/>
    <w:rsid w:val="0075226A"/>
    <w:rsid w:val="007530CA"/>
    <w:rsid w:val="007548F5"/>
    <w:rsid w:val="00754DC6"/>
    <w:rsid w:val="00760962"/>
    <w:rsid w:val="007713DE"/>
    <w:rsid w:val="0079553D"/>
    <w:rsid w:val="007A51E3"/>
    <w:rsid w:val="007A51F6"/>
    <w:rsid w:val="007A70D0"/>
    <w:rsid w:val="007B01CC"/>
    <w:rsid w:val="007C4D5C"/>
    <w:rsid w:val="007D4F32"/>
    <w:rsid w:val="007D589A"/>
    <w:rsid w:val="007E7C6C"/>
    <w:rsid w:val="007F48F9"/>
    <w:rsid w:val="007F6238"/>
    <w:rsid w:val="007F646C"/>
    <w:rsid w:val="008000BB"/>
    <w:rsid w:val="00801FCD"/>
    <w:rsid w:val="00803D7E"/>
    <w:rsid w:val="00803F08"/>
    <w:rsid w:val="008235CD"/>
    <w:rsid w:val="00823A07"/>
    <w:rsid w:val="00834915"/>
    <w:rsid w:val="00835FEC"/>
    <w:rsid w:val="00842373"/>
    <w:rsid w:val="008513CB"/>
    <w:rsid w:val="00852161"/>
    <w:rsid w:val="00862C7C"/>
    <w:rsid w:val="00873B3E"/>
    <w:rsid w:val="00874D9C"/>
    <w:rsid w:val="00886835"/>
    <w:rsid w:val="00896CDC"/>
    <w:rsid w:val="008977B7"/>
    <w:rsid w:val="008A1810"/>
    <w:rsid w:val="008A1CBF"/>
    <w:rsid w:val="008A3CA3"/>
    <w:rsid w:val="008B5B5D"/>
    <w:rsid w:val="008C191E"/>
    <w:rsid w:val="008C2E7F"/>
    <w:rsid w:val="008C4F50"/>
    <w:rsid w:val="008D7EFF"/>
    <w:rsid w:val="008E4CA2"/>
    <w:rsid w:val="008F171A"/>
    <w:rsid w:val="00917694"/>
    <w:rsid w:val="00924315"/>
    <w:rsid w:val="009263CD"/>
    <w:rsid w:val="00930A4D"/>
    <w:rsid w:val="00930E6D"/>
    <w:rsid w:val="00935EF6"/>
    <w:rsid w:val="009537A7"/>
    <w:rsid w:val="009616A7"/>
    <w:rsid w:val="00962F65"/>
    <w:rsid w:val="00972CA2"/>
    <w:rsid w:val="009740E4"/>
    <w:rsid w:val="00982B28"/>
    <w:rsid w:val="00984EA5"/>
    <w:rsid w:val="00992593"/>
    <w:rsid w:val="00995C2C"/>
    <w:rsid w:val="009B1B21"/>
    <w:rsid w:val="009C17E1"/>
    <w:rsid w:val="009C35ED"/>
    <w:rsid w:val="009E3E39"/>
    <w:rsid w:val="009E7711"/>
    <w:rsid w:val="009F1C12"/>
    <w:rsid w:val="00A124CB"/>
    <w:rsid w:val="00A2167A"/>
    <w:rsid w:val="00A25A43"/>
    <w:rsid w:val="00A3295B"/>
    <w:rsid w:val="00A42AE5"/>
    <w:rsid w:val="00A52B61"/>
    <w:rsid w:val="00A64820"/>
    <w:rsid w:val="00A66DC4"/>
    <w:rsid w:val="00A71DD6"/>
    <w:rsid w:val="00A723C7"/>
    <w:rsid w:val="00A776C9"/>
    <w:rsid w:val="00A777BC"/>
    <w:rsid w:val="00A80E11"/>
    <w:rsid w:val="00A90CA2"/>
    <w:rsid w:val="00A925A4"/>
    <w:rsid w:val="00A97F94"/>
    <w:rsid w:val="00AB1309"/>
    <w:rsid w:val="00AC2C52"/>
    <w:rsid w:val="00AD1503"/>
    <w:rsid w:val="00AE7244"/>
    <w:rsid w:val="00AF3FEE"/>
    <w:rsid w:val="00B02F46"/>
    <w:rsid w:val="00B07806"/>
    <w:rsid w:val="00B10102"/>
    <w:rsid w:val="00B2000C"/>
    <w:rsid w:val="00B20ADE"/>
    <w:rsid w:val="00B23C4B"/>
    <w:rsid w:val="00B2595A"/>
    <w:rsid w:val="00B30BED"/>
    <w:rsid w:val="00B35C38"/>
    <w:rsid w:val="00B66B9A"/>
    <w:rsid w:val="00B82089"/>
    <w:rsid w:val="00B87D6D"/>
    <w:rsid w:val="00B90E87"/>
    <w:rsid w:val="00B920AA"/>
    <w:rsid w:val="00B970AE"/>
    <w:rsid w:val="00BA1427"/>
    <w:rsid w:val="00BA26F1"/>
    <w:rsid w:val="00BC07F1"/>
    <w:rsid w:val="00BC1F79"/>
    <w:rsid w:val="00BD0C50"/>
    <w:rsid w:val="00BD0FB9"/>
    <w:rsid w:val="00BE49D0"/>
    <w:rsid w:val="00BF2C38"/>
    <w:rsid w:val="00C03948"/>
    <w:rsid w:val="00C11C93"/>
    <w:rsid w:val="00C16D50"/>
    <w:rsid w:val="00C23331"/>
    <w:rsid w:val="00C265DA"/>
    <w:rsid w:val="00C31E83"/>
    <w:rsid w:val="00C442F2"/>
    <w:rsid w:val="00C44860"/>
    <w:rsid w:val="00C4487A"/>
    <w:rsid w:val="00C4730E"/>
    <w:rsid w:val="00C635C9"/>
    <w:rsid w:val="00C674FE"/>
    <w:rsid w:val="00C7297D"/>
    <w:rsid w:val="00C75633"/>
    <w:rsid w:val="00C77157"/>
    <w:rsid w:val="00C8242E"/>
    <w:rsid w:val="00C82615"/>
    <w:rsid w:val="00C834E2"/>
    <w:rsid w:val="00C834FD"/>
    <w:rsid w:val="00C8458E"/>
    <w:rsid w:val="00C867DB"/>
    <w:rsid w:val="00C9357A"/>
    <w:rsid w:val="00CA2A38"/>
    <w:rsid w:val="00CA50FF"/>
    <w:rsid w:val="00CC3CD2"/>
    <w:rsid w:val="00CC43BE"/>
    <w:rsid w:val="00CD123C"/>
    <w:rsid w:val="00CD1753"/>
    <w:rsid w:val="00CD2085"/>
    <w:rsid w:val="00CE2EE1"/>
    <w:rsid w:val="00CF3FFD"/>
    <w:rsid w:val="00CF435B"/>
    <w:rsid w:val="00CF5ED3"/>
    <w:rsid w:val="00D009E2"/>
    <w:rsid w:val="00D0494C"/>
    <w:rsid w:val="00D11B29"/>
    <w:rsid w:val="00D14BEB"/>
    <w:rsid w:val="00D21C89"/>
    <w:rsid w:val="00D41B3E"/>
    <w:rsid w:val="00D45542"/>
    <w:rsid w:val="00D76ABD"/>
    <w:rsid w:val="00D77D0F"/>
    <w:rsid w:val="00D84B6E"/>
    <w:rsid w:val="00D916DA"/>
    <w:rsid w:val="00DA12B3"/>
    <w:rsid w:val="00DA1CF0"/>
    <w:rsid w:val="00DB026F"/>
    <w:rsid w:val="00DB2271"/>
    <w:rsid w:val="00DB5659"/>
    <w:rsid w:val="00DC24B4"/>
    <w:rsid w:val="00DC7BF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2BB6"/>
    <w:rsid w:val="00E45211"/>
    <w:rsid w:val="00E5311D"/>
    <w:rsid w:val="00E600DA"/>
    <w:rsid w:val="00E6733F"/>
    <w:rsid w:val="00E72A59"/>
    <w:rsid w:val="00E730C0"/>
    <w:rsid w:val="00E7380C"/>
    <w:rsid w:val="00E74BE7"/>
    <w:rsid w:val="00E86CC9"/>
    <w:rsid w:val="00E907B1"/>
    <w:rsid w:val="00E945A7"/>
    <w:rsid w:val="00E96624"/>
    <w:rsid w:val="00E96AC8"/>
    <w:rsid w:val="00EA3D7A"/>
    <w:rsid w:val="00EC1422"/>
    <w:rsid w:val="00EC265F"/>
    <w:rsid w:val="00ED70B1"/>
    <w:rsid w:val="00EF3F2E"/>
    <w:rsid w:val="00EF7B3B"/>
    <w:rsid w:val="00F0008E"/>
    <w:rsid w:val="00F04D58"/>
    <w:rsid w:val="00F126F1"/>
    <w:rsid w:val="00F2106A"/>
    <w:rsid w:val="00F25DD0"/>
    <w:rsid w:val="00F2673B"/>
    <w:rsid w:val="00F33E5B"/>
    <w:rsid w:val="00F36A3D"/>
    <w:rsid w:val="00F36D8B"/>
    <w:rsid w:val="00F401D0"/>
    <w:rsid w:val="00F45F2B"/>
    <w:rsid w:val="00F512DB"/>
    <w:rsid w:val="00F57AE4"/>
    <w:rsid w:val="00F67150"/>
    <w:rsid w:val="00F84366"/>
    <w:rsid w:val="00F85089"/>
    <w:rsid w:val="00F85564"/>
    <w:rsid w:val="00F86CFA"/>
    <w:rsid w:val="00F97108"/>
    <w:rsid w:val="00FA46CF"/>
    <w:rsid w:val="00FB301A"/>
    <w:rsid w:val="00FB431E"/>
    <w:rsid w:val="00FB679D"/>
    <w:rsid w:val="00FD0F74"/>
    <w:rsid w:val="00FD2867"/>
    <w:rsid w:val="00FD58BD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57A6D26-3B8B-4DC8-A8C3-7A1F81A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4D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204D"/>
    <w:pPr>
      <w:keepNext/>
      <w:keepLines/>
      <w:spacing w:before="360"/>
      <w:ind w:left="794" w:hanging="79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FE204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FE204D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FE204D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962F65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6-CL-C-0127/en" TargetMode="External"/><Relationship Id="rId18" Type="http://schemas.openxmlformats.org/officeDocument/2006/relationships/hyperlink" Target="http://www.wsis.org/sdgs" TargetMode="External"/><Relationship Id="rId26" Type="http://schemas.openxmlformats.org/officeDocument/2006/relationships/hyperlink" Target="https://twitter.com/search?q=%23ICT4SDG&amp;src=ty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5-SG-CIR-0046/en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council/groups/wsis/docs/resolutions/PP10-Res-172.pdf" TargetMode="External"/><Relationship Id="rId17" Type="http://schemas.openxmlformats.org/officeDocument/2006/relationships/hyperlink" Target="http://www.itu.int/en/itu-wsis/Pages/Contribution.aspx" TargetMode="External"/><Relationship Id="rId25" Type="http://schemas.openxmlformats.org/officeDocument/2006/relationships/hyperlink" Target="https://itu4u.wordpress.com/category/sustainable-development-goals-sdgs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wsis/Pages/Roadmaps.aspx" TargetMode="External"/><Relationship Id="rId20" Type="http://schemas.openxmlformats.org/officeDocument/2006/relationships/hyperlink" Target="http://www.wsis.org/forum" TargetMode="External"/><Relationship Id="rId29" Type="http://schemas.openxmlformats.org/officeDocument/2006/relationships/hyperlink" Target="http://www.itu.int/wg-wsi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wsis/Documents/ITUPP14_RESOLUTION_140.pdf" TargetMode="External"/><Relationship Id="rId24" Type="http://schemas.openxmlformats.org/officeDocument/2006/relationships/hyperlink" Target="https://www.youtube.com/watch?v=4764_NwlLAw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itu.int/pub/T-RES-T.75-2016" TargetMode="External"/><Relationship Id="rId23" Type="http://schemas.openxmlformats.org/officeDocument/2006/relationships/hyperlink" Target="http://www.itu.int/en/sustainable-world/Pages/default.aspx" TargetMode="External"/><Relationship Id="rId28" Type="http://schemas.openxmlformats.org/officeDocument/2006/relationships/hyperlink" Target="https://www.itu.int/net4/CRM/SDG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wsis.org/stocktaking" TargetMode="External"/><Relationship Id="rId31" Type="http://schemas.openxmlformats.org/officeDocument/2006/relationships/hyperlink" Target="http://www.itu.int/ict4sd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5-CL-C-0113/en" TargetMode="External"/><Relationship Id="rId22" Type="http://schemas.openxmlformats.org/officeDocument/2006/relationships/hyperlink" Target="http://www.itu.int/ict4sdg" TargetMode="External"/><Relationship Id="rId27" Type="http://schemas.openxmlformats.org/officeDocument/2006/relationships/hyperlink" Target="http://www.itu.int/en/sustainable-world/Pages/goal1.aspx" TargetMode="External"/><Relationship Id="rId30" Type="http://schemas.openxmlformats.org/officeDocument/2006/relationships/hyperlink" Target="https://www.itu.int/md/S16-SG-CIR-0062/en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BC2840-91A5-42A7-80CF-7D38B124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2157</Words>
  <Characters>12298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T13-WTSA.16-C-0000!!MSW-A</vt:lpstr>
      <vt:lpstr>T13-WTSA.16-C-0000!!MSW-A</vt:lpstr>
    </vt:vector>
  </TitlesOfParts>
  <Company>International Telecommunication Union (ITU)</Company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9</cp:revision>
  <cp:lastPrinted>2017-04-26T11:33:00Z</cp:lastPrinted>
  <dcterms:created xsi:type="dcterms:W3CDTF">2017-04-26T11:17:00Z</dcterms:created>
  <dcterms:modified xsi:type="dcterms:W3CDTF">2017-04-26T16:24:00Z</dcterms:modified>
  <cp:category>Conference document</cp:category>
</cp:coreProperties>
</file>