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8A22C5" w:rsidTr="00A919D2">
        <w:trPr>
          <w:cantSplit/>
        </w:trPr>
        <w:tc>
          <w:tcPr>
            <w:tcW w:w="6521" w:type="dxa"/>
          </w:tcPr>
          <w:p w:rsidR="008A22C5" w:rsidRPr="00BD438D" w:rsidRDefault="00BD438D" w:rsidP="00413238">
            <w:pPr>
              <w:spacing w:before="0"/>
              <w:rPr>
                <w:rFonts w:asciiTheme="minorHAnsi" w:hAnsiTheme="minorHAnsi"/>
                <w:b/>
                <w:position w:val="6"/>
                <w:sz w:val="26"/>
                <w:szCs w:val="26"/>
                <w:lang w:val="en-US"/>
              </w:rPr>
            </w:pPr>
            <w:bookmarkStart w:id="0" w:name="dc06"/>
            <w:bookmarkEnd w:id="0"/>
            <w:r>
              <w:rPr>
                <w:rFonts w:asciiTheme="minorHAnsi" w:hAnsiTheme="minorHAnsi"/>
                <w:b/>
                <w:position w:val="6"/>
                <w:sz w:val="26"/>
                <w:szCs w:val="26"/>
                <w:lang w:val="en-US"/>
              </w:rPr>
              <w:t>P</w:t>
            </w:r>
            <w:r w:rsidR="00352B2A">
              <w:rPr>
                <w:rFonts w:asciiTheme="minorHAnsi" w:hAnsiTheme="minorHAnsi"/>
                <w:b/>
                <w:position w:val="6"/>
                <w:sz w:val="26"/>
                <w:szCs w:val="26"/>
                <w:lang w:val="en-US"/>
              </w:rPr>
              <w:t>HYSICAL</w:t>
            </w:r>
            <w:r>
              <w:rPr>
                <w:rFonts w:asciiTheme="minorHAnsi" w:hAnsiTheme="minorHAnsi"/>
                <w:b/>
                <w:position w:val="6"/>
                <w:sz w:val="26"/>
                <w:szCs w:val="26"/>
                <w:lang w:val="en-US"/>
              </w:rPr>
              <w:t xml:space="preserve"> OPEN CONSULTATIONS OF THE </w:t>
            </w:r>
            <w:r w:rsidR="008A22C5" w:rsidRPr="006F51C9">
              <w:rPr>
                <w:rFonts w:asciiTheme="minorHAnsi" w:hAnsiTheme="minorHAnsi"/>
                <w:b/>
                <w:position w:val="6"/>
                <w:sz w:val="26"/>
                <w:szCs w:val="26"/>
                <w:lang w:val="en-US"/>
              </w:rPr>
              <w:t xml:space="preserve">COUNCIL WORKING GROUP ON </w:t>
            </w:r>
            <w:r w:rsidR="00BF27CF" w:rsidRPr="006F51C9">
              <w:rPr>
                <w:rFonts w:asciiTheme="minorHAnsi" w:hAnsiTheme="minorHAnsi"/>
                <w:b/>
                <w:position w:val="6"/>
                <w:sz w:val="26"/>
                <w:szCs w:val="26"/>
                <w:lang w:val="en-US"/>
              </w:rPr>
              <w:t>INTERNATIONAL INTERNET-</w:t>
            </w:r>
            <w:r w:rsidR="00BF27CF" w:rsidRPr="002835E2">
              <w:rPr>
                <w:rFonts w:asciiTheme="minorHAnsi" w:hAnsiTheme="minorHAnsi"/>
                <w:b/>
                <w:position w:val="6"/>
                <w:sz w:val="26"/>
                <w:szCs w:val="26"/>
                <w:lang w:val="en-US"/>
              </w:rPr>
              <w:t xml:space="preserve">RELATED PUBLIC POLICY ISSUES </w:t>
            </w:r>
            <w:r w:rsidR="0020628E" w:rsidRPr="002835E2">
              <w:rPr>
                <w:rFonts w:asciiTheme="minorHAnsi" w:hAnsiTheme="minorHAnsi"/>
                <w:b/>
                <w:position w:val="6"/>
                <w:sz w:val="26"/>
                <w:szCs w:val="26"/>
                <w:lang w:val="en-US"/>
              </w:rPr>
              <w:br/>
            </w:r>
            <w:r w:rsidR="0020628E" w:rsidRPr="002835E2">
              <w:rPr>
                <w:rFonts w:asciiTheme="minorHAnsi" w:hAnsiTheme="minorHAnsi" w:cs="Times New Roman Bold"/>
                <w:bCs/>
                <w:szCs w:val="24"/>
              </w:rPr>
              <w:t xml:space="preserve">Geneva, </w:t>
            </w:r>
            <w:r w:rsidR="00413238" w:rsidRPr="002835E2">
              <w:rPr>
                <w:rFonts w:asciiTheme="minorHAnsi" w:hAnsiTheme="minorHAnsi" w:cs="Times New Roman Bold"/>
                <w:bCs/>
                <w:szCs w:val="24"/>
              </w:rPr>
              <w:t>11 October</w:t>
            </w:r>
            <w:r w:rsidR="0020628E" w:rsidRPr="002835E2">
              <w:rPr>
                <w:rFonts w:asciiTheme="minorHAnsi" w:hAnsiTheme="minorHAnsi" w:cs="Times New Roman Bold"/>
                <w:bCs/>
                <w:szCs w:val="24"/>
              </w:rPr>
              <w:t xml:space="preserve"> 201</w:t>
            </w:r>
            <w:r w:rsidR="00A22D02" w:rsidRPr="002835E2">
              <w:rPr>
                <w:rFonts w:asciiTheme="minorHAnsi" w:hAnsiTheme="minorHAnsi" w:cs="Times New Roman Bold"/>
                <w:bCs/>
                <w:szCs w:val="24"/>
              </w:rPr>
              <w:t>6</w:t>
            </w:r>
          </w:p>
        </w:tc>
        <w:tc>
          <w:tcPr>
            <w:tcW w:w="3793" w:type="dxa"/>
          </w:tcPr>
          <w:p w:rsidR="008A22C5" w:rsidRPr="0020628E" w:rsidRDefault="00A22D02" w:rsidP="000E5E95">
            <w:pPr>
              <w:spacing w:before="0" w:line="240" w:lineRule="atLeast"/>
            </w:pPr>
            <w:bookmarkStart w:id="1" w:name="ditulogo"/>
            <w:bookmarkEnd w:id="1"/>
            <w:r>
              <w:rPr>
                <w:noProof/>
                <w:lang w:val="en-US" w:eastAsia="zh-CN"/>
              </w:rPr>
              <w:drawing>
                <wp:inline distT="0" distB="0" distL="0" distR="0" wp14:anchorId="43CF9D32" wp14:editId="0ECE69C6">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8A22C5" w:rsidRPr="00617BE4" w:rsidTr="00A919D2">
        <w:trPr>
          <w:cantSplit/>
        </w:trPr>
        <w:tc>
          <w:tcPr>
            <w:tcW w:w="6521" w:type="dxa"/>
            <w:tcBorders>
              <w:bottom w:val="single" w:sz="12" w:space="0" w:color="auto"/>
            </w:tcBorders>
          </w:tcPr>
          <w:p w:rsidR="008A22C5" w:rsidRPr="00E544AC" w:rsidRDefault="0020628E" w:rsidP="000E5E95">
            <w:pPr>
              <w:spacing w:before="0" w:line="240" w:lineRule="atLeast"/>
              <w:rPr>
                <w:rFonts w:asciiTheme="minorHAnsi" w:hAnsiTheme="minorHAnsi"/>
                <w:b/>
                <w:smallCaps/>
                <w:szCs w:val="24"/>
              </w:rPr>
            </w:pPr>
            <w:r w:rsidRPr="0020628E">
              <w:rPr>
                <w:rFonts w:asciiTheme="minorHAnsi" w:hAnsiTheme="minorHAnsi" w:cs="Times New Roman Bold"/>
                <w:bCs/>
                <w:szCs w:val="24"/>
              </w:rPr>
              <w:t>INTERNATIONAL TELECOMMUNICATION UNION</w:t>
            </w:r>
          </w:p>
        </w:tc>
        <w:tc>
          <w:tcPr>
            <w:tcW w:w="3793" w:type="dxa"/>
            <w:tcBorders>
              <w:bottom w:val="single" w:sz="12" w:space="0" w:color="auto"/>
            </w:tcBorders>
          </w:tcPr>
          <w:p w:rsidR="008A22C5" w:rsidRPr="00617BE4" w:rsidRDefault="008A22C5" w:rsidP="000E5E95">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413238"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2" w:name="dmeeting" w:colFirst="0" w:colLast="0"/>
            <w:bookmarkStart w:id="3" w:name="dnum" w:colFirst="1" w:colLast="1"/>
          </w:p>
        </w:tc>
        <w:tc>
          <w:tcPr>
            <w:tcW w:w="3793" w:type="dxa"/>
          </w:tcPr>
          <w:p w:rsidR="008A22C5" w:rsidRPr="002835E2" w:rsidRDefault="008A22C5" w:rsidP="00411E3A">
            <w:pPr>
              <w:tabs>
                <w:tab w:val="left" w:pos="851"/>
              </w:tabs>
              <w:spacing w:before="0" w:line="240" w:lineRule="atLeast"/>
              <w:rPr>
                <w:rFonts w:asciiTheme="minorHAnsi" w:hAnsiTheme="minorHAnsi"/>
                <w:b/>
                <w:szCs w:val="24"/>
                <w:lang w:val="de-CH"/>
              </w:rPr>
            </w:pPr>
            <w:r w:rsidRPr="002835E2">
              <w:rPr>
                <w:rFonts w:asciiTheme="minorHAnsi" w:hAnsiTheme="minorHAnsi"/>
                <w:b/>
                <w:szCs w:val="24"/>
                <w:lang w:val="de-CH"/>
              </w:rPr>
              <w:t xml:space="preserve">Document </w:t>
            </w:r>
            <w:r w:rsidR="005B7663" w:rsidRPr="002835E2">
              <w:rPr>
                <w:rFonts w:asciiTheme="minorHAnsi" w:hAnsiTheme="minorHAnsi"/>
                <w:b/>
                <w:szCs w:val="24"/>
                <w:lang w:val="de-CH"/>
              </w:rPr>
              <w:t>OPCWGINT</w:t>
            </w:r>
            <w:r w:rsidR="002835E2" w:rsidRPr="002835E2">
              <w:rPr>
                <w:rFonts w:asciiTheme="minorHAnsi" w:hAnsiTheme="minorHAnsi"/>
                <w:b/>
                <w:szCs w:val="24"/>
                <w:lang w:val="de-CH"/>
              </w:rPr>
              <w:t>3</w:t>
            </w:r>
            <w:r w:rsidR="00F14426">
              <w:rPr>
                <w:rFonts w:asciiTheme="minorHAnsi" w:hAnsiTheme="minorHAnsi"/>
                <w:b/>
                <w:szCs w:val="24"/>
                <w:lang w:val="de-CH"/>
              </w:rPr>
              <w:t>/</w:t>
            </w:r>
            <w:r w:rsidR="00411E3A">
              <w:rPr>
                <w:rFonts w:asciiTheme="minorHAnsi" w:hAnsiTheme="minorHAnsi"/>
                <w:b/>
                <w:szCs w:val="24"/>
                <w:lang w:val="de-CH"/>
              </w:rPr>
              <w:t>3-E</w:t>
            </w:r>
          </w:p>
        </w:tc>
      </w:tr>
      <w:tr w:rsidR="008A22C5" w:rsidRPr="00E544AC" w:rsidTr="00A919D2">
        <w:trPr>
          <w:cantSplit/>
          <w:trHeight w:val="23"/>
        </w:trPr>
        <w:tc>
          <w:tcPr>
            <w:tcW w:w="6521" w:type="dxa"/>
            <w:vMerge/>
          </w:tcPr>
          <w:p w:rsidR="008A22C5" w:rsidRPr="00413238" w:rsidRDefault="008A22C5" w:rsidP="000E5E95">
            <w:pPr>
              <w:tabs>
                <w:tab w:val="left" w:pos="851"/>
              </w:tabs>
              <w:spacing w:before="0" w:line="240" w:lineRule="atLeast"/>
              <w:rPr>
                <w:rFonts w:asciiTheme="minorHAnsi" w:hAnsiTheme="minorHAnsi"/>
                <w:b/>
                <w:szCs w:val="24"/>
                <w:highlight w:val="yellow"/>
                <w:lang w:val="de-CH"/>
              </w:rPr>
            </w:pPr>
            <w:bookmarkStart w:id="4" w:name="ddate" w:colFirst="1" w:colLast="1"/>
            <w:bookmarkEnd w:id="2"/>
            <w:bookmarkEnd w:id="3"/>
          </w:p>
        </w:tc>
        <w:tc>
          <w:tcPr>
            <w:tcW w:w="3793" w:type="dxa"/>
            <w:shd w:val="clear" w:color="auto" w:fill="auto"/>
          </w:tcPr>
          <w:p w:rsidR="008A22C5" w:rsidRPr="002835E2" w:rsidRDefault="00411E3A" w:rsidP="00045AA4">
            <w:pPr>
              <w:tabs>
                <w:tab w:val="left" w:pos="993"/>
              </w:tabs>
              <w:spacing w:before="0"/>
              <w:rPr>
                <w:rFonts w:asciiTheme="minorHAnsi" w:hAnsiTheme="minorHAnsi"/>
                <w:b/>
                <w:szCs w:val="24"/>
              </w:rPr>
            </w:pPr>
            <w:r>
              <w:rPr>
                <w:rFonts w:asciiTheme="minorHAnsi" w:hAnsiTheme="minorHAnsi"/>
                <w:b/>
                <w:szCs w:val="24"/>
              </w:rPr>
              <w:t>11</w:t>
            </w:r>
            <w:r w:rsidR="002835E2" w:rsidRPr="002835E2">
              <w:rPr>
                <w:rFonts w:asciiTheme="minorHAnsi" w:hAnsiTheme="minorHAnsi"/>
                <w:b/>
                <w:szCs w:val="24"/>
              </w:rPr>
              <w:t xml:space="preserve"> </w:t>
            </w:r>
            <w:r w:rsidR="00045AA4">
              <w:rPr>
                <w:rFonts w:asciiTheme="minorHAnsi" w:hAnsiTheme="minorHAnsi"/>
                <w:b/>
                <w:szCs w:val="24"/>
              </w:rPr>
              <w:t>October</w:t>
            </w:r>
            <w:r w:rsidR="008A22C5" w:rsidRPr="002835E2">
              <w:rPr>
                <w:rFonts w:asciiTheme="minorHAnsi" w:hAnsiTheme="minorHAnsi"/>
                <w:b/>
                <w:szCs w:val="24"/>
              </w:rPr>
              <w:t xml:space="preserve"> 20</w:t>
            </w:r>
            <w:r w:rsidR="00370861" w:rsidRPr="002835E2">
              <w:rPr>
                <w:rFonts w:asciiTheme="minorHAnsi" w:hAnsiTheme="minorHAnsi"/>
                <w:b/>
                <w:szCs w:val="24"/>
              </w:rPr>
              <w:t>1</w:t>
            </w:r>
            <w:r w:rsidR="00A22D02" w:rsidRPr="002835E2">
              <w:rPr>
                <w:rFonts w:asciiTheme="minorHAnsi" w:hAnsiTheme="minorHAnsi"/>
                <w:b/>
                <w:szCs w:val="24"/>
              </w:rPr>
              <w:t>6</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5" w:name="dorlang" w:colFirst="1" w:colLast="1"/>
            <w:bookmarkEnd w:id="4"/>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5"/>
    <w:p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r w:rsidR="001F6253">
        <w:rPr>
          <w:rFonts w:asciiTheme="minorHAnsi" w:hAnsiTheme="minorHAnsi"/>
          <w:bCs/>
          <w:sz w:val="28"/>
          <w:szCs w:val="28"/>
        </w:rPr>
        <w:t xml:space="preserve"> (CWG-Internet)</w:t>
      </w:r>
    </w:p>
    <w:p w:rsidR="00411E3A" w:rsidRPr="00411E3A" w:rsidRDefault="00411E3A" w:rsidP="00411E3A">
      <w:pPr>
        <w:tabs>
          <w:tab w:val="clear" w:pos="794"/>
          <w:tab w:val="clear" w:pos="1191"/>
          <w:tab w:val="clear" w:pos="1588"/>
          <w:tab w:val="clear" w:pos="1985"/>
          <w:tab w:val="left" w:pos="567"/>
          <w:tab w:val="left" w:pos="1134"/>
          <w:tab w:val="left" w:pos="1701"/>
          <w:tab w:val="left" w:pos="2268"/>
          <w:tab w:val="left" w:pos="2835"/>
        </w:tabs>
        <w:spacing w:after="480"/>
        <w:jc w:val="center"/>
        <w:rPr>
          <w:rFonts w:ascii="Calibri" w:hAnsi="Calibri"/>
          <w:b/>
          <w:bCs/>
          <w:sz w:val="28"/>
        </w:rPr>
      </w:pPr>
      <w:r w:rsidRPr="00411E3A">
        <w:rPr>
          <w:rFonts w:ascii="Calibri" w:hAnsi="Calibri"/>
          <w:b/>
          <w:bCs/>
          <w:sz w:val="28"/>
        </w:rPr>
        <w:t xml:space="preserve">Summary of responses to the Online Open Consultation </w:t>
      </w:r>
      <w:r w:rsidRPr="00411E3A">
        <w:rPr>
          <w:rFonts w:ascii="Calibri" w:hAnsi="Calibri"/>
          <w:b/>
          <w:bCs/>
          <w:sz w:val="28"/>
        </w:rPr>
        <w:br/>
        <w:t>(February - September 2016)</w:t>
      </w:r>
    </w:p>
    <w:p w:rsidR="00411E3A" w:rsidRDefault="00411E3A" w:rsidP="00411E3A">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411E3A" w:rsidRPr="00411E3A" w:rsidRDefault="00C238A8" w:rsidP="00411E3A">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b/>
          <w:bCs/>
          <w:szCs w:val="24"/>
        </w:rPr>
      </w:pPr>
      <w:r>
        <w:rPr>
          <w:rFonts w:ascii="Calibri" w:hAnsi="Calibri"/>
          <w:b/>
          <w:bCs/>
          <w:szCs w:val="24"/>
        </w:rPr>
        <w:t>1.</w:t>
      </w:r>
      <w:r>
        <w:rPr>
          <w:rFonts w:ascii="Calibri" w:hAnsi="Calibri"/>
          <w:b/>
          <w:bCs/>
          <w:szCs w:val="24"/>
        </w:rPr>
        <w:tab/>
      </w:r>
      <w:r w:rsidR="00411E3A" w:rsidRPr="00411E3A">
        <w:rPr>
          <w:rFonts w:ascii="Calibri" w:hAnsi="Calibri"/>
          <w:b/>
          <w:bCs/>
          <w:szCs w:val="24"/>
        </w:rPr>
        <w:t xml:space="preserve">Introduction </w:t>
      </w:r>
    </w:p>
    <w:p w:rsidR="00411E3A" w:rsidRPr="00411E3A" w:rsidRDefault="00411E3A" w:rsidP="00411E3A">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szCs w:val="24"/>
        </w:rPr>
      </w:pPr>
      <w:r w:rsidRPr="00411E3A">
        <w:rPr>
          <w:rFonts w:ascii="Calibri" w:hAnsi="Calibri"/>
          <w:bCs/>
          <w:szCs w:val="24"/>
        </w:rPr>
        <w:t xml:space="preserve">Following discussions during the 2016 Session of the ITU Council, which took place from 25 May to 2 June 2016, in Geneva, Switzerland, </w:t>
      </w:r>
      <w:r w:rsidRPr="00411E3A">
        <w:rPr>
          <w:rFonts w:ascii="Calibri" w:hAnsi="Calibri"/>
          <w:szCs w:val="24"/>
        </w:rPr>
        <w:t>Council instructed the CWG-Internet to produce a b</w:t>
      </w:r>
      <w:r w:rsidRPr="00411E3A">
        <w:rPr>
          <w:rFonts w:ascii="Calibri" w:hAnsi="Calibri"/>
        </w:rPr>
        <w:t>rief summary of the Open Online Consultation and Physical Open Consultation Meetings:</w:t>
      </w:r>
    </w:p>
    <w:p w:rsidR="00411E3A" w:rsidRPr="00411E3A" w:rsidRDefault="00411E3A" w:rsidP="00411E3A">
      <w:pPr>
        <w:tabs>
          <w:tab w:val="clear" w:pos="794"/>
          <w:tab w:val="clear" w:pos="1191"/>
          <w:tab w:val="clear" w:pos="1588"/>
          <w:tab w:val="clear" w:pos="1985"/>
        </w:tabs>
        <w:snapToGrid w:val="0"/>
        <w:spacing w:after="120"/>
        <w:ind w:left="1134" w:hanging="567"/>
        <w:jc w:val="both"/>
        <w:rPr>
          <w:rFonts w:ascii="Calibri" w:hAnsi="Calibri"/>
        </w:rPr>
      </w:pPr>
      <w:r w:rsidRPr="00411E3A">
        <w:rPr>
          <w:rFonts w:ascii="Calibri" w:hAnsi="Calibri"/>
        </w:rPr>
        <w:t>a)</w:t>
      </w:r>
      <w:r w:rsidRPr="00411E3A">
        <w:rPr>
          <w:rFonts w:ascii="Calibri" w:hAnsi="Calibri"/>
        </w:rPr>
        <w:tab/>
        <w:t>ITU secretariat should prepare a brief draft summary of the written contributions to the online open consultation and the discussions during the physical open consultation meeting,</w:t>
      </w:r>
    </w:p>
    <w:p w:rsidR="00411E3A" w:rsidRPr="00411E3A" w:rsidRDefault="00411E3A" w:rsidP="00411E3A">
      <w:pPr>
        <w:tabs>
          <w:tab w:val="clear" w:pos="794"/>
          <w:tab w:val="clear" w:pos="1191"/>
          <w:tab w:val="clear" w:pos="1588"/>
          <w:tab w:val="clear" w:pos="1985"/>
        </w:tabs>
        <w:snapToGrid w:val="0"/>
        <w:spacing w:after="120"/>
        <w:ind w:left="1134" w:hanging="567"/>
        <w:jc w:val="both"/>
        <w:rPr>
          <w:rFonts w:ascii="Calibri" w:hAnsi="Calibri"/>
        </w:rPr>
      </w:pPr>
      <w:r w:rsidRPr="00411E3A">
        <w:rPr>
          <w:rFonts w:ascii="Calibri" w:hAnsi="Calibri"/>
        </w:rPr>
        <w:t>b)</w:t>
      </w:r>
      <w:r w:rsidRPr="00411E3A">
        <w:rPr>
          <w:rFonts w:ascii="Calibri" w:hAnsi="Calibri"/>
        </w:rPr>
        <w:tab/>
        <w:t xml:space="preserve">Stakeholders present at the physical open consultation meeting should agree on the brief summary, </w:t>
      </w:r>
    </w:p>
    <w:p w:rsidR="00411E3A" w:rsidRPr="00411E3A" w:rsidRDefault="00411E3A" w:rsidP="00411E3A">
      <w:pPr>
        <w:tabs>
          <w:tab w:val="clear" w:pos="794"/>
          <w:tab w:val="clear" w:pos="1191"/>
          <w:tab w:val="clear" w:pos="1588"/>
          <w:tab w:val="clear" w:pos="1985"/>
        </w:tabs>
        <w:snapToGrid w:val="0"/>
        <w:spacing w:after="120"/>
        <w:ind w:left="1134" w:hanging="567"/>
        <w:jc w:val="both"/>
        <w:rPr>
          <w:rFonts w:ascii="Calibri" w:hAnsi="Calibri"/>
        </w:rPr>
      </w:pPr>
      <w:r w:rsidRPr="00411E3A">
        <w:rPr>
          <w:rFonts w:ascii="Calibri" w:hAnsi="Calibri"/>
        </w:rPr>
        <w:t>c)</w:t>
      </w:r>
      <w:r w:rsidRPr="00411E3A">
        <w:rPr>
          <w:rFonts w:ascii="Calibri" w:hAnsi="Calibri"/>
        </w:rPr>
        <w:tab/>
        <w:t>Submit brief summary, without edits, to the next CWG-Internet for inclusion as an Annex to the Chairman’s report.</w:t>
      </w:r>
    </w:p>
    <w:p w:rsidR="00411E3A" w:rsidRPr="00411E3A" w:rsidRDefault="00411E3A" w:rsidP="00411E3A">
      <w:pPr>
        <w:tabs>
          <w:tab w:val="clear" w:pos="794"/>
          <w:tab w:val="clear" w:pos="1191"/>
          <w:tab w:val="clear" w:pos="1588"/>
          <w:tab w:val="clear" w:pos="1985"/>
        </w:tabs>
        <w:snapToGrid w:val="0"/>
        <w:spacing w:after="120"/>
        <w:ind w:left="1134" w:hanging="567"/>
        <w:jc w:val="both"/>
        <w:rPr>
          <w:rFonts w:ascii="Calibri" w:hAnsi="Calibri"/>
        </w:rPr>
      </w:pPr>
      <w:r w:rsidRPr="00411E3A">
        <w:rPr>
          <w:rFonts w:ascii="Calibri" w:hAnsi="Calibri"/>
        </w:rPr>
        <w:t>d)</w:t>
      </w:r>
      <w:r w:rsidRPr="00411E3A">
        <w:rPr>
          <w:rFonts w:ascii="Calibri" w:hAnsi="Calibri"/>
        </w:rPr>
        <w:tab/>
        <w:t>CWG-Internet should consider and discuss the</w:t>
      </w:r>
      <w:bookmarkStart w:id="6" w:name="_GoBack"/>
      <w:bookmarkEnd w:id="6"/>
      <w:r w:rsidRPr="00411E3A">
        <w:rPr>
          <w:rFonts w:ascii="Calibri" w:hAnsi="Calibri"/>
        </w:rPr>
        <w:t xml:space="preserve"> open consultation brief summary.</w:t>
      </w:r>
    </w:p>
    <w:p w:rsidR="00C238A8" w:rsidRDefault="00C238A8" w:rsidP="00411E3A">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lang w:val="en-US"/>
        </w:rPr>
      </w:pPr>
    </w:p>
    <w:p w:rsidR="005E17D1" w:rsidRDefault="00C238A8" w:rsidP="00050943">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Pr>
          <w:rFonts w:ascii="Calibri" w:hAnsi="Calibri"/>
          <w:b/>
          <w:bCs/>
          <w:szCs w:val="24"/>
        </w:rPr>
        <w:t>2.</w:t>
      </w:r>
      <w:r>
        <w:rPr>
          <w:rFonts w:ascii="Calibri" w:hAnsi="Calibri"/>
          <w:b/>
          <w:bCs/>
          <w:szCs w:val="24"/>
        </w:rPr>
        <w:tab/>
      </w:r>
      <w:r w:rsidRPr="00C238A8">
        <w:rPr>
          <w:rFonts w:ascii="Calibri" w:hAnsi="Calibri"/>
          <w:b/>
          <w:bCs/>
          <w:szCs w:val="24"/>
        </w:rPr>
        <w:t>Online Open Consultation on "Building an enabling environment for access to the Internet"</w:t>
      </w:r>
      <w:r w:rsidRPr="00C238A8">
        <w:rPr>
          <w:rFonts w:ascii="Calibri" w:hAnsi="Calibri"/>
          <w:b/>
          <w:bCs/>
          <w:szCs w:val="24"/>
        </w:rPr>
        <w:br/>
      </w:r>
      <w:r w:rsidRPr="00C238A8">
        <w:rPr>
          <w:rFonts w:ascii="Calibri" w:hAnsi="Calibri"/>
          <w:bCs/>
          <w:szCs w:val="24"/>
        </w:rPr>
        <w:br/>
      </w:r>
      <w:r w:rsidR="005E17D1" w:rsidRPr="005E17D1">
        <w:rPr>
          <w:rFonts w:ascii="Calibri" w:hAnsi="Calibri"/>
          <w:b/>
          <w:szCs w:val="24"/>
        </w:rPr>
        <w:t>2.1</w:t>
      </w:r>
      <w:r w:rsidR="005E17D1">
        <w:rPr>
          <w:rFonts w:ascii="Calibri" w:hAnsi="Calibri"/>
          <w:bCs/>
          <w:szCs w:val="24"/>
        </w:rPr>
        <w:tab/>
      </w:r>
      <w:r w:rsidRPr="00C238A8">
        <w:rPr>
          <w:rFonts w:ascii="Calibri" w:hAnsi="Calibri"/>
          <w:bCs/>
          <w:szCs w:val="24"/>
        </w:rPr>
        <w:t xml:space="preserve">An Online Open Consultation was conducted from February to September 2016 on the topic of </w:t>
      </w:r>
      <w:r w:rsidRPr="00C238A8">
        <w:rPr>
          <w:rFonts w:ascii="Calibri" w:eastAsia="SimSun" w:hAnsi="Calibri" w:cs="Arial"/>
          <w:bCs/>
          <w:szCs w:val="24"/>
          <w:lang w:val="en-US" w:eastAsia="zh-CN"/>
        </w:rPr>
        <w:t xml:space="preserve">"Building an enabling environment for access to the Internet". </w:t>
      </w:r>
      <w:r>
        <w:rPr>
          <w:rFonts w:ascii="Calibri" w:eastAsia="SimSun" w:hAnsi="Calibri" w:cs="Arial"/>
          <w:bCs/>
          <w:szCs w:val="24"/>
          <w:lang w:val="en-US" w:eastAsia="zh-CN"/>
        </w:rPr>
        <w:t xml:space="preserve">During this consultation 49 </w:t>
      </w:r>
      <w:r w:rsidRPr="00C238A8">
        <w:rPr>
          <w:rFonts w:ascii="Calibri" w:hAnsi="Calibri"/>
          <w:bCs/>
          <w:szCs w:val="24"/>
        </w:rPr>
        <w:t xml:space="preserve">responses </w:t>
      </w:r>
      <w:r>
        <w:rPr>
          <w:rFonts w:ascii="Calibri" w:hAnsi="Calibri"/>
          <w:bCs/>
          <w:szCs w:val="24"/>
        </w:rPr>
        <w:t xml:space="preserve">were </w:t>
      </w:r>
      <w:r w:rsidRPr="00C238A8">
        <w:rPr>
          <w:rFonts w:ascii="Calibri" w:hAnsi="Calibri"/>
          <w:bCs/>
          <w:szCs w:val="24"/>
        </w:rPr>
        <w:t xml:space="preserve">received from </w:t>
      </w:r>
      <w:r w:rsidR="00B12AD4">
        <w:rPr>
          <w:rFonts w:ascii="Calibri" w:hAnsi="Calibri"/>
          <w:bCs/>
          <w:szCs w:val="24"/>
        </w:rPr>
        <w:t>a variety of stakeholders and regions (</w:t>
      </w:r>
      <w:r w:rsidR="00B12AD4" w:rsidRPr="00B12AD4">
        <w:rPr>
          <w:rFonts w:ascii="Calibri" w:hAnsi="Calibri"/>
          <w:bCs/>
          <w:szCs w:val="24"/>
        </w:rPr>
        <w:t>23 Government and public sector entities, 14 entities from the Private Sector and Technical Community, 11 Civil Society repres</w:t>
      </w:r>
      <w:r w:rsidR="00B12AD4">
        <w:rPr>
          <w:rFonts w:ascii="Calibri" w:hAnsi="Calibri"/>
          <w:bCs/>
          <w:szCs w:val="24"/>
        </w:rPr>
        <w:t>entatives and 1 Academi</w:t>
      </w:r>
      <w:r w:rsidR="00050943">
        <w:rPr>
          <w:rFonts w:ascii="Calibri" w:hAnsi="Calibri"/>
          <w:bCs/>
          <w:szCs w:val="24"/>
        </w:rPr>
        <w:t>a</w:t>
      </w:r>
      <w:r w:rsidR="00B12AD4">
        <w:rPr>
          <w:rFonts w:ascii="Calibri" w:hAnsi="Calibri"/>
          <w:bCs/>
          <w:szCs w:val="24"/>
        </w:rPr>
        <w:t>).</w:t>
      </w:r>
      <w:r w:rsidRPr="00C238A8">
        <w:rPr>
          <w:rFonts w:ascii="Calibri" w:hAnsi="Calibri"/>
          <w:bCs/>
          <w:szCs w:val="24"/>
        </w:rPr>
        <w:t xml:space="preserve"> </w:t>
      </w:r>
      <w:r w:rsidR="005E17D1" w:rsidRPr="005E17D1">
        <w:rPr>
          <w:rFonts w:ascii="Calibri" w:hAnsi="Calibri"/>
          <w:bCs/>
          <w:szCs w:val="24"/>
        </w:rPr>
        <w:t xml:space="preserve">The responses provided rich </w:t>
      </w:r>
      <w:r w:rsidR="005E17D1">
        <w:rPr>
          <w:rFonts w:ascii="Calibri" w:hAnsi="Calibri"/>
          <w:bCs/>
          <w:szCs w:val="24"/>
        </w:rPr>
        <w:t xml:space="preserve">inputs, analysing the </w:t>
      </w:r>
      <w:r w:rsidR="005E17D1" w:rsidRPr="005E17D1">
        <w:rPr>
          <w:rFonts w:ascii="Calibri" w:hAnsi="Calibri"/>
          <w:bCs/>
          <w:szCs w:val="24"/>
        </w:rPr>
        <w:t xml:space="preserve">different aspects of building an enabling environment for access to the Internet </w:t>
      </w:r>
      <w:r w:rsidR="005E17D1">
        <w:rPr>
          <w:rFonts w:ascii="Calibri" w:hAnsi="Calibri"/>
          <w:bCs/>
          <w:szCs w:val="24"/>
        </w:rPr>
        <w:t>and sharing different</w:t>
      </w:r>
      <w:r w:rsidR="005E17D1" w:rsidRPr="005E17D1">
        <w:rPr>
          <w:rFonts w:ascii="Calibri" w:hAnsi="Calibri"/>
          <w:bCs/>
          <w:szCs w:val="24"/>
        </w:rPr>
        <w:t xml:space="preserve"> views on the way forward</w:t>
      </w:r>
      <w:r w:rsidR="005E17D1">
        <w:rPr>
          <w:rFonts w:ascii="Calibri" w:hAnsi="Calibri"/>
          <w:bCs/>
          <w:szCs w:val="24"/>
        </w:rPr>
        <w:t xml:space="preserve"> with regard to t</w:t>
      </w:r>
      <w:r w:rsidR="005E17D1" w:rsidRPr="005E17D1">
        <w:rPr>
          <w:rFonts w:ascii="Calibri" w:hAnsi="Calibri"/>
          <w:bCs/>
          <w:szCs w:val="24"/>
        </w:rPr>
        <w:t xml:space="preserve">he five </w:t>
      </w:r>
      <w:r w:rsidR="005E17D1">
        <w:rPr>
          <w:rFonts w:ascii="Calibri" w:hAnsi="Calibri"/>
          <w:bCs/>
          <w:szCs w:val="24"/>
        </w:rPr>
        <w:t>specific questions of the consultation:</w:t>
      </w:r>
    </w:p>
    <w:p w:rsidR="005E17D1" w:rsidRPr="005E17D1" w:rsidRDefault="005E17D1" w:rsidP="005E17D1">
      <w:pPr>
        <w:snapToGrid w:val="0"/>
        <w:spacing w:after="120"/>
        <w:rPr>
          <w:rFonts w:asciiTheme="minorHAnsi" w:hAnsiTheme="minorHAnsi"/>
          <w:b/>
          <w:bCs/>
          <w:lang w:val="en-US"/>
        </w:rPr>
      </w:pPr>
      <w:r w:rsidRPr="005E17D1">
        <w:rPr>
          <w:rFonts w:asciiTheme="minorHAnsi" w:hAnsiTheme="minorHAnsi"/>
          <w:b/>
          <w:bCs/>
          <w:lang w:val="en-US"/>
        </w:rPr>
        <w:t>“Building an enabling environment for access to the internet</w:t>
      </w:r>
    </w:p>
    <w:p w:rsidR="005E17D1" w:rsidRPr="005E17D1" w:rsidRDefault="005E17D1" w:rsidP="005E17D1">
      <w:pPr>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5E17D1">
        <w:rPr>
          <w:rFonts w:asciiTheme="minorHAnsi" w:hAnsiTheme="minorHAnsi"/>
          <w:lang w:val="en-US"/>
        </w:rPr>
        <w:t xml:space="preserve">What are the elements of an enabling environment to promote internet connectivity? </w:t>
      </w:r>
    </w:p>
    <w:p w:rsidR="005E17D1" w:rsidRPr="005E17D1" w:rsidRDefault="005E17D1" w:rsidP="005E17D1">
      <w:pPr>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5E17D1">
        <w:rPr>
          <w:rFonts w:asciiTheme="minorHAnsi" w:hAnsiTheme="minorHAnsi"/>
          <w:lang w:val="en-US"/>
        </w:rPr>
        <w:t xml:space="preserve">What are the elements of an enabling environment to promote an affordable Internet? </w:t>
      </w:r>
    </w:p>
    <w:p w:rsidR="005E17D1" w:rsidRPr="005E17D1" w:rsidRDefault="005E17D1" w:rsidP="005E17D1">
      <w:pPr>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5E17D1">
        <w:rPr>
          <w:rFonts w:asciiTheme="minorHAnsi" w:hAnsiTheme="minorHAnsi"/>
          <w:lang w:val="en-US"/>
        </w:rPr>
        <w:lastRenderedPageBreak/>
        <w:t xml:space="preserve">What are the elements of an enabling environment to promote the quality of access to the Internet? </w:t>
      </w:r>
    </w:p>
    <w:p w:rsidR="005E17D1" w:rsidRPr="005E17D1" w:rsidRDefault="005E17D1" w:rsidP="005E17D1">
      <w:pPr>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5E17D1">
        <w:rPr>
          <w:rFonts w:asciiTheme="minorHAnsi" w:hAnsiTheme="minorHAnsi"/>
          <w:lang w:val="en-US"/>
        </w:rPr>
        <w:t xml:space="preserve">What are the elements of an enabling environment to build confidence and security in the use of the Internet? </w:t>
      </w:r>
    </w:p>
    <w:p w:rsidR="005E17D1" w:rsidRPr="005E17D1" w:rsidRDefault="005E17D1" w:rsidP="005E17D1">
      <w:pPr>
        <w:numPr>
          <w:ilvl w:val="0"/>
          <w:numId w:val="1"/>
        </w:numPr>
        <w:tabs>
          <w:tab w:val="clear" w:pos="794"/>
          <w:tab w:val="clear" w:pos="1191"/>
          <w:tab w:val="clear" w:pos="1588"/>
          <w:tab w:val="clear" w:pos="1985"/>
        </w:tabs>
        <w:overflowPunct/>
        <w:autoSpaceDE/>
        <w:autoSpaceDN/>
        <w:adjustRightInd/>
        <w:snapToGrid w:val="0"/>
        <w:spacing w:after="120"/>
        <w:textAlignment w:val="auto"/>
        <w:rPr>
          <w:rFonts w:asciiTheme="minorHAnsi" w:hAnsiTheme="minorHAnsi"/>
          <w:lang w:val="en-US"/>
        </w:rPr>
      </w:pPr>
      <w:r w:rsidRPr="005E17D1">
        <w:rPr>
          <w:rFonts w:asciiTheme="minorHAnsi" w:hAnsiTheme="minorHAnsi"/>
          <w:lang w:val="en-US"/>
        </w:rPr>
        <w:t xml:space="preserve">What is the role of Governments in building an enabling environment?’’ </w:t>
      </w:r>
    </w:p>
    <w:p w:rsidR="005E17D1" w:rsidRDefault="005E17D1" w:rsidP="005E17D1">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B12AD4">
        <w:rPr>
          <w:rFonts w:ascii="Calibri" w:hAnsi="Calibri"/>
          <w:bCs/>
          <w:szCs w:val="24"/>
        </w:rPr>
        <w:t>The Group appreciated and thanked all stakeholders who responded to the online consultations</w:t>
      </w:r>
      <w:r>
        <w:rPr>
          <w:rFonts w:ascii="Calibri" w:hAnsi="Calibri"/>
          <w:bCs/>
          <w:szCs w:val="24"/>
        </w:rPr>
        <w:t>.</w:t>
      </w:r>
      <w:r w:rsidRPr="00B12AD4">
        <w:rPr>
          <w:rFonts w:ascii="Calibri" w:hAnsi="Calibri"/>
          <w:bCs/>
          <w:szCs w:val="24"/>
        </w:rPr>
        <w:t xml:space="preserve"> </w:t>
      </w:r>
    </w:p>
    <w:p w:rsidR="00E01804" w:rsidRPr="005E17D1" w:rsidRDefault="005E17D1" w:rsidP="001F6253">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5E17D1">
        <w:rPr>
          <w:rFonts w:ascii="Calibri" w:hAnsi="Calibri"/>
          <w:b/>
          <w:szCs w:val="24"/>
        </w:rPr>
        <w:t>2.2</w:t>
      </w:r>
      <w:r>
        <w:rPr>
          <w:rFonts w:ascii="Calibri" w:hAnsi="Calibri"/>
          <w:bCs/>
          <w:szCs w:val="24"/>
        </w:rPr>
        <w:tab/>
      </w:r>
      <w:r w:rsidR="00D60A0D">
        <w:rPr>
          <w:rFonts w:ascii="Calibri" w:hAnsi="Calibri"/>
          <w:bCs/>
          <w:szCs w:val="24"/>
        </w:rPr>
        <w:t>A</w:t>
      </w:r>
      <w:r>
        <w:rPr>
          <w:rFonts w:ascii="Calibri" w:hAnsi="Calibri"/>
          <w:bCs/>
          <w:szCs w:val="24"/>
        </w:rPr>
        <w:t xml:space="preserve"> compilation of the summaries received </w:t>
      </w:r>
      <w:r w:rsidR="001F6253">
        <w:rPr>
          <w:rFonts w:ascii="Calibri" w:hAnsi="Calibri"/>
          <w:bCs/>
          <w:szCs w:val="24"/>
        </w:rPr>
        <w:t xml:space="preserve">directly from </w:t>
      </w:r>
      <w:r>
        <w:rPr>
          <w:rFonts w:ascii="Calibri" w:hAnsi="Calibri"/>
          <w:bCs/>
          <w:szCs w:val="24"/>
        </w:rPr>
        <w:t>the individual online submitters</w:t>
      </w:r>
      <w:r w:rsidR="00AF48F8">
        <w:rPr>
          <w:rFonts w:ascii="Calibri" w:hAnsi="Calibri"/>
          <w:bCs/>
          <w:szCs w:val="24"/>
        </w:rPr>
        <w:t xml:space="preserve"> </w:t>
      </w:r>
      <w:r w:rsidR="00D60A0D">
        <w:rPr>
          <w:rFonts w:ascii="Calibri" w:hAnsi="Calibri"/>
          <w:bCs/>
          <w:szCs w:val="24"/>
        </w:rPr>
        <w:t xml:space="preserve">can be found in the Annex of this document. </w:t>
      </w:r>
      <w:r w:rsidR="00C238A8" w:rsidRPr="00C238A8">
        <w:rPr>
          <w:rFonts w:ascii="Calibri" w:hAnsi="Calibri"/>
          <w:bCs/>
          <w:szCs w:val="24"/>
        </w:rPr>
        <w:t xml:space="preserve">The detailed responses and views </w:t>
      </w:r>
      <w:r w:rsidR="00733FD8">
        <w:rPr>
          <w:rFonts w:ascii="Calibri" w:hAnsi="Calibri"/>
          <w:bCs/>
          <w:szCs w:val="24"/>
        </w:rPr>
        <w:t>submitted</w:t>
      </w:r>
      <w:r w:rsidR="00C238A8" w:rsidRPr="00C238A8">
        <w:rPr>
          <w:rFonts w:ascii="Calibri" w:hAnsi="Calibri"/>
          <w:bCs/>
          <w:szCs w:val="24"/>
        </w:rPr>
        <w:t xml:space="preserve"> </w:t>
      </w:r>
      <w:r w:rsidR="00733FD8">
        <w:rPr>
          <w:rFonts w:ascii="Calibri" w:hAnsi="Calibri"/>
          <w:bCs/>
          <w:szCs w:val="24"/>
        </w:rPr>
        <w:t xml:space="preserve">during the Online Open Consultation </w:t>
      </w:r>
      <w:r w:rsidR="00C238A8" w:rsidRPr="00C238A8">
        <w:rPr>
          <w:rFonts w:ascii="Calibri" w:hAnsi="Calibri"/>
          <w:bCs/>
          <w:szCs w:val="24"/>
        </w:rPr>
        <w:t xml:space="preserve">can be found in the published compilation document </w:t>
      </w:r>
      <w:hyperlink r:id="rId12" w:history="1">
        <w:r w:rsidR="00C238A8" w:rsidRPr="00C238A8">
          <w:rPr>
            <w:rFonts w:ascii="Calibri" w:hAnsi="Calibri"/>
            <w:color w:val="0000FF"/>
            <w:szCs w:val="24"/>
            <w:u w:val="single"/>
            <w:lang w:val="en-US"/>
          </w:rPr>
          <w:t>OPCWGINT3/2</w:t>
        </w:r>
      </w:hyperlink>
      <w:r w:rsidR="00C238A8" w:rsidRPr="00C238A8">
        <w:rPr>
          <w:rFonts w:ascii="Calibri" w:hAnsi="Calibri"/>
          <w:bCs/>
          <w:szCs w:val="24"/>
        </w:rPr>
        <w:t xml:space="preserve">. </w:t>
      </w:r>
    </w:p>
    <w:p w:rsidR="00622544" w:rsidRDefault="00E01804" w:rsidP="007A7541">
      <w:pPr>
        <w:snapToGrid w:val="0"/>
        <w:rPr>
          <w:rFonts w:ascii="Calibri" w:hAnsi="Calibri"/>
          <w:b/>
          <w:bCs/>
          <w:szCs w:val="24"/>
        </w:rPr>
      </w:pPr>
      <w:r>
        <w:rPr>
          <w:rFonts w:ascii="Calibri" w:hAnsi="Calibri"/>
          <w:b/>
          <w:bCs/>
          <w:szCs w:val="24"/>
        </w:rPr>
        <w:t>3.</w:t>
      </w:r>
      <w:r>
        <w:rPr>
          <w:rFonts w:ascii="Calibri" w:hAnsi="Calibri"/>
          <w:b/>
          <w:bCs/>
          <w:szCs w:val="24"/>
        </w:rPr>
        <w:tab/>
        <w:t>Physical</w:t>
      </w:r>
      <w:r w:rsidRPr="00C238A8">
        <w:rPr>
          <w:rFonts w:ascii="Calibri" w:hAnsi="Calibri"/>
          <w:b/>
          <w:bCs/>
          <w:szCs w:val="24"/>
        </w:rPr>
        <w:t xml:space="preserve"> Open Consultation</w:t>
      </w:r>
      <w:r>
        <w:rPr>
          <w:rFonts w:ascii="Calibri" w:hAnsi="Calibri"/>
          <w:b/>
          <w:bCs/>
          <w:szCs w:val="24"/>
        </w:rPr>
        <w:t xml:space="preserve"> meeting</w:t>
      </w:r>
      <w:r w:rsidRPr="00C238A8">
        <w:rPr>
          <w:rFonts w:ascii="Calibri" w:hAnsi="Calibri"/>
          <w:b/>
          <w:bCs/>
          <w:szCs w:val="24"/>
        </w:rPr>
        <w:t xml:space="preserve"> on "Building an enabling environment for access to the Internet"</w:t>
      </w:r>
    </w:p>
    <w:p w:rsidR="008C637B" w:rsidRDefault="00622544" w:rsidP="008C637B">
      <w:pPr>
        <w:tabs>
          <w:tab w:val="clear" w:pos="794"/>
          <w:tab w:val="clear" w:pos="1191"/>
          <w:tab w:val="clear" w:pos="1588"/>
          <w:tab w:val="clear" w:pos="1985"/>
        </w:tabs>
        <w:snapToGrid w:val="0"/>
        <w:spacing w:before="240" w:after="120"/>
        <w:jc w:val="both"/>
        <w:rPr>
          <w:rFonts w:asciiTheme="minorHAnsi" w:hAnsiTheme="minorHAnsi" w:cstheme="minorHAnsi"/>
        </w:rPr>
      </w:pPr>
      <w:r>
        <w:rPr>
          <w:rFonts w:asciiTheme="minorHAnsi" w:hAnsiTheme="minorHAnsi" w:cstheme="minorHAnsi"/>
          <w:b/>
          <w:bCs/>
        </w:rPr>
        <w:t>3</w:t>
      </w:r>
      <w:r w:rsidRPr="00C83A60">
        <w:rPr>
          <w:rFonts w:asciiTheme="minorHAnsi" w:hAnsiTheme="minorHAnsi" w:cstheme="minorHAnsi"/>
          <w:b/>
          <w:bCs/>
        </w:rPr>
        <w:t>.1.</w:t>
      </w:r>
      <w:r>
        <w:rPr>
          <w:rFonts w:asciiTheme="minorHAnsi" w:hAnsiTheme="minorHAnsi" w:cstheme="minorHAnsi"/>
        </w:rPr>
        <w:t xml:space="preserve"> </w:t>
      </w:r>
      <w:r>
        <w:rPr>
          <w:rFonts w:asciiTheme="minorHAnsi" w:hAnsiTheme="minorHAnsi" w:cstheme="minorHAnsi"/>
        </w:rPr>
        <w:tab/>
      </w:r>
      <w:r w:rsidR="008C637B">
        <w:rPr>
          <w:rFonts w:asciiTheme="minorHAnsi" w:hAnsiTheme="minorHAnsi" w:cstheme="minorHAnsi"/>
        </w:rPr>
        <w:t>The</w:t>
      </w:r>
      <w:r w:rsidR="00BB1E58">
        <w:rPr>
          <w:rFonts w:asciiTheme="minorHAnsi" w:hAnsiTheme="minorHAnsi" w:cstheme="minorHAnsi"/>
        </w:rPr>
        <w:t xml:space="preserve"> third</w:t>
      </w:r>
      <w:r w:rsidR="008C637B">
        <w:rPr>
          <w:rFonts w:asciiTheme="minorHAnsi" w:hAnsiTheme="minorHAnsi" w:cstheme="minorHAnsi"/>
        </w:rPr>
        <w:t xml:space="preserve"> Physical Open Consultation meeting on </w:t>
      </w:r>
      <w:r w:rsidR="008C637B" w:rsidRPr="008C637B">
        <w:rPr>
          <w:rFonts w:asciiTheme="minorHAnsi" w:hAnsiTheme="minorHAnsi" w:cstheme="minorHAnsi"/>
        </w:rPr>
        <w:t>"Building an enabling environment for access to the Internet"</w:t>
      </w:r>
      <w:r w:rsidR="008C637B">
        <w:rPr>
          <w:rFonts w:asciiTheme="minorHAnsi" w:hAnsiTheme="minorHAnsi" w:cstheme="minorHAnsi"/>
        </w:rPr>
        <w:t xml:space="preserve"> took place on 11 October 2016 at the ITU HQs in Geneva, Switzerland with over 100 registered participants, both onsite and remotely.  </w:t>
      </w:r>
    </w:p>
    <w:p w:rsidR="00622544" w:rsidRPr="000D2396" w:rsidRDefault="008C637B" w:rsidP="00BB1E58">
      <w:pPr>
        <w:tabs>
          <w:tab w:val="clear" w:pos="794"/>
          <w:tab w:val="clear" w:pos="1191"/>
          <w:tab w:val="clear" w:pos="1588"/>
          <w:tab w:val="clear" w:pos="1985"/>
        </w:tabs>
        <w:snapToGrid w:val="0"/>
        <w:spacing w:before="240" w:after="120"/>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00622544">
        <w:rPr>
          <w:rFonts w:asciiTheme="minorHAnsi" w:hAnsiTheme="minorHAnsi" w:cstheme="minorHAnsi"/>
        </w:rPr>
        <w:t xml:space="preserve">The Deputy </w:t>
      </w:r>
      <w:r w:rsidR="00622544" w:rsidRPr="000D2396">
        <w:rPr>
          <w:rFonts w:asciiTheme="minorHAnsi" w:hAnsiTheme="minorHAnsi" w:cstheme="minorHAnsi"/>
        </w:rPr>
        <w:t xml:space="preserve">Secretary-General, Mr. </w:t>
      </w:r>
      <w:r w:rsidR="00622544">
        <w:rPr>
          <w:rFonts w:asciiTheme="minorHAnsi" w:hAnsiTheme="minorHAnsi" w:cstheme="minorHAnsi"/>
        </w:rPr>
        <w:t>Malcolm Johnson</w:t>
      </w:r>
      <w:r w:rsidR="00622544" w:rsidRPr="000D2396">
        <w:rPr>
          <w:rFonts w:asciiTheme="minorHAnsi" w:hAnsiTheme="minorHAnsi" w:cstheme="minorHAnsi"/>
        </w:rPr>
        <w:t xml:space="preserve">, </w:t>
      </w:r>
      <w:r w:rsidR="00BB1E58">
        <w:rPr>
          <w:rFonts w:asciiTheme="minorHAnsi" w:hAnsiTheme="minorHAnsi" w:cstheme="minorHAnsi"/>
        </w:rPr>
        <w:t xml:space="preserve">opened the meeting </w:t>
      </w:r>
      <w:r w:rsidR="00622544" w:rsidRPr="000D2396">
        <w:rPr>
          <w:rFonts w:asciiTheme="minorHAnsi" w:hAnsiTheme="minorHAnsi" w:cstheme="minorHAnsi"/>
        </w:rPr>
        <w:t>welcom</w:t>
      </w:r>
      <w:r w:rsidR="00BB1E58">
        <w:rPr>
          <w:rFonts w:asciiTheme="minorHAnsi" w:hAnsiTheme="minorHAnsi" w:cstheme="minorHAnsi"/>
        </w:rPr>
        <w:t>ing</w:t>
      </w:r>
      <w:r w:rsidR="00622544" w:rsidRPr="000D2396">
        <w:rPr>
          <w:rFonts w:asciiTheme="minorHAnsi" w:hAnsiTheme="minorHAnsi" w:cstheme="minorHAnsi"/>
        </w:rPr>
        <w:t xml:space="preserve"> the participants to the </w:t>
      </w:r>
      <w:r w:rsidR="00622544">
        <w:rPr>
          <w:rFonts w:asciiTheme="minorHAnsi" w:hAnsiTheme="minorHAnsi" w:cstheme="minorHAnsi"/>
        </w:rPr>
        <w:t>Physical Open Consultation meeting</w:t>
      </w:r>
      <w:r w:rsidR="00622544" w:rsidRPr="000D2396">
        <w:rPr>
          <w:rFonts w:asciiTheme="minorHAnsi" w:hAnsiTheme="minorHAnsi" w:cstheme="minorHAnsi"/>
        </w:rPr>
        <w:t xml:space="preserve">. He </w:t>
      </w:r>
      <w:r w:rsidR="00622544">
        <w:rPr>
          <w:rFonts w:asciiTheme="minorHAnsi" w:hAnsiTheme="minorHAnsi" w:cstheme="minorHAnsi"/>
        </w:rPr>
        <w:t>commended the results of the Online Open Consultation</w:t>
      </w:r>
      <w:r w:rsidR="00BB1E58">
        <w:rPr>
          <w:rFonts w:asciiTheme="minorHAnsi" w:hAnsiTheme="minorHAnsi" w:cstheme="minorHAnsi"/>
        </w:rPr>
        <w:t xml:space="preserve"> and</w:t>
      </w:r>
      <w:r w:rsidR="00622544">
        <w:rPr>
          <w:rFonts w:asciiTheme="minorHAnsi" w:hAnsiTheme="minorHAnsi" w:cstheme="minorHAnsi"/>
        </w:rPr>
        <w:t xml:space="preserve"> pointed out the relevance of this round of Online Open Consultations</w:t>
      </w:r>
      <w:r w:rsidR="00622544" w:rsidRPr="00622544">
        <w:t xml:space="preserve"> </w:t>
      </w:r>
      <w:r w:rsidR="00622544" w:rsidRPr="00622544">
        <w:rPr>
          <w:rFonts w:asciiTheme="minorHAnsi" w:hAnsiTheme="minorHAnsi" w:cstheme="minorHAnsi"/>
        </w:rPr>
        <w:t>on "Building an enabling environment for access to the Internet"</w:t>
      </w:r>
      <w:r w:rsidR="00622544">
        <w:rPr>
          <w:rFonts w:asciiTheme="minorHAnsi" w:hAnsiTheme="minorHAnsi" w:cstheme="minorHAnsi"/>
        </w:rPr>
        <w:t xml:space="preserve"> to the overall Post-2015 efforts. Mr. Johnson further informed that Group that the </w:t>
      </w:r>
      <w:r w:rsidR="00622544" w:rsidRPr="00622544">
        <w:rPr>
          <w:rFonts w:asciiTheme="minorHAnsi" w:hAnsiTheme="minorHAnsi" w:cstheme="minorHAnsi"/>
        </w:rPr>
        <w:t>CWG-Internet Chairman Mr. Majed Al-</w:t>
      </w:r>
      <w:proofErr w:type="spellStart"/>
      <w:r w:rsidR="00622544" w:rsidRPr="00622544">
        <w:rPr>
          <w:rFonts w:asciiTheme="minorHAnsi" w:hAnsiTheme="minorHAnsi" w:cstheme="minorHAnsi"/>
        </w:rPr>
        <w:t>Mazyed</w:t>
      </w:r>
      <w:proofErr w:type="spellEnd"/>
      <w:r w:rsidR="00622544">
        <w:rPr>
          <w:rFonts w:asciiTheme="minorHAnsi" w:hAnsiTheme="minorHAnsi" w:cstheme="minorHAnsi"/>
        </w:rPr>
        <w:t xml:space="preserve"> would not be able to be present at the meeting and </w:t>
      </w:r>
      <w:r w:rsidR="001F6253">
        <w:rPr>
          <w:rFonts w:asciiTheme="minorHAnsi" w:hAnsiTheme="minorHAnsi" w:cstheme="minorHAnsi"/>
        </w:rPr>
        <w:t xml:space="preserve">therefore </w:t>
      </w:r>
      <w:r w:rsidR="00622544">
        <w:rPr>
          <w:rFonts w:asciiTheme="minorHAnsi" w:hAnsiTheme="minorHAnsi" w:cstheme="minorHAnsi"/>
        </w:rPr>
        <w:t xml:space="preserve">requested him to </w:t>
      </w:r>
      <w:r w:rsidR="00622544" w:rsidRPr="00622544">
        <w:rPr>
          <w:rFonts w:asciiTheme="minorHAnsi" w:hAnsiTheme="minorHAnsi" w:cstheme="minorHAnsi"/>
        </w:rPr>
        <w:t>facilitate th</w:t>
      </w:r>
      <w:r w:rsidR="00622544">
        <w:rPr>
          <w:rFonts w:asciiTheme="minorHAnsi" w:hAnsiTheme="minorHAnsi" w:cstheme="minorHAnsi"/>
        </w:rPr>
        <w:t xml:space="preserve">e open consultation discussions. The Group agreed with this proposal. </w:t>
      </w:r>
    </w:p>
    <w:p w:rsidR="00622544" w:rsidRDefault="00622544">
      <w:pPr>
        <w:tabs>
          <w:tab w:val="clear" w:pos="794"/>
          <w:tab w:val="clear" w:pos="1191"/>
          <w:tab w:val="clear" w:pos="1588"/>
          <w:tab w:val="clear" w:pos="1985"/>
        </w:tabs>
        <w:snapToGrid w:val="0"/>
        <w:spacing w:after="120"/>
        <w:jc w:val="both"/>
        <w:rPr>
          <w:rFonts w:asciiTheme="minorHAnsi" w:hAnsiTheme="minorHAnsi" w:cstheme="minorHAnsi"/>
        </w:rPr>
      </w:pPr>
      <w:r>
        <w:rPr>
          <w:rFonts w:asciiTheme="minorHAnsi" w:hAnsiTheme="minorHAnsi" w:cstheme="minorHAnsi"/>
          <w:b/>
          <w:bCs/>
        </w:rPr>
        <w:t>3</w:t>
      </w:r>
      <w:r w:rsidRPr="00C83A60">
        <w:rPr>
          <w:rFonts w:asciiTheme="minorHAnsi" w:hAnsiTheme="minorHAnsi" w:cstheme="minorHAnsi"/>
          <w:b/>
          <w:bCs/>
        </w:rPr>
        <w:t>.2.</w:t>
      </w:r>
      <w:r>
        <w:rPr>
          <w:rFonts w:asciiTheme="minorHAnsi" w:hAnsiTheme="minorHAnsi" w:cstheme="minorHAnsi"/>
        </w:rPr>
        <w:t xml:space="preserve"> </w:t>
      </w:r>
      <w:r>
        <w:rPr>
          <w:rFonts w:asciiTheme="minorHAnsi" w:hAnsiTheme="minorHAnsi" w:cstheme="minorHAnsi"/>
        </w:rPr>
        <w:tab/>
      </w:r>
      <w:r w:rsidR="0051538B">
        <w:rPr>
          <w:rFonts w:asciiTheme="minorHAnsi" w:hAnsiTheme="minorHAnsi" w:cstheme="minorHAnsi"/>
        </w:rPr>
        <w:t>A panel session was held at the beginning of the Phy</w:t>
      </w:r>
      <w:r w:rsidR="00CD52AC">
        <w:rPr>
          <w:rFonts w:asciiTheme="minorHAnsi" w:hAnsiTheme="minorHAnsi" w:cstheme="minorHAnsi"/>
        </w:rPr>
        <w:t>sical Open Consultation meeting</w:t>
      </w:r>
      <w:r w:rsidR="00964458">
        <w:rPr>
          <w:rFonts w:asciiTheme="minorHAnsi" w:hAnsiTheme="minorHAnsi" w:cstheme="minorHAnsi"/>
        </w:rPr>
        <w:t xml:space="preserve">. </w:t>
      </w:r>
      <w:r w:rsidR="00964458" w:rsidRPr="00964458">
        <w:rPr>
          <w:rFonts w:asciiTheme="minorHAnsi" w:hAnsiTheme="minorHAnsi" w:cstheme="minorHAnsi"/>
        </w:rPr>
        <w:t>The intent of the panel</w:t>
      </w:r>
      <w:r w:rsidR="00964458">
        <w:rPr>
          <w:rFonts w:asciiTheme="minorHAnsi" w:hAnsiTheme="minorHAnsi" w:cstheme="minorHAnsi"/>
        </w:rPr>
        <w:t xml:space="preserve"> session was</w:t>
      </w:r>
      <w:r w:rsidR="00964458" w:rsidRPr="00964458">
        <w:rPr>
          <w:rFonts w:asciiTheme="minorHAnsi" w:hAnsiTheme="minorHAnsi" w:cstheme="minorHAnsi"/>
        </w:rPr>
        <w:t xml:space="preserve"> to share experiences and factual information with regards to the topic in question: “Building an enabling environment for access to the Internet”.</w:t>
      </w:r>
      <w:r w:rsidR="007A7541">
        <w:rPr>
          <w:rFonts w:asciiTheme="minorHAnsi" w:hAnsiTheme="minorHAnsi" w:cstheme="minorHAnsi"/>
        </w:rPr>
        <w:t xml:space="preserve"> Expert panellists representing </w:t>
      </w:r>
      <w:r w:rsidR="001F6253">
        <w:rPr>
          <w:rFonts w:asciiTheme="minorHAnsi" w:hAnsiTheme="minorHAnsi" w:cstheme="minorHAnsi"/>
        </w:rPr>
        <w:t xml:space="preserve">various </w:t>
      </w:r>
      <w:r w:rsidR="007A7541">
        <w:rPr>
          <w:rFonts w:asciiTheme="minorHAnsi" w:hAnsiTheme="minorHAnsi" w:cstheme="minorHAnsi"/>
        </w:rPr>
        <w:t>stakeholder groups</w:t>
      </w:r>
      <w:r w:rsidR="007A7541" w:rsidRPr="007A7541">
        <w:rPr>
          <w:rFonts w:asciiTheme="minorHAnsi" w:hAnsiTheme="minorHAnsi" w:cstheme="minorHAnsi"/>
        </w:rPr>
        <w:t xml:space="preserve"> present</w:t>
      </w:r>
      <w:r w:rsidR="007A7541">
        <w:rPr>
          <w:rFonts w:asciiTheme="minorHAnsi" w:hAnsiTheme="minorHAnsi" w:cstheme="minorHAnsi"/>
        </w:rPr>
        <w:t>ed their unique experiences and shared</w:t>
      </w:r>
      <w:r w:rsidR="007A7541" w:rsidRPr="007A7541">
        <w:rPr>
          <w:rFonts w:asciiTheme="minorHAnsi" w:hAnsiTheme="minorHAnsi" w:cstheme="minorHAnsi"/>
        </w:rPr>
        <w:t xml:space="preserve"> best practices and views</w:t>
      </w:r>
      <w:r w:rsidR="007A7541">
        <w:rPr>
          <w:rFonts w:asciiTheme="minorHAnsi" w:hAnsiTheme="minorHAnsi" w:cstheme="minorHAnsi"/>
        </w:rPr>
        <w:t>, as these</w:t>
      </w:r>
      <w:r w:rsidR="007A7541" w:rsidRPr="007A7541">
        <w:rPr>
          <w:rFonts w:asciiTheme="minorHAnsi" w:hAnsiTheme="minorHAnsi" w:cstheme="minorHAnsi"/>
        </w:rPr>
        <w:t xml:space="preserve"> relate</w:t>
      </w:r>
      <w:r w:rsidR="007A7541">
        <w:rPr>
          <w:rFonts w:asciiTheme="minorHAnsi" w:hAnsiTheme="minorHAnsi" w:cstheme="minorHAnsi"/>
        </w:rPr>
        <w:t>d</w:t>
      </w:r>
      <w:r w:rsidR="007A7541" w:rsidRPr="007A7541">
        <w:rPr>
          <w:rFonts w:asciiTheme="minorHAnsi" w:hAnsiTheme="minorHAnsi" w:cstheme="minorHAnsi"/>
        </w:rPr>
        <w:t xml:space="preserve"> to the questions of the open consultation</w:t>
      </w:r>
      <w:r w:rsidR="007A7541">
        <w:rPr>
          <w:rFonts w:asciiTheme="minorHAnsi" w:hAnsiTheme="minorHAnsi" w:cstheme="minorHAnsi"/>
        </w:rPr>
        <w:t xml:space="preserve">. The panel was followed by an open discussion with the rest of the participants. </w:t>
      </w:r>
    </w:p>
    <w:p w:rsidR="00622544" w:rsidRDefault="007A7541" w:rsidP="00BB1E58">
      <w:pPr>
        <w:tabs>
          <w:tab w:val="clear" w:pos="794"/>
          <w:tab w:val="clear" w:pos="1191"/>
          <w:tab w:val="clear" w:pos="1588"/>
          <w:tab w:val="clear" w:pos="1985"/>
        </w:tabs>
        <w:snapToGrid w:val="0"/>
        <w:spacing w:after="120"/>
        <w:jc w:val="both"/>
        <w:rPr>
          <w:rFonts w:ascii="Calibri" w:hAnsi="Calibri"/>
          <w:b/>
          <w:bCs/>
          <w:szCs w:val="24"/>
        </w:rPr>
      </w:pPr>
      <w:r w:rsidRPr="007A7541">
        <w:rPr>
          <w:rFonts w:asciiTheme="minorHAnsi" w:hAnsiTheme="minorHAnsi" w:cstheme="minorHAnsi"/>
          <w:b/>
          <w:bCs/>
        </w:rPr>
        <w:t>3.3</w:t>
      </w:r>
      <w:r w:rsidRPr="007A7541">
        <w:rPr>
          <w:rFonts w:asciiTheme="minorHAnsi" w:hAnsiTheme="minorHAnsi" w:cstheme="minorHAnsi"/>
          <w:b/>
          <w:bCs/>
        </w:rPr>
        <w:tab/>
      </w:r>
      <w:r w:rsidR="00BB1E58">
        <w:rPr>
          <w:rFonts w:asciiTheme="minorHAnsi" w:hAnsiTheme="minorHAnsi" w:cstheme="minorHAnsi"/>
        </w:rPr>
        <w:t>Compilation d</w:t>
      </w:r>
      <w:r w:rsidRPr="007A7541">
        <w:rPr>
          <w:rFonts w:asciiTheme="minorHAnsi" w:hAnsiTheme="minorHAnsi" w:cstheme="minorHAnsi"/>
        </w:rPr>
        <w:t xml:space="preserve">ocument </w:t>
      </w:r>
      <w:hyperlink r:id="rId13" w:history="1">
        <w:r w:rsidR="00BB1E58" w:rsidRPr="00C238A8">
          <w:rPr>
            <w:rFonts w:ascii="Calibri" w:hAnsi="Calibri"/>
            <w:color w:val="0000FF"/>
            <w:szCs w:val="24"/>
            <w:u w:val="single"/>
            <w:lang w:val="en-US"/>
          </w:rPr>
          <w:t>OPCWGINT3/2</w:t>
        </w:r>
      </w:hyperlink>
      <w:r w:rsidR="00BB1E58">
        <w:rPr>
          <w:rFonts w:ascii="Calibri" w:hAnsi="Calibri"/>
          <w:color w:val="0000FF"/>
          <w:szCs w:val="24"/>
          <w:u w:val="single"/>
          <w:lang w:val="en-US"/>
        </w:rPr>
        <w:t xml:space="preserve"> </w:t>
      </w:r>
      <w:r w:rsidRPr="007A7541">
        <w:rPr>
          <w:rFonts w:asciiTheme="minorHAnsi" w:hAnsiTheme="minorHAnsi" w:cstheme="minorHAnsi"/>
        </w:rPr>
        <w:t>was presented during the physical consultation meeting and various stakeholders took the floor- both onsite and through the remote participation tool, to present their submitted views.</w:t>
      </w:r>
      <w:r>
        <w:rPr>
          <w:rFonts w:asciiTheme="minorHAnsi" w:hAnsiTheme="minorHAnsi" w:cstheme="minorHAnsi"/>
        </w:rPr>
        <w:t xml:space="preserve"> </w:t>
      </w:r>
    </w:p>
    <w:p w:rsidR="007A7541" w:rsidRPr="007A7541" w:rsidRDefault="007A7541" w:rsidP="007A7541">
      <w:pPr>
        <w:tabs>
          <w:tab w:val="clear" w:pos="794"/>
          <w:tab w:val="clear" w:pos="1191"/>
          <w:tab w:val="clear" w:pos="1588"/>
          <w:tab w:val="clear" w:pos="1985"/>
        </w:tabs>
        <w:overflowPunct/>
        <w:autoSpaceDE/>
        <w:autoSpaceDN/>
        <w:adjustRightInd/>
        <w:snapToGrid w:val="0"/>
        <w:spacing w:before="480" w:after="120"/>
        <w:jc w:val="both"/>
        <w:textAlignment w:val="auto"/>
        <w:rPr>
          <w:rFonts w:asciiTheme="minorHAnsi" w:hAnsiTheme="minorHAnsi"/>
          <w:b/>
        </w:rPr>
      </w:pPr>
      <w:r>
        <w:rPr>
          <w:rFonts w:asciiTheme="minorHAnsi" w:hAnsiTheme="minorHAnsi"/>
          <w:b/>
        </w:rPr>
        <w:t>4</w:t>
      </w:r>
      <w:r w:rsidRPr="007A7541">
        <w:rPr>
          <w:rFonts w:asciiTheme="minorHAnsi" w:hAnsiTheme="minorHAnsi"/>
          <w:b/>
        </w:rPr>
        <w:t>.</w:t>
      </w:r>
      <w:r w:rsidRPr="007A7541">
        <w:rPr>
          <w:rFonts w:asciiTheme="minorHAnsi" w:hAnsiTheme="minorHAnsi"/>
          <w:b/>
        </w:rPr>
        <w:tab/>
        <w:t>Summary of the Meeting</w:t>
      </w:r>
    </w:p>
    <w:p w:rsidR="00FC7AE5" w:rsidRDefault="007A7541" w:rsidP="00FC7AE5">
      <w:pPr>
        <w:tabs>
          <w:tab w:val="clear" w:pos="794"/>
          <w:tab w:val="clear" w:pos="1191"/>
          <w:tab w:val="clear" w:pos="1588"/>
          <w:tab w:val="clear" w:pos="1985"/>
        </w:tabs>
        <w:snapToGrid w:val="0"/>
        <w:spacing w:before="240" w:after="120"/>
        <w:jc w:val="both"/>
        <w:rPr>
          <w:rFonts w:asciiTheme="minorHAnsi" w:hAnsiTheme="minorHAnsi" w:cstheme="minorHAnsi"/>
        </w:rPr>
      </w:pPr>
      <w:r>
        <w:rPr>
          <w:rFonts w:asciiTheme="minorHAnsi" w:hAnsiTheme="minorHAnsi" w:cstheme="minorHAnsi"/>
          <w:b/>
          <w:bCs/>
        </w:rPr>
        <w:t>4.1</w:t>
      </w:r>
      <w:r w:rsidRPr="007A7541">
        <w:rPr>
          <w:rFonts w:asciiTheme="minorHAnsi" w:hAnsiTheme="minorHAnsi" w:cstheme="minorHAnsi"/>
        </w:rPr>
        <w:tab/>
      </w:r>
      <w:r w:rsidR="009263A4" w:rsidRPr="009263A4">
        <w:rPr>
          <w:rFonts w:asciiTheme="minorHAnsi" w:hAnsiTheme="minorHAnsi" w:cstheme="minorHAnsi"/>
        </w:rPr>
        <w:t xml:space="preserve">Stakeholders present at the physical open consultation meeting </w:t>
      </w:r>
      <w:r w:rsidR="009263A4">
        <w:rPr>
          <w:rFonts w:asciiTheme="minorHAnsi" w:hAnsiTheme="minorHAnsi" w:cstheme="minorHAnsi"/>
        </w:rPr>
        <w:t xml:space="preserve">agreed </w:t>
      </w:r>
      <w:r w:rsidR="009263A4" w:rsidRPr="009263A4">
        <w:rPr>
          <w:rFonts w:asciiTheme="minorHAnsi" w:hAnsiTheme="minorHAnsi" w:cstheme="minorHAnsi"/>
        </w:rPr>
        <w:t>on the brief summary</w:t>
      </w:r>
      <w:r>
        <w:rPr>
          <w:rFonts w:asciiTheme="minorHAnsi" w:hAnsiTheme="minorHAnsi" w:cstheme="minorHAnsi"/>
        </w:rPr>
        <w:t xml:space="preserve"> of the </w:t>
      </w:r>
      <w:r w:rsidR="005D32F7">
        <w:rPr>
          <w:rFonts w:asciiTheme="minorHAnsi" w:hAnsiTheme="minorHAnsi" w:cstheme="minorHAnsi"/>
        </w:rPr>
        <w:t xml:space="preserve">third </w:t>
      </w:r>
      <w:r>
        <w:rPr>
          <w:rFonts w:asciiTheme="minorHAnsi" w:hAnsiTheme="minorHAnsi" w:cstheme="minorHAnsi"/>
        </w:rPr>
        <w:t>Physical Open Consultation meeting</w:t>
      </w:r>
      <w:r w:rsidRPr="007A7541">
        <w:rPr>
          <w:rFonts w:asciiTheme="minorHAnsi" w:hAnsiTheme="minorHAnsi" w:cstheme="minorHAnsi"/>
        </w:rPr>
        <w:t xml:space="preserve"> </w:t>
      </w:r>
      <w:r w:rsidR="001F6253">
        <w:rPr>
          <w:rFonts w:asciiTheme="minorHAnsi" w:hAnsiTheme="minorHAnsi" w:cstheme="minorHAnsi"/>
        </w:rPr>
        <w:t xml:space="preserve">of </w:t>
      </w:r>
      <w:r>
        <w:rPr>
          <w:rFonts w:asciiTheme="minorHAnsi" w:hAnsiTheme="minorHAnsi" w:cstheme="minorHAnsi"/>
        </w:rPr>
        <w:t>CWG-Internet</w:t>
      </w:r>
      <w:r w:rsidR="001F6253">
        <w:rPr>
          <w:rFonts w:asciiTheme="minorHAnsi" w:hAnsiTheme="minorHAnsi" w:cstheme="minorHAnsi"/>
        </w:rPr>
        <w:t xml:space="preserve">, as included </w:t>
      </w:r>
      <w:r w:rsidR="00FC7AE5">
        <w:rPr>
          <w:rFonts w:asciiTheme="minorHAnsi" w:hAnsiTheme="minorHAnsi" w:cstheme="minorHAnsi"/>
        </w:rPr>
        <w:t>below</w:t>
      </w:r>
      <w:r w:rsidR="009263A4">
        <w:rPr>
          <w:rFonts w:asciiTheme="minorHAnsi" w:hAnsiTheme="minorHAnsi" w:cstheme="minorHAnsi"/>
        </w:rPr>
        <w:t xml:space="preserve">. </w:t>
      </w:r>
    </w:p>
    <w:p w:rsidR="00FC7AE5" w:rsidRPr="005339FE" w:rsidRDefault="0080142B" w:rsidP="00702C8C">
      <w:pPr>
        <w:rPr>
          <w:rFonts w:asciiTheme="minorHAnsi" w:hAnsiTheme="minorHAnsi" w:cstheme="minorHAnsi"/>
        </w:rPr>
      </w:pPr>
      <w:r w:rsidRPr="0080142B">
        <w:rPr>
          <w:rFonts w:asciiTheme="minorHAnsi" w:hAnsiTheme="minorHAnsi" w:cstheme="minorHAnsi"/>
          <w:b/>
          <w:bCs/>
        </w:rPr>
        <w:t>4.1.1</w:t>
      </w:r>
      <w:r>
        <w:rPr>
          <w:rFonts w:asciiTheme="minorHAnsi" w:hAnsiTheme="minorHAnsi" w:cstheme="minorHAnsi"/>
        </w:rPr>
        <w:t xml:space="preserve">    </w:t>
      </w:r>
      <w:r w:rsidR="00FC7AE5" w:rsidRPr="005339FE">
        <w:rPr>
          <w:rFonts w:asciiTheme="minorHAnsi" w:hAnsiTheme="minorHAnsi" w:cstheme="minorHAnsi"/>
        </w:rPr>
        <w:t>Many of the submissions mentioned one or more of the elements of an enabling</w:t>
      </w:r>
      <w:r w:rsidR="005339FE">
        <w:rPr>
          <w:rFonts w:asciiTheme="minorHAnsi" w:hAnsiTheme="minorHAnsi" w:cstheme="minorHAnsi"/>
        </w:rPr>
        <w:t xml:space="preserve"> </w:t>
      </w:r>
      <w:r w:rsidR="00FC7AE5" w:rsidRPr="005339FE">
        <w:rPr>
          <w:rFonts w:asciiTheme="minorHAnsi" w:hAnsiTheme="minorHAnsi" w:cstheme="minorHAnsi"/>
        </w:rPr>
        <w:t>environment enumerated in paragraphs 28 ff. of the outcome of the WSIS+10</w:t>
      </w:r>
      <w:r w:rsidR="005339FE">
        <w:rPr>
          <w:rFonts w:asciiTheme="minorHAnsi" w:hAnsiTheme="minorHAnsi" w:cstheme="minorHAnsi"/>
        </w:rPr>
        <w:t xml:space="preserve"> </w:t>
      </w:r>
      <w:r w:rsidR="00FC7AE5" w:rsidRPr="005339FE">
        <w:rPr>
          <w:rFonts w:asciiTheme="minorHAnsi" w:hAnsiTheme="minorHAnsi" w:cstheme="minorHAnsi"/>
        </w:rPr>
        <w:t>review, namely: </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free flow of information and knowledge</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open access to data</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the fostering of competition</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lastRenderedPageBreak/>
        <w:t>the creation of transparent, predictable, independent and</w:t>
      </w:r>
      <w:r w:rsidR="005339FE" w:rsidRPr="005339FE">
        <w:rPr>
          <w:rFonts w:asciiTheme="minorHAnsi" w:hAnsiTheme="minorHAnsi" w:cstheme="minorHAnsi"/>
        </w:rPr>
        <w:t xml:space="preserve"> </w:t>
      </w:r>
      <w:r w:rsidRPr="005339FE">
        <w:rPr>
          <w:rFonts w:asciiTheme="minorHAnsi" w:hAnsiTheme="minorHAnsi" w:cstheme="minorHAnsi"/>
        </w:rPr>
        <w:t>non-discriminatory regulatory and</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legal systems</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proportionate taxation and licensing fees</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access to finance, facilitation of public-private partnerships</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multi-stakeholder cooperation</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national and regional broadband strategies</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efficient allocation of the radio frequency spectrum</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Infrastructure sharing models</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community-based approaches</w:t>
      </w:r>
    </w:p>
    <w:p w:rsidR="00FC7AE5" w:rsidRPr="005339FE" w:rsidRDefault="00FC7AE5" w:rsidP="005339FE">
      <w:pPr>
        <w:pStyle w:val="ListParagraph"/>
        <w:numPr>
          <w:ilvl w:val="0"/>
          <w:numId w:val="67"/>
        </w:numPr>
        <w:rPr>
          <w:rFonts w:asciiTheme="minorHAnsi" w:hAnsiTheme="minorHAnsi" w:cstheme="minorHAnsi"/>
        </w:rPr>
      </w:pPr>
      <w:r w:rsidRPr="005339FE">
        <w:rPr>
          <w:rFonts w:asciiTheme="minorHAnsi" w:hAnsiTheme="minorHAnsi" w:cstheme="minorHAnsi"/>
        </w:rPr>
        <w:t>public access facilities</w:t>
      </w:r>
    </w:p>
    <w:p w:rsidR="00FC7AE5" w:rsidRPr="005339FE" w:rsidRDefault="00FC7AE5" w:rsidP="00FC7AE5">
      <w:pPr>
        <w:rPr>
          <w:rFonts w:asciiTheme="minorHAnsi" w:hAnsiTheme="minorHAnsi" w:cstheme="minorHAnsi"/>
        </w:rPr>
      </w:pPr>
      <w:r w:rsidRPr="005339FE">
        <w:rPr>
          <w:rFonts w:asciiTheme="minorHAnsi" w:hAnsiTheme="minorHAnsi" w:cstheme="minorHAnsi"/>
        </w:rPr>
        <w:t> </w:t>
      </w:r>
    </w:p>
    <w:p w:rsidR="00FC7AE5" w:rsidRPr="005339FE" w:rsidRDefault="00FC7AE5" w:rsidP="005339FE">
      <w:pPr>
        <w:rPr>
          <w:rFonts w:asciiTheme="minorHAnsi" w:hAnsiTheme="minorHAnsi" w:cstheme="minorHAnsi"/>
        </w:rPr>
      </w:pPr>
      <w:r w:rsidRPr="005339FE">
        <w:rPr>
          <w:rFonts w:asciiTheme="minorHAnsi" w:hAnsiTheme="minorHAnsi" w:cstheme="minorHAnsi"/>
        </w:rPr>
        <w:t>Furthermore, many contributions made the point that all efforts should be</w:t>
      </w:r>
      <w:r w:rsidR="005339FE">
        <w:rPr>
          <w:rFonts w:asciiTheme="minorHAnsi" w:hAnsiTheme="minorHAnsi" w:cstheme="minorHAnsi"/>
        </w:rPr>
        <w:t xml:space="preserve"> </w:t>
      </w:r>
      <w:r w:rsidRPr="005339FE">
        <w:rPr>
          <w:rFonts w:asciiTheme="minorHAnsi" w:hAnsiTheme="minorHAnsi" w:cstheme="minorHAnsi"/>
        </w:rPr>
        <w:t>deployed to reduce the price of information and communications technologies</w:t>
      </w:r>
      <w:r w:rsidR="005339FE">
        <w:rPr>
          <w:rFonts w:asciiTheme="minorHAnsi" w:hAnsiTheme="minorHAnsi" w:cstheme="minorHAnsi"/>
        </w:rPr>
        <w:t xml:space="preserve"> </w:t>
      </w:r>
      <w:r w:rsidRPr="005339FE">
        <w:rPr>
          <w:rFonts w:asciiTheme="minorHAnsi" w:hAnsiTheme="minorHAnsi" w:cstheme="minorHAnsi"/>
        </w:rPr>
        <w:t>and broadband access, bearing in mind that deliberate interventions,</w:t>
      </w:r>
      <w:r w:rsidR="005339FE">
        <w:rPr>
          <w:rFonts w:asciiTheme="minorHAnsi" w:hAnsiTheme="minorHAnsi" w:cstheme="minorHAnsi"/>
        </w:rPr>
        <w:t xml:space="preserve"> </w:t>
      </w:r>
      <w:r w:rsidRPr="005339FE">
        <w:rPr>
          <w:rFonts w:asciiTheme="minorHAnsi" w:hAnsiTheme="minorHAnsi" w:cstheme="minorHAnsi"/>
        </w:rPr>
        <w:t>including through research and development and technology transfer on</w:t>
      </w:r>
      <w:r w:rsidR="005339FE">
        <w:rPr>
          <w:rFonts w:asciiTheme="minorHAnsi" w:hAnsiTheme="minorHAnsi" w:cstheme="minorHAnsi"/>
        </w:rPr>
        <w:t xml:space="preserve"> </w:t>
      </w:r>
      <w:r w:rsidRPr="005339FE">
        <w:rPr>
          <w:rFonts w:asciiTheme="minorHAnsi" w:hAnsiTheme="minorHAnsi" w:cstheme="minorHAnsi"/>
        </w:rPr>
        <w:t>mutually agreed terms, may be necessary to spur lower-cost connectivity</w:t>
      </w:r>
      <w:r w:rsidR="005339FE">
        <w:rPr>
          <w:rFonts w:asciiTheme="minorHAnsi" w:hAnsiTheme="minorHAnsi" w:cstheme="minorHAnsi"/>
        </w:rPr>
        <w:t xml:space="preserve"> </w:t>
      </w:r>
      <w:r w:rsidRPr="005339FE">
        <w:rPr>
          <w:rFonts w:asciiTheme="minorHAnsi" w:hAnsiTheme="minorHAnsi" w:cstheme="minorHAnsi"/>
        </w:rPr>
        <w:t>options.</w:t>
      </w:r>
    </w:p>
    <w:p w:rsidR="00FC7AE5" w:rsidRPr="005339FE" w:rsidRDefault="00FC7AE5" w:rsidP="005339FE">
      <w:pPr>
        <w:rPr>
          <w:rFonts w:asciiTheme="minorHAnsi" w:hAnsiTheme="minorHAnsi" w:cstheme="minorHAnsi"/>
        </w:rPr>
      </w:pPr>
      <w:r w:rsidRPr="005339FE">
        <w:rPr>
          <w:rFonts w:asciiTheme="minorHAnsi" w:hAnsiTheme="minorHAnsi" w:cstheme="minorHAnsi"/>
        </w:rPr>
        <w:t>While there was wide support for the principles mentioned above, there were</w:t>
      </w:r>
      <w:r w:rsidR="005339FE">
        <w:rPr>
          <w:rFonts w:asciiTheme="minorHAnsi" w:hAnsiTheme="minorHAnsi" w:cstheme="minorHAnsi"/>
        </w:rPr>
        <w:t xml:space="preserve"> </w:t>
      </w:r>
      <w:r w:rsidRPr="005339FE">
        <w:rPr>
          <w:rFonts w:asciiTheme="minorHAnsi" w:hAnsiTheme="minorHAnsi" w:cstheme="minorHAnsi"/>
        </w:rPr>
        <w:t>differing views regarding specific measures to be taken to implement the</w:t>
      </w:r>
      <w:r w:rsidR="005339FE">
        <w:rPr>
          <w:rFonts w:asciiTheme="minorHAnsi" w:hAnsiTheme="minorHAnsi" w:cstheme="minorHAnsi"/>
        </w:rPr>
        <w:t xml:space="preserve"> </w:t>
      </w:r>
      <w:r w:rsidRPr="005339FE">
        <w:rPr>
          <w:rFonts w:asciiTheme="minorHAnsi" w:hAnsiTheme="minorHAnsi" w:cstheme="minorHAnsi"/>
        </w:rPr>
        <w:t>principles.  The differing views are set forth in the individual submissions</w:t>
      </w:r>
      <w:r w:rsidR="005339FE">
        <w:rPr>
          <w:rFonts w:asciiTheme="minorHAnsi" w:hAnsiTheme="minorHAnsi" w:cstheme="minorHAnsi"/>
        </w:rPr>
        <w:t xml:space="preserve"> </w:t>
      </w:r>
      <w:r w:rsidRPr="005339FE">
        <w:rPr>
          <w:rFonts w:asciiTheme="minorHAnsi" w:hAnsiTheme="minorHAnsi" w:cstheme="minorHAnsi"/>
        </w:rPr>
        <w:t>which are annexed to this summary.</w:t>
      </w:r>
    </w:p>
    <w:p w:rsidR="007A7541" w:rsidRPr="007A7541" w:rsidRDefault="009263A4" w:rsidP="00FC7AE5">
      <w:pPr>
        <w:tabs>
          <w:tab w:val="clear" w:pos="794"/>
          <w:tab w:val="clear" w:pos="1191"/>
          <w:tab w:val="clear" w:pos="1588"/>
          <w:tab w:val="clear" w:pos="1985"/>
        </w:tabs>
        <w:snapToGrid w:val="0"/>
        <w:spacing w:before="240" w:after="120"/>
        <w:jc w:val="both"/>
        <w:rPr>
          <w:rFonts w:asciiTheme="minorHAnsi" w:hAnsiTheme="minorHAnsi" w:cstheme="minorHAnsi"/>
        </w:rPr>
      </w:pPr>
      <w:r>
        <w:rPr>
          <w:rFonts w:asciiTheme="minorHAnsi" w:hAnsiTheme="minorHAnsi" w:cstheme="minorHAnsi"/>
        </w:rPr>
        <w:t>The</w:t>
      </w:r>
      <w:r w:rsidRPr="009263A4">
        <w:rPr>
          <w:rFonts w:asciiTheme="minorHAnsi" w:hAnsiTheme="minorHAnsi" w:cstheme="minorHAnsi"/>
        </w:rPr>
        <w:t xml:space="preserve"> brief summary, </w:t>
      </w:r>
      <w:r>
        <w:rPr>
          <w:rFonts w:asciiTheme="minorHAnsi" w:hAnsiTheme="minorHAnsi" w:cstheme="minorHAnsi"/>
        </w:rPr>
        <w:t xml:space="preserve">will be submitted by the ITU Secretariat, without edits, to the upcoming </w:t>
      </w:r>
      <w:r w:rsidRPr="009263A4">
        <w:rPr>
          <w:rFonts w:asciiTheme="minorHAnsi" w:hAnsiTheme="minorHAnsi" w:cstheme="minorHAnsi"/>
        </w:rPr>
        <w:t>CWG-Internet for inclusion as an Annex to the Chairman’s report.</w:t>
      </w:r>
    </w:p>
    <w:p w:rsidR="007A7541" w:rsidRPr="007A7541" w:rsidRDefault="007A7541" w:rsidP="00523FBA">
      <w:pPr>
        <w:tabs>
          <w:tab w:val="clear" w:pos="794"/>
          <w:tab w:val="clear" w:pos="1191"/>
          <w:tab w:val="clear" w:pos="1588"/>
          <w:tab w:val="clear" w:pos="1985"/>
        </w:tabs>
        <w:snapToGrid w:val="0"/>
        <w:spacing w:before="240" w:after="120"/>
        <w:jc w:val="both"/>
        <w:rPr>
          <w:rFonts w:asciiTheme="minorHAnsi" w:hAnsiTheme="minorHAnsi"/>
          <w:b/>
        </w:rPr>
      </w:pPr>
      <w:r>
        <w:rPr>
          <w:rFonts w:asciiTheme="minorHAnsi" w:hAnsiTheme="minorHAnsi" w:cstheme="minorHAnsi"/>
          <w:b/>
          <w:bCs/>
        </w:rPr>
        <w:t>4.2</w:t>
      </w:r>
      <w:r w:rsidRPr="007A7541">
        <w:rPr>
          <w:rFonts w:asciiTheme="minorHAnsi" w:hAnsiTheme="minorHAnsi" w:cstheme="minorHAnsi"/>
          <w:b/>
          <w:bCs/>
        </w:rPr>
        <w:tab/>
      </w:r>
      <w:r w:rsidRPr="007A7541">
        <w:rPr>
          <w:rFonts w:asciiTheme="minorHAnsi" w:hAnsiTheme="minorHAnsi" w:cstheme="minorHAnsi"/>
        </w:rPr>
        <w:t xml:space="preserve">In closing, the </w:t>
      </w:r>
      <w:r w:rsidR="009263A4">
        <w:rPr>
          <w:rFonts w:asciiTheme="minorHAnsi" w:hAnsiTheme="minorHAnsi" w:cstheme="minorHAnsi"/>
        </w:rPr>
        <w:t>Mr. Malcolm Johnson</w:t>
      </w:r>
      <w:r w:rsidRPr="007A7541">
        <w:rPr>
          <w:rFonts w:asciiTheme="minorHAnsi" w:hAnsiTheme="minorHAnsi" w:cstheme="minorHAnsi"/>
        </w:rPr>
        <w:t xml:space="preserve"> thanked </w:t>
      </w:r>
      <w:r w:rsidR="009263A4" w:rsidRPr="009263A4">
        <w:rPr>
          <w:rFonts w:asciiTheme="minorHAnsi" w:hAnsiTheme="minorHAnsi" w:cstheme="minorHAnsi"/>
        </w:rPr>
        <w:t xml:space="preserve">all stakeholders who sent submissions and participated </w:t>
      </w:r>
      <w:r w:rsidR="009263A4">
        <w:rPr>
          <w:rFonts w:asciiTheme="minorHAnsi" w:hAnsiTheme="minorHAnsi" w:cstheme="minorHAnsi"/>
        </w:rPr>
        <w:t>in</w:t>
      </w:r>
      <w:r w:rsidR="009263A4" w:rsidRPr="009263A4">
        <w:rPr>
          <w:rFonts w:asciiTheme="minorHAnsi" w:hAnsiTheme="minorHAnsi" w:cstheme="minorHAnsi"/>
        </w:rPr>
        <w:t xml:space="preserve"> the open consulta</w:t>
      </w:r>
      <w:r w:rsidR="009263A4">
        <w:rPr>
          <w:rFonts w:asciiTheme="minorHAnsi" w:hAnsiTheme="minorHAnsi" w:cstheme="minorHAnsi"/>
        </w:rPr>
        <w:t>tion discussions and encouraged the CWG-Internet</w:t>
      </w:r>
      <w:r w:rsidR="009263A4" w:rsidRPr="009263A4">
        <w:rPr>
          <w:rFonts w:asciiTheme="minorHAnsi" w:hAnsiTheme="minorHAnsi" w:cstheme="minorHAnsi"/>
        </w:rPr>
        <w:t xml:space="preserve"> to consider the received responses and the fruitful discussions of this meeting. </w:t>
      </w:r>
      <w:r w:rsidR="00553699">
        <w:rPr>
          <w:rFonts w:asciiTheme="minorHAnsi" w:hAnsiTheme="minorHAnsi" w:cstheme="minorHAnsi"/>
        </w:rPr>
        <w:t>He also expressed his thanks to</w:t>
      </w:r>
      <w:r w:rsidRPr="007A7541">
        <w:rPr>
          <w:rFonts w:asciiTheme="minorHAnsi" w:hAnsiTheme="minorHAnsi" w:cstheme="minorHAnsi"/>
        </w:rPr>
        <w:t xml:space="preserve"> the Secretariat, in particular </w:t>
      </w:r>
      <w:r w:rsidR="00553699" w:rsidRPr="007A7541">
        <w:rPr>
          <w:rFonts w:asciiTheme="minorHAnsi" w:hAnsiTheme="minorHAnsi" w:cstheme="minorHAnsi"/>
        </w:rPr>
        <w:t xml:space="preserve">Ms. Despoina Sareidaki </w:t>
      </w:r>
      <w:r w:rsidR="00553699">
        <w:rPr>
          <w:rFonts w:asciiTheme="minorHAnsi" w:hAnsiTheme="minorHAnsi" w:cstheme="minorHAnsi"/>
        </w:rPr>
        <w:t xml:space="preserve">and Mr. Preetam Maloor </w:t>
      </w:r>
      <w:r w:rsidRPr="007A7541">
        <w:rPr>
          <w:rFonts w:asciiTheme="minorHAnsi" w:hAnsiTheme="minorHAnsi" w:cstheme="minorHAnsi"/>
        </w:rPr>
        <w:t>for their efficient assistance during the meeting.</w:t>
      </w:r>
    </w:p>
    <w:p w:rsidR="007A7541" w:rsidRPr="007A7541" w:rsidRDefault="00553699" w:rsidP="00553699">
      <w:pPr>
        <w:tabs>
          <w:tab w:val="clear" w:pos="794"/>
          <w:tab w:val="clear" w:pos="1191"/>
          <w:tab w:val="clear" w:pos="1588"/>
          <w:tab w:val="clear" w:pos="1985"/>
        </w:tabs>
        <w:snapToGrid w:val="0"/>
        <w:spacing w:before="240" w:after="120"/>
        <w:jc w:val="both"/>
        <w:rPr>
          <w:rFonts w:asciiTheme="minorHAnsi" w:hAnsiTheme="minorHAnsi"/>
        </w:rPr>
      </w:pPr>
      <w:r>
        <w:rPr>
          <w:rFonts w:asciiTheme="minorHAnsi" w:hAnsiTheme="minorHAnsi"/>
          <w:b/>
          <w:bCs/>
        </w:rPr>
        <w:t>4</w:t>
      </w:r>
      <w:r w:rsidR="007A7541" w:rsidRPr="007A7541">
        <w:rPr>
          <w:rFonts w:asciiTheme="minorHAnsi" w:hAnsiTheme="minorHAnsi"/>
          <w:b/>
          <w:bCs/>
        </w:rPr>
        <w:t>.3.</w:t>
      </w:r>
      <w:r w:rsidR="007A7541" w:rsidRPr="007A7541">
        <w:rPr>
          <w:rFonts w:asciiTheme="minorHAnsi" w:hAnsiTheme="minorHAnsi"/>
          <w:b/>
          <w:bCs/>
        </w:rPr>
        <w:tab/>
      </w:r>
      <w:r w:rsidR="007A7541" w:rsidRPr="007A7541">
        <w:rPr>
          <w:rFonts w:asciiTheme="minorHAnsi" w:hAnsiTheme="minorHAnsi"/>
        </w:rPr>
        <w:t xml:space="preserve">The </w:t>
      </w:r>
      <w:r>
        <w:rPr>
          <w:rFonts w:asciiTheme="minorHAnsi" w:hAnsiTheme="minorHAnsi"/>
        </w:rPr>
        <w:t>participants</w:t>
      </w:r>
      <w:r w:rsidR="007A7541" w:rsidRPr="007A7541">
        <w:rPr>
          <w:rFonts w:asciiTheme="minorHAnsi" w:hAnsiTheme="minorHAnsi"/>
        </w:rPr>
        <w:t xml:space="preserve"> thanked the Chairman and Secretariat for their effective organization and management of the </w:t>
      </w:r>
      <w:r>
        <w:rPr>
          <w:rFonts w:asciiTheme="minorHAnsi" w:hAnsiTheme="minorHAnsi"/>
        </w:rPr>
        <w:t>physical meeting</w:t>
      </w:r>
      <w:r w:rsidR="007A7541" w:rsidRPr="007A7541">
        <w:rPr>
          <w:rFonts w:asciiTheme="minorHAnsi" w:hAnsiTheme="minorHAnsi"/>
        </w:rPr>
        <w:t xml:space="preserve">.  </w:t>
      </w:r>
    </w:p>
    <w:p w:rsidR="000E5E95" w:rsidRPr="00411E3A" w:rsidRDefault="000E5E95" w:rsidP="00411E3A">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411E3A">
        <w:rPr>
          <w:rFonts w:asciiTheme="minorHAnsi" w:hAnsiTheme="minorHAnsi"/>
          <w:i/>
          <w:iCs/>
          <w:lang w:val="en-US"/>
        </w:rPr>
        <w:br w:type="page"/>
      </w:r>
    </w:p>
    <w:p w:rsidR="000E5E95" w:rsidRDefault="000E5E95" w:rsidP="000E5E95">
      <w:pPr>
        <w:snapToGrid w:val="0"/>
        <w:spacing w:after="120"/>
        <w:rPr>
          <w:rFonts w:asciiTheme="minorHAnsi" w:hAnsiTheme="minorHAnsi"/>
          <w:i/>
          <w:iCs/>
          <w:lang w:val="en-US"/>
        </w:rPr>
      </w:pPr>
    </w:p>
    <w:p w:rsidR="00E01804" w:rsidRPr="00E01804" w:rsidRDefault="00DD6761" w:rsidP="00702C8C">
      <w:pPr>
        <w:snapToGrid w:val="0"/>
        <w:spacing w:after="120"/>
        <w:jc w:val="center"/>
        <w:rPr>
          <w:rFonts w:asciiTheme="minorHAnsi" w:hAnsiTheme="minorHAnsi"/>
          <w:b/>
          <w:bCs/>
          <w:u w:val="single"/>
          <w:lang w:val="en-US"/>
        </w:rPr>
        <w:sectPr w:rsidR="00E01804" w:rsidRPr="00E01804" w:rsidSect="00694772">
          <w:headerReference w:type="default" r:id="rId14"/>
          <w:footerReference w:type="first" r:id="rId15"/>
          <w:pgSz w:w="11907" w:h="16834" w:code="9"/>
          <w:pgMar w:top="1418" w:right="1134" w:bottom="1134" w:left="1134" w:header="720" w:footer="720" w:gutter="0"/>
          <w:paperSrc w:first="7" w:other="7"/>
          <w:cols w:space="720"/>
          <w:titlePg/>
        </w:sectPr>
      </w:pPr>
      <w:r>
        <w:rPr>
          <w:rFonts w:asciiTheme="minorHAnsi" w:hAnsiTheme="minorHAnsi"/>
          <w:b/>
          <w:bCs/>
          <w:u w:val="single"/>
          <w:lang w:val="en-US"/>
        </w:rPr>
        <w:t>ANNEX</w:t>
      </w:r>
    </w:p>
    <w:tbl>
      <w:tblPr>
        <w:tblStyle w:val="TableGrid1"/>
        <w:tblpPr w:leftFromText="181" w:rightFromText="181" w:vertAnchor="text" w:tblpXSpec="right" w:tblpY="1"/>
        <w:tblOverlap w:val="never"/>
        <w:tblW w:w="14338" w:type="dxa"/>
        <w:tblLayout w:type="fixed"/>
        <w:tblLook w:val="04A0" w:firstRow="1" w:lastRow="0" w:firstColumn="1" w:lastColumn="0" w:noHBand="0" w:noVBand="1"/>
      </w:tblPr>
      <w:tblGrid>
        <w:gridCol w:w="562"/>
        <w:gridCol w:w="1276"/>
        <w:gridCol w:w="2272"/>
        <w:gridCol w:w="10228"/>
      </w:tblGrid>
      <w:tr w:rsidR="000E5E95" w:rsidRPr="000E5E95" w:rsidTr="00C60B7B">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228" w:type="dxa"/>
            <w:shd w:val="clear" w:color="auto" w:fill="DBE5F1"/>
          </w:tcPr>
          <w:p w:rsidR="000E5E95" w:rsidRPr="000E5E95" w:rsidRDefault="008908F7"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Pr>
                <w:rFonts w:ascii="Calibri" w:hAnsi="Calibri"/>
                <w:b/>
                <w:bCs/>
                <w:sz w:val="28"/>
                <w:szCs w:val="28"/>
                <w:lang w:val="en-US" w:eastAsia="en-AU"/>
              </w:rPr>
              <w:t xml:space="preserve">Summary </w:t>
            </w:r>
          </w:p>
        </w:tc>
      </w:tr>
      <w:tr w:rsidR="000E5E95" w:rsidRPr="00E93812" w:rsidTr="00C60B7B">
        <w:tc>
          <w:tcPr>
            <w:tcW w:w="562" w:type="dxa"/>
          </w:tcPr>
          <w:p w:rsidR="000E5E95" w:rsidRPr="00E93812" w:rsidRDefault="000E5E95" w:rsidP="00E93812">
            <w:pPr>
              <w:keepNext/>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2423A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93812">
              <w:rPr>
                <w:rFonts w:asciiTheme="minorHAnsi" w:hAnsiTheme="minorHAnsi"/>
                <w:bCs/>
                <w:sz w:val="22"/>
                <w:szCs w:val="22"/>
                <w:lang w:val="en-US" w:eastAsia="en-AU"/>
              </w:rPr>
              <w:t>March 04</w:t>
            </w:r>
            <w:r w:rsidR="000E5E95" w:rsidRPr="00E93812">
              <w:rPr>
                <w:rFonts w:asciiTheme="minorHAnsi" w:hAnsiTheme="minorHAnsi"/>
                <w:bCs/>
                <w:sz w:val="22"/>
                <w:szCs w:val="22"/>
                <w:lang w:val="en-US" w:eastAsia="en-AU"/>
              </w:rPr>
              <w:t>, 2</w:t>
            </w:r>
            <w:r w:rsidRPr="00E93812">
              <w:rPr>
                <w:rFonts w:asciiTheme="minorHAnsi" w:hAnsiTheme="minorHAnsi"/>
                <w:bCs/>
                <w:sz w:val="22"/>
                <w:szCs w:val="22"/>
                <w:lang w:val="en-US" w:eastAsia="en-AU"/>
              </w:rPr>
              <w:t>016</w:t>
            </w:r>
          </w:p>
        </w:tc>
        <w:tc>
          <w:tcPr>
            <w:tcW w:w="2272" w:type="dxa"/>
          </w:tcPr>
          <w:p w:rsidR="000E5E95" w:rsidRPr="00E93812" w:rsidRDefault="001C43C1"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hyperlink r:id="rId16" w:history="1">
              <w:r w:rsidR="000E5E95" w:rsidRPr="00E93812">
                <w:rPr>
                  <w:rFonts w:asciiTheme="minorHAnsi" w:hAnsiTheme="minorHAnsi"/>
                  <w:bCs/>
                  <w:color w:val="0000FF"/>
                  <w:sz w:val="22"/>
                  <w:szCs w:val="22"/>
                  <w:u w:val="single"/>
                  <w:lang w:val="en-US" w:eastAsia="en-AU"/>
                </w:rPr>
                <w:t>Association for Proper Internet Governance (Switzerland)</w:t>
              </w:r>
            </w:hyperlink>
          </w:p>
        </w:tc>
        <w:tc>
          <w:tcPr>
            <w:tcW w:w="10228" w:type="dxa"/>
          </w:tcPr>
          <w:p w:rsidR="00346C3C" w:rsidRPr="00A81212" w:rsidRDefault="008908F7"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Submitted by the Association for Proper Internet Governance</w:t>
            </w:r>
            <w:r w:rsidR="005A2C8E">
              <w:rPr>
                <w:rFonts w:asciiTheme="minorHAnsi" w:hAnsiTheme="minorHAnsi"/>
                <w:b/>
                <w:bCs/>
                <w:sz w:val="22"/>
                <w:szCs w:val="22"/>
                <w:lang w:eastAsia="en-AU"/>
              </w:rPr>
              <w:t xml:space="preserve"> </w:t>
            </w:r>
            <w:r w:rsidR="005A2C8E" w:rsidRPr="005A2C8E">
              <w:rPr>
                <w:rFonts w:asciiTheme="minorHAnsi" w:hAnsiTheme="minorHAnsi"/>
                <w:b/>
                <w:bCs/>
                <w:sz w:val="22"/>
                <w:szCs w:val="22"/>
                <w:lang w:eastAsia="en-AU"/>
              </w:rPr>
              <w:t>(Switzerland)</w:t>
            </w:r>
            <w:r w:rsidR="005A2C8E">
              <w:rPr>
                <w:rFonts w:asciiTheme="minorHAnsi" w:hAnsiTheme="minorHAnsi"/>
                <w:b/>
                <w:bCs/>
                <w:sz w:val="22"/>
                <w:szCs w:val="22"/>
                <w:lang w:eastAsia="en-AU"/>
              </w:rPr>
              <w:t>:</w:t>
            </w:r>
          </w:p>
          <w:p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It is not disputed that it is important to build an enabling environment for access to the Internet and that states have obligations to facilitate, or at least not to impede, access to the Internet. A number of ITU instruments, resolutions and recommendations relate to building an enabling environment for access to the Internet. This contribution outlines those instruments, resolutions, and recommendations, proposes amendments to certain instruments, proposes changes to current Internet governance arrangements, and highlights relevant provisions of the 2012 International Telecommunication Regulations (ITRs). </w:t>
            </w:r>
          </w:p>
          <w:p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A significant number of states did not sign the ITRs in Dubai in 2012. Almost all of those states indicated that they required additional time in order to consider the implications of certain provisions, in particular those that were approved at the last minute. </w:t>
            </w:r>
          </w:p>
          <w:p w:rsidR="000E5E95"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Accession to the ITRs will help to build an enabling environment for access to the Internet, and accession by non-signatories would appear feasible because legal analysis of the provisions that required further consideration indicates that they do not actually have the effects that had raised concerns during the conference in Dubai. For greater clarity, we propose a declaration that can be made by states that accede to the ITRs.</w:t>
            </w:r>
          </w:p>
          <w:p w:rsidR="00BA2E78" w:rsidRPr="00BD7BC5" w:rsidRDefault="001C43C1" w:rsidP="00BD7BC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color w:val="0000FF"/>
                <w:sz w:val="22"/>
                <w:szCs w:val="22"/>
                <w:u w:val="single"/>
                <w:lang w:eastAsia="en-AU"/>
              </w:rPr>
            </w:pPr>
            <w:hyperlink r:id="rId17" w:history="1">
              <w:r w:rsidR="000E5E95" w:rsidRPr="001D6532">
                <w:rPr>
                  <w:rStyle w:val="Hyperlink"/>
                  <w:rFonts w:asciiTheme="minorHAnsi" w:hAnsiTheme="minorHAnsi"/>
                  <w:sz w:val="22"/>
                  <w:szCs w:val="22"/>
                  <w:lang w:eastAsia="en-AU"/>
                </w:rPr>
                <w:t xml:space="preserve">View submitted document </w:t>
              </w:r>
            </w:hyperlink>
          </w:p>
        </w:tc>
      </w:tr>
      <w:tr w:rsidR="000E5E95" w:rsidRPr="00E93812" w:rsidTr="00C60B7B">
        <w:tc>
          <w:tcPr>
            <w:tcW w:w="562" w:type="dxa"/>
          </w:tcPr>
          <w:p w:rsidR="000E5E95" w:rsidRPr="00E93812" w:rsidRDefault="000E5E95" w:rsidP="00E93812">
            <w:pPr>
              <w:keepNext/>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rsidR="000E5E95" w:rsidRPr="00E93812" w:rsidRDefault="00FD377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March 23, 2016</w:t>
            </w:r>
          </w:p>
        </w:tc>
        <w:tc>
          <w:tcPr>
            <w:tcW w:w="2272" w:type="dxa"/>
          </w:tcPr>
          <w:p w:rsidR="000E5E95" w:rsidRPr="00E93812" w:rsidRDefault="001C43C1"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color w:val="0000FF"/>
                <w:sz w:val="22"/>
                <w:szCs w:val="22"/>
                <w:u w:val="single"/>
                <w:lang w:val="en-US" w:eastAsia="en-AU"/>
              </w:rPr>
            </w:pPr>
            <w:hyperlink r:id="rId18" w:history="1">
              <w:r w:rsidR="00FD3771" w:rsidRPr="00611011">
                <w:rPr>
                  <w:rStyle w:val="Hyperlink"/>
                  <w:rFonts w:asciiTheme="minorHAnsi" w:hAnsiTheme="minorHAnsi"/>
                  <w:sz w:val="22"/>
                  <w:szCs w:val="22"/>
                  <w:lang w:val="en-US" w:eastAsia="en-AU"/>
                </w:rPr>
                <w:t>Just Net Coalition</w:t>
              </w:r>
            </w:hyperlink>
          </w:p>
        </w:tc>
        <w:tc>
          <w:tcPr>
            <w:tcW w:w="10228" w:type="dxa"/>
          </w:tcPr>
          <w:p w:rsidR="00346C3C" w:rsidRPr="0071680F" w:rsidRDefault="008908F7"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w:t>
            </w:r>
            <w:r w:rsidR="00A50177" w:rsidRPr="0071680F">
              <w:rPr>
                <w:rFonts w:asciiTheme="minorHAnsi" w:hAnsiTheme="minorHAnsi"/>
                <w:b/>
                <w:bCs/>
                <w:sz w:val="22"/>
                <w:szCs w:val="22"/>
                <w:lang w:eastAsia="en-AU"/>
              </w:rPr>
              <w:t>ub</w:t>
            </w:r>
            <w:r>
              <w:rPr>
                <w:rFonts w:asciiTheme="minorHAnsi" w:hAnsiTheme="minorHAnsi"/>
                <w:b/>
                <w:bCs/>
                <w:sz w:val="22"/>
                <w:szCs w:val="22"/>
                <w:lang w:eastAsia="en-AU"/>
              </w:rPr>
              <w:t>mitted by the Just Net Coalition</w:t>
            </w:r>
            <w:r w:rsidR="005A2C8E">
              <w:rPr>
                <w:rFonts w:asciiTheme="minorHAnsi" w:hAnsiTheme="minorHAnsi"/>
                <w:b/>
                <w:bCs/>
                <w:sz w:val="22"/>
                <w:szCs w:val="22"/>
                <w:lang w:eastAsia="en-AU"/>
              </w:rPr>
              <w:t>:</w:t>
            </w:r>
            <w:r>
              <w:rPr>
                <w:rFonts w:asciiTheme="minorHAnsi" w:hAnsiTheme="minorHAnsi"/>
                <w:b/>
                <w:bCs/>
                <w:sz w:val="22"/>
                <w:szCs w:val="22"/>
                <w:lang w:eastAsia="en-AU"/>
              </w:rPr>
              <w:t xml:space="preserve"> </w:t>
            </w:r>
          </w:p>
          <w:p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In our view, the main goal is to create and enabling environment for use of the Internet. Facilitating access is a necessary but not sufficient activity. It is not disputed that it is important to build an enabling environment for use of and access to the Internet and that states have obligations to facilitate, or at least not to impede, use of and access to the Internet. Since this consultation focuses on access, this submission will also focus on access, but we suggest that the enabling use of the Internet be the topic of a future open consultation. </w:t>
            </w:r>
          </w:p>
          <w:p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A number of ITU instruments, resolutions and recommendations relate to building an enabling environment for access to the Internet. This contribution outlines those instruments, resolutions, and recommendations, proposes amendments to certain instruments, proposes changes to current Internet governance arrangements, and highlights relevant provisions of the 2012 International Telecommunication Regulations (ITRs). </w:t>
            </w:r>
          </w:p>
          <w:p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A significant number of states did not sign the ITRs in Dubai in 2012. Almost all of those states indicated that they required additional time in order to consider the implications of certain provisions, in particular those that were approved at the last minute. </w:t>
            </w:r>
          </w:p>
          <w:p w:rsidR="000E5E95"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Accession to the ITRs will help to build an enabling environment for access to the Internet, and accession by non-signatories would appear feasible because legal analysis of the provisions that required further consideration indicates that they do not actually have the effects that had raised concerns during the conference in Dubai. For greater clarity,</w:t>
            </w:r>
            <w:r w:rsidRPr="001D6532">
              <w:rPr>
                <w:rFonts w:asciiTheme="minorHAnsi" w:eastAsia="Times New Roman" w:hAnsiTheme="minorHAnsi" w:cs="Times New Roman"/>
                <w:sz w:val="22"/>
                <w:szCs w:val="22"/>
              </w:rPr>
              <w:t xml:space="preserve"> </w:t>
            </w:r>
            <w:r w:rsidRPr="001D6532">
              <w:rPr>
                <w:rFonts w:asciiTheme="minorHAnsi" w:hAnsiTheme="minorHAnsi"/>
                <w:sz w:val="22"/>
                <w:szCs w:val="22"/>
                <w:lang w:eastAsia="en-AU"/>
              </w:rPr>
              <w:t>we propose a declaration that can be made by states that accede to the ITRs.</w:t>
            </w:r>
          </w:p>
          <w:p w:rsidR="00FD3771" w:rsidRDefault="001C43C1"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9" w:history="1">
              <w:r w:rsidR="00FD3771" w:rsidRPr="001D6532">
                <w:rPr>
                  <w:rStyle w:val="Hyperlink"/>
                  <w:rFonts w:asciiTheme="minorHAnsi" w:hAnsiTheme="minorHAnsi"/>
                  <w:sz w:val="22"/>
                  <w:szCs w:val="22"/>
                  <w:lang w:eastAsia="en-AU"/>
                </w:rPr>
                <w:t xml:space="preserve">View submitted document </w:t>
              </w:r>
            </w:hyperlink>
            <w:r w:rsidR="00FD3771" w:rsidRPr="001D6532">
              <w:rPr>
                <w:rFonts w:asciiTheme="minorHAnsi" w:hAnsiTheme="minorHAnsi"/>
                <w:sz w:val="22"/>
                <w:szCs w:val="22"/>
                <w:lang w:eastAsia="en-AU"/>
              </w:rPr>
              <w:t xml:space="preserve"> </w:t>
            </w:r>
          </w:p>
          <w:p w:rsidR="00D017C8" w:rsidRPr="00110DBC" w:rsidRDefault="00D017C8"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p>
          <w:p w:rsidR="00D017C8" w:rsidRPr="00110DBC" w:rsidRDefault="00D017C8"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highlight w:val="yellow"/>
                <w:lang w:eastAsia="en-AU"/>
              </w:rPr>
            </w:pPr>
            <w:r w:rsidRPr="00110DBC">
              <w:rPr>
                <w:rFonts w:asciiTheme="minorHAnsi" w:hAnsiTheme="minorHAnsi"/>
                <w:sz w:val="22"/>
                <w:szCs w:val="22"/>
                <w:highlight w:val="yellow"/>
                <w:lang w:eastAsia="en-AU"/>
              </w:rPr>
              <w:t>COMMENTS on SUMBISSIONS 1 AND 2:</w:t>
            </w:r>
          </w:p>
          <w:p w:rsidR="00D017C8" w:rsidRPr="00110DBC" w:rsidRDefault="006B43BD" w:rsidP="00110DB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110DBC">
              <w:rPr>
                <w:rFonts w:asciiTheme="minorHAnsi" w:hAnsiTheme="minorHAnsi"/>
                <w:sz w:val="22"/>
                <w:szCs w:val="22"/>
                <w:highlight w:val="yellow"/>
                <w:lang w:eastAsia="en-AU"/>
              </w:rPr>
              <w:t xml:space="preserve">It was indicated by some participants that the 2012 International Telecommunication Regulations (ITRs) contain provisions that would contribute to building an enabling environment for the Internet </w:t>
            </w:r>
            <w:r w:rsidR="00110DBC">
              <w:rPr>
                <w:rFonts w:asciiTheme="minorHAnsi" w:hAnsiTheme="minorHAnsi"/>
                <w:sz w:val="22"/>
                <w:szCs w:val="22"/>
                <w:highlight w:val="yellow"/>
                <w:lang w:eastAsia="en-AU"/>
              </w:rPr>
              <w:t>at</w:t>
            </w:r>
            <w:r w:rsidRPr="00110DBC">
              <w:rPr>
                <w:rFonts w:asciiTheme="minorHAnsi" w:hAnsiTheme="minorHAnsi"/>
                <w:sz w:val="22"/>
                <w:szCs w:val="22"/>
                <w:highlight w:val="yellow"/>
                <w:lang w:eastAsia="en-AU"/>
              </w:rPr>
              <w:t xml:space="preserve"> the international level. </w:t>
            </w:r>
            <w:r w:rsidR="00110DBC" w:rsidRPr="00110DBC">
              <w:rPr>
                <w:rFonts w:asciiTheme="minorHAnsi" w:hAnsiTheme="minorHAnsi"/>
                <w:sz w:val="22"/>
                <w:szCs w:val="22"/>
                <w:highlight w:val="yellow"/>
                <w:lang w:eastAsia="en-AU"/>
              </w:rPr>
              <w:t xml:space="preserve">It was noted that </w:t>
            </w:r>
            <w:r w:rsidRPr="00110DBC">
              <w:rPr>
                <w:rFonts w:asciiTheme="minorHAnsi" w:hAnsiTheme="minorHAnsi"/>
                <w:sz w:val="22"/>
                <w:szCs w:val="22"/>
                <w:highlight w:val="yellow"/>
                <w:lang w:eastAsia="en-AU"/>
              </w:rPr>
              <w:t xml:space="preserve">ITU </w:t>
            </w:r>
            <w:r w:rsidR="00110DBC" w:rsidRPr="00110DBC">
              <w:rPr>
                <w:rFonts w:asciiTheme="minorHAnsi" w:hAnsiTheme="minorHAnsi"/>
                <w:sz w:val="22"/>
                <w:szCs w:val="22"/>
                <w:highlight w:val="yellow"/>
                <w:lang w:eastAsia="en-AU"/>
              </w:rPr>
              <w:t xml:space="preserve">has </w:t>
            </w:r>
            <w:r w:rsidRPr="00110DBC">
              <w:rPr>
                <w:rFonts w:asciiTheme="minorHAnsi" w:hAnsiTheme="minorHAnsi"/>
                <w:sz w:val="22"/>
                <w:szCs w:val="22"/>
                <w:highlight w:val="yellow"/>
                <w:lang w:eastAsia="en-AU"/>
              </w:rPr>
              <w:t>started working on review of the 2012 ITRs and governments may use this opportunity for consideration of basic principles applied for building and enabling environment for access and the use of Internet world-wide.</w:t>
            </w:r>
          </w:p>
          <w:p w:rsidR="00D017C8" w:rsidRPr="001D6532" w:rsidRDefault="00D017C8"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p>
        </w:tc>
      </w:tr>
      <w:tr w:rsidR="000E5E95" w:rsidRPr="00E93812" w:rsidTr="00C60B7B">
        <w:tc>
          <w:tcPr>
            <w:tcW w:w="562" w:type="dxa"/>
          </w:tcPr>
          <w:p w:rsidR="000E5E95" w:rsidRPr="00E93812" w:rsidRDefault="000E5E95" w:rsidP="00E93812">
            <w:pPr>
              <w:keepNext/>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rsidR="000E5E95" w:rsidRPr="00E93812" w:rsidRDefault="00C652C1"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 xml:space="preserve">April </w:t>
            </w:r>
            <w:r w:rsidR="003E12E8">
              <w:rPr>
                <w:rFonts w:asciiTheme="minorHAnsi" w:hAnsiTheme="minorHAnsi"/>
                <w:sz w:val="22"/>
                <w:szCs w:val="22"/>
                <w:lang w:val="en-US" w:eastAsia="en-AU"/>
              </w:rPr>
              <w:t>0</w:t>
            </w:r>
            <w:r w:rsidRPr="00E93812">
              <w:rPr>
                <w:rFonts w:asciiTheme="minorHAnsi" w:hAnsiTheme="minorHAnsi"/>
                <w:sz w:val="22"/>
                <w:szCs w:val="22"/>
                <w:lang w:val="en-US" w:eastAsia="en-AU"/>
              </w:rPr>
              <w:t>8, 2016</w:t>
            </w:r>
          </w:p>
        </w:tc>
        <w:tc>
          <w:tcPr>
            <w:tcW w:w="2272" w:type="dxa"/>
          </w:tcPr>
          <w:p w:rsidR="000E5E95" w:rsidRPr="00E93812" w:rsidRDefault="001C43C1" w:rsidP="00E8372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0" w:history="1">
              <w:r w:rsidR="00C652C1" w:rsidRPr="00611011">
                <w:rPr>
                  <w:rStyle w:val="Hyperlink"/>
                  <w:rFonts w:asciiTheme="minorHAnsi" w:hAnsiTheme="minorHAnsi"/>
                  <w:sz w:val="22"/>
                  <w:szCs w:val="22"/>
                  <w:lang w:val="en-US" w:eastAsia="en-AU"/>
                </w:rPr>
                <w:t>Cen</w:t>
              </w:r>
              <w:r w:rsidR="00E8372E">
                <w:rPr>
                  <w:rStyle w:val="Hyperlink"/>
                  <w:rFonts w:asciiTheme="minorHAnsi" w:hAnsiTheme="minorHAnsi"/>
                  <w:sz w:val="22"/>
                  <w:szCs w:val="22"/>
                  <w:lang w:val="en-US" w:eastAsia="en-AU"/>
                </w:rPr>
                <w:t>tre</w:t>
              </w:r>
              <w:r w:rsidR="00C652C1" w:rsidRPr="00611011">
                <w:rPr>
                  <w:rStyle w:val="Hyperlink"/>
                  <w:rFonts w:asciiTheme="minorHAnsi" w:hAnsiTheme="minorHAnsi"/>
                  <w:sz w:val="22"/>
                  <w:szCs w:val="22"/>
                  <w:lang w:val="en-US" w:eastAsia="en-AU"/>
                </w:rPr>
                <w:t xml:space="preserve"> for Community Informatics </w:t>
              </w:r>
              <w:r w:rsidR="00611011" w:rsidRPr="00611011">
                <w:rPr>
                  <w:rStyle w:val="Hyperlink"/>
                  <w:rFonts w:asciiTheme="minorHAnsi" w:hAnsiTheme="minorHAnsi"/>
                  <w:sz w:val="22"/>
                  <w:szCs w:val="22"/>
                  <w:lang w:val="en-US" w:eastAsia="en-AU"/>
                </w:rPr>
                <w:t>(Canada)</w:t>
              </w:r>
            </w:hyperlink>
          </w:p>
        </w:tc>
        <w:tc>
          <w:tcPr>
            <w:tcW w:w="10228" w:type="dxa"/>
          </w:tcPr>
          <w:p w:rsidR="00BC6C2C" w:rsidRPr="002A5B02" w:rsidRDefault="008908F7"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Submitted by the Centre for Community Informatics</w:t>
            </w:r>
            <w:r w:rsidR="008D61E2">
              <w:rPr>
                <w:rFonts w:asciiTheme="minorHAnsi" w:hAnsiTheme="minorHAnsi"/>
                <w:b/>
                <w:bCs/>
                <w:sz w:val="22"/>
                <w:szCs w:val="22"/>
                <w:lang w:eastAsia="en-AU"/>
              </w:rPr>
              <w:t xml:space="preserve"> </w:t>
            </w:r>
            <w:r w:rsidR="008D61E2" w:rsidRPr="008D61E2">
              <w:rPr>
                <w:rFonts w:asciiTheme="minorHAnsi" w:hAnsiTheme="minorHAnsi"/>
                <w:b/>
                <w:bCs/>
                <w:sz w:val="22"/>
                <w:szCs w:val="22"/>
                <w:lang w:eastAsia="en-AU"/>
              </w:rPr>
              <w:t>(Canada)</w:t>
            </w:r>
            <w:r w:rsidR="008D61E2">
              <w:rPr>
                <w:rFonts w:asciiTheme="minorHAnsi" w:hAnsiTheme="minorHAnsi"/>
                <w:b/>
                <w:bCs/>
                <w:sz w:val="22"/>
                <w:szCs w:val="22"/>
                <w:lang w:eastAsia="en-AU"/>
              </w:rPr>
              <w:t>:</w:t>
            </w:r>
          </w:p>
          <w:p w:rsidR="006100EF" w:rsidRDefault="00C652C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This paper provides an alternative approach to possible “Policy and Regulatory Best Practices” of the Alliance for an Affordable Internet (A4AI’s) and draws heavily from a blogpost providing an extensive discussion of the A4AI. </w:t>
            </w:r>
          </w:p>
          <w:p w:rsidR="000E5E95" w:rsidRPr="001D6532" w:rsidRDefault="00C652C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In particular, we argue that the overall objective must to ensure access and use of the Internet by those currently not being able to achieve such access and use. Thus the issue is universal access and not affordable access. </w:t>
            </w:r>
            <w:r w:rsidR="006100EF">
              <w:rPr>
                <w:rFonts w:asciiTheme="minorHAnsi" w:hAnsiTheme="minorHAnsi"/>
                <w:sz w:val="22"/>
                <w:szCs w:val="22"/>
                <w:lang w:eastAsia="en-AU"/>
              </w:rPr>
              <w:br/>
            </w:r>
            <w:r w:rsidR="006100EF" w:rsidRPr="00AC6710">
              <w:rPr>
                <w:rFonts w:asciiTheme="minorHAnsi" w:hAnsiTheme="minorHAnsi"/>
                <w:sz w:val="18"/>
                <w:szCs w:val="18"/>
                <w:lang w:eastAsia="en-AU"/>
              </w:rPr>
              <w:br/>
            </w:r>
            <w:r w:rsidRPr="001D6532">
              <w:rPr>
                <w:rFonts w:asciiTheme="minorHAnsi" w:hAnsiTheme="minorHAnsi"/>
                <w:sz w:val="22"/>
                <w:szCs w:val="22"/>
                <w:lang w:eastAsia="en-AU"/>
              </w:rPr>
              <w:t xml:space="preserve">In our view, the A4AI recommendations are too heavily influenced by neo-liberal dogmas and insufficiently sensitive to local conditions in which market-based solutions are not likely to be effective. </w:t>
            </w:r>
            <w:r w:rsidR="006100EF">
              <w:rPr>
                <w:rFonts w:asciiTheme="minorHAnsi" w:hAnsiTheme="minorHAnsi"/>
                <w:sz w:val="22"/>
                <w:szCs w:val="22"/>
                <w:lang w:eastAsia="en-AU"/>
              </w:rPr>
              <w:br/>
            </w:r>
            <w:r w:rsidR="006100EF" w:rsidRPr="00AC6710">
              <w:rPr>
                <w:rFonts w:asciiTheme="minorHAnsi" w:hAnsiTheme="minorHAnsi"/>
                <w:sz w:val="10"/>
                <w:szCs w:val="10"/>
                <w:lang w:eastAsia="en-AU"/>
              </w:rPr>
              <w:br/>
            </w:r>
            <w:r w:rsidRPr="001D6532">
              <w:rPr>
                <w:rFonts w:asciiTheme="minorHAnsi" w:hAnsiTheme="minorHAnsi"/>
                <w:sz w:val="22"/>
                <w:szCs w:val="22"/>
                <w:lang w:eastAsia="en-AU"/>
              </w:rPr>
              <w:t>We propose changes to the A4AI recommendations to align better with the realities of conditions in developing countries.</w:t>
            </w:r>
          </w:p>
          <w:p w:rsidR="00C652C1" w:rsidRPr="001D6532" w:rsidRDefault="001C43C1" w:rsidP="00A8121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1" w:history="1">
              <w:r w:rsidR="00B8150C" w:rsidRPr="001D6532">
                <w:rPr>
                  <w:rStyle w:val="Hyperlink"/>
                  <w:rFonts w:asciiTheme="minorHAnsi" w:hAnsiTheme="minorHAnsi"/>
                  <w:sz w:val="22"/>
                  <w:szCs w:val="22"/>
                  <w:lang w:eastAsia="en-AU"/>
                </w:rPr>
                <w:t>View submitted document</w:t>
              </w:r>
            </w:hyperlink>
          </w:p>
        </w:tc>
      </w:tr>
      <w:tr w:rsidR="000E5E95" w:rsidRPr="00E93812" w:rsidTr="00C60B7B">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AU" w:eastAsia="en-AU"/>
              </w:rPr>
            </w:pPr>
            <w:r w:rsidRPr="00E93812">
              <w:rPr>
                <w:rFonts w:asciiTheme="minorHAnsi" w:hAnsiTheme="minorHAnsi"/>
                <w:b/>
                <w:bCs/>
                <w:sz w:val="22"/>
                <w:szCs w:val="22"/>
                <w:lang w:val="en-AU" w:eastAsia="en-AU"/>
              </w:rPr>
              <w:t xml:space="preserve"> </w:t>
            </w:r>
          </w:p>
        </w:tc>
        <w:tc>
          <w:tcPr>
            <w:tcW w:w="1276" w:type="dxa"/>
          </w:tcPr>
          <w:p w:rsidR="000E5E95" w:rsidRPr="00E93812" w:rsidRDefault="00C652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 xml:space="preserve">April </w:t>
            </w:r>
            <w:r w:rsidR="003E12E8">
              <w:rPr>
                <w:rFonts w:asciiTheme="minorHAnsi" w:hAnsiTheme="minorHAnsi"/>
                <w:sz w:val="22"/>
                <w:szCs w:val="22"/>
                <w:lang w:val="en-US" w:eastAsia="en-AU"/>
              </w:rPr>
              <w:t>0</w:t>
            </w:r>
            <w:r w:rsidRPr="00E93812">
              <w:rPr>
                <w:rFonts w:asciiTheme="minorHAnsi" w:hAnsiTheme="minorHAnsi"/>
                <w:sz w:val="22"/>
                <w:szCs w:val="22"/>
                <w:lang w:val="en-US" w:eastAsia="en-AU"/>
              </w:rPr>
              <w:t>8, 2016</w:t>
            </w:r>
          </w:p>
        </w:tc>
        <w:tc>
          <w:tcPr>
            <w:tcW w:w="2272" w:type="dxa"/>
          </w:tcPr>
          <w:p w:rsidR="000E5E95"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2" w:history="1">
              <w:r w:rsidR="00C652C1" w:rsidRPr="00AC6710">
                <w:rPr>
                  <w:rStyle w:val="Hyperlink"/>
                  <w:rFonts w:asciiTheme="minorHAnsi" w:hAnsiTheme="minorHAnsi"/>
                  <w:sz w:val="22"/>
                  <w:szCs w:val="22"/>
                  <w:lang w:val="en-US" w:eastAsia="en-AU"/>
                </w:rPr>
                <w:t>Pirate Party International</w:t>
              </w:r>
              <w:r w:rsidR="00024673" w:rsidRPr="00AC6710">
                <w:rPr>
                  <w:rStyle w:val="Hyperlink"/>
                  <w:rFonts w:asciiTheme="minorHAnsi" w:hAnsiTheme="minorHAnsi"/>
                  <w:sz w:val="22"/>
                  <w:szCs w:val="22"/>
                  <w:lang w:val="en-US" w:eastAsia="en-AU"/>
                </w:rPr>
                <w:t xml:space="preserve"> (Switzerland)</w:t>
              </w:r>
            </w:hyperlink>
            <w:r w:rsidR="00C652C1" w:rsidRPr="00E93812">
              <w:rPr>
                <w:rFonts w:asciiTheme="minorHAnsi" w:hAnsiTheme="minorHAnsi"/>
                <w:sz w:val="22"/>
                <w:szCs w:val="22"/>
                <w:lang w:val="en-US" w:eastAsia="en-AU"/>
              </w:rPr>
              <w:t xml:space="preserve"> </w:t>
            </w:r>
          </w:p>
        </w:tc>
        <w:tc>
          <w:tcPr>
            <w:tcW w:w="10228" w:type="dxa"/>
          </w:tcPr>
          <w:p w:rsidR="00BC6C2C" w:rsidRPr="00A81212" w:rsidRDefault="008908F7"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w:t>
            </w:r>
            <w:r w:rsidR="00A50177" w:rsidRPr="00A81212">
              <w:rPr>
                <w:rFonts w:asciiTheme="minorHAnsi" w:hAnsiTheme="minorHAnsi"/>
                <w:b/>
                <w:bCs/>
                <w:sz w:val="22"/>
                <w:szCs w:val="22"/>
                <w:lang w:eastAsia="en-AU"/>
              </w:rPr>
              <w:t>ub</w:t>
            </w:r>
            <w:r>
              <w:rPr>
                <w:rFonts w:asciiTheme="minorHAnsi" w:hAnsiTheme="minorHAnsi"/>
                <w:b/>
                <w:bCs/>
                <w:sz w:val="22"/>
                <w:szCs w:val="22"/>
                <w:lang w:eastAsia="en-AU"/>
              </w:rPr>
              <w:t xml:space="preserve">mitted by the Pirate Party International </w:t>
            </w:r>
            <w:r w:rsidR="008D61E2" w:rsidRPr="008D61E2">
              <w:rPr>
                <w:rFonts w:asciiTheme="minorHAnsi" w:hAnsiTheme="minorHAnsi"/>
                <w:b/>
                <w:bCs/>
                <w:sz w:val="22"/>
                <w:szCs w:val="22"/>
                <w:lang w:eastAsia="en-AU"/>
              </w:rPr>
              <w:t>(Switzerland)</w:t>
            </w:r>
            <w:r w:rsidR="008D61E2">
              <w:rPr>
                <w:rFonts w:asciiTheme="minorHAnsi" w:hAnsiTheme="minorHAnsi"/>
                <w:b/>
                <w:bCs/>
                <w:sz w:val="22"/>
                <w:szCs w:val="22"/>
                <w:lang w:eastAsia="en-AU"/>
              </w:rPr>
              <w:t>:</w:t>
            </w:r>
          </w:p>
          <w:p w:rsidR="008908F7" w:rsidRDefault="00C652C1" w:rsidP="008908F7">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We are of the view that an enabling environment to promote access to the Internet must recognize that it is not tenable to continue to attempt to impose the traditional copyright regime on the Internet and that it is urgent to reform drastically the current copyright regime. An enabling environment to promote the quality of access to the Internet must include strong network neutrality regulations. An enabling environment to build confidence and security in the use of the Internet must include strong protection of privacy, compliance with the principles of necessity and proportionality, prohibition of mass surveillance, and no prohibitions on strong encryption.</w:t>
            </w:r>
          </w:p>
          <w:p w:rsidR="00C652C1" w:rsidRDefault="00A11EB1" w:rsidP="008908F7">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Pr>
                <w:rFonts w:asciiTheme="minorHAnsi" w:hAnsiTheme="minorHAnsi"/>
                <w:sz w:val="22"/>
                <w:szCs w:val="22"/>
                <w:lang w:eastAsia="en-AU"/>
              </w:rPr>
              <w:br/>
            </w:r>
            <w:hyperlink r:id="rId23" w:history="1">
              <w:r w:rsidR="00C652C1" w:rsidRPr="001D6532">
                <w:rPr>
                  <w:rStyle w:val="Hyperlink"/>
                  <w:rFonts w:asciiTheme="minorHAnsi" w:hAnsiTheme="minorHAnsi"/>
                  <w:sz w:val="22"/>
                  <w:szCs w:val="22"/>
                  <w:lang w:eastAsia="en-AU"/>
                </w:rPr>
                <w:t xml:space="preserve">View submitted document </w:t>
              </w:r>
            </w:hyperlink>
            <w:r w:rsidR="00C652C1" w:rsidRPr="001D6532">
              <w:rPr>
                <w:rFonts w:asciiTheme="minorHAnsi" w:hAnsiTheme="minorHAnsi"/>
                <w:sz w:val="22"/>
                <w:szCs w:val="22"/>
                <w:lang w:eastAsia="en-AU"/>
              </w:rPr>
              <w:t xml:space="preserve"> </w:t>
            </w:r>
          </w:p>
          <w:p w:rsidR="008908F7" w:rsidRPr="008908F7" w:rsidRDefault="008908F7" w:rsidP="008908F7">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eastAsia="en-AU"/>
              </w:rPr>
            </w:pPr>
          </w:p>
        </w:tc>
      </w:tr>
      <w:tr w:rsidR="000E5E95" w:rsidRPr="00E93812" w:rsidTr="00C60B7B">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C652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June 20, 2016</w:t>
            </w:r>
          </w:p>
        </w:tc>
        <w:tc>
          <w:tcPr>
            <w:tcW w:w="2272" w:type="dxa"/>
          </w:tcPr>
          <w:p w:rsidR="00A16D43" w:rsidRPr="00A16D43" w:rsidRDefault="001C43C1" w:rsidP="00A16D43">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color w:val="0000FF"/>
                <w:sz w:val="22"/>
                <w:szCs w:val="22"/>
                <w:u w:val="single"/>
                <w:lang w:val="en-US" w:eastAsia="en-AU"/>
              </w:rPr>
            </w:pPr>
            <w:hyperlink r:id="rId24" w:history="1">
              <w:r w:rsidR="00BC6C2C" w:rsidRPr="004A239A">
                <w:rPr>
                  <w:rStyle w:val="Hyperlink"/>
                  <w:rFonts w:asciiTheme="minorHAnsi" w:hAnsiTheme="minorHAnsi"/>
                  <w:sz w:val="22"/>
                  <w:szCs w:val="22"/>
                  <w:lang w:val="en-US" w:eastAsia="en-AU"/>
                </w:rPr>
                <w:t>IS</w:t>
              </w:r>
              <w:r w:rsidR="00C652C1" w:rsidRPr="004A239A">
                <w:rPr>
                  <w:rStyle w:val="Hyperlink"/>
                  <w:rFonts w:asciiTheme="minorHAnsi" w:hAnsiTheme="minorHAnsi"/>
                  <w:sz w:val="22"/>
                  <w:szCs w:val="22"/>
                  <w:lang w:val="en-US" w:eastAsia="en-AU"/>
                </w:rPr>
                <w:t>OC Switzerland</w:t>
              </w:r>
              <w:r w:rsidR="00A16D43" w:rsidRPr="004A239A">
                <w:rPr>
                  <w:rStyle w:val="Hyperlink"/>
                  <w:rFonts w:asciiTheme="minorHAnsi" w:hAnsiTheme="minorHAnsi"/>
                  <w:sz w:val="22"/>
                  <w:szCs w:val="22"/>
                  <w:lang w:val="en-US" w:eastAsia="en-AU"/>
                </w:rPr>
                <w:t xml:space="preserve"> (Switzerland)</w:t>
              </w:r>
            </w:hyperlink>
          </w:p>
        </w:tc>
        <w:tc>
          <w:tcPr>
            <w:tcW w:w="10228" w:type="dxa"/>
          </w:tcPr>
          <w:p w:rsidR="00B8150C" w:rsidRPr="00F91A2E" w:rsidRDefault="00064AAE" w:rsidP="00064AAE">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w:t>
            </w:r>
            <w:r w:rsidR="00631A73" w:rsidRPr="00F91A2E">
              <w:rPr>
                <w:rFonts w:asciiTheme="minorHAnsi" w:hAnsiTheme="minorHAnsi"/>
                <w:b/>
                <w:bCs/>
                <w:sz w:val="22"/>
                <w:szCs w:val="22"/>
                <w:lang w:eastAsia="en-AU"/>
              </w:rPr>
              <w:t xml:space="preserve">ubmitted </w:t>
            </w:r>
            <w:r>
              <w:rPr>
                <w:rFonts w:asciiTheme="minorHAnsi" w:hAnsiTheme="minorHAnsi"/>
                <w:b/>
                <w:bCs/>
                <w:sz w:val="22"/>
                <w:szCs w:val="22"/>
                <w:lang w:eastAsia="en-AU"/>
              </w:rPr>
              <w:t xml:space="preserve">by the ISOC Switzerland </w:t>
            </w:r>
            <w:r w:rsidR="00E75351" w:rsidRPr="00E75351">
              <w:rPr>
                <w:rFonts w:asciiTheme="minorHAnsi" w:hAnsiTheme="minorHAnsi"/>
                <w:b/>
                <w:bCs/>
                <w:sz w:val="22"/>
                <w:szCs w:val="22"/>
                <w:lang w:eastAsia="en-AU"/>
              </w:rPr>
              <w:t>(Switzerland)</w:t>
            </w:r>
            <w:r w:rsidR="00E75351">
              <w:rPr>
                <w:rFonts w:asciiTheme="minorHAnsi" w:hAnsiTheme="minorHAnsi"/>
                <w:b/>
                <w:bCs/>
                <w:sz w:val="22"/>
                <w:szCs w:val="22"/>
                <w:lang w:eastAsia="en-AU"/>
              </w:rPr>
              <w:t>:</w:t>
            </w:r>
          </w:p>
          <w:p w:rsidR="000E5E95" w:rsidRPr="001D6532" w:rsidRDefault="00C652C1"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Fundamental rights, including freedom of speech and privacy must be respected. Any restrictions on those rights must be limited to what is necessary and proportionate. Copyright must be adapted to the digital era by modifying the current excessively strict regime. Network neutrality is a fundamental principle that must be upheld. Blocking of web sites must not be allowed. States must not attempt to degrade or to weaken encryption.</w:t>
            </w:r>
          </w:p>
          <w:p w:rsidR="00983E77" w:rsidRPr="001D6532" w:rsidRDefault="00983E77" w:rsidP="00064AAE">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p>
          <w:p w:rsidR="00C652C1" w:rsidRPr="001D6532" w:rsidRDefault="001C43C1" w:rsidP="005D74E2">
            <w:p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5" w:history="1">
              <w:r w:rsidR="00C652C1" w:rsidRPr="001D6532">
                <w:rPr>
                  <w:rStyle w:val="Hyperlink"/>
                  <w:rFonts w:asciiTheme="minorHAnsi" w:hAnsiTheme="minorHAnsi"/>
                  <w:sz w:val="22"/>
                  <w:szCs w:val="22"/>
                  <w:lang w:eastAsia="en-AU"/>
                </w:rPr>
                <w:t xml:space="preserve">View submitted document </w:t>
              </w:r>
            </w:hyperlink>
            <w:r w:rsidR="00C652C1" w:rsidRPr="001D6532">
              <w:rPr>
                <w:rFonts w:asciiTheme="minorHAnsi" w:hAnsiTheme="minorHAnsi"/>
                <w:sz w:val="22"/>
                <w:szCs w:val="22"/>
                <w:lang w:eastAsia="en-AU"/>
              </w:rPr>
              <w:t xml:space="preserve"> </w:t>
            </w:r>
          </w:p>
        </w:tc>
      </w:tr>
      <w:tr w:rsidR="000E5E95" w:rsidRPr="00E93812" w:rsidTr="00C60B7B">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August 27, 2016</w:t>
            </w:r>
          </w:p>
        </w:tc>
        <w:tc>
          <w:tcPr>
            <w:tcW w:w="2272" w:type="dxa"/>
          </w:tcPr>
          <w:p w:rsidR="00A16D43" w:rsidRPr="00AF383C" w:rsidRDefault="00AF383C" w:rsidP="00E9381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"http://www.itu.int/en/council/cwg-internet/Pages/display-feb2016.aspx?ListItemID=21" </w:instrText>
            </w:r>
            <w:r>
              <w:rPr>
                <w:rFonts w:asciiTheme="minorHAnsi" w:hAnsiTheme="minorHAnsi"/>
                <w:sz w:val="22"/>
                <w:szCs w:val="22"/>
                <w:lang w:val="en-US" w:eastAsia="en-AU"/>
              </w:rPr>
              <w:fldChar w:fldCharType="separate"/>
            </w:r>
            <w:r w:rsidR="00037453" w:rsidRPr="00AF383C">
              <w:rPr>
                <w:rStyle w:val="Hyperlink"/>
                <w:rFonts w:asciiTheme="minorHAnsi" w:hAnsiTheme="minorHAnsi"/>
                <w:sz w:val="22"/>
                <w:szCs w:val="22"/>
                <w:lang w:val="en-US" w:eastAsia="en-AU"/>
              </w:rPr>
              <w:t>UK Government</w:t>
            </w:r>
            <w:r w:rsidR="00A16D43" w:rsidRPr="00AF383C">
              <w:rPr>
                <w:rStyle w:val="Hyperlink"/>
                <w:rFonts w:asciiTheme="minorHAnsi" w:hAnsiTheme="minorHAnsi"/>
                <w:sz w:val="22"/>
                <w:szCs w:val="22"/>
                <w:lang w:val="en-US" w:eastAsia="en-AU"/>
              </w:rPr>
              <w:t xml:space="preserve"> </w:t>
            </w:r>
          </w:p>
          <w:p w:rsidR="000E5E95" w:rsidRPr="00E93812" w:rsidRDefault="00A11EB1" w:rsidP="00A16D43">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AF383C">
              <w:rPr>
                <w:rStyle w:val="Hyperlink"/>
                <w:rFonts w:asciiTheme="minorHAnsi" w:hAnsiTheme="minorHAnsi"/>
                <w:sz w:val="22"/>
                <w:szCs w:val="22"/>
                <w:lang w:val="en-US" w:eastAsia="en-AU"/>
              </w:rPr>
              <w:t>(United Kingdom</w:t>
            </w:r>
            <w:r w:rsidR="00A16D43" w:rsidRPr="00AF383C">
              <w:rPr>
                <w:rStyle w:val="Hyperlink"/>
                <w:rFonts w:asciiTheme="minorHAnsi" w:hAnsiTheme="minorHAnsi"/>
                <w:sz w:val="22"/>
                <w:szCs w:val="22"/>
                <w:lang w:val="en-US" w:eastAsia="en-AU"/>
              </w:rPr>
              <w:t>)</w:t>
            </w:r>
            <w:r w:rsidR="00AF383C">
              <w:rPr>
                <w:rFonts w:asciiTheme="minorHAnsi" w:hAnsiTheme="minorHAnsi"/>
                <w:sz w:val="22"/>
                <w:szCs w:val="22"/>
                <w:lang w:val="en-US" w:eastAsia="en-AU"/>
              </w:rPr>
              <w:fldChar w:fldCharType="end"/>
            </w:r>
          </w:p>
        </w:tc>
        <w:tc>
          <w:tcPr>
            <w:tcW w:w="10228" w:type="dxa"/>
          </w:tcPr>
          <w:p w:rsidR="00E53949" w:rsidRPr="00F91A2E" w:rsidRDefault="00064AAE" w:rsidP="00A11EB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 xml:space="preserve">Submitted by the UK Government </w:t>
            </w:r>
            <w:r w:rsidR="00E75351" w:rsidRPr="00E75351">
              <w:rPr>
                <w:rFonts w:asciiTheme="minorHAnsi" w:hAnsiTheme="minorHAnsi"/>
                <w:b/>
                <w:bCs/>
                <w:sz w:val="22"/>
                <w:szCs w:val="22"/>
                <w:lang w:eastAsia="en-AU"/>
              </w:rPr>
              <w:t>(United Kingdom)</w:t>
            </w:r>
            <w:r w:rsidR="00E75351">
              <w:rPr>
                <w:rFonts w:asciiTheme="minorHAnsi" w:hAnsiTheme="minorHAnsi"/>
                <w:b/>
                <w:bCs/>
                <w:sz w:val="22"/>
                <w:szCs w:val="22"/>
                <w:lang w:eastAsia="en-AU"/>
              </w:rPr>
              <w:t>:</w:t>
            </w:r>
          </w:p>
          <w:p w:rsidR="000E5E95" w:rsidRPr="001D6532" w:rsidRDefault="0003745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Building an enabling environment is critical for promoting affordable access to the Internet and bridging the digital divide. The UK strongly supports the agenda for an enabling environment set out in the outcome document of the review of the World Summit on the Information Society. Beyond fundamental development issues such as basic infrastructure, there are clear elements that need to be in place in order to build an enabling environment, particularly in terms of the market environment for investment. These include competition; straightforward licensing processes; clear, transparent and predictable regulation; removing barriers to crossing national borders with network infrastructure and traffic; public funding, where there is market failure, through open and competitive tendering processes; and proportionate taxation. The ITU can play an important role in developing capacity and spreading best practice in these issues. All stakeholders have roles and responsibilities to build confidence and security and need to work collaboratively together. There are a number of examples in the UK, such as “Cyber Essentials” and the “Cyber Streetwise” campaign. Government’s roles include empowering users, ensuring a fair and consistent human rights compliant domestic legal framework, promoting investment in infrastructure and opening-up policy making processes. Governments can also put government services and information online. The GOV.UK programme is an example of this.</w:t>
            </w:r>
          </w:p>
          <w:p w:rsidR="00037453" w:rsidRPr="001D6532" w:rsidRDefault="001C43C1" w:rsidP="005D74E2">
            <w:p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26" w:history="1">
              <w:r w:rsidR="007407E9" w:rsidRPr="001D6532">
                <w:rPr>
                  <w:rStyle w:val="Hyperlink"/>
                  <w:rFonts w:asciiTheme="minorHAnsi" w:hAnsiTheme="minorHAnsi"/>
                  <w:sz w:val="22"/>
                  <w:szCs w:val="22"/>
                  <w:lang w:eastAsia="en-AU"/>
                </w:rPr>
                <w:t>View</w:t>
              </w:r>
              <w:r w:rsidR="00037453" w:rsidRPr="001D6532">
                <w:rPr>
                  <w:rStyle w:val="Hyperlink"/>
                  <w:rFonts w:asciiTheme="minorHAnsi" w:hAnsiTheme="minorHAnsi"/>
                  <w:sz w:val="22"/>
                  <w:szCs w:val="22"/>
                  <w:lang w:eastAsia="en-AU"/>
                </w:rPr>
                <w:t xml:space="preserve"> submitted document</w:t>
              </w:r>
            </w:hyperlink>
          </w:p>
        </w:tc>
      </w:tr>
      <w:tr w:rsidR="000E5E95" w:rsidRPr="00E93812" w:rsidTr="00C60B7B">
        <w:trPr>
          <w:trHeight w:val="1480"/>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August 29, 2016</w:t>
            </w:r>
          </w:p>
        </w:tc>
        <w:tc>
          <w:tcPr>
            <w:tcW w:w="2272" w:type="dxa"/>
          </w:tcPr>
          <w:p w:rsidR="000E5E95"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7" w:history="1">
              <w:r w:rsidR="00037453" w:rsidRPr="00E93812">
                <w:rPr>
                  <w:rStyle w:val="Hyperlink"/>
                  <w:rFonts w:asciiTheme="minorHAnsi" w:hAnsiTheme="minorHAnsi"/>
                  <w:sz w:val="22"/>
                  <w:szCs w:val="22"/>
                  <w:lang w:val="en-US" w:eastAsia="en-AU"/>
                </w:rPr>
                <w:t>Office of Electric Communications (Poland)</w:t>
              </w:r>
            </w:hyperlink>
          </w:p>
        </w:tc>
        <w:tc>
          <w:tcPr>
            <w:tcW w:w="10228" w:type="dxa"/>
          </w:tcPr>
          <w:p w:rsidR="00755511" w:rsidRPr="000C6E94" w:rsidRDefault="005D665D" w:rsidP="00D53D76">
            <w:pPr>
              <w:tabs>
                <w:tab w:val="clear" w:pos="794"/>
                <w:tab w:val="clear" w:pos="1191"/>
                <w:tab w:val="clear" w:pos="1588"/>
                <w:tab w:val="clear" w:pos="1985"/>
              </w:tabs>
              <w:overflowPunct/>
              <w:autoSpaceDE/>
              <w:autoSpaceDN/>
              <w:adjustRightInd/>
              <w:jc w:val="both"/>
              <w:textAlignment w:val="auto"/>
              <w:rPr>
                <w:rFonts w:asciiTheme="minorHAnsi" w:hAnsiTheme="minorHAnsi"/>
                <w:b/>
                <w:sz w:val="22"/>
                <w:szCs w:val="22"/>
                <w:lang w:eastAsia="en-AU"/>
              </w:rPr>
            </w:pPr>
            <w:r>
              <w:rPr>
                <w:rFonts w:asciiTheme="minorHAnsi" w:hAnsiTheme="minorHAnsi"/>
                <w:b/>
                <w:sz w:val="22"/>
                <w:szCs w:val="22"/>
                <w:lang w:eastAsia="en-AU"/>
              </w:rPr>
              <w:t>Submitted by the Office of Electronic Communications (Poland)</w:t>
            </w:r>
            <w:r w:rsidR="00E75351">
              <w:rPr>
                <w:rFonts w:asciiTheme="minorHAnsi" w:hAnsiTheme="minorHAnsi"/>
                <w:b/>
                <w:sz w:val="22"/>
                <w:szCs w:val="22"/>
                <w:lang w:eastAsia="en-AU"/>
              </w:rPr>
              <w:t>:</w:t>
            </w:r>
          </w:p>
          <w:p w:rsidR="00037453" w:rsidRPr="001D6532" w:rsidRDefault="00037453"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Cs/>
                <w:sz w:val="22"/>
                <w:szCs w:val="22"/>
                <w:lang w:eastAsia="en-AU"/>
              </w:rPr>
            </w:pPr>
            <w:r w:rsidRPr="001D6532">
              <w:rPr>
                <w:rFonts w:asciiTheme="minorHAnsi" w:hAnsiTheme="minorHAnsi"/>
                <w:bCs/>
                <w:sz w:val="22"/>
                <w:szCs w:val="22"/>
                <w:lang w:eastAsia="en-AU"/>
              </w:rPr>
              <w:t xml:space="preserve">The President of Office of Electronic Communications (UKE - </w:t>
            </w:r>
            <w:proofErr w:type="spellStart"/>
            <w:r w:rsidRPr="001D6532">
              <w:rPr>
                <w:rFonts w:asciiTheme="minorHAnsi" w:hAnsiTheme="minorHAnsi"/>
                <w:bCs/>
                <w:sz w:val="22"/>
                <w:szCs w:val="22"/>
                <w:lang w:eastAsia="en-AU"/>
              </w:rPr>
              <w:t>Urząd</w:t>
            </w:r>
            <w:proofErr w:type="spellEnd"/>
            <w:r w:rsidRPr="001D6532">
              <w:rPr>
                <w:rFonts w:asciiTheme="minorHAnsi" w:hAnsiTheme="minorHAnsi"/>
                <w:bCs/>
                <w:sz w:val="22"/>
                <w:szCs w:val="22"/>
                <w:lang w:eastAsia="en-AU"/>
              </w:rPr>
              <w:t xml:space="preserve"> </w:t>
            </w:r>
            <w:proofErr w:type="spellStart"/>
            <w:r w:rsidRPr="001D6532">
              <w:rPr>
                <w:rFonts w:asciiTheme="minorHAnsi" w:hAnsiTheme="minorHAnsi"/>
                <w:bCs/>
                <w:sz w:val="22"/>
                <w:szCs w:val="22"/>
                <w:lang w:eastAsia="en-AU"/>
              </w:rPr>
              <w:t>Komunikacji</w:t>
            </w:r>
            <w:proofErr w:type="spellEnd"/>
            <w:r w:rsidRPr="001D6532">
              <w:rPr>
                <w:rFonts w:asciiTheme="minorHAnsi" w:hAnsiTheme="minorHAnsi"/>
                <w:bCs/>
                <w:sz w:val="22"/>
                <w:szCs w:val="22"/>
                <w:lang w:eastAsia="en-AU"/>
              </w:rPr>
              <w:t xml:space="preserve"> </w:t>
            </w:r>
            <w:proofErr w:type="spellStart"/>
            <w:r w:rsidRPr="001D6532">
              <w:rPr>
                <w:rFonts w:asciiTheme="minorHAnsi" w:hAnsiTheme="minorHAnsi"/>
                <w:bCs/>
                <w:sz w:val="22"/>
                <w:szCs w:val="22"/>
                <w:lang w:eastAsia="en-AU"/>
              </w:rPr>
              <w:t>Elektronicznej</w:t>
            </w:r>
            <w:proofErr w:type="spellEnd"/>
            <w:r w:rsidRPr="001D6532">
              <w:rPr>
                <w:rFonts w:asciiTheme="minorHAnsi" w:hAnsiTheme="minorHAnsi"/>
                <w:bCs/>
                <w:sz w:val="22"/>
                <w:szCs w:val="22"/>
                <w:lang w:eastAsia="en-AU"/>
              </w:rPr>
              <w:t>) is the Polish national regulatory authority for telecommunications and postal services market.</w:t>
            </w:r>
            <w:r w:rsidRPr="001D6532">
              <w:rPr>
                <w:rFonts w:asciiTheme="minorHAnsi" w:hAnsiTheme="minorHAnsi"/>
                <w:b/>
                <w:bCs/>
                <w:sz w:val="22"/>
                <w:szCs w:val="22"/>
                <w:lang w:eastAsia="en-AU"/>
              </w:rPr>
              <w:t xml:space="preserve"> </w:t>
            </w:r>
            <w:r w:rsidRPr="001D6532">
              <w:rPr>
                <w:rFonts w:asciiTheme="minorHAnsi" w:hAnsiTheme="minorHAnsi"/>
                <w:bCs/>
                <w:sz w:val="22"/>
                <w:szCs w:val="22"/>
                <w:lang w:eastAsia="en-AU"/>
              </w:rPr>
              <w:t xml:space="preserve">As a national regulatory authority, the President of UKE has a special status within government administration – although it is supervised by the Ministry of Digital Affairs, it acts independently in its regulatory capacity. Enabling environment for access to the internet consists is a complex idea which can be put into life only if all stakeholders (politicians, law makers, regulators, private companies, academia and, last but not least, consumers) work together to make it real.    </w:t>
            </w:r>
          </w:p>
          <w:p w:rsidR="00037453" w:rsidRPr="001D6532" w:rsidRDefault="00037453"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Cs/>
                <w:sz w:val="22"/>
                <w:szCs w:val="22"/>
                <w:lang w:eastAsia="en-AU"/>
              </w:rPr>
            </w:pPr>
            <w:r w:rsidRPr="001D6532">
              <w:rPr>
                <w:rFonts w:asciiTheme="minorHAnsi" w:hAnsiTheme="minorHAnsi"/>
                <w:bCs/>
                <w:sz w:val="22"/>
                <w:szCs w:val="22"/>
                <w:lang w:eastAsia="en-AU"/>
              </w:rPr>
              <w:t xml:space="preserve">Due to its prerogatives, regulatory authority can influence building an enabling environment by creating new investment incentives and improving the existing regulations to boost the development of broadband infrastructure; making the best possible use of scarce resources such as frequencies; encouraging the development of fair competition in the telecommunications markets, also in terms of quality. In addition, regulator carries out its activities with the customer wealth in mind. Therefore, initiatives aimed at providing customers with knowledge on the available services (e.g. </w:t>
            </w:r>
            <w:proofErr w:type="spellStart"/>
            <w:r w:rsidRPr="001D6532">
              <w:rPr>
                <w:rFonts w:asciiTheme="minorHAnsi" w:hAnsiTheme="minorHAnsi"/>
                <w:bCs/>
                <w:sz w:val="22"/>
                <w:szCs w:val="22"/>
                <w:lang w:eastAsia="en-AU"/>
              </w:rPr>
              <w:t>QoS</w:t>
            </w:r>
            <w:proofErr w:type="spellEnd"/>
            <w:r w:rsidRPr="001D6532">
              <w:rPr>
                <w:rFonts w:asciiTheme="minorHAnsi" w:hAnsiTheme="minorHAnsi"/>
                <w:bCs/>
                <w:sz w:val="22"/>
                <w:szCs w:val="22"/>
                <w:lang w:eastAsia="en-AU"/>
              </w:rPr>
              <w:t xml:space="preserve"> indicators and measurement tools, certificates issued by the regulator to companies complying with high standards of customer service, or guidelines concerning the safe use of internet services and devices connected to the internet) also constitute an important part of both regulatory activity and enabling environment.</w:t>
            </w:r>
          </w:p>
          <w:p w:rsidR="00037453" w:rsidRPr="001D6532" w:rsidRDefault="00037453"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Cs/>
                <w:sz w:val="22"/>
                <w:szCs w:val="22"/>
                <w:lang w:eastAsia="en-AU"/>
              </w:rPr>
            </w:pPr>
            <w:r w:rsidRPr="001D6532">
              <w:rPr>
                <w:rFonts w:asciiTheme="minorHAnsi" w:hAnsiTheme="minorHAnsi"/>
                <w:bCs/>
                <w:sz w:val="22"/>
                <w:szCs w:val="22"/>
                <w:lang w:eastAsia="en-AU"/>
              </w:rPr>
              <w:t>Activities undertaken by the President of UKE in this regard have proven to be effective, therefore they may serve as an example of good practices for other regulatory authorities and other stakeholders.</w:t>
            </w:r>
          </w:p>
          <w:p w:rsidR="000E5E95" w:rsidRPr="001D6532" w:rsidRDefault="001C43C1" w:rsidP="000C6E94">
            <w:p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hyperlink r:id="rId28" w:history="1">
              <w:r w:rsidR="007407E9" w:rsidRPr="005C0C1C">
                <w:rPr>
                  <w:rStyle w:val="Hyperlink"/>
                  <w:rFonts w:asciiTheme="minorHAnsi" w:hAnsiTheme="minorHAnsi"/>
                  <w:sz w:val="22"/>
                  <w:szCs w:val="22"/>
                  <w:lang w:eastAsia="en-AU"/>
                </w:rPr>
                <w:t xml:space="preserve">View </w:t>
              </w:r>
              <w:r w:rsidR="00037453" w:rsidRPr="005C0C1C">
                <w:rPr>
                  <w:rStyle w:val="Hyperlink"/>
                  <w:rFonts w:asciiTheme="minorHAnsi" w:hAnsiTheme="minorHAnsi"/>
                  <w:sz w:val="22"/>
                  <w:szCs w:val="22"/>
                  <w:lang w:eastAsia="en-AU"/>
                </w:rPr>
                <w:t>submitted document</w:t>
              </w:r>
            </w:hyperlink>
            <w:r w:rsidR="00037453" w:rsidRPr="001D6532">
              <w:rPr>
                <w:rFonts w:asciiTheme="minorHAnsi" w:hAnsiTheme="minorHAnsi"/>
                <w:sz w:val="22"/>
                <w:szCs w:val="22"/>
                <w:lang w:eastAsia="en-AU"/>
              </w:rPr>
              <w:t xml:space="preserve"> </w:t>
            </w:r>
          </w:p>
        </w:tc>
      </w:tr>
      <w:tr w:rsidR="000E5E95" w:rsidRPr="00E93812" w:rsidTr="00C60B7B">
        <w:trPr>
          <w:trHeight w:val="1404"/>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August 30, 2016</w:t>
            </w:r>
          </w:p>
        </w:tc>
        <w:tc>
          <w:tcPr>
            <w:tcW w:w="2272" w:type="dxa"/>
          </w:tcPr>
          <w:p w:rsidR="00E857E2" w:rsidRPr="007747D2" w:rsidRDefault="007747D2" w:rsidP="00E9381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"http://www.itu.int/en/council/cwg-internet/Pages/display-feb2016.aspx?ListItemID=23" </w:instrText>
            </w:r>
            <w:r>
              <w:rPr>
                <w:rFonts w:asciiTheme="minorHAnsi" w:hAnsiTheme="minorHAnsi"/>
                <w:sz w:val="22"/>
                <w:szCs w:val="22"/>
                <w:lang w:val="en-US" w:eastAsia="en-AU"/>
              </w:rPr>
              <w:fldChar w:fldCharType="separate"/>
            </w:r>
            <w:r w:rsidR="00037453" w:rsidRPr="007747D2">
              <w:rPr>
                <w:rStyle w:val="Hyperlink"/>
                <w:rFonts w:asciiTheme="minorHAnsi" w:hAnsiTheme="minorHAnsi"/>
                <w:sz w:val="22"/>
                <w:szCs w:val="22"/>
                <w:lang w:val="en-US" w:eastAsia="en-AU"/>
              </w:rPr>
              <w:t>GSMA</w:t>
            </w:r>
            <w:r w:rsidR="00E857E2" w:rsidRPr="007747D2">
              <w:rPr>
                <w:rStyle w:val="Hyperlink"/>
                <w:rFonts w:asciiTheme="minorHAnsi" w:hAnsiTheme="minorHAnsi"/>
                <w:sz w:val="22"/>
                <w:szCs w:val="22"/>
                <w:lang w:val="en-US" w:eastAsia="en-AU"/>
              </w:rPr>
              <w:t xml:space="preserve"> </w:t>
            </w:r>
          </w:p>
          <w:p w:rsidR="000E5E95" w:rsidRPr="00E93812" w:rsidRDefault="008C047A" w:rsidP="00E857E2">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7747D2">
              <w:rPr>
                <w:rStyle w:val="Hyperlink"/>
                <w:rFonts w:asciiTheme="minorHAnsi" w:hAnsiTheme="minorHAnsi"/>
                <w:sz w:val="22"/>
                <w:szCs w:val="22"/>
                <w:lang w:val="en-US" w:eastAsia="en-AU"/>
              </w:rPr>
              <w:t>(United Kingdom</w:t>
            </w:r>
            <w:r w:rsidR="00E857E2" w:rsidRPr="007747D2">
              <w:rPr>
                <w:rStyle w:val="Hyperlink"/>
                <w:rFonts w:asciiTheme="minorHAnsi" w:hAnsiTheme="minorHAnsi"/>
                <w:sz w:val="22"/>
                <w:szCs w:val="22"/>
                <w:lang w:val="en-US" w:eastAsia="en-AU"/>
              </w:rPr>
              <w:t>)</w:t>
            </w:r>
            <w:r w:rsidR="007747D2">
              <w:rPr>
                <w:rFonts w:asciiTheme="minorHAnsi" w:hAnsiTheme="minorHAnsi"/>
                <w:sz w:val="22"/>
                <w:szCs w:val="22"/>
                <w:lang w:val="en-US" w:eastAsia="en-AU"/>
              </w:rPr>
              <w:fldChar w:fldCharType="end"/>
            </w:r>
            <w:r w:rsidR="00037453" w:rsidRPr="00E93812">
              <w:rPr>
                <w:rFonts w:asciiTheme="minorHAnsi" w:hAnsiTheme="minorHAnsi"/>
                <w:sz w:val="22"/>
                <w:szCs w:val="22"/>
                <w:lang w:val="en-US" w:eastAsia="en-AU"/>
              </w:rPr>
              <w:t xml:space="preserve"> </w:t>
            </w:r>
          </w:p>
        </w:tc>
        <w:tc>
          <w:tcPr>
            <w:tcW w:w="10228" w:type="dxa"/>
          </w:tcPr>
          <w:p w:rsidR="00B11F36" w:rsidRPr="007C3862" w:rsidRDefault="005D665D" w:rsidP="00E7535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sz w:val="22"/>
                <w:szCs w:val="22"/>
                <w:lang w:eastAsia="en-AU"/>
              </w:rPr>
            </w:pPr>
            <w:r>
              <w:rPr>
                <w:rFonts w:asciiTheme="minorHAnsi" w:hAnsiTheme="minorHAnsi"/>
                <w:b/>
                <w:bCs/>
                <w:sz w:val="22"/>
                <w:szCs w:val="22"/>
                <w:lang w:eastAsia="en-AU"/>
              </w:rPr>
              <w:t>Submitted by GSMA</w:t>
            </w:r>
            <w:r w:rsidR="00E75351" w:rsidRPr="00E75351">
              <w:rPr>
                <w:rFonts w:asciiTheme="minorHAnsi" w:hAnsiTheme="minorHAnsi"/>
                <w:b/>
                <w:bCs/>
                <w:sz w:val="22"/>
                <w:szCs w:val="22"/>
                <w:lang w:eastAsia="en-AU"/>
              </w:rPr>
              <w:t xml:space="preserve"> (United Kingdom)</w:t>
            </w:r>
            <w:r w:rsidR="00E75351">
              <w:rPr>
                <w:rFonts w:asciiTheme="minorHAnsi" w:hAnsiTheme="minorHAnsi"/>
                <w:b/>
                <w:bCs/>
                <w:sz w:val="22"/>
                <w:szCs w:val="22"/>
                <w:lang w:eastAsia="en-AU"/>
              </w:rPr>
              <w:t>:</w:t>
            </w:r>
          </w:p>
          <w:p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en-AU"/>
              </w:rPr>
            </w:pPr>
            <w:r w:rsidRPr="001D6532">
              <w:rPr>
                <w:rFonts w:asciiTheme="minorHAnsi" w:hAnsiTheme="minorHAnsi"/>
                <w:sz w:val="22"/>
                <w:szCs w:val="22"/>
                <w:lang w:eastAsia="en-AU"/>
              </w:rPr>
              <w:t>The GSMA is pleased to submit its consultation response to the CWG-Internet open consultation on “Building an enabling environment for access to the Internet”. The mobile industry plays in integral part in building an enabling environment while addressing the issue of connecting the nearly 4 billion people who are currently unconnected to the Internet, most of whom live in developing and underdeveloped countries. This response addresses some of the key challenges and highlights some mobile industry initiatives.</w:t>
            </w:r>
          </w:p>
          <w:p w:rsidR="00C05758" w:rsidRDefault="001C43C1" w:rsidP="00BD7BC5">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hyperlink r:id="rId29" w:history="1">
              <w:r w:rsidR="007407E9" w:rsidRPr="005C0C1C">
                <w:rPr>
                  <w:rStyle w:val="Hyperlink"/>
                  <w:rFonts w:asciiTheme="minorHAnsi" w:hAnsiTheme="minorHAnsi"/>
                  <w:sz w:val="22"/>
                  <w:szCs w:val="22"/>
                  <w:lang w:eastAsia="en-AU"/>
                </w:rPr>
                <w:t>View</w:t>
              </w:r>
              <w:r w:rsidR="00037453" w:rsidRPr="005C0C1C">
                <w:rPr>
                  <w:rStyle w:val="Hyperlink"/>
                  <w:rFonts w:asciiTheme="minorHAnsi" w:hAnsiTheme="minorHAnsi"/>
                  <w:sz w:val="22"/>
                  <w:szCs w:val="22"/>
                  <w:lang w:eastAsia="en-AU"/>
                </w:rPr>
                <w:t xml:space="preserve"> submitted document</w:t>
              </w:r>
            </w:hyperlink>
            <w:r w:rsidR="00037453" w:rsidRPr="001D6532">
              <w:rPr>
                <w:rFonts w:asciiTheme="minorHAnsi" w:hAnsiTheme="minorHAnsi"/>
                <w:sz w:val="22"/>
                <w:szCs w:val="22"/>
                <w:lang w:eastAsia="en-AU"/>
              </w:rPr>
              <w:t xml:space="preserve"> </w:t>
            </w:r>
          </w:p>
          <w:p w:rsidR="00D017C8" w:rsidRDefault="00D017C8" w:rsidP="00BD7BC5">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p>
          <w:p w:rsidR="00D017C8" w:rsidRPr="0012029A" w:rsidRDefault="00D017C8" w:rsidP="00BD7BC5">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highlight w:val="yellow"/>
                <w:lang w:eastAsia="en-AU"/>
              </w:rPr>
            </w:pPr>
            <w:r w:rsidRPr="0012029A">
              <w:rPr>
                <w:rFonts w:asciiTheme="minorHAnsi" w:hAnsiTheme="minorHAnsi"/>
                <w:sz w:val="22"/>
                <w:szCs w:val="22"/>
                <w:highlight w:val="yellow"/>
                <w:lang w:eastAsia="en-AU"/>
              </w:rPr>
              <w:t>COMMENTS:</w:t>
            </w:r>
          </w:p>
          <w:p w:rsidR="00D017C8" w:rsidRPr="001D6532" w:rsidRDefault="0012029A" w:rsidP="00110DBC">
            <w:pPr>
              <w:widowControl w:val="0"/>
              <w:tabs>
                <w:tab w:val="clear" w:pos="794"/>
                <w:tab w:val="clear" w:pos="1191"/>
                <w:tab w:val="clear" w:pos="1588"/>
                <w:tab w:val="clear" w:pos="1985"/>
              </w:tabs>
              <w:overflowPunct/>
              <w:autoSpaceDE/>
              <w:autoSpaceDN/>
              <w:adjustRightInd/>
              <w:spacing w:after="120"/>
              <w:textAlignment w:val="auto"/>
              <w:rPr>
                <w:rFonts w:asciiTheme="minorHAnsi" w:hAnsiTheme="minorHAnsi"/>
                <w:sz w:val="22"/>
                <w:szCs w:val="22"/>
                <w:lang w:eastAsia="en-AU"/>
              </w:rPr>
            </w:pPr>
            <w:r w:rsidRPr="0012029A">
              <w:rPr>
                <w:rFonts w:asciiTheme="minorHAnsi" w:hAnsiTheme="minorHAnsi"/>
                <w:sz w:val="22"/>
                <w:szCs w:val="22"/>
                <w:highlight w:val="yellow"/>
                <w:lang w:eastAsia="en-AU"/>
              </w:rPr>
              <w:t>In response to the GSMA submission, a comment was made that</w:t>
            </w:r>
            <w:r w:rsidRPr="0012029A">
              <w:rPr>
                <w:highlight w:val="yellow"/>
              </w:rPr>
              <w:t xml:space="preserve"> </w:t>
            </w:r>
            <w:r w:rsidRPr="0012029A">
              <w:rPr>
                <w:rFonts w:asciiTheme="minorHAnsi" w:hAnsiTheme="minorHAnsi"/>
                <w:sz w:val="22"/>
                <w:szCs w:val="22"/>
                <w:highlight w:val="yellow"/>
                <w:lang w:eastAsia="en-AU"/>
              </w:rPr>
              <w:t>Zero-rating is perceived as a violation of network neutrality and must be carefully evaluated in terms of consumer benefits before it is allowed. According to the submitter, zero-rating was mentioned in their submission as one of the many existing options for increasing connectivity, while also presenting the respective related-issues.</w:t>
            </w:r>
          </w:p>
        </w:tc>
      </w:tr>
      <w:tr w:rsidR="000E5E95" w:rsidRPr="00E93812" w:rsidTr="00C60B7B">
        <w:trPr>
          <w:trHeight w:val="1120"/>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01, 2016</w:t>
            </w:r>
          </w:p>
        </w:tc>
        <w:tc>
          <w:tcPr>
            <w:tcW w:w="2272" w:type="dxa"/>
          </w:tcPr>
          <w:p w:rsidR="00E857E2" w:rsidRPr="007747D2" w:rsidRDefault="007747D2" w:rsidP="00E857E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eastAsia="en-AU"/>
              </w:rPr>
            </w:pPr>
            <w:r>
              <w:rPr>
                <w:rFonts w:asciiTheme="minorHAnsi" w:hAnsiTheme="minorHAnsi"/>
                <w:sz w:val="22"/>
                <w:szCs w:val="22"/>
                <w:lang w:eastAsia="en-AU"/>
              </w:rPr>
              <w:fldChar w:fldCharType="begin"/>
            </w:r>
            <w:r>
              <w:rPr>
                <w:rFonts w:asciiTheme="minorHAnsi" w:hAnsiTheme="minorHAnsi"/>
                <w:sz w:val="22"/>
                <w:szCs w:val="22"/>
                <w:lang w:eastAsia="en-AU"/>
              </w:rPr>
              <w:instrText xml:space="preserve"> HYPERLINK "http://www.itu.int/en/council/cwg-internet/Pages/display-feb2016.aspx?ListItemID=24" </w:instrText>
            </w:r>
            <w:r>
              <w:rPr>
                <w:rFonts w:asciiTheme="minorHAnsi" w:hAnsiTheme="minorHAnsi"/>
                <w:sz w:val="22"/>
                <w:szCs w:val="22"/>
                <w:lang w:eastAsia="en-AU"/>
              </w:rPr>
              <w:fldChar w:fldCharType="separate"/>
            </w:r>
            <w:r w:rsidR="00037453" w:rsidRPr="007747D2">
              <w:rPr>
                <w:rStyle w:val="Hyperlink"/>
                <w:rFonts w:asciiTheme="minorHAnsi" w:hAnsiTheme="minorHAnsi"/>
                <w:sz w:val="22"/>
                <w:szCs w:val="22"/>
                <w:lang w:eastAsia="en-AU"/>
              </w:rPr>
              <w:t>Zimbabwe Internet Governance Forum (ZIGF) Secretariat- Postal and Telecommunications Regulatory Authority of Zimbabwe (POTRAZ)</w:t>
            </w:r>
          </w:p>
          <w:p w:rsidR="00E857E2" w:rsidRPr="00E857E2" w:rsidRDefault="00E857E2" w:rsidP="00E857E2">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color w:val="0000FF"/>
                <w:sz w:val="22"/>
                <w:szCs w:val="22"/>
                <w:u w:val="single"/>
                <w:lang w:eastAsia="en-AU"/>
              </w:rPr>
            </w:pPr>
            <w:r w:rsidRPr="007747D2">
              <w:rPr>
                <w:rStyle w:val="Hyperlink"/>
                <w:rFonts w:asciiTheme="minorHAnsi" w:hAnsiTheme="minorHAnsi"/>
                <w:sz w:val="22"/>
                <w:szCs w:val="22"/>
                <w:lang w:eastAsia="en-AU"/>
              </w:rPr>
              <w:t>(Zimbabwe)</w:t>
            </w:r>
            <w:r w:rsidR="007747D2">
              <w:rPr>
                <w:rFonts w:asciiTheme="minorHAnsi" w:hAnsiTheme="minorHAnsi"/>
                <w:sz w:val="22"/>
                <w:szCs w:val="22"/>
                <w:lang w:eastAsia="en-AU"/>
              </w:rPr>
              <w:fldChar w:fldCharType="end"/>
            </w:r>
          </w:p>
        </w:tc>
        <w:tc>
          <w:tcPr>
            <w:tcW w:w="10228" w:type="dxa"/>
          </w:tcPr>
          <w:p w:rsidR="00B11F36" w:rsidRPr="007747D2" w:rsidRDefault="005D665D" w:rsidP="007747D2">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sz w:val="22"/>
                <w:szCs w:val="22"/>
                <w:lang w:eastAsia="en-AU"/>
              </w:rPr>
            </w:pPr>
            <w:r w:rsidRPr="00876C6F">
              <w:rPr>
                <w:rFonts w:asciiTheme="minorHAnsi" w:hAnsiTheme="minorHAnsi"/>
                <w:b/>
                <w:bCs/>
                <w:sz w:val="22"/>
                <w:szCs w:val="22"/>
                <w:lang w:eastAsia="en-AU"/>
              </w:rPr>
              <w:t>Submitted by the Zimbabwe Internet Governance Forum (ZIGF) Secretariat- Postal and Telecommunications Regulatory Authority of Zimbabwe (POTRAZ)</w:t>
            </w:r>
            <w:r w:rsidR="00E75351" w:rsidRPr="00876C6F">
              <w:rPr>
                <w:rFonts w:asciiTheme="minorHAnsi" w:hAnsiTheme="minorHAnsi"/>
                <w:b/>
                <w:bCs/>
                <w:sz w:val="22"/>
                <w:szCs w:val="22"/>
                <w:lang w:eastAsia="en-AU"/>
              </w:rPr>
              <w:t>(Zimbabwe):</w:t>
            </w:r>
          </w:p>
          <w:p w:rsidR="00B46AFB"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1: Internet connectivity -What are the elements of an enabling environment to promote Internet connectivity? </w:t>
            </w:r>
          </w:p>
          <w:p w:rsidR="00D56D74" w:rsidRPr="001D653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Policy and regulation that promote easy entry by new players without pushing existing players out of business , infrastructure sharing, healthy competition and a universal service fund that supports deployment of connectivity to unserved areas;</w:t>
            </w:r>
          </w:p>
          <w:p w:rsidR="00D56D74" w:rsidRPr="001D653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Content is key for any meaningful use of the Internet. If time is taken to create content that is relevant and useful then use of the Internet will increase. In some rural areas for example, lack of connection is due to the fact that the content available is irrelevant. If there is content that attracts the rural folk more people will connect thereby making investment in connectivity worthwhile. Such content should also be developed in a language that the local community understands; </w:t>
            </w:r>
          </w:p>
          <w:p w:rsidR="00D56D74" w:rsidRPr="001D653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An environment with no over-protectionist, stringent and over regulation of Internet including the computing devices that enable such connectivity; and </w:t>
            </w:r>
          </w:p>
          <w:p w:rsidR="00B46AFB" w:rsidRPr="001D653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The deployment of free Internet access hotspots. </w:t>
            </w:r>
          </w:p>
          <w:p w:rsidR="00B46AFB"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2: Affordable Internet -What are the elements of an enabling environment to promote an affordable Internet? </w:t>
            </w:r>
          </w:p>
          <w:p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A clear net- neutrality policy for the country; </w:t>
            </w:r>
          </w:p>
          <w:p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Open/Public traffic management obligations for ISPs so that consumers are aware of the level of quality they can expect from them. For example possible discrepancies between advertised speeds and actual broadband speeds which makes it mandatory for users to pay for contended ban</w:t>
            </w:r>
            <w:r w:rsidR="00D56D74" w:rsidRPr="001D6532">
              <w:rPr>
                <w:rFonts w:asciiTheme="minorHAnsi" w:hAnsiTheme="minorHAnsi"/>
                <w:kern w:val="2"/>
                <w:sz w:val="22"/>
                <w:szCs w:val="22"/>
                <w:lang w:eastAsia="ja-JP"/>
              </w:rPr>
              <w:t>dwidth without their knowledge;</w:t>
            </w:r>
          </w:p>
          <w:p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Introduction of a subsidized regime in the importation of hardware and software consumables that incentivize Internet affordability; thus causing Internet services to be affordable. This can be achieved through the removal of duty on ICT imports so as to make them less expensive for the majority of the people;</w:t>
            </w:r>
          </w:p>
          <w:p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Promoting widespread use in order to induce a surge in demand hence leading to cheaper prices; </w:t>
            </w:r>
          </w:p>
          <w:p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Allowing a platform for many Internet actors to facilitate competition in the provision of Internet goods and services, with competition and tumbling down of monopolies and oligopolies in the same realm, Internet becomes cheaper and affordable; and </w:t>
            </w:r>
          </w:p>
          <w:p w:rsidR="00B46AFB"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From the infrastructure owners’ point of view, there is need for "smart-infrastructure-sharing". While taking into consideration that different organizations have different investments it is still one of the key cost drivers. By sharing there is less investment to be amortized and thus the cost to the consumer will be significantly reduced. </w:t>
            </w:r>
          </w:p>
          <w:p w:rsidR="00B46AFB"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3: Quality of access to the Internet -What are the elements of an enabling environment to promote the quality of access to the Internet? </w:t>
            </w:r>
          </w:p>
          <w:p w:rsidR="00D56D74" w:rsidRPr="001D653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For Zimbabwe it is definitely support of the ISP's and MNO's to increase coverage through the Universal Services Fund; </w:t>
            </w:r>
          </w:p>
          <w:p w:rsidR="00D56D74" w:rsidRPr="001D653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Internet Sector-wide involvement, through democratic processes to allow a free and open cross pollination of ideas on Internet, exchange of best and latest practices and sharing of notes by all state and non-state actor stakeholders; </w:t>
            </w:r>
          </w:p>
          <w:p w:rsidR="00D56D74" w:rsidRPr="001D653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Capacity building and training strategies that over-arch various core and periphery groups to promote pervasive utility of Internet; and </w:t>
            </w:r>
          </w:p>
          <w:p w:rsidR="00B46AFB" w:rsidRPr="001D653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Formulation, implementation, monitoring and evaluation of Internet infrastructure regimes with infrastructure sharing, harmonization policies in Zimbabwe being the most topical one to enable a robust infrastructure base on which Internet use is predicated upon. </w:t>
            </w:r>
          </w:p>
          <w:p w:rsidR="00B46AFB"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4: Confidence and security in the use of the Internet-What are the elements of an enabling environment to build confidence and security in the use of the Internet? </w:t>
            </w:r>
          </w:p>
          <w:p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Awareness on cybercrimes laws, paying particular attention contextual trends on the most likely crimes to occur in a country;</w:t>
            </w:r>
          </w:p>
          <w:p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Ensuring stakeholder participation in coming up with the ideals at country level for countries yet to adopt the laws as is the case with Zimbabwe. Some critical issues to be discussed at a regional level should include judicial oversight on execution of the different warrants such as the interception of communication, search and seizure and authorization of the use of forensic tools. Without the protection of the judiciary Internet users continue to be vulnerable;</w:t>
            </w:r>
          </w:p>
          <w:p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Publication of transparency reports by the government and intermediaries to determine the extent to which citizens’ right to privacy are protected and how widespread filtering and surveillance is in a country &amp; the region as a whole; </w:t>
            </w:r>
          </w:p>
          <w:p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Promotion of a free market Internet regime; </w:t>
            </w:r>
          </w:p>
          <w:p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Capacity building in the utility of Internet and how to unlock value from the same, how to empower communities through the Internet, laying bare the Internet-development nexus, touching base with the realities of the imperative preparation for a generation of Cadres whose future lives will be impossible without Internet; </w:t>
            </w:r>
          </w:p>
          <w:p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Enactment of laws that strike a balance between the Internet rights bordering on access, openness, affordability, utility and serviceability of the same and the security of other users bordering on nuisances, prejudices, harmful Internet utilities and other undesirables that emanate from broad thresholds Internet use; </w:t>
            </w:r>
          </w:p>
          <w:p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Inter-Governmental, trans-</w:t>
            </w:r>
            <w:proofErr w:type="spellStart"/>
            <w:r w:rsidRPr="001D6532">
              <w:rPr>
                <w:rFonts w:asciiTheme="minorHAnsi" w:hAnsiTheme="minorHAnsi"/>
                <w:kern w:val="2"/>
                <w:sz w:val="22"/>
                <w:szCs w:val="22"/>
                <w:lang w:eastAsia="ja-JP"/>
              </w:rPr>
              <w:t>boarder</w:t>
            </w:r>
            <w:proofErr w:type="spellEnd"/>
            <w:r w:rsidRPr="001D6532">
              <w:rPr>
                <w:rFonts w:asciiTheme="minorHAnsi" w:hAnsiTheme="minorHAnsi"/>
                <w:kern w:val="2"/>
                <w:sz w:val="22"/>
                <w:szCs w:val="22"/>
                <w:lang w:eastAsia="ja-JP"/>
              </w:rPr>
              <w:t xml:space="preserve">, international standardization of Internet utilities and approaches based not on over-regulation but good-faith adherence to such standards of safe and secure Internet; </w:t>
            </w:r>
          </w:p>
          <w:p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Sustainable environment to allow research and further innovation on hardware and software safety and security enablers; and </w:t>
            </w:r>
          </w:p>
          <w:p w:rsidR="00B46AFB"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Delimitation of thresholds of provision and access of appropriate sustainable Internet packages relevant to certain interest groups such as juveniles and learners. </w:t>
            </w:r>
          </w:p>
          <w:p w:rsidR="00F44368"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5: Role of Governments -What is the role of Governments in building an enabling environment? </w:t>
            </w:r>
          </w:p>
          <w:p w:rsidR="00F44368" w:rsidRPr="001D6532" w:rsidRDefault="00B46AFB" w:rsidP="00FE32CF">
            <w:pPr>
              <w:pStyle w:val="ListParagraph"/>
              <w:widowControl w:val="0"/>
              <w:numPr>
                <w:ilvl w:val="0"/>
                <w:numId w:val="13"/>
              </w:numPr>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kern w:val="2"/>
                <w:sz w:val="22"/>
                <w:szCs w:val="22"/>
                <w:lang w:eastAsia="ja-JP"/>
              </w:rPr>
              <w:t>Facilitate a multi-</w:t>
            </w:r>
            <w:proofErr w:type="spellStart"/>
            <w:r w:rsidRPr="001D6532">
              <w:rPr>
                <w:rFonts w:asciiTheme="minorHAnsi" w:hAnsiTheme="minorHAnsi"/>
                <w:kern w:val="2"/>
                <w:sz w:val="22"/>
                <w:szCs w:val="22"/>
                <w:lang w:eastAsia="ja-JP"/>
              </w:rPr>
              <w:t>stakeholderism</w:t>
            </w:r>
            <w:proofErr w:type="spellEnd"/>
            <w:r w:rsidRPr="001D6532">
              <w:rPr>
                <w:rFonts w:asciiTheme="minorHAnsi" w:hAnsiTheme="minorHAnsi"/>
                <w:kern w:val="2"/>
                <w:sz w:val="22"/>
                <w:szCs w:val="22"/>
                <w:lang w:eastAsia="ja-JP"/>
              </w:rPr>
              <w:t xml:space="preserve"> approach in all Internet governance related issues thus acknowledging that it is not the prerogative of government only but of all the other stakeholders from the everyday users, technical communities, civil society and the service providers; </w:t>
            </w:r>
          </w:p>
          <w:p w:rsidR="00F44368" w:rsidRPr="001D6532" w:rsidRDefault="00B46AFB" w:rsidP="00FE32CF">
            <w:pPr>
              <w:pStyle w:val="ListParagraph"/>
              <w:widowControl w:val="0"/>
              <w:numPr>
                <w:ilvl w:val="0"/>
                <w:numId w:val="13"/>
              </w:numPr>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kern w:val="2"/>
                <w:sz w:val="22"/>
                <w:szCs w:val="22"/>
                <w:lang w:eastAsia="ja-JP"/>
              </w:rPr>
              <w:t xml:space="preserve">Recognise and uphold the ten global key rights and principles for the governing of the Internet, as defined by the Internet Rights and Principles Dynamic Coalition; </w:t>
            </w:r>
          </w:p>
          <w:p w:rsidR="00B46AFB" w:rsidRPr="001D6532" w:rsidRDefault="00B46AFB" w:rsidP="00FE32CF">
            <w:pPr>
              <w:pStyle w:val="ListParagraph"/>
              <w:widowControl w:val="0"/>
              <w:numPr>
                <w:ilvl w:val="0"/>
                <w:numId w:val="13"/>
              </w:numPr>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kern w:val="2"/>
                <w:sz w:val="22"/>
                <w:szCs w:val="22"/>
                <w:lang w:eastAsia="ja-JP"/>
              </w:rPr>
              <w:t xml:space="preserve">Internet Policy direction, through: </w:t>
            </w:r>
          </w:p>
          <w:p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Identifying lacunae/gaps in the national Internet regimes; </w:t>
            </w:r>
          </w:p>
          <w:p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Consulting Internet stakeholders; </w:t>
            </w:r>
          </w:p>
          <w:p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Receiving various optional strategies and practices for interventions; </w:t>
            </w:r>
          </w:p>
          <w:p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Crafting policies embracing popular views by state and non-state actors; </w:t>
            </w:r>
          </w:p>
          <w:p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Creating proper platforms for discussions, on the proposed interventions; and </w:t>
            </w:r>
          </w:p>
          <w:p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Allowing sector wide validation of the policy framework. </w:t>
            </w:r>
          </w:p>
          <w:p w:rsidR="00F44368"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Creating an enabling environment for Internet policy implementation through enacting relevant laws; </w:t>
            </w:r>
          </w:p>
          <w:p w:rsidR="00F44368"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Facilitating or establishing consensus building and alternative dispute resolution mechanisms along the Internet value chain; </w:t>
            </w:r>
          </w:p>
          <w:p w:rsidR="00F44368"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Morphing enough political will balanced with sovereignty issues (given that the Internet knows no sovereign boarders), that can crystallize into a robust motive force that generates actions around all proposed Internet governance options-in order to actuate the functionality and serviceability of the whole Internet package meant for Zimbabwe as an Internet regime; </w:t>
            </w:r>
          </w:p>
          <w:p w:rsidR="00F44368"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There is need for use of the Internet to be upgraded from luxury to basic need to promote wide usage. The Government needs to come in and create an enabling environment by providing the backbone infrastructure across the country; and </w:t>
            </w:r>
          </w:p>
          <w:p w:rsidR="00037453"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Creating a free and open market for hardware and software components which enable Internet and web functionality.</w:t>
            </w:r>
          </w:p>
        </w:tc>
      </w:tr>
      <w:tr w:rsidR="000E5E95" w:rsidRPr="00E93812" w:rsidTr="00C60B7B">
        <w:trPr>
          <w:trHeight w:val="1055"/>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01, 2016</w:t>
            </w:r>
          </w:p>
        </w:tc>
        <w:tc>
          <w:tcPr>
            <w:tcW w:w="2272" w:type="dxa"/>
          </w:tcPr>
          <w:p w:rsidR="000E5E95"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0" w:history="1">
              <w:r w:rsidR="00037453" w:rsidRPr="00E93812">
                <w:rPr>
                  <w:rStyle w:val="Hyperlink"/>
                  <w:rFonts w:asciiTheme="minorHAnsi" w:hAnsiTheme="minorHAnsi"/>
                  <w:sz w:val="22"/>
                  <w:szCs w:val="22"/>
                  <w:lang w:val="en-US" w:eastAsia="en-AU"/>
                </w:rPr>
                <w:t>ARCT (Burundi)</w:t>
              </w:r>
            </w:hyperlink>
          </w:p>
        </w:tc>
        <w:tc>
          <w:tcPr>
            <w:tcW w:w="10228" w:type="dxa"/>
          </w:tcPr>
          <w:p w:rsidR="00174DE8" w:rsidRPr="001D6532" w:rsidRDefault="000E5E95" w:rsidP="004A6F2E">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w:t>
            </w:r>
            <w:r w:rsidR="004A6F2E">
              <w:rPr>
                <w:rFonts w:asciiTheme="minorHAnsi" w:hAnsiTheme="minorHAnsi"/>
                <w:b/>
                <w:bCs/>
                <w:kern w:val="2"/>
                <w:sz w:val="22"/>
                <w:szCs w:val="22"/>
                <w:lang w:eastAsia="ja-JP"/>
              </w:rPr>
              <w:t>Submitted by ART (Burundi)</w:t>
            </w:r>
            <w:r w:rsidR="00E75351">
              <w:rPr>
                <w:rFonts w:asciiTheme="minorHAnsi" w:hAnsiTheme="minorHAnsi"/>
                <w:b/>
                <w:bCs/>
                <w:kern w:val="2"/>
                <w:sz w:val="22"/>
                <w:szCs w:val="22"/>
                <w:lang w:eastAsia="ja-JP"/>
              </w:rPr>
              <w:t>:</w:t>
            </w:r>
          </w:p>
          <w:p w:rsidR="00AC2029" w:rsidRPr="001D6532" w:rsidRDefault="00EE4D2A" w:rsidP="0075123B">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Everyone knows that the creation of an environment of the Internet is a combination of effort of everyone in society. Reason why States have an obligation to facilitate or at least not to hinder access to the Internet. They must participate in improving the environment by participating in the drafting of resolutions and formulating recommendations. The Internet facilitates not only the task to institutions enjoying this connection for good causes, but also malicious people to commit crimes without being worried where every state is challenged to contribute in the protection of this environment by implementing means or regulations that can contribute to improving this environment.</w:t>
            </w:r>
          </w:p>
          <w:p w:rsidR="00B46AFB" w:rsidRPr="001D6532" w:rsidRDefault="001A3F18" w:rsidP="004A6F2E">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sz w:val="22"/>
                <w:szCs w:val="22"/>
              </w:rPr>
            </w:pPr>
            <w:r>
              <w:rPr>
                <w:rFonts w:asciiTheme="minorHAnsi" w:hAnsiTheme="minorHAnsi"/>
                <w:bCs/>
                <w:kern w:val="2"/>
                <w:sz w:val="22"/>
                <w:szCs w:val="22"/>
                <w:lang w:eastAsia="ja-JP"/>
              </w:rPr>
              <w:br/>
            </w:r>
            <w:hyperlink r:id="rId31" w:history="1">
              <w:r w:rsidR="007407E9" w:rsidRPr="001D6532">
                <w:rPr>
                  <w:rStyle w:val="Hyperlink"/>
                  <w:rFonts w:asciiTheme="minorHAnsi" w:hAnsiTheme="minorHAnsi"/>
                  <w:kern w:val="2"/>
                  <w:sz w:val="22"/>
                  <w:szCs w:val="22"/>
                  <w:lang w:eastAsia="ja-JP"/>
                </w:rPr>
                <w:t>View</w:t>
              </w:r>
              <w:r w:rsidR="00EE4D2A" w:rsidRPr="001D6532">
                <w:rPr>
                  <w:rStyle w:val="Hyperlink"/>
                  <w:rFonts w:asciiTheme="minorHAnsi" w:hAnsiTheme="minorHAnsi"/>
                  <w:kern w:val="2"/>
                  <w:sz w:val="22"/>
                  <w:szCs w:val="22"/>
                  <w:lang w:eastAsia="ja-JP"/>
                </w:rPr>
                <w:t xml:space="preserve"> submitted document</w:t>
              </w:r>
            </w:hyperlink>
          </w:p>
        </w:tc>
      </w:tr>
      <w:tr w:rsidR="000E5E95" w:rsidRPr="00E93812" w:rsidTr="00C60B7B">
        <w:trPr>
          <w:trHeight w:val="633"/>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577F9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05, 2016</w:t>
            </w:r>
          </w:p>
        </w:tc>
        <w:tc>
          <w:tcPr>
            <w:tcW w:w="2272" w:type="dxa"/>
          </w:tcPr>
          <w:p w:rsidR="000E5E95" w:rsidRPr="00E93812" w:rsidRDefault="001C43C1" w:rsidP="00C84E19">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2" w:history="1">
              <w:r w:rsidR="00577F94" w:rsidRPr="00E93812">
                <w:rPr>
                  <w:rStyle w:val="Hyperlink"/>
                  <w:rFonts w:asciiTheme="minorHAnsi" w:hAnsiTheme="minorHAnsi"/>
                  <w:sz w:val="22"/>
                  <w:szCs w:val="22"/>
                  <w:lang w:val="en-US" w:eastAsia="en-AU"/>
                </w:rPr>
                <w:t>National University of Singapor</w:t>
              </w:r>
              <w:r w:rsidR="00C84E19">
                <w:rPr>
                  <w:rStyle w:val="Hyperlink"/>
                  <w:rFonts w:asciiTheme="minorHAnsi" w:hAnsiTheme="minorHAnsi"/>
                  <w:sz w:val="22"/>
                  <w:szCs w:val="22"/>
                  <w:lang w:val="en-US" w:eastAsia="en-AU"/>
                </w:rPr>
                <w:t>e (Singapore)</w:t>
              </w:r>
            </w:hyperlink>
            <w:r w:rsidR="00C84E19" w:rsidRPr="00E93812">
              <w:rPr>
                <w:rFonts w:asciiTheme="minorHAnsi" w:hAnsiTheme="minorHAnsi"/>
                <w:sz w:val="22"/>
                <w:szCs w:val="22"/>
                <w:lang w:val="en-US" w:eastAsia="en-AU"/>
              </w:rPr>
              <w:t xml:space="preserve"> </w:t>
            </w:r>
          </w:p>
        </w:tc>
        <w:tc>
          <w:tcPr>
            <w:tcW w:w="10228" w:type="dxa"/>
          </w:tcPr>
          <w:p w:rsidR="00170BEE" w:rsidRPr="00170BEE" w:rsidRDefault="00412DE2"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kern w:val="2"/>
                <w:sz w:val="22"/>
                <w:szCs w:val="22"/>
                <w:lang w:eastAsia="ja-JP"/>
              </w:rPr>
            </w:pPr>
            <w:r>
              <w:rPr>
                <w:rFonts w:asciiTheme="minorHAnsi" w:hAnsiTheme="minorHAnsi"/>
                <w:b/>
                <w:bCs/>
                <w:kern w:val="2"/>
                <w:sz w:val="22"/>
                <w:szCs w:val="22"/>
                <w:lang w:eastAsia="ja-JP"/>
              </w:rPr>
              <w:t>Submitted by the National University of Singapore</w:t>
            </w:r>
            <w:r w:rsidR="00E75351">
              <w:rPr>
                <w:rFonts w:asciiTheme="minorHAnsi" w:hAnsiTheme="minorHAnsi"/>
                <w:b/>
                <w:bCs/>
                <w:kern w:val="2"/>
                <w:sz w:val="22"/>
                <w:szCs w:val="22"/>
                <w:lang w:eastAsia="ja-JP"/>
              </w:rPr>
              <w:t xml:space="preserve"> (Singapore):</w:t>
            </w:r>
          </w:p>
          <w:p w:rsidR="00BE497F" w:rsidRDefault="00E73187"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We strongly support the ITU's decision to have an online open consultation on this discussion. We believe that access to the Internet is the backbone to building a strong socio-economic future for the world, and as such, we submit our comments on the five questions raised. We are an undergraduate class currently reading ICT and Telecommunications policy in the National University of Singapore, and following a robust discussion in class on the concepts surrounding affordable access to the Internet, we are submitting our private opinions in this consultation document for your consideration.</w:t>
            </w:r>
          </w:p>
          <w:p w:rsidR="00E73187" w:rsidRPr="001D6532" w:rsidRDefault="001A3F18" w:rsidP="00412DE2">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Pr>
                <w:rFonts w:asciiTheme="minorHAnsi" w:hAnsiTheme="minorHAnsi"/>
                <w:kern w:val="2"/>
                <w:sz w:val="22"/>
                <w:szCs w:val="22"/>
                <w:lang w:eastAsia="ja-JP"/>
              </w:rPr>
              <w:br/>
            </w:r>
            <w:hyperlink r:id="rId33" w:history="1">
              <w:r w:rsidR="00E73187" w:rsidRPr="001D6532">
                <w:rPr>
                  <w:rStyle w:val="Hyperlink"/>
                  <w:rFonts w:asciiTheme="minorHAnsi" w:hAnsiTheme="minorHAnsi"/>
                  <w:kern w:val="2"/>
                  <w:sz w:val="22"/>
                  <w:szCs w:val="22"/>
                  <w:lang w:eastAsia="ja-JP"/>
                </w:rPr>
                <w:t xml:space="preserve">View submitted document </w:t>
              </w:r>
            </w:hyperlink>
            <w:r w:rsidR="00E73187" w:rsidRPr="001D6532">
              <w:rPr>
                <w:rFonts w:asciiTheme="minorHAnsi" w:hAnsiTheme="minorHAnsi"/>
                <w:kern w:val="2"/>
                <w:sz w:val="22"/>
                <w:szCs w:val="22"/>
                <w:lang w:eastAsia="ja-JP"/>
              </w:rPr>
              <w:t xml:space="preserve"> </w:t>
            </w:r>
          </w:p>
        </w:tc>
      </w:tr>
      <w:tr w:rsidR="000E5E95" w:rsidRPr="00E93812" w:rsidTr="00C60B7B">
        <w:trPr>
          <w:trHeight w:val="699"/>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227D0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 xml:space="preserve">September 06, 2016 </w:t>
            </w:r>
          </w:p>
        </w:tc>
        <w:tc>
          <w:tcPr>
            <w:tcW w:w="2272" w:type="dxa"/>
          </w:tcPr>
          <w:p w:rsidR="000E5E95"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4" w:history="1">
              <w:r w:rsidR="00227D03" w:rsidRPr="00BF306E">
                <w:rPr>
                  <w:rStyle w:val="Hyperlink"/>
                  <w:rFonts w:asciiTheme="minorHAnsi" w:hAnsiTheme="minorHAnsi"/>
                  <w:sz w:val="22"/>
                  <w:szCs w:val="22"/>
                  <w:lang w:val="en-US" w:eastAsia="en-AU"/>
                </w:rPr>
                <w:t>Kyushu Telecommunication Network</w:t>
              </w:r>
              <w:r w:rsidR="00C60B7B" w:rsidRPr="00BF306E">
                <w:rPr>
                  <w:rStyle w:val="Hyperlink"/>
                  <w:rFonts w:asciiTheme="minorHAnsi" w:hAnsiTheme="minorHAnsi"/>
                  <w:sz w:val="22"/>
                  <w:szCs w:val="22"/>
                  <w:lang w:val="en-US" w:eastAsia="en-AU"/>
                </w:rPr>
                <w:t xml:space="preserve"> (Japan)</w:t>
              </w:r>
            </w:hyperlink>
          </w:p>
        </w:tc>
        <w:tc>
          <w:tcPr>
            <w:tcW w:w="10228" w:type="dxa"/>
          </w:tcPr>
          <w:p w:rsidR="00ED62EB" w:rsidRPr="00D60081" w:rsidRDefault="00926578" w:rsidP="00D6008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Pr>
                <w:rFonts w:asciiTheme="minorHAnsi" w:eastAsia="Calibri" w:hAnsiTheme="minorHAnsi" w:cs="Tahoma"/>
                <w:b/>
                <w:sz w:val="22"/>
                <w:szCs w:val="22"/>
              </w:rPr>
              <w:t xml:space="preserve">Submitted by </w:t>
            </w:r>
            <w:r w:rsidR="00D57B1C">
              <w:rPr>
                <w:rFonts w:asciiTheme="minorHAnsi" w:eastAsia="Calibri" w:hAnsiTheme="minorHAnsi" w:cs="Tahoma"/>
                <w:b/>
                <w:sz w:val="22"/>
                <w:szCs w:val="22"/>
              </w:rPr>
              <w:t xml:space="preserve">the </w:t>
            </w:r>
            <w:r>
              <w:rPr>
                <w:rFonts w:asciiTheme="minorHAnsi" w:eastAsia="Calibri" w:hAnsiTheme="minorHAnsi" w:cs="Tahoma"/>
                <w:b/>
                <w:sz w:val="22"/>
                <w:szCs w:val="22"/>
              </w:rPr>
              <w:t>Kyushu Telecommunication Network</w:t>
            </w:r>
            <w:r w:rsidR="00D57B1C">
              <w:rPr>
                <w:rFonts w:asciiTheme="minorHAnsi" w:eastAsia="Calibri" w:hAnsiTheme="minorHAnsi" w:cs="Tahoma"/>
                <w:b/>
                <w:sz w:val="22"/>
                <w:szCs w:val="22"/>
              </w:rPr>
              <w:t xml:space="preserve"> (Japan)</w:t>
            </w:r>
            <w:r w:rsidR="00266EDF">
              <w:rPr>
                <w:rFonts w:asciiTheme="minorHAnsi" w:eastAsia="Calibri" w:hAnsiTheme="minorHAnsi" w:cs="Tahoma"/>
                <w:b/>
                <w:sz w:val="22"/>
                <w:szCs w:val="22"/>
              </w:rPr>
              <w:t>:</w:t>
            </w:r>
          </w:p>
          <w:p w:rsidR="00C652C1" w:rsidRPr="001D6532" w:rsidRDefault="00821FB0" w:rsidP="00ED62EB">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ED62EB">
              <w:rPr>
                <w:rFonts w:asciiTheme="minorHAnsi" w:eastAsia="Calibri" w:hAnsiTheme="minorHAnsi" w:cs="Tahoma"/>
                <w:bCs/>
                <w:sz w:val="22"/>
                <w:szCs w:val="22"/>
              </w:rPr>
              <w:t xml:space="preserve">In Japan, the </w:t>
            </w:r>
            <w:r w:rsidRPr="001D6532">
              <w:rPr>
                <w:rFonts w:asciiTheme="minorHAnsi" w:eastAsia="Calibri" w:hAnsiTheme="minorHAnsi" w:cs="Tahoma"/>
                <w:bCs/>
                <w:sz w:val="22"/>
                <w:szCs w:val="22"/>
              </w:rPr>
              <w:t xml:space="preserve">Internet penetration rate was 83.0% at the end of 2015. The most important factor is ‘’multi-layered competition between telecommunications carriers’’ following the Telecommunications Liberalization 1985. </w:t>
            </w:r>
            <w:r w:rsidR="00457602" w:rsidRPr="001D6532">
              <w:rPr>
                <w:rFonts w:asciiTheme="minorHAnsi" w:eastAsia="Calibri" w:hAnsiTheme="minorHAnsi" w:cs="Tahoma"/>
                <w:bCs/>
                <w:sz w:val="22"/>
                <w:szCs w:val="22"/>
              </w:rPr>
              <w:t xml:space="preserve">There are various carriers which provide Internet services in Japan. Under the free competition among carrier all elements, such as technical innovations, lower charges, and new services development, have been created that are essential to promote broadband internet. </w:t>
            </w:r>
          </w:p>
          <w:p w:rsidR="00457602" w:rsidRPr="001D6532" w:rsidRDefault="00457602"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In order to promote the quality of access to the Internet, we should realize ‘’High-speed, error-free, and ubiquitous’’ internet service. And ‘’Secrecy of Communication’’ is the most important principle to build confidence and security. </w:t>
            </w:r>
          </w:p>
          <w:p w:rsidR="00027836" w:rsidRPr="001D6532" w:rsidRDefault="0002783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The role of Government should be minimum such as regulation and direction for fair competition. In addition, one of the most important roles of Government is to provide financial support for the rural areas where the private company cannot construct infrastructure for Internet in economic reason. </w:t>
            </w:r>
          </w:p>
          <w:p w:rsidR="000E5E95" w:rsidRPr="001D6532" w:rsidRDefault="001C43C1" w:rsidP="007F1054">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35" w:history="1">
              <w:r w:rsidR="00227D03" w:rsidRPr="001D6532">
                <w:rPr>
                  <w:rStyle w:val="Hyperlink"/>
                  <w:rFonts w:asciiTheme="minorHAnsi" w:eastAsia="Calibri" w:hAnsiTheme="minorHAnsi" w:cs="Tahoma"/>
                  <w:bCs/>
                  <w:sz w:val="22"/>
                  <w:szCs w:val="22"/>
                </w:rPr>
                <w:t xml:space="preserve">View submitted document </w:t>
              </w:r>
            </w:hyperlink>
            <w:r w:rsidR="00227D03" w:rsidRPr="001D6532">
              <w:rPr>
                <w:rFonts w:asciiTheme="minorHAnsi" w:eastAsia="Calibri" w:hAnsiTheme="minorHAnsi" w:cs="Tahoma"/>
                <w:bCs/>
                <w:sz w:val="22"/>
                <w:szCs w:val="22"/>
              </w:rPr>
              <w:t xml:space="preserve"> </w:t>
            </w:r>
          </w:p>
        </w:tc>
      </w:tr>
      <w:tr w:rsidR="000E5E95" w:rsidRPr="00E93812" w:rsidTr="00C60B7B">
        <w:trPr>
          <w:trHeight w:val="416"/>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6671F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rsidR="000E5E95"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6" w:history="1">
              <w:r w:rsidR="006671FC" w:rsidRPr="00F83D14">
                <w:rPr>
                  <w:rStyle w:val="Hyperlink"/>
                  <w:rFonts w:asciiTheme="minorHAnsi" w:hAnsiTheme="minorHAnsi"/>
                  <w:sz w:val="22"/>
                  <w:szCs w:val="22"/>
                  <w:lang w:val="en-US" w:eastAsia="en-AU"/>
                </w:rPr>
                <w:t>Japan Registry Services Co. Ltd (JPRS)</w:t>
              </w:r>
              <w:r w:rsidR="007139D2" w:rsidRPr="00F83D14">
                <w:rPr>
                  <w:rStyle w:val="Hyperlink"/>
                  <w:rFonts w:asciiTheme="minorHAnsi" w:hAnsiTheme="minorHAnsi"/>
                  <w:sz w:val="22"/>
                  <w:szCs w:val="22"/>
                  <w:lang w:val="en-US" w:eastAsia="en-AU"/>
                </w:rPr>
                <w:t xml:space="preserve"> (Japan)</w:t>
              </w:r>
            </w:hyperlink>
          </w:p>
        </w:tc>
        <w:tc>
          <w:tcPr>
            <w:tcW w:w="10228" w:type="dxa"/>
          </w:tcPr>
          <w:p w:rsidR="003B60C7" w:rsidRPr="007F1054" w:rsidRDefault="003B60C7" w:rsidP="00BA77C2">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F1054">
              <w:rPr>
                <w:rFonts w:asciiTheme="minorHAnsi" w:eastAsia="Calibri" w:hAnsiTheme="minorHAnsi" w:cs="Tahoma"/>
                <w:b/>
                <w:sz w:val="22"/>
                <w:szCs w:val="22"/>
              </w:rPr>
              <w:t>S</w:t>
            </w:r>
            <w:r w:rsidR="00BA77C2">
              <w:rPr>
                <w:rFonts w:asciiTheme="minorHAnsi" w:eastAsia="Calibri" w:hAnsiTheme="minorHAnsi" w:cs="Tahoma"/>
                <w:b/>
                <w:sz w:val="22"/>
                <w:szCs w:val="22"/>
              </w:rPr>
              <w:t>ubmitted by the Japan Registry Services Co. Ltd</w:t>
            </w:r>
            <w:r w:rsidR="00266EDF">
              <w:rPr>
                <w:rFonts w:asciiTheme="minorHAnsi" w:eastAsia="Calibri" w:hAnsiTheme="minorHAnsi" w:cs="Tahoma"/>
                <w:b/>
                <w:sz w:val="22"/>
                <w:szCs w:val="22"/>
              </w:rPr>
              <w:t xml:space="preserve"> </w:t>
            </w:r>
            <w:r w:rsidR="00266EDF" w:rsidRPr="00266EDF">
              <w:rPr>
                <w:rFonts w:asciiTheme="minorHAnsi" w:eastAsia="Calibri" w:hAnsiTheme="minorHAnsi" w:cs="Tahoma"/>
                <w:b/>
                <w:sz w:val="22"/>
                <w:szCs w:val="22"/>
              </w:rPr>
              <w:t>(Japan)</w:t>
            </w:r>
            <w:r w:rsidR="00266EDF">
              <w:rPr>
                <w:rFonts w:asciiTheme="minorHAnsi" w:eastAsia="Calibri" w:hAnsiTheme="minorHAnsi" w:cs="Tahoma"/>
                <w:b/>
                <w:sz w:val="22"/>
                <w:szCs w:val="22"/>
              </w:rPr>
              <w:t>:</w:t>
            </w:r>
            <w:r w:rsidR="00BA77C2">
              <w:rPr>
                <w:rFonts w:asciiTheme="minorHAnsi" w:eastAsia="Calibri" w:hAnsiTheme="minorHAnsi" w:cs="Tahoma"/>
                <w:b/>
                <w:sz w:val="22"/>
                <w:szCs w:val="22"/>
              </w:rPr>
              <w:t xml:space="preserve"> </w:t>
            </w:r>
          </w:p>
          <w:p w:rsidR="005150E6" w:rsidRPr="001D6532" w:rsidRDefault="005150E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In the comments, JPRS mainly delivers its view that multistakeholder participation is essential for Internet governance in both technical infrastructure layer and upper layers.</w:t>
            </w:r>
          </w:p>
          <w:p w:rsidR="005150E6" w:rsidRPr="001D6532" w:rsidRDefault="005150E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One of the indispensable nature of the Internet is "equally connecting every corner of the world", which should cover not only the technical infrastructure layer but also upper layers including human social activities on the Internet. To achieve the Internet connectivity, quality, confidence, and security in this context, active participation of multistakeholder, which has been the outstanding feature in the course of the Internet growth and development, should be the basis and be empowered.</w:t>
            </w:r>
          </w:p>
          <w:p w:rsidR="00BE497F" w:rsidRPr="001D6532" w:rsidRDefault="005150E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As the driving force of the Internet growth and development is multistakeholder process, the speed of the growth and development would seriously depressed if intergovernmental organizations and/or national governments have excess influence to the policy and technical development by means of international treaties and/or national regulations. Such situation must be avoided. Conversely, governments are expected to take any actions to accelerate the Internet growth and development as one of the stakeholders in the multistakeholder process.</w:t>
            </w:r>
          </w:p>
          <w:p w:rsidR="00B475CE" w:rsidRPr="001D6532" w:rsidRDefault="001C43C1" w:rsidP="00EB24EA">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37" w:history="1">
              <w:r w:rsidR="00B475CE" w:rsidRPr="001D6532">
                <w:rPr>
                  <w:rStyle w:val="Hyperlink"/>
                  <w:rFonts w:asciiTheme="minorHAnsi" w:eastAsia="Calibri" w:hAnsiTheme="minorHAnsi" w:cs="Tahoma"/>
                  <w:bCs/>
                  <w:sz w:val="22"/>
                  <w:szCs w:val="22"/>
                </w:rPr>
                <w:t xml:space="preserve">View submitted document </w:t>
              </w:r>
            </w:hyperlink>
            <w:r w:rsidR="00B475CE" w:rsidRPr="001D6532">
              <w:rPr>
                <w:rFonts w:asciiTheme="minorHAnsi" w:eastAsia="Calibri" w:hAnsiTheme="minorHAnsi" w:cs="Tahoma"/>
                <w:bCs/>
                <w:sz w:val="22"/>
                <w:szCs w:val="22"/>
              </w:rPr>
              <w:t xml:space="preserve"> </w:t>
            </w:r>
          </w:p>
        </w:tc>
      </w:tr>
      <w:tr w:rsidR="000E5E95" w:rsidRPr="00E93812" w:rsidTr="00C60B7B">
        <w:trPr>
          <w:trHeight w:val="1128"/>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6671F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rsidR="000E5E95"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8" w:history="1">
              <w:r w:rsidR="006671FC" w:rsidRPr="00E93812">
                <w:rPr>
                  <w:rStyle w:val="Hyperlink"/>
                  <w:rFonts w:asciiTheme="minorHAnsi" w:hAnsiTheme="minorHAnsi"/>
                  <w:sz w:val="22"/>
                  <w:szCs w:val="22"/>
                  <w:lang w:val="en-US" w:eastAsia="en-AU"/>
                </w:rPr>
                <w:t>National Computer Board (Mauritius)</w:t>
              </w:r>
            </w:hyperlink>
          </w:p>
        </w:tc>
        <w:tc>
          <w:tcPr>
            <w:tcW w:w="10228" w:type="dxa"/>
          </w:tcPr>
          <w:p w:rsidR="00B11F36" w:rsidRPr="00EB24EA" w:rsidRDefault="002E3FDC"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Pr>
                <w:rFonts w:asciiTheme="minorHAnsi" w:eastAsia="Calibri" w:hAnsiTheme="minorHAnsi" w:cs="Tahoma"/>
                <w:b/>
                <w:sz w:val="22"/>
                <w:szCs w:val="22"/>
              </w:rPr>
              <w:t>Submitted by the National Computer Board (Mauritius)</w:t>
            </w:r>
            <w:r w:rsidR="001C73E0">
              <w:rPr>
                <w:rFonts w:asciiTheme="minorHAnsi" w:eastAsia="Calibri" w:hAnsiTheme="minorHAnsi" w:cs="Tahoma"/>
                <w:b/>
                <w:sz w:val="22"/>
                <w:szCs w:val="22"/>
              </w:rPr>
              <w:t>:</w:t>
            </w:r>
          </w:p>
          <w:p w:rsidR="00350D5A" w:rsidRDefault="00350D5A" w:rsidP="002E3FDC">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350D5A">
              <w:rPr>
                <w:rFonts w:asciiTheme="minorHAnsi" w:eastAsia="Calibri" w:hAnsiTheme="minorHAnsi" w:cs="Tahoma"/>
                <w:bCs/>
                <w:sz w:val="22"/>
                <w:szCs w:val="22"/>
              </w:rPr>
              <w:t xml:space="preserve">Hello Please attached the comments on Building an Enabling Environment for Access to the Internet. The comments is submitted by the National Computer Board working under the aegis of the Ministry of Technology, Communication and Innovation of Mauritius. Regards </w:t>
            </w:r>
          </w:p>
          <w:p w:rsidR="00983E77" w:rsidRPr="00983E77" w:rsidRDefault="00937852" w:rsidP="002E3FDC">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Pr>
                <w:rFonts w:asciiTheme="minorHAnsi" w:eastAsia="Calibri" w:hAnsiTheme="minorHAnsi" w:cs="Tahoma"/>
                <w:b/>
                <w:sz w:val="22"/>
                <w:szCs w:val="22"/>
              </w:rPr>
              <w:br/>
            </w:r>
            <w:hyperlink r:id="rId39" w:history="1">
              <w:r w:rsidR="00983E77" w:rsidRPr="005C0C1C">
                <w:rPr>
                  <w:rStyle w:val="Hyperlink"/>
                  <w:rFonts w:asciiTheme="minorHAnsi" w:eastAsia="Calibri" w:hAnsiTheme="minorHAnsi" w:cs="Tahoma"/>
                  <w:bCs/>
                  <w:sz w:val="22"/>
                  <w:szCs w:val="22"/>
                </w:rPr>
                <w:t>View submitted document</w:t>
              </w:r>
            </w:hyperlink>
            <w:r w:rsidR="00983E77" w:rsidRPr="00983E77">
              <w:rPr>
                <w:rFonts w:asciiTheme="minorHAnsi" w:eastAsia="Calibri" w:hAnsiTheme="minorHAnsi" w:cs="Tahoma"/>
                <w:bCs/>
                <w:sz w:val="22"/>
                <w:szCs w:val="22"/>
              </w:rPr>
              <w:t xml:space="preserve"> </w:t>
            </w:r>
          </w:p>
        </w:tc>
      </w:tr>
      <w:tr w:rsidR="000E5E95" w:rsidRPr="00E93812" w:rsidTr="00C60B7B">
        <w:trPr>
          <w:trHeight w:val="416"/>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FB7A58"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w:t>
            </w:r>
            <w:r w:rsidR="00607E39" w:rsidRPr="00E93812">
              <w:rPr>
                <w:rFonts w:asciiTheme="minorHAnsi" w:hAnsiTheme="minorHAnsi"/>
                <w:sz w:val="22"/>
                <w:szCs w:val="22"/>
                <w:lang w:val="en-US" w:eastAsia="en-AU"/>
              </w:rPr>
              <w:t xml:space="preserve"> </w:t>
            </w:r>
            <w:r w:rsidRPr="00E93812">
              <w:rPr>
                <w:rFonts w:asciiTheme="minorHAnsi" w:hAnsiTheme="minorHAnsi"/>
                <w:sz w:val="22"/>
                <w:szCs w:val="22"/>
                <w:lang w:val="en-US" w:eastAsia="en-AU"/>
              </w:rPr>
              <w:t>2016</w:t>
            </w:r>
          </w:p>
        </w:tc>
        <w:tc>
          <w:tcPr>
            <w:tcW w:w="2272" w:type="dxa"/>
          </w:tcPr>
          <w:p w:rsidR="00851901" w:rsidRPr="007E0A63" w:rsidRDefault="007E0A63" w:rsidP="00E9381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"http://www.itu.int/en/council/cwg-internet/Pages/display-feb2016.aspx?ListItemID=31" </w:instrText>
            </w:r>
            <w:r>
              <w:rPr>
                <w:rFonts w:asciiTheme="minorHAnsi" w:hAnsiTheme="minorHAnsi"/>
                <w:sz w:val="22"/>
                <w:szCs w:val="22"/>
                <w:lang w:val="en-US" w:eastAsia="en-AU"/>
              </w:rPr>
              <w:fldChar w:fldCharType="separate"/>
            </w:r>
            <w:r w:rsidR="00FB7A58" w:rsidRPr="007E0A63">
              <w:rPr>
                <w:rStyle w:val="Hyperlink"/>
                <w:rFonts w:asciiTheme="minorHAnsi" w:hAnsiTheme="minorHAnsi"/>
                <w:sz w:val="22"/>
                <w:szCs w:val="22"/>
                <w:lang w:val="en-US" w:eastAsia="en-AU"/>
              </w:rPr>
              <w:t>Bank of Russia</w:t>
            </w:r>
            <w:r w:rsidR="00851901" w:rsidRPr="007E0A63">
              <w:rPr>
                <w:rStyle w:val="Hyperlink"/>
                <w:rFonts w:asciiTheme="minorHAnsi" w:hAnsiTheme="minorHAnsi"/>
                <w:sz w:val="22"/>
                <w:szCs w:val="22"/>
                <w:lang w:val="en-US" w:eastAsia="en-AU"/>
              </w:rPr>
              <w:t xml:space="preserve"> </w:t>
            </w:r>
          </w:p>
          <w:p w:rsidR="000E5E95" w:rsidRPr="00E93812" w:rsidRDefault="00851901" w:rsidP="00851901">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7E0A63">
              <w:rPr>
                <w:rStyle w:val="Hyperlink"/>
                <w:rFonts w:asciiTheme="minorHAnsi" w:hAnsiTheme="minorHAnsi"/>
                <w:sz w:val="22"/>
                <w:szCs w:val="22"/>
                <w:lang w:val="en-US" w:eastAsia="en-AU"/>
              </w:rPr>
              <w:t>(Russia)</w:t>
            </w:r>
            <w:r w:rsidR="007E0A63">
              <w:rPr>
                <w:rFonts w:asciiTheme="minorHAnsi" w:hAnsiTheme="minorHAnsi"/>
                <w:sz w:val="22"/>
                <w:szCs w:val="22"/>
                <w:lang w:val="en-US" w:eastAsia="en-AU"/>
              </w:rPr>
              <w:fldChar w:fldCharType="end"/>
            </w:r>
          </w:p>
        </w:tc>
        <w:tc>
          <w:tcPr>
            <w:tcW w:w="10228" w:type="dxa"/>
          </w:tcPr>
          <w:p w:rsidR="00B11F36" w:rsidRPr="006B6B3A" w:rsidRDefault="00F479C0" w:rsidP="00B11F36">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Pr>
                <w:rFonts w:asciiTheme="minorHAnsi" w:eastAsia="Calibri" w:hAnsiTheme="minorHAnsi" w:cs="Tahoma"/>
                <w:b/>
                <w:sz w:val="22"/>
                <w:szCs w:val="22"/>
              </w:rPr>
              <w:t>Submitted by the Bank of Russia</w:t>
            </w:r>
            <w:r w:rsidR="00615564">
              <w:rPr>
                <w:rFonts w:asciiTheme="minorHAnsi" w:eastAsia="Calibri" w:hAnsiTheme="minorHAnsi" w:cs="Tahoma"/>
                <w:b/>
                <w:sz w:val="22"/>
                <w:szCs w:val="22"/>
              </w:rPr>
              <w:t xml:space="preserve"> </w:t>
            </w:r>
            <w:r w:rsidR="00D6210E" w:rsidRPr="00D6210E">
              <w:rPr>
                <w:rFonts w:asciiTheme="minorHAnsi" w:eastAsia="Calibri" w:hAnsiTheme="minorHAnsi" w:cs="Tahoma"/>
                <w:b/>
                <w:sz w:val="22"/>
                <w:szCs w:val="22"/>
              </w:rPr>
              <w:t>(Russia)</w:t>
            </w:r>
            <w:r w:rsidR="00D6210E">
              <w:rPr>
                <w:rFonts w:asciiTheme="minorHAnsi" w:eastAsia="Calibri" w:hAnsiTheme="minorHAnsi" w:cs="Tahoma"/>
                <w:b/>
                <w:sz w:val="22"/>
                <w:szCs w:val="22"/>
              </w:rPr>
              <w:t>:</w:t>
            </w:r>
          </w:p>
          <w:p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1D6532">
              <w:rPr>
                <w:rFonts w:asciiTheme="minorHAnsi" w:hAnsiTheme="minorHAnsi"/>
                <w:sz w:val="22"/>
                <w:szCs w:val="22"/>
              </w:rPr>
              <w:t>Information material for open consultation on "Building an enabling environment for access to the Internet" within the frameworks of CWG-Internet. This material reflects expertise and vision of the Bank of Russia (BR) on the issues of on-line confidentiality, protection of personal data and information.</w:t>
            </w:r>
          </w:p>
          <w:p w:rsidR="000E5E95" w:rsidRPr="001D6532" w:rsidRDefault="0043151C" w:rsidP="00F479C0">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Pr>
                <w:rFonts w:asciiTheme="minorHAnsi" w:hAnsiTheme="minorHAnsi"/>
                <w:bCs/>
                <w:sz w:val="22"/>
                <w:szCs w:val="22"/>
              </w:rPr>
              <w:br/>
            </w:r>
            <w:hyperlink r:id="rId40" w:history="1">
              <w:r w:rsidR="00B475CE" w:rsidRPr="001D6532">
                <w:rPr>
                  <w:rStyle w:val="Hyperlink"/>
                  <w:rFonts w:asciiTheme="minorHAnsi" w:eastAsia="Calibri" w:hAnsiTheme="minorHAnsi" w:cs="Tahoma"/>
                  <w:bCs/>
                  <w:sz w:val="22"/>
                  <w:szCs w:val="22"/>
                </w:rPr>
                <w:t xml:space="preserve">View submitted document </w:t>
              </w:r>
            </w:hyperlink>
            <w:r w:rsidR="00B475CE" w:rsidRPr="001D6532">
              <w:rPr>
                <w:rFonts w:asciiTheme="minorHAnsi" w:eastAsia="Calibri" w:hAnsiTheme="minorHAnsi" w:cs="Tahoma"/>
                <w:bCs/>
                <w:sz w:val="22"/>
                <w:szCs w:val="22"/>
              </w:rPr>
              <w:t xml:space="preserve"> </w:t>
            </w:r>
          </w:p>
        </w:tc>
      </w:tr>
      <w:tr w:rsidR="000E5E95" w:rsidRPr="00E93812" w:rsidTr="00C60B7B">
        <w:trPr>
          <w:trHeight w:val="1396"/>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607E3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rsidR="000E5E95" w:rsidRPr="001C7CB7"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eastAsia="en-AU"/>
              </w:rPr>
            </w:pPr>
            <w:hyperlink r:id="rId41" w:history="1">
              <w:r w:rsidR="001C7CB7" w:rsidRPr="001C7CB7">
                <w:rPr>
                  <w:rStyle w:val="Hyperlink"/>
                  <w:rFonts w:asciiTheme="minorHAnsi" w:hAnsiTheme="minorHAnsi"/>
                  <w:sz w:val="22"/>
                  <w:szCs w:val="22"/>
                  <w:lang w:val="fr-FR"/>
                </w:rPr>
                <w:t>Agence Nationale de Réglementation des Télécommunications</w:t>
              </w:r>
              <w:r w:rsidR="001C7CB7" w:rsidRPr="001C7CB7">
                <w:rPr>
                  <w:rStyle w:val="Hyperlink"/>
                  <w:lang w:val="fr-FR"/>
                </w:rPr>
                <w:t xml:space="preserve"> </w:t>
              </w:r>
              <w:r w:rsidR="00607E39" w:rsidRPr="001C7CB7">
                <w:rPr>
                  <w:rStyle w:val="Hyperlink"/>
                  <w:rFonts w:asciiTheme="minorHAnsi" w:hAnsiTheme="minorHAnsi"/>
                  <w:sz w:val="22"/>
                  <w:szCs w:val="22"/>
                  <w:lang w:val="fr-FR" w:eastAsia="en-AU"/>
                </w:rPr>
                <w:t xml:space="preserve">ANRT </w:t>
              </w:r>
              <w:r w:rsidR="0009669A" w:rsidRPr="001C7CB7">
                <w:rPr>
                  <w:rStyle w:val="Hyperlink"/>
                  <w:rFonts w:asciiTheme="minorHAnsi" w:hAnsiTheme="minorHAnsi"/>
                  <w:sz w:val="22"/>
                  <w:szCs w:val="22"/>
                  <w:lang w:val="fr-FR" w:eastAsia="en-AU"/>
                </w:rPr>
                <w:t>(</w:t>
              </w:r>
              <w:proofErr w:type="spellStart"/>
              <w:r w:rsidR="00607E39" w:rsidRPr="001C7CB7">
                <w:rPr>
                  <w:rStyle w:val="Hyperlink"/>
                  <w:rFonts w:asciiTheme="minorHAnsi" w:hAnsiTheme="minorHAnsi"/>
                  <w:sz w:val="22"/>
                  <w:szCs w:val="22"/>
                  <w:lang w:val="fr-FR" w:eastAsia="en-AU"/>
                </w:rPr>
                <w:t>Morocco</w:t>
              </w:r>
              <w:proofErr w:type="spellEnd"/>
              <w:r w:rsidR="0009669A" w:rsidRPr="001C7CB7">
                <w:rPr>
                  <w:rStyle w:val="Hyperlink"/>
                  <w:rFonts w:asciiTheme="minorHAnsi" w:hAnsiTheme="minorHAnsi"/>
                  <w:sz w:val="22"/>
                  <w:szCs w:val="22"/>
                  <w:lang w:val="fr-FR" w:eastAsia="en-AU"/>
                </w:rPr>
                <w:t>)</w:t>
              </w:r>
            </w:hyperlink>
            <w:r w:rsidR="00607E39" w:rsidRPr="001C7CB7">
              <w:rPr>
                <w:rFonts w:asciiTheme="minorHAnsi" w:hAnsiTheme="minorHAnsi"/>
                <w:sz w:val="22"/>
                <w:szCs w:val="22"/>
                <w:lang w:val="fr-FR" w:eastAsia="en-AU"/>
              </w:rPr>
              <w:t xml:space="preserve"> </w:t>
            </w:r>
          </w:p>
        </w:tc>
        <w:tc>
          <w:tcPr>
            <w:tcW w:w="10228" w:type="dxa"/>
          </w:tcPr>
          <w:p w:rsidR="00CB5682" w:rsidRPr="00E03705" w:rsidRDefault="00E03705" w:rsidP="00E03705">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lang w:val="fr-FR"/>
              </w:rPr>
            </w:pPr>
            <w:proofErr w:type="spellStart"/>
            <w:r w:rsidRPr="00E06D7C">
              <w:rPr>
                <w:rFonts w:asciiTheme="minorHAnsi" w:eastAsia="Calibri" w:hAnsiTheme="minorHAnsi" w:cs="Tahoma"/>
                <w:b/>
                <w:sz w:val="22"/>
                <w:szCs w:val="22"/>
                <w:lang w:val="fr-FR"/>
              </w:rPr>
              <w:t>Submitted</w:t>
            </w:r>
            <w:proofErr w:type="spellEnd"/>
            <w:r w:rsidRPr="00E06D7C">
              <w:rPr>
                <w:rFonts w:asciiTheme="minorHAnsi" w:eastAsia="Calibri" w:hAnsiTheme="minorHAnsi" w:cs="Tahoma"/>
                <w:b/>
                <w:sz w:val="22"/>
                <w:szCs w:val="22"/>
                <w:lang w:val="fr-FR"/>
              </w:rPr>
              <w:t xml:space="preserve"> by the Agence Nationale de Réglementation des Télécommunications (</w:t>
            </w:r>
            <w:proofErr w:type="spellStart"/>
            <w:r w:rsidRPr="00E06D7C">
              <w:rPr>
                <w:rFonts w:asciiTheme="minorHAnsi" w:eastAsia="Calibri" w:hAnsiTheme="minorHAnsi" w:cs="Tahoma"/>
                <w:b/>
                <w:sz w:val="22"/>
                <w:szCs w:val="22"/>
                <w:lang w:val="fr-FR"/>
              </w:rPr>
              <w:t>Morocco</w:t>
            </w:r>
            <w:proofErr w:type="spellEnd"/>
            <w:r w:rsidRPr="00E06D7C">
              <w:rPr>
                <w:rFonts w:asciiTheme="minorHAnsi" w:eastAsia="Calibri" w:hAnsiTheme="minorHAnsi" w:cs="Tahoma"/>
                <w:b/>
                <w:sz w:val="22"/>
                <w:szCs w:val="22"/>
                <w:lang w:val="fr-FR"/>
              </w:rPr>
              <w:t>)</w:t>
            </w:r>
          </w:p>
          <w:p w:rsidR="00607E39" w:rsidRPr="001D6532" w:rsidRDefault="00607E39"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D6532">
              <w:rPr>
                <w:rFonts w:asciiTheme="minorHAnsi" w:eastAsia="Calibri" w:hAnsiTheme="minorHAnsi" w:cs="Tahoma"/>
                <w:b/>
                <w:i/>
                <w:iCs/>
                <w:sz w:val="22"/>
                <w:szCs w:val="22"/>
              </w:rPr>
              <w:t xml:space="preserve">What are the elements of an enabling environment to promote the quality of access to the Internet? </w:t>
            </w:r>
          </w:p>
          <w:p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Opening the market to competition (Essential). </w:t>
            </w:r>
          </w:p>
          <w:p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Promoting the development of fixed and mobile networks, broadband and high-speed (investments, coverage obligations...)     </w:t>
            </w:r>
          </w:p>
          <w:p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Promoting good network spread. </w:t>
            </w:r>
          </w:p>
          <w:p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Clear and achievable coverage obligations. </w:t>
            </w:r>
          </w:p>
          <w:p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Implementing quality of service obligations. </w:t>
            </w:r>
          </w:p>
          <w:p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Controlling and monitoring such obligations. </w:t>
            </w:r>
          </w:p>
          <w:p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Affordability of access prices. </w:t>
            </w:r>
          </w:p>
          <w:p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Ensuring service quality. </w:t>
            </w:r>
          </w:p>
          <w:p w:rsidR="00914716"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Promoting open access to the Internet. </w:t>
            </w:r>
          </w:p>
          <w:p w:rsidR="00607E39" w:rsidRPr="001D6532" w:rsidRDefault="00607E39"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D6532">
              <w:rPr>
                <w:rFonts w:asciiTheme="minorHAnsi" w:eastAsia="Calibri" w:hAnsiTheme="minorHAnsi" w:cs="Tahoma"/>
                <w:b/>
                <w:i/>
                <w:iCs/>
                <w:sz w:val="22"/>
                <w:szCs w:val="22"/>
              </w:rPr>
              <w:t xml:space="preserve">What is the role of Governments in building an enabling environment? </w:t>
            </w:r>
          </w:p>
          <w:p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Adopting an adequate and transparent legal framework. </w:t>
            </w:r>
          </w:p>
          <w:p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Defining the responsibilities of all concerned actors. </w:t>
            </w:r>
          </w:p>
          <w:p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Protection of personal data, privacy and minors. </w:t>
            </w:r>
          </w:p>
          <w:p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Promoting network expansion and promotion of content. </w:t>
            </w:r>
          </w:p>
          <w:p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Awareness and information. </w:t>
            </w:r>
          </w:p>
          <w:p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Important role of ISP (usage policy). </w:t>
            </w:r>
          </w:p>
          <w:p w:rsidR="000E5E95" w:rsidRPr="001D6532" w:rsidRDefault="00607E39" w:rsidP="006F627B">
            <w:pPr>
              <w:pStyle w:val="ListParagraph"/>
              <w:numPr>
                <w:ilvl w:val="0"/>
                <w:numId w:val="7"/>
              </w:num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Role of the civil society: school, parents, association…</w:t>
            </w:r>
          </w:p>
        </w:tc>
      </w:tr>
      <w:tr w:rsidR="000E5E95" w:rsidRPr="00E93812" w:rsidTr="00C60B7B">
        <w:trPr>
          <w:trHeight w:val="350"/>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914716"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rsidR="000E5E95"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2" w:history="1">
              <w:r w:rsidR="00914716" w:rsidRPr="007E0A63">
                <w:rPr>
                  <w:rStyle w:val="Hyperlink"/>
                  <w:rFonts w:asciiTheme="minorHAnsi" w:hAnsiTheme="minorHAnsi"/>
                  <w:sz w:val="22"/>
                  <w:szCs w:val="22"/>
                  <w:lang w:val="en-US" w:eastAsia="en-AU"/>
                </w:rPr>
                <w:t>International Chamber of Commerce</w:t>
              </w:r>
              <w:r w:rsidR="00C57A0C" w:rsidRPr="007E0A63">
                <w:rPr>
                  <w:rStyle w:val="Hyperlink"/>
                  <w:rFonts w:asciiTheme="minorHAnsi" w:hAnsiTheme="minorHAnsi"/>
                  <w:sz w:val="22"/>
                  <w:szCs w:val="22"/>
                  <w:lang w:val="en-US" w:eastAsia="en-AU"/>
                </w:rPr>
                <w:t xml:space="preserve"> (France)</w:t>
              </w:r>
            </w:hyperlink>
            <w:r w:rsidR="00914716" w:rsidRPr="00E93812">
              <w:rPr>
                <w:rFonts w:asciiTheme="minorHAnsi" w:hAnsiTheme="minorHAnsi"/>
                <w:sz w:val="22"/>
                <w:szCs w:val="22"/>
                <w:lang w:val="en-US" w:eastAsia="en-AU"/>
              </w:rPr>
              <w:t xml:space="preserve"> </w:t>
            </w:r>
          </w:p>
        </w:tc>
        <w:tc>
          <w:tcPr>
            <w:tcW w:w="10228" w:type="dxa"/>
          </w:tcPr>
          <w:p w:rsidR="00E93812" w:rsidRPr="007A45E9" w:rsidRDefault="00615564" w:rsidP="00B11F36">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Pr>
                <w:rFonts w:asciiTheme="minorHAnsi" w:eastAsia="Calibri" w:hAnsiTheme="minorHAnsi" w:cs="Tahoma"/>
                <w:b/>
                <w:sz w:val="22"/>
                <w:szCs w:val="22"/>
              </w:rPr>
              <w:t>Submitted by the International Chamber of Commerce (France)</w:t>
            </w:r>
            <w:r w:rsidR="00D6210E">
              <w:rPr>
                <w:rFonts w:asciiTheme="minorHAnsi" w:eastAsia="Calibri" w:hAnsiTheme="minorHAnsi" w:cs="Tahoma"/>
                <w:b/>
                <w:sz w:val="22"/>
                <w:szCs w:val="22"/>
              </w:rPr>
              <w:t>:</w:t>
            </w:r>
          </w:p>
          <w:p w:rsidR="000E5E95" w:rsidRPr="001D6532" w:rsidRDefault="00914716"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Speaking on behalf of businesses from all sectors and sizes in every part of the world, the International Chamber of Commerce (ICC) believes that enabling environments are crucial to fully benefit from the social and economic advantages of the Internet. These are created through flexible and light touch public policies that enable emerging and innovative technologies and business models. ICC has demonstrated a consistently strong commitment to both voice the perspectives of businesses worldwide and to work cooperatively across all stakeholders to support and advocate for effective and impactful multistakeholder approaches to digital economy and Internet governance issues. In this context, this submission shares the global business view that creating an enabling environment for access to the Internet in close consultation with all stakeholders and through public-private partnerships continues to promote investment in information communication technologies (ICTs) and infrastructure while fostering entrepreneurship and innovation. It also recognises the significant efforts of stakeholders working together across many fora to advance this important goal.</w:t>
            </w:r>
          </w:p>
          <w:p w:rsidR="00D84C61" w:rsidRPr="001D6532" w:rsidRDefault="001C43C1" w:rsidP="006F627B">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43" w:history="1">
              <w:r w:rsidR="00D84C61" w:rsidRPr="001D6532">
                <w:rPr>
                  <w:rStyle w:val="Hyperlink"/>
                  <w:rFonts w:asciiTheme="minorHAnsi" w:eastAsia="Calibri" w:hAnsiTheme="minorHAnsi" w:cs="Tahoma"/>
                  <w:bCs/>
                  <w:sz w:val="22"/>
                  <w:szCs w:val="22"/>
                </w:rPr>
                <w:t>View submitted document</w:t>
              </w:r>
            </w:hyperlink>
          </w:p>
        </w:tc>
      </w:tr>
      <w:tr w:rsidR="000E5E95" w:rsidRPr="00E93812" w:rsidTr="00C60B7B">
        <w:trPr>
          <w:trHeight w:val="558"/>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rsidR="000E5E95" w:rsidRPr="00E93812" w:rsidRDefault="00D449B0" w:rsidP="00E93812">
            <w:pPr>
              <w:tabs>
                <w:tab w:val="clear" w:pos="794"/>
                <w:tab w:val="clear" w:pos="1191"/>
                <w:tab w:val="clear" w:pos="1588"/>
                <w:tab w:val="clear" w:pos="1985"/>
              </w:tabs>
              <w:overflowPunct/>
              <w:autoSpaceDE/>
              <w:autoSpaceDN/>
              <w:adjustRightInd/>
              <w:snapToGrid w:val="0"/>
              <w:jc w:val="center"/>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rsidR="000E5E95" w:rsidRPr="00E93812" w:rsidRDefault="001C43C1" w:rsidP="00A55AA1">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4" w:history="1">
              <w:r w:rsidR="00D449B0" w:rsidRPr="007E0A63">
                <w:rPr>
                  <w:rStyle w:val="Hyperlink"/>
                  <w:rFonts w:asciiTheme="minorHAnsi" w:hAnsiTheme="minorHAnsi"/>
                  <w:sz w:val="22"/>
                  <w:szCs w:val="22"/>
                  <w:lang w:val="en-US" w:eastAsia="en-AU"/>
                </w:rPr>
                <w:t>EchoStar Corporation and Hughes Network Systems</w:t>
              </w:r>
              <w:r w:rsidR="00C57A0C" w:rsidRPr="007E0A63">
                <w:rPr>
                  <w:rStyle w:val="Hyperlink"/>
                  <w:rFonts w:asciiTheme="minorHAnsi" w:hAnsiTheme="minorHAnsi"/>
                  <w:sz w:val="22"/>
                  <w:szCs w:val="22"/>
                  <w:lang w:val="en-US" w:eastAsia="en-AU"/>
                </w:rPr>
                <w:t xml:space="preserve"> </w:t>
              </w:r>
              <w:r w:rsidR="00A55AA1" w:rsidRPr="007E0A63">
                <w:rPr>
                  <w:rStyle w:val="Hyperlink"/>
                  <w:rFonts w:asciiTheme="minorHAnsi" w:hAnsiTheme="minorHAnsi"/>
                  <w:sz w:val="22"/>
                  <w:szCs w:val="22"/>
                  <w:lang w:val="en-US" w:eastAsia="en-AU"/>
                </w:rPr>
                <w:br/>
              </w:r>
              <w:r w:rsidR="00C57A0C" w:rsidRPr="007E0A63">
                <w:rPr>
                  <w:rStyle w:val="Hyperlink"/>
                  <w:rFonts w:asciiTheme="minorHAnsi" w:hAnsiTheme="minorHAnsi"/>
                  <w:sz w:val="22"/>
                  <w:szCs w:val="22"/>
                  <w:lang w:val="en-US" w:eastAsia="en-AU"/>
                </w:rPr>
                <w:t>(U</w:t>
              </w:r>
              <w:r w:rsidR="00A55AA1" w:rsidRPr="007E0A63">
                <w:rPr>
                  <w:rStyle w:val="Hyperlink"/>
                  <w:rFonts w:asciiTheme="minorHAnsi" w:hAnsiTheme="minorHAnsi"/>
                  <w:sz w:val="22"/>
                  <w:szCs w:val="22"/>
                  <w:lang w:val="en-US" w:eastAsia="en-AU"/>
                </w:rPr>
                <w:t>nited States</w:t>
              </w:r>
              <w:r w:rsidR="00C57A0C" w:rsidRPr="007E0A63">
                <w:rPr>
                  <w:rStyle w:val="Hyperlink"/>
                  <w:rFonts w:asciiTheme="minorHAnsi" w:hAnsiTheme="minorHAnsi"/>
                  <w:sz w:val="22"/>
                  <w:szCs w:val="22"/>
                  <w:lang w:val="en-US" w:eastAsia="en-AU"/>
                </w:rPr>
                <w:t>)</w:t>
              </w:r>
            </w:hyperlink>
            <w:r w:rsidR="00D449B0" w:rsidRPr="00E93812">
              <w:rPr>
                <w:rFonts w:asciiTheme="minorHAnsi" w:hAnsiTheme="minorHAnsi"/>
                <w:sz w:val="22"/>
                <w:szCs w:val="22"/>
                <w:lang w:val="en-US" w:eastAsia="en-AU"/>
              </w:rPr>
              <w:t xml:space="preserve"> </w:t>
            </w:r>
          </w:p>
        </w:tc>
        <w:tc>
          <w:tcPr>
            <w:tcW w:w="10228" w:type="dxa"/>
          </w:tcPr>
          <w:p w:rsidR="0072081F" w:rsidRPr="007A45E9" w:rsidRDefault="00615564" w:rsidP="0072081F">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Pr>
                <w:rFonts w:asciiTheme="minorHAnsi" w:eastAsia="Calibri" w:hAnsiTheme="minorHAnsi" w:cs="Tahoma"/>
                <w:b/>
                <w:sz w:val="22"/>
                <w:szCs w:val="22"/>
              </w:rPr>
              <w:t xml:space="preserve">Submitted by the </w:t>
            </w:r>
            <w:r w:rsidRPr="00615564">
              <w:rPr>
                <w:rFonts w:asciiTheme="minorHAnsi" w:eastAsia="Calibri" w:hAnsiTheme="minorHAnsi" w:cs="Tahoma"/>
                <w:b/>
                <w:sz w:val="22"/>
                <w:szCs w:val="22"/>
              </w:rPr>
              <w:t>EchoStar Corporation and Hughes Network Systems</w:t>
            </w:r>
            <w:r w:rsidR="00D6210E">
              <w:rPr>
                <w:rFonts w:asciiTheme="minorHAnsi" w:eastAsia="Calibri" w:hAnsiTheme="minorHAnsi" w:cs="Tahoma"/>
                <w:b/>
                <w:sz w:val="22"/>
                <w:szCs w:val="22"/>
              </w:rPr>
              <w:t xml:space="preserve"> (United States):</w:t>
            </w:r>
          </w:p>
          <w:p w:rsidR="00B475CE" w:rsidRPr="001D6532" w:rsidRDefault="00B475CE"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EchoStar Satellite Operating Corporation and Hughes Network Systems, LLC (Hughes) (collectively EchoStar) respectfully submit these comments in response to the International Telecommunication Union (ITU) Council Working Group on Internet’s (“CWG”) consultation on Building an Enabling Environment for Access to the Internet. As the ITU has recognized, it is important for regulatory agencies and service providers to build an environment that enables access to the Internet. A </w:t>
            </w:r>
            <w:proofErr w:type="spellStart"/>
            <w:r w:rsidRPr="001D6532">
              <w:rPr>
                <w:rFonts w:asciiTheme="minorHAnsi" w:eastAsia="Calibri" w:hAnsiTheme="minorHAnsi" w:cs="Tahoma"/>
                <w:bCs/>
                <w:sz w:val="22"/>
                <w:szCs w:val="22"/>
              </w:rPr>
              <w:t>favorable</w:t>
            </w:r>
            <w:proofErr w:type="spellEnd"/>
            <w:r w:rsidRPr="001D6532">
              <w:rPr>
                <w:rFonts w:asciiTheme="minorHAnsi" w:eastAsia="Calibri" w:hAnsiTheme="minorHAnsi" w:cs="Tahoma"/>
                <w:bCs/>
                <w:sz w:val="22"/>
                <w:szCs w:val="22"/>
              </w:rPr>
              <w:t xml:space="preserve"> regulatory framework will enable access to broadband to the world’s citizens. As discussed below, any approach that is adopted must ensure that all technologies are available to meet the important goal of delivering access to the internet to all the world’s citizens. As the CWG considers how best to build an enabling environment for access to the Internet, it is critical that it adopt regulations based on the following core principles which are fundamental to improving global Internet access: </w:t>
            </w:r>
          </w:p>
          <w:p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Technology neutrality </w:t>
            </w:r>
          </w:p>
          <w:p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Creation of a competitive telecommunications market </w:t>
            </w:r>
          </w:p>
          <w:p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A light touch to regulation </w:t>
            </w:r>
          </w:p>
          <w:p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Fair and non-discriminatory access to scare resources, including spectrum </w:t>
            </w:r>
          </w:p>
          <w:p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Relying on best practices to ensure network security </w:t>
            </w:r>
          </w:p>
          <w:p w:rsidR="000E5E95" w:rsidRPr="001D6532" w:rsidRDefault="00B475CE"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Reliance on these principles will ensure that broadband internet is available globally to the world’s citizens, even in the most hard to reach areas.</w:t>
            </w:r>
          </w:p>
          <w:p w:rsidR="00B11F36" w:rsidRPr="001D6532" w:rsidRDefault="001C43C1" w:rsidP="0072081F">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45" w:history="1">
              <w:r w:rsidR="00B475CE" w:rsidRPr="001D6532">
                <w:rPr>
                  <w:rStyle w:val="Hyperlink"/>
                  <w:rFonts w:asciiTheme="minorHAnsi" w:eastAsia="Calibri" w:hAnsiTheme="minorHAnsi" w:cs="Tahoma"/>
                  <w:bCs/>
                  <w:sz w:val="22"/>
                  <w:szCs w:val="22"/>
                </w:rPr>
                <w:t xml:space="preserve">View submitted document </w:t>
              </w:r>
            </w:hyperlink>
            <w:r w:rsidR="00B475CE" w:rsidRPr="001D6532">
              <w:rPr>
                <w:rFonts w:asciiTheme="minorHAnsi" w:eastAsia="Calibri" w:hAnsiTheme="minorHAnsi" w:cs="Tahoma"/>
                <w:bCs/>
                <w:sz w:val="22"/>
                <w:szCs w:val="22"/>
              </w:rPr>
              <w:t xml:space="preserve"> </w:t>
            </w:r>
          </w:p>
        </w:tc>
      </w:tr>
      <w:tr w:rsidR="000E5E95" w:rsidRPr="00E93812" w:rsidTr="00C60B7B">
        <w:trPr>
          <w:trHeight w:val="1128"/>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D449B0"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rsidR="000E5E95" w:rsidRPr="000F71DD"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6" w:history="1">
              <w:r w:rsidR="000F71DD" w:rsidRPr="000F71DD">
                <w:rPr>
                  <w:rStyle w:val="Hyperlink"/>
                  <w:rFonts w:asciiTheme="minorHAnsi" w:hAnsiTheme="minorHAnsi"/>
                  <w:sz w:val="22"/>
                  <w:szCs w:val="22"/>
                </w:rPr>
                <w:t xml:space="preserve">Telecommunications Regulatory Agency </w:t>
              </w:r>
              <w:r w:rsidR="00D449B0" w:rsidRPr="000F71DD">
                <w:rPr>
                  <w:rStyle w:val="Hyperlink"/>
                  <w:rFonts w:asciiTheme="minorHAnsi" w:hAnsiTheme="minorHAnsi"/>
                  <w:sz w:val="22"/>
                  <w:szCs w:val="22"/>
                  <w:lang w:val="en-US" w:eastAsia="en-AU"/>
                </w:rPr>
                <w:t>OSIPTEL (Peru)</w:t>
              </w:r>
            </w:hyperlink>
          </w:p>
        </w:tc>
        <w:tc>
          <w:tcPr>
            <w:tcW w:w="10228" w:type="dxa"/>
          </w:tcPr>
          <w:p w:rsidR="00E155DE" w:rsidRDefault="00E155DE" w:rsidP="008C57D1">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rPr>
            </w:pPr>
            <w:r>
              <w:rPr>
                <w:rFonts w:asciiTheme="minorHAnsi" w:eastAsia="Calibri" w:hAnsiTheme="minorHAnsi" w:cs="Tahoma"/>
                <w:b/>
                <w:sz w:val="22"/>
                <w:szCs w:val="22"/>
              </w:rPr>
              <w:t xml:space="preserve">Submitted by the </w:t>
            </w:r>
            <w:r w:rsidRPr="00E155DE">
              <w:rPr>
                <w:rFonts w:asciiTheme="minorHAnsi" w:eastAsia="Calibri" w:hAnsiTheme="minorHAnsi" w:cs="Tahoma"/>
                <w:b/>
                <w:sz w:val="22"/>
                <w:szCs w:val="22"/>
              </w:rPr>
              <w:t>Telecommunications Regulatory Agency OSIPTEL (Peru)</w:t>
            </w:r>
            <w:r w:rsidR="00FE4B7F">
              <w:rPr>
                <w:rFonts w:asciiTheme="minorHAnsi" w:eastAsia="Calibri" w:hAnsiTheme="minorHAnsi" w:cs="Tahoma"/>
                <w:b/>
                <w:sz w:val="22"/>
                <w:szCs w:val="22"/>
              </w:rPr>
              <w:t xml:space="preserve"> </w:t>
            </w:r>
            <w:r>
              <w:rPr>
                <w:rFonts w:asciiTheme="minorHAnsi" w:eastAsia="Calibri" w:hAnsiTheme="minorHAnsi" w:cs="Tahoma"/>
                <w:b/>
                <w:sz w:val="22"/>
                <w:szCs w:val="22"/>
              </w:rPr>
              <w:br/>
            </w:r>
          </w:p>
          <w:p w:rsidR="00E155DE" w:rsidRPr="00622544" w:rsidRDefault="00E155DE" w:rsidP="008C57D1">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lang w:val="es-ES_tradnl"/>
              </w:rPr>
            </w:pPr>
            <w:r w:rsidRPr="00622544">
              <w:rPr>
                <w:rFonts w:asciiTheme="minorHAnsi" w:hAnsiTheme="minorHAnsi"/>
                <w:sz w:val="22"/>
                <w:szCs w:val="22"/>
                <w:lang w:val="es-ES_tradnl"/>
              </w:rPr>
              <w:t>Se adjunta el cuestionario solicitado</w:t>
            </w:r>
            <w:r w:rsidRPr="00622544">
              <w:rPr>
                <w:rFonts w:asciiTheme="minorHAnsi" w:hAnsiTheme="minorHAnsi"/>
                <w:sz w:val="22"/>
                <w:szCs w:val="22"/>
                <w:lang w:val="es-ES_tradnl"/>
              </w:rPr>
              <w:br/>
            </w:r>
          </w:p>
          <w:p w:rsidR="0073185C" w:rsidRPr="0073185C" w:rsidRDefault="001C43C1" w:rsidP="008C57D1">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rPr>
            </w:pPr>
            <w:hyperlink r:id="rId47" w:history="1">
              <w:r w:rsidR="0073185C" w:rsidRPr="0073185C">
                <w:rPr>
                  <w:rStyle w:val="Hyperlink"/>
                  <w:rFonts w:asciiTheme="minorHAnsi" w:hAnsiTheme="minorHAnsi"/>
                  <w:sz w:val="22"/>
                  <w:szCs w:val="22"/>
                </w:rPr>
                <w:t>View submitted document in English</w:t>
              </w:r>
            </w:hyperlink>
          </w:p>
          <w:p w:rsidR="00F57B80" w:rsidRPr="001D6532" w:rsidRDefault="001C43C1" w:rsidP="0073185C">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48" w:history="1">
              <w:r w:rsidR="007407E9" w:rsidRPr="005C0C1C">
                <w:rPr>
                  <w:rStyle w:val="Hyperlink"/>
                  <w:rFonts w:asciiTheme="minorHAnsi" w:eastAsia="Calibri" w:hAnsiTheme="minorHAnsi" w:cs="Tahoma"/>
                  <w:bCs/>
                  <w:sz w:val="22"/>
                  <w:szCs w:val="22"/>
                </w:rPr>
                <w:t>View</w:t>
              </w:r>
              <w:r w:rsidR="00B475CE" w:rsidRPr="005C0C1C">
                <w:rPr>
                  <w:rStyle w:val="Hyperlink"/>
                  <w:rFonts w:asciiTheme="minorHAnsi" w:eastAsia="Calibri" w:hAnsiTheme="minorHAnsi" w:cs="Tahoma"/>
                  <w:bCs/>
                  <w:sz w:val="22"/>
                  <w:szCs w:val="22"/>
                </w:rPr>
                <w:t xml:space="preserve"> submitted document</w:t>
              </w:r>
              <w:r w:rsidR="0073185C">
                <w:rPr>
                  <w:rStyle w:val="Hyperlink"/>
                  <w:rFonts w:asciiTheme="minorHAnsi" w:eastAsia="Calibri" w:hAnsiTheme="minorHAnsi" w:cs="Tahoma"/>
                  <w:bCs/>
                  <w:sz w:val="22"/>
                  <w:szCs w:val="22"/>
                </w:rPr>
                <w:t xml:space="preserve"> </w:t>
              </w:r>
              <w:r w:rsidR="007407E9" w:rsidRPr="005C0C1C">
                <w:rPr>
                  <w:rStyle w:val="Hyperlink"/>
                  <w:rFonts w:asciiTheme="minorHAnsi" w:eastAsia="Calibri" w:hAnsiTheme="minorHAnsi" w:cs="Tahoma"/>
                  <w:bCs/>
                  <w:sz w:val="22"/>
                  <w:szCs w:val="22"/>
                </w:rPr>
                <w:t>in Spanish</w:t>
              </w:r>
            </w:hyperlink>
          </w:p>
        </w:tc>
      </w:tr>
      <w:tr w:rsidR="000E5E95" w:rsidRPr="00E93812" w:rsidTr="00C60B7B">
        <w:trPr>
          <w:trHeight w:val="1128"/>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rsidR="005C46D7" w:rsidRDefault="0080092C" w:rsidP="005C46D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 xml:space="preserve">September 12, 2016 </w:t>
            </w:r>
          </w:p>
          <w:p w:rsidR="00D5120D" w:rsidRDefault="00EC3149" w:rsidP="005C46D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&amp; </w:t>
            </w:r>
          </w:p>
          <w:p w:rsidR="00EC3149" w:rsidRPr="00E93812" w:rsidRDefault="00EC3149" w:rsidP="005C46D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C3149">
              <w:rPr>
                <w:rFonts w:asciiTheme="minorHAnsi" w:hAnsiTheme="minorHAnsi"/>
                <w:sz w:val="22"/>
                <w:szCs w:val="22"/>
                <w:lang w:val="en-US" w:eastAsia="en-AU"/>
              </w:rPr>
              <w:t>September 21, 2016</w:t>
            </w:r>
          </w:p>
        </w:tc>
        <w:tc>
          <w:tcPr>
            <w:tcW w:w="2272" w:type="dxa"/>
          </w:tcPr>
          <w:p w:rsidR="00DE631B" w:rsidRDefault="00EC3149" w:rsidP="00DE631B">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DE631B">
              <w:rPr>
                <w:rFonts w:asciiTheme="minorHAnsi" w:hAnsiTheme="minorHAnsi"/>
                <w:sz w:val="22"/>
                <w:szCs w:val="22"/>
                <w:lang w:val="en-US" w:eastAsia="en-AU"/>
              </w:rPr>
              <w:t>Ministry for</w:t>
            </w:r>
            <w:r w:rsidR="0043151C">
              <w:rPr>
                <w:rFonts w:asciiTheme="minorHAnsi" w:hAnsiTheme="minorHAnsi"/>
                <w:sz w:val="22"/>
                <w:szCs w:val="22"/>
                <w:lang w:val="en-US" w:eastAsia="en-AU"/>
              </w:rPr>
              <w:t xml:space="preserve"> i</w:t>
            </w:r>
            <w:r w:rsidR="0080092C" w:rsidRPr="00DE631B">
              <w:rPr>
                <w:rFonts w:asciiTheme="minorHAnsi" w:hAnsiTheme="minorHAnsi"/>
                <w:sz w:val="22"/>
                <w:szCs w:val="22"/>
                <w:lang w:val="en-US" w:eastAsia="en-AU"/>
              </w:rPr>
              <w:t>nformation so</w:t>
            </w:r>
            <w:r w:rsidR="00AC10A2" w:rsidRPr="00DE631B">
              <w:rPr>
                <w:rFonts w:asciiTheme="minorHAnsi" w:hAnsiTheme="minorHAnsi"/>
                <w:sz w:val="22"/>
                <w:szCs w:val="22"/>
                <w:lang w:val="en-US" w:eastAsia="en-AU"/>
              </w:rPr>
              <w:t>ciety and telecommunications (</w:t>
            </w:r>
            <w:r w:rsidR="0080092C" w:rsidRPr="00DE631B">
              <w:rPr>
                <w:rFonts w:asciiTheme="minorHAnsi" w:hAnsiTheme="minorHAnsi"/>
                <w:sz w:val="22"/>
                <w:szCs w:val="22"/>
                <w:lang w:val="en-US" w:eastAsia="en-AU"/>
              </w:rPr>
              <w:t>Montenegro</w:t>
            </w:r>
            <w:r w:rsidR="00AC10A2" w:rsidRPr="00DE631B">
              <w:rPr>
                <w:rStyle w:val="Hyperlink"/>
                <w:rFonts w:asciiTheme="minorHAnsi" w:hAnsiTheme="minorHAnsi"/>
                <w:color w:val="auto"/>
                <w:sz w:val="22"/>
                <w:szCs w:val="22"/>
                <w:u w:val="none"/>
                <w:lang w:val="en-US" w:eastAsia="en-AU"/>
              </w:rPr>
              <w:t>)</w:t>
            </w:r>
            <w:r w:rsidR="0080092C" w:rsidRPr="00DE631B">
              <w:rPr>
                <w:rFonts w:asciiTheme="minorHAnsi" w:hAnsiTheme="minorHAnsi"/>
                <w:sz w:val="22"/>
                <w:szCs w:val="22"/>
                <w:lang w:val="en-US" w:eastAsia="en-AU"/>
              </w:rPr>
              <w:t xml:space="preserve"> </w:t>
            </w:r>
          </w:p>
          <w:p w:rsidR="00DE631B" w:rsidRDefault="001C43C1" w:rsidP="00DE631B">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9" w:history="1">
              <w:r w:rsidR="00DE631B" w:rsidRPr="00DE631B">
                <w:rPr>
                  <w:rStyle w:val="Hyperlink"/>
                  <w:rFonts w:asciiTheme="minorHAnsi" w:hAnsiTheme="minorHAnsi"/>
                  <w:sz w:val="22"/>
                  <w:szCs w:val="22"/>
                  <w:lang w:val="en-US" w:eastAsia="en-AU"/>
                </w:rPr>
                <w:t>Submission 1</w:t>
              </w:r>
            </w:hyperlink>
          </w:p>
          <w:p w:rsidR="00DE631B" w:rsidRPr="00E93812" w:rsidRDefault="001C43C1" w:rsidP="00DE631B">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0" w:history="1">
              <w:r w:rsidR="00DE631B" w:rsidRPr="00DE631B">
                <w:rPr>
                  <w:rStyle w:val="Hyperlink"/>
                  <w:rFonts w:asciiTheme="minorHAnsi" w:hAnsiTheme="minorHAnsi"/>
                  <w:sz w:val="22"/>
                  <w:szCs w:val="22"/>
                  <w:lang w:val="en-US" w:eastAsia="en-AU"/>
                </w:rPr>
                <w:t>Submission 2</w:t>
              </w:r>
            </w:hyperlink>
          </w:p>
        </w:tc>
        <w:tc>
          <w:tcPr>
            <w:tcW w:w="10228" w:type="dxa"/>
          </w:tcPr>
          <w:p w:rsidR="00EC3149" w:rsidRPr="00EC3149" w:rsidRDefault="00EC3149" w:rsidP="00D0245E">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Pr>
                <w:rFonts w:asciiTheme="minorHAnsi" w:eastAsia="Calibri" w:hAnsiTheme="minorHAnsi" w:cs="Tahoma"/>
                <w:b/>
                <w:sz w:val="22"/>
                <w:szCs w:val="22"/>
              </w:rPr>
              <w:t>S</w:t>
            </w:r>
            <w:r w:rsidR="00D0245E">
              <w:rPr>
                <w:rFonts w:asciiTheme="minorHAnsi" w:eastAsia="Calibri" w:hAnsiTheme="minorHAnsi" w:cs="Tahoma"/>
                <w:b/>
                <w:sz w:val="22"/>
                <w:szCs w:val="22"/>
              </w:rPr>
              <w:t>ubmitted by the Ministry for Information society and telecommunications (Montenegro)</w:t>
            </w:r>
            <w:r w:rsidR="003A3B62">
              <w:rPr>
                <w:rFonts w:asciiTheme="minorHAnsi" w:eastAsia="Calibri" w:hAnsiTheme="minorHAnsi" w:cs="Tahoma"/>
                <w:b/>
                <w:sz w:val="22"/>
                <w:szCs w:val="22"/>
              </w:rPr>
              <w:t>:</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6F6BE9">
              <w:rPr>
                <w:rFonts w:asciiTheme="minorHAnsi" w:eastAsia="Calibri" w:hAnsiTheme="minorHAnsi" w:cs="Tahoma"/>
                <w:b/>
                <w:bCs/>
                <w:i/>
                <w:iCs/>
                <w:sz w:val="22"/>
                <w:szCs w:val="22"/>
                <w:lang w:val="en-US"/>
              </w:rPr>
              <w:t xml:space="preserve">1. What are the elements of an enabling environment to promote Internet connectivity? </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
              </w:rPr>
            </w:pPr>
            <w:r w:rsidRPr="006F6BE9">
              <w:rPr>
                <w:rFonts w:asciiTheme="minorHAnsi" w:eastAsia="Calibri" w:hAnsiTheme="minorHAnsi" w:cs="Tahoma"/>
                <w:bCs/>
                <w:sz w:val="22"/>
                <w:szCs w:val="22"/>
                <w:lang w:val="en"/>
              </w:rPr>
              <w:t>It is necessary to work on the digital literacy of the population in the way to get them engaged in the digital society. With the introduction of the Internet in everyday life, setting up various e-services, increasing local content in all aspects will increase the need for its use and encourage the development of infrastructure for access to the Internet.</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
              </w:rPr>
            </w:pPr>
            <w:r w:rsidRPr="006F6BE9">
              <w:rPr>
                <w:rFonts w:asciiTheme="minorHAnsi" w:eastAsia="Calibri" w:hAnsiTheme="minorHAnsi" w:cs="Tahoma"/>
                <w:bCs/>
                <w:sz w:val="22"/>
                <w:szCs w:val="22"/>
                <w:lang w:val="en"/>
              </w:rPr>
              <w:t xml:space="preserve">There must be ensured the access to the Internet also in areas that are not economically viable for operators, usually in sparsely populated rural regions which is in Montenegro solved through the universal service and conditions that operators have to </w:t>
            </w:r>
            <w:proofErr w:type="spellStart"/>
            <w:r w:rsidRPr="006F6BE9">
              <w:rPr>
                <w:rFonts w:asciiTheme="minorHAnsi" w:eastAsia="Calibri" w:hAnsiTheme="minorHAnsi" w:cs="Tahoma"/>
                <w:bCs/>
                <w:sz w:val="22"/>
                <w:szCs w:val="22"/>
                <w:lang w:val="en"/>
              </w:rPr>
              <w:t>fullfill</w:t>
            </w:r>
            <w:proofErr w:type="spellEnd"/>
            <w:r w:rsidRPr="006F6BE9">
              <w:rPr>
                <w:rFonts w:asciiTheme="minorHAnsi" w:eastAsia="Calibri" w:hAnsiTheme="minorHAnsi" w:cs="Tahoma"/>
                <w:bCs/>
                <w:sz w:val="22"/>
                <w:szCs w:val="22"/>
                <w:lang w:val="en"/>
              </w:rPr>
              <w:t xml:space="preserve"> during the allocation of radio frequencies for mobile operators.</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6F6BE9">
              <w:rPr>
                <w:rFonts w:asciiTheme="minorHAnsi" w:eastAsia="Calibri" w:hAnsiTheme="minorHAnsi" w:cs="Tahoma"/>
                <w:b/>
                <w:bCs/>
                <w:i/>
                <w:iCs/>
                <w:sz w:val="22"/>
                <w:szCs w:val="22"/>
                <w:lang w:val="en-US"/>
              </w:rPr>
              <w:t xml:space="preserve">2. What are the elements of an enabling environment to promote an affordable Internet? </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
              </w:rPr>
            </w:pPr>
            <w:r w:rsidRPr="006F6BE9">
              <w:rPr>
                <w:rFonts w:asciiTheme="minorHAnsi" w:eastAsia="Calibri" w:hAnsiTheme="minorHAnsi" w:cs="Tahoma"/>
                <w:bCs/>
                <w:sz w:val="22"/>
                <w:szCs w:val="22"/>
                <w:lang w:val="en"/>
              </w:rPr>
              <w:t>Achieving affordable access to the Internet is best done through the promotion of competition, and the adoption of appropriate regulatory framework in the field of electronic communications will ease the entry in market and will remove all barriers of entering the market. It is also necessary to ensure mechanisms for affordable prices for vulnerable population.</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6F6BE9">
              <w:rPr>
                <w:rFonts w:asciiTheme="minorHAnsi" w:eastAsia="Calibri" w:hAnsiTheme="minorHAnsi" w:cs="Tahoma"/>
                <w:b/>
                <w:bCs/>
                <w:i/>
                <w:iCs/>
                <w:sz w:val="22"/>
                <w:szCs w:val="22"/>
                <w:lang w:val="en-US"/>
              </w:rPr>
              <w:t xml:space="preserve">3. What are the elements of an enabling environment to promote the quality of access to the Internet? </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
              </w:rPr>
              <w:t xml:space="preserve">From the Internet, which is based on a "best effort", it is expected more, so operators must provide a certain quality of Internet connection which will allow users to use various content available on the Internet, and which are more sensitive to quality variation of Internet connection. Quality parameters have to be stipulated, and their values have to be publicly available to all operators. Also, operators must publicly announce if they are performing traffic management, as well as possible slowing or blocking of </w:t>
            </w:r>
            <w:proofErr w:type="spellStart"/>
            <w:r w:rsidRPr="006F6BE9">
              <w:rPr>
                <w:rFonts w:asciiTheme="minorHAnsi" w:eastAsia="Calibri" w:hAnsiTheme="minorHAnsi" w:cs="Tahoma"/>
                <w:bCs/>
                <w:sz w:val="22"/>
                <w:szCs w:val="22"/>
                <w:lang w:val="en"/>
              </w:rPr>
              <w:t>traffick</w:t>
            </w:r>
            <w:proofErr w:type="spellEnd"/>
            <w:r w:rsidRPr="006F6BE9">
              <w:rPr>
                <w:rFonts w:asciiTheme="minorHAnsi" w:eastAsia="Calibri" w:hAnsiTheme="minorHAnsi" w:cs="Tahoma"/>
                <w:bCs/>
                <w:sz w:val="22"/>
                <w:szCs w:val="22"/>
                <w:lang w:val="en"/>
              </w:rPr>
              <w:t>. It is necessary to provide tools to users with which they can examine the quality of the Internet connection and on that basis they can make the decision on the selection of the operator.</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i/>
                <w:iCs/>
                <w:sz w:val="22"/>
                <w:szCs w:val="22"/>
                <w:lang w:val="en-US"/>
              </w:rPr>
            </w:pPr>
            <w:r w:rsidRPr="006F6BE9">
              <w:rPr>
                <w:rFonts w:asciiTheme="minorHAnsi" w:eastAsia="Calibri" w:hAnsiTheme="minorHAnsi" w:cs="Tahoma"/>
                <w:b/>
                <w:bCs/>
                <w:i/>
                <w:iCs/>
                <w:sz w:val="22"/>
                <w:szCs w:val="22"/>
                <w:lang w:val="en-US"/>
              </w:rPr>
              <w:t xml:space="preserve">4. What are the elements of an enabling environment to build confidence and security in the use of the Internet? </w:t>
            </w:r>
          </w:p>
          <w:p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Improving institutional and legislative framework for cyber security in Montenegro</w:t>
            </w:r>
          </w:p>
          <w:p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Protection of critical information infrastructures in Montenegro</w:t>
            </w:r>
          </w:p>
          <w:p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Strengthening capacities of state law enforcement authorities</w:t>
            </w:r>
          </w:p>
          <w:p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Strengthening capacities of the National Computer Incident Response Team  (CIRT-ME)</w:t>
            </w:r>
          </w:p>
          <w:p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Establishing and maintaining an effective Public-private partnership</w:t>
            </w:r>
          </w:p>
          <w:p w:rsidR="006F6BE9" w:rsidRP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Raising public awareness about the safe usage of the Internet</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6F6BE9">
              <w:rPr>
                <w:rFonts w:asciiTheme="minorHAnsi" w:eastAsia="Calibri" w:hAnsiTheme="minorHAnsi" w:cs="Tahoma"/>
                <w:b/>
                <w:bCs/>
                <w:i/>
                <w:iCs/>
                <w:sz w:val="22"/>
                <w:szCs w:val="22"/>
                <w:lang w:val="en-US"/>
              </w:rPr>
              <w:t xml:space="preserve">5. What is the role of Governments in building an enabling environment?” </w:t>
            </w:r>
          </w:p>
          <w:p w:rsid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 xml:space="preserve">The Montenegrin government is trying to provide the best possible conditions for a higher quality of life for citizens in all aspects of life and work, especially in the field of development of information - communication technologies, respectively in building an information society in the country. In order to build a favorable environment in the field of ICT, and hence  to create an enabling environment of access to the internet, the government is trying to: </w:t>
            </w:r>
          </w:p>
          <w:p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Improve the overall price / feature of all electronic communications services;</w:t>
            </w:r>
          </w:p>
          <w:p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Pr>
                <w:rFonts w:asciiTheme="minorHAnsi" w:eastAsia="Calibri" w:hAnsiTheme="minorHAnsi" w:cs="Tahoma"/>
                <w:bCs/>
                <w:sz w:val="22"/>
                <w:szCs w:val="22"/>
                <w:lang w:val="en-US"/>
              </w:rPr>
              <w:t>E</w:t>
            </w:r>
            <w:r w:rsidRPr="006F6BE9">
              <w:rPr>
                <w:rFonts w:asciiTheme="minorHAnsi" w:eastAsia="Calibri" w:hAnsiTheme="minorHAnsi" w:cs="Tahoma"/>
                <w:bCs/>
                <w:sz w:val="22"/>
                <w:szCs w:val="22"/>
                <w:lang w:val="en-US"/>
              </w:rPr>
              <w:t xml:space="preserve">ncourage competition in the market of electronic communication, </w:t>
            </w:r>
          </w:p>
          <w:p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 xml:space="preserve">Provide a favorable investment climate </w:t>
            </w:r>
          </w:p>
          <w:p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 xml:space="preserve">change and amend the existing legislation relating to electronic communications </w:t>
            </w:r>
          </w:p>
          <w:p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Promote the use of the Internet by individuals and legal entities, government bodies, with the development of a wide range of online applications and services (G2B, G2C, B2B and B2C);</w:t>
            </w:r>
          </w:p>
          <w:p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Restructures planning and use of electronic services and networks for own needs, in order to improve their efficiency and cost / performance ratio;</w:t>
            </w:r>
          </w:p>
          <w:p w:rsidR="006F6BE9" w:rsidRP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Remove all barriers to attract new investments in the telecommunications sector.</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Montenegro has established the National Internet exchange point (IXP). The government created a legal environment that encourages competition, and it leads to the formation of prices that are affordable for all citizens. The new Law on Electronic Communications, was adopted in 2013, and is in compliance with the EU regulatory framework in 2009, as well as with the Information Society Development Strategy 2012-2016. Amendments to this Law have been completed and sent to the European Commission for an opinion and is expected to be adopted in parliament by the end of the current year.</w:t>
            </w:r>
          </w:p>
          <w:p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There were adopted the new Strategy for Information Society development 2016 - 2020,  of which the broadband strategy is an integral part, which determines the strategic directions of development in the information society, with the goal to reaching EU standards set out in the Digital Agenda 2020 and the Strategy for unique digital market.</w:t>
            </w:r>
          </w:p>
          <w:p w:rsidR="00EC3149" w:rsidRPr="006F6BE9" w:rsidRDefault="006F6BE9" w:rsidP="00B51B45">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This legislation will influence in the creation of a more favorable environment for access to the Internet.</w:t>
            </w:r>
            <w:r w:rsidR="00B51B45">
              <w:rPr>
                <w:rFonts w:asciiTheme="minorHAnsi" w:eastAsia="Calibri" w:hAnsiTheme="minorHAnsi" w:cs="Tahoma"/>
                <w:bCs/>
                <w:sz w:val="22"/>
                <w:szCs w:val="22"/>
                <w:lang w:val="en-US"/>
              </w:rPr>
              <w:br/>
            </w:r>
          </w:p>
          <w:p w:rsidR="00E771CC" w:rsidRDefault="001C43C1" w:rsidP="00E771CC">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hyperlink r:id="rId51" w:history="1">
              <w:r w:rsidR="007407E9" w:rsidRPr="00F045C6">
                <w:rPr>
                  <w:rStyle w:val="Hyperlink"/>
                  <w:rFonts w:asciiTheme="minorHAnsi" w:eastAsia="Calibri" w:hAnsiTheme="minorHAnsi" w:cs="Tahoma"/>
                  <w:bCs/>
                  <w:sz w:val="22"/>
                  <w:szCs w:val="22"/>
                </w:rPr>
                <w:t xml:space="preserve">View </w:t>
              </w:r>
              <w:r w:rsidR="00B475CE" w:rsidRPr="00F045C6">
                <w:rPr>
                  <w:rStyle w:val="Hyperlink"/>
                  <w:rFonts w:asciiTheme="minorHAnsi" w:eastAsia="Calibri" w:hAnsiTheme="minorHAnsi" w:cs="Tahoma"/>
                  <w:bCs/>
                  <w:sz w:val="22"/>
                  <w:szCs w:val="22"/>
                </w:rPr>
                <w:t>submitted document</w:t>
              </w:r>
              <w:r w:rsidR="00DE631B">
                <w:rPr>
                  <w:rStyle w:val="Hyperlink"/>
                  <w:rFonts w:asciiTheme="minorHAnsi" w:eastAsia="Calibri" w:hAnsiTheme="minorHAnsi" w:cs="Tahoma"/>
                  <w:bCs/>
                  <w:sz w:val="22"/>
                  <w:szCs w:val="22"/>
                </w:rPr>
                <w:t xml:space="preserve"> 1</w:t>
              </w:r>
              <w:r w:rsidR="00B475CE" w:rsidRPr="00F045C6">
                <w:rPr>
                  <w:rStyle w:val="Hyperlink"/>
                  <w:rFonts w:asciiTheme="minorHAnsi" w:eastAsia="Calibri" w:hAnsiTheme="minorHAnsi" w:cs="Tahoma"/>
                  <w:bCs/>
                  <w:sz w:val="22"/>
                  <w:szCs w:val="22"/>
                </w:rPr>
                <w:t xml:space="preserve"> </w:t>
              </w:r>
            </w:hyperlink>
            <w:r w:rsidR="00F045C6">
              <w:rPr>
                <w:rFonts w:asciiTheme="minorHAnsi" w:eastAsia="Calibri" w:hAnsiTheme="minorHAnsi" w:cs="Tahoma"/>
                <w:bCs/>
                <w:sz w:val="22"/>
                <w:szCs w:val="22"/>
              </w:rPr>
              <w:t xml:space="preserve"> </w:t>
            </w:r>
          </w:p>
          <w:p w:rsidR="00F045C6" w:rsidRPr="001D6532" w:rsidRDefault="001C43C1" w:rsidP="00BC5C3F">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52" w:history="1">
              <w:r w:rsidR="00F045C6" w:rsidRPr="007E0A63">
                <w:rPr>
                  <w:rStyle w:val="Hyperlink"/>
                  <w:rFonts w:asciiTheme="minorHAnsi" w:eastAsia="Calibri" w:hAnsiTheme="minorHAnsi" w:cs="Tahoma"/>
                  <w:bCs/>
                  <w:sz w:val="22"/>
                  <w:szCs w:val="22"/>
                </w:rPr>
                <w:t>View submitted document</w:t>
              </w:r>
              <w:r w:rsidR="00E771CC" w:rsidRPr="007E0A63">
                <w:rPr>
                  <w:rStyle w:val="Hyperlink"/>
                  <w:rFonts w:asciiTheme="minorHAnsi" w:eastAsia="Calibri" w:hAnsiTheme="minorHAnsi" w:cs="Tahoma"/>
                  <w:bCs/>
                  <w:sz w:val="22"/>
                  <w:szCs w:val="22"/>
                </w:rPr>
                <w:t xml:space="preserve"> 2</w:t>
              </w:r>
            </w:hyperlink>
            <w:r w:rsidR="00F045C6">
              <w:rPr>
                <w:rFonts w:asciiTheme="minorHAnsi" w:eastAsia="Calibri" w:hAnsiTheme="minorHAnsi" w:cs="Tahoma"/>
                <w:bCs/>
                <w:sz w:val="22"/>
                <w:szCs w:val="22"/>
              </w:rPr>
              <w:t xml:space="preserve"> </w:t>
            </w:r>
          </w:p>
        </w:tc>
      </w:tr>
      <w:tr w:rsidR="000E5E95" w:rsidRPr="00E93812" w:rsidTr="00C60B7B">
        <w:trPr>
          <w:trHeight w:val="492"/>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AC14EF"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12, 2016</w:t>
            </w:r>
          </w:p>
        </w:tc>
        <w:tc>
          <w:tcPr>
            <w:tcW w:w="2272" w:type="dxa"/>
          </w:tcPr>
          <w:p w:rsidR="000E5E95" w:rsidRPr="00E93812" w:rsidRDefault="001C43C1" w:rsidP="00F162DE">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3" w:history="1">
              <w:r w:rsidR="00AC14EF" w:rsidRPr="007E0A63">
                <w:rPr>
                  <w:rStyle w:val="Hyperlink"/>
                  <w:rFonts w:asciiTheme="minorHAnsi" w:hAnsiTheme="minorHAnsi"/>
                  <w:sz w:val="22"/>
                  <w:szCs w:val="22"/>
                  <w:lang w:val="en-US" w:eastAsia="en-AU"/>
                </w:rPr>
                <w:t xml:space="preserve">Google </w:t>
              </w:r>
              <w:r w:rsidR="00D10C5B" w:rsidRPr="007E0A63">
                <w:rPr>
                  <w:rStyle w:val="Hyperlink"/>
                  <w:rFonts w:asciiTheme="minorHAnsi" w:hAnsiTheme="minorHAnsi"/>
                  <w:sz w:val="22"/>
                  <w:szCs w:val="22"/>
                  <w:lang w:val="en-US" w:eastAsia="en-AU"/>
                </w:rPr>
                <w:t>(</w:t>
              </w:r>
              <w:r w:rsidR="00AC14EF" w:rsidRPr="007E0A63">
                <w:rPr>
                  <w:rStyle w:val="Hyperlink"/>
                  <w:rFonts w:asciiTheme="minorHAnsi" w:hAnsiTheme="minorHAnsi"/>
                  <w:sz w:val="22"/>
                  <w:szCs w:val="22"/>
                  <w:lang w:val="en-US" w:eastAsia="en-AU"/>
                </w:rPr>
                <w:t>U</w:t>
              </w:r>
              <w:r w:rsidR="00F162DE" w:rsidRPr="007E0A63">
                <w:rPr>
                  <w:rStyle w:val="Hyperlink"/>
                  <w:rFonts w:asciiTheme="minorHAnsi" w:hAnsiTheme="minorHAnsi"/>
                  <w:sz w:val="22"/>
                  <w:szCs w:val="22"/>
                  <w:lang w:val="en-US" w:eastAsia="en-AU"/>
                </w:rPr>
                <w:t>nited Kingdom</w:t>
              </w:r>
              <w:r w:rsidR="00D10C5B" w:rsidRPr="007E0A63">
                <w:rPr>
                  <w:rStyle w:val="Hyperlink"/>
                  <w:rFonts w:asciiTheme="minorHAnsi" w:hAnsiTheme="minorHAnsi"/>
                  <w:sz w:val="22"/>
                  <w:szCs w:val="22"/>
                  <w:lang w:val="en-US" w:eastAsia="en-AU"/>
                </w:rPr>
                <w:t>)</w:t>
              </w:r>
            </w:hyperlink>
            <w:r w:rsidR="00AC14EF" w:rsidRPr="00E93812">
              <w:rPr>
                <w:rFonts w:asciiTheme="minorHAnsi" w:hAnsiTheme="minorHAnsi"/>
                <w:sz w:val="22"/>
                <w:szCs w:val="22"/>
                <w:lang w:val="en-US" w:eastAsia="en-AU"/>
              </w:rPr>
              <w:t xml:space="preserve"> </w:t>
            </w:r>
          </w:p>
        </w:tc>
        <w:tc>
          <w:tcPr>
            <w:tcW w:w="10228" w:type="dxa"/>
          </w:tcPr>
          <w:p w:rsidR="00AC3295" w:rsidRPr="00AC3295" w:rsidRDefault="00236749" w:rsidP="00902B61">
            <w:pPr>
              <w:tabs>
                <w:tab w:val="clear" w:pos="794"/>
                <w:tab w:val="clear" w:pos="1588"/>
                <w:tab w:val="clear" w:pos="1985"/>
              </w:tabs>
              <w:overflowPunct/>
              <w:autoSpaceDE/>
              <w:autoSpaceDN/>
              <w:adjustRightInd/>
              <w:jc w:val="both"/>
              <w:textAlignment w:val="auto"/>
              <w:rPr>
                <w:rFonts w:asciiTheme="minorHAnsi" w:hAnsiTheme="minorHAnsi"/>
                <w:b/>
                <w:bCs/>
                <w:sz w:val="22"/>
                <w:szCs w:val="22"/>
              </w:rPr>
            </w:pPr>
            <w:r>
              <w:rPr>
                <w:rFonts w:asciiTheme="minorHAnsi" w:hAnsiTheme="minorHAnsi"/>
                <w:b/>
                <w:bCs/>
                <w:sz w:val="22"/>
                <w:szCs w:val="22"/>
              </w:rPr>
              <w:t xml:space="preserve">Submitted by Google </w:t>
            </w:r>
            <w:r w:rsidR="00181AEF">
              <w:rPr>
                <w:rFonts w:asciiTheme="minorHAnsi" w:hAnsiTheme="minorHAnsi"/>
                <w:b/>
                <w:bCs/>
                <w:sz w:val="22"/>
                <w:szCs w:val="22"/>
              </w:rPr>
              <w:t>(</w:t>
            </w:r>
            <w:r>
              <w:rPr>
                <w:rFonts w:asciiTheme="minorHAnsi" w:hAnsiTheme="minorHAnsi"/>
                <w:b/>
                <w:bCs/>
                <w:sz w:val="22"/>
                <w:szCs w:val="22"/>
              </w:rPr>
              <w:t>U</w:t>
            </w:r>
            <w:r w:rsidR="00181AEF">
              <w:rPr>
                <w:rFonts w:asciiTheme="minorHAnsi" w:hAnsiTheme="minorHAnsi"/>
                <w:b/>
                <w:bCs/>
                <w:sz w:val="22"/>
                <w:szCs w:val="22"/>
              </w:rPr>
              <w:t xml:space="preserve">nited </w:t>
            </w:r>
            <w:r>
              <w:rPr>
                <w:rFonts w:asciiTheme="minorHAnsi" w:hAnsiTheme="minorHAnsi"/>
                <w:b/>
                <w:bCs/>
                <w:sz w:val="22"/>
                <w:szCs w:val="22"/>
              </w:rPr>
              <w:t>K</w:t>
            </w:r>
            <w:r w:rsidR="00181AEF">
              <w:rPr>
                <w:rFonts w:asciiTheme="minorHAnsi" w:hAnsiTheme="minorHAnsi"/>
                <w:b/>
                <w:bCs/>
                <w:sz w:val="22"/>
                <w:szCs w:val="22"/>
              </w:rPr>
              <w:t>ingdom)</w:t>
            </w:r>
            <w:r w:rsidR="00B368E6">
              <w:rPr>
                <w:rFonts w:asciiTheme="minorHAnsi" w:hAnsiTheme="minorHAnsi"/>
                <w:b/>
                <w:bCs/>
                <w:sz w:val="22"/>
                <w:szCs w:val="22"/>
              </w:rPr>
              <w:t>:</w:t>
            </w:r>
          </w:p>
          <w:p w:rsidR="00EC0D1F" w:rsidRPr="001D6532" w:rsidRDefault="00EC0D1F" w:rsidP="00902B61">
            <w:pPr>
              <w:tabs>
                <w:tab w:val="clear" w:pos="794"/>
                <w:tab w:val="clear" w:pos="1588"/>
                <w:tab w:val="clear" w:pos="1985"/>
              </w:tabs>
              <w:overflowPunct/>
              <w:autoSpaceDE/>
              <w:autoSpaceDN/>
              <w:adjustRightInd/>
              <w:jc w:val="both"/>
              <w:textAlignment w:val="auto"/>
              <w:rPr>
                <w:rFonts w:asciiTheme="minorHAnsi" w:hAnsiTheme="minorHAnsi"/>
                <w:sz w:val="22"/>
                <w:szCs w:val="22"/>
              </w:rPr>
            </w:pPr>
            <w:r w:rsidRPr="001D6532">
              <w:rPr>
                <w:rFonts w:asciiTheme="minorHAnsi" w:hAnsiTheme="minorHAnsi"/>
                <w:sz w:val="22"/>
                <w:szCs w:val="22"/>
              </w:rPr>
              <w:t>Google welcomes the opportunity to provide input into the open consultation on this topic. Please see the attached document.</w:t>
            </w:r>
          </w:p>
          <w:p w:rsidR="000E5E95" w:rsidRDefault="001C43C1" w:rsidP="00AC3295">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54" w:history="1">
              <w:r w:rsidR="00B475CE" w:rsidRPr="001D6532">
                <w:rPr>
                  <w:rStyle w:val="Hyperlink"/>
                  <w:rFonts w:asciiTheme="minorHAnsi" w:eastAsia="Calibri" w:hAnsiTheme="minorHAnsi" w:cs="Tahoma"/>
                  <w:bCs/>
                  <w:sz w:val="22"/>
                  <w:szCs w:val="22"/>
                </w:rPr>
                <w:t>View submitted document</w:t>
              </w:r>
            </w:hyperlink>
            <w:r w:rsidR="00B475CE" w:rsidRPr="001D6532">
              <w:rPr>
                <w:rFonts w:asciiTheme="minorHAnsi" w:eastAsia="Calibri" w:hAnsiTheme="minorHAnsi" w:cs="Tahoma"/>
                <w:bCs/>
                <w:sz w:val="22"/>
                <w:szCs w:val="22"/>
              </w:rPr>
              <w:t xml:space="preserve"> </w:t>
            </w:r>
          </w:p>
          <w:p w:rsidR="0012029A" w:rsidRDefault="0012029A" w:rsidP="00AC3295">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p>
          <w:p w:rsidR="0012029A" w:rsidRPr="001D6532" w:rsidRDefault="0012029A" w:rsidP="00110DBC">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r w:rsidRPr="006B43BD">
              <w:rPr>
                <w:rFonts w:asciiTheme="minorHAnsi" w:eastAsia="Calibri" w:hAnsiTheme="minorHAnsi" w:cs="Tahoma"/>
                <w:bCs/>
                <w:sz w:val="22"/>
                <w:szCs w:val="22"/>
                <w:highlight w:val="yellow"/>
              </w:rPr>
              <w:t xml:space="preserve">COMMENTS: </w:t>
            </w:r>
            <w:r w:rsidRPr="006B43BD">
              <w:rPr>
                <w:highlight w:val="yellow"/>
              </w:rPr>
              <w:t xml:space="preserve">  </w:t>
            </w:r>
            <w:r w:rsidRPr="006B43BD">
              <w:rPr>
                <w:rFonts w:asciiTheme="minorHAnsi" w:eastAsia="Calibri" w:hAnsiTheme="minorHAnsi" w:cs="Tahoma"/>
                <w:bCs/>
                <w:sz w:val="22"/>
                <w:szCs w:val="22"/>
                <w:highlight w:val="yellow"/>
              </w:rPr>
              <w:t>In response to this submission, a comment was made that Stakeholders should participate in consultations on an equal footing, but public policy decisions should be made by representative and democratic processes, in line with the roles and responsibilities outlined in the Tunis Agenda. If private companies have equal decision making rights as governments, then it would not be possible to agree regulations such as network neutrality.</w:t>
            </w:r>
          </w:p>
        </w:tc>
      </w:tr>
      <w:tr w:rsidR="000E5E95" w:rsidRPr="00E93812" w:rsidTr="00C60B7B">
        <w:trPr>
          <w:trHeight w:val="1128"/>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D56D7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15, 2016</w:t>
            </w:r>
          </w:p>
        </w:tc>
        <w:tc>
          <w:tcPr>
            <w:tcW w:w="2272" w:type="dxa"/>
          </w:tcPr>
          <w:p w:rsidR="000E5E95"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5" w:history="1">
              <w:r w:rsidR="00D10C5B">
                <w:rPr>
                  <w:rStyle w:val="Hyperlink"/>
                  <w:rFonts w:asciiTheme="minorHAnsi" w:hAnsiTheme="minorHAnsi"/>
                  <w:sz w:val="22"/>
                  <w:szCs w:val="22"/>
                  <w:lang w:val="en-US" w:eastAsia="en-AU"/>
                </w:rPr>
                <w:t>Post and ICT Ministry (</w:t>
              </w:r>
              <w:r w:rsidR="00D56D74" w:rsidRPr="00E93812">
                <w:rPr>
                  <w:rStyle w:val="Hyperlink"/>
                  <w:rFonts w:asciiTheme="minorHAnsi" w:hAnsiTheme="minorHAnsi"/>
                  <w:sz w:val="22"/>
                  <w:szCs w:val="22"/>
                  <w:lang w:val="en-US" w:eastAsia="en-AU"/>
                </w:rPr>
                <w:t>Algeria</w:t>
              </w:r>
            </w:hyperlink>
            <w:r w:rsidR="00D10C5B">
              <w:rPr>
                <w:rStyle w:val="Hyperlink"/>
                <w:rFonts w:asciiTheme="minorHAnsi" w:hAnsiTheme="minorHAnsi"/>
                <w:sz w:val="22"/>
                <w:szCs w:val="22"/>
                <w:lang w:val="en-US" w:eastAsia="en-AU"/>
              </w:rPr>
              <w:t>)</w:t>
            </w:r>
            <w:r w:rsidR="00D56D74" w:rsidRPr="00E93812">
              <w:rPr>
                <w:rFonts w:asciiTheme="minorHAnsi" w:hAnsiTheme="minorHAnsi"/>
                <w:sz w:val="22"/>
                <w:szCs w:val="22"/>
                <w:lang w:val="en-US" w:eastAsia="en-AU"/>
              </w:rPr>
              <w:t xml:space="preserve"> </w:t>
            </w:r>
          </w:p>
        </w:tc>
        <w:tc>
          <w:tcPr>
            <w:tcW w:w="10228" w:type="dxa"/>
          </w:tcPr>
          <w:p w:rsidR="009B1C0C" w:rsidRPr="009B1C0C" w:rsidRDefault="00542818"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bCs/>
                <w:iCs/>
                <w:sz w:val="22"/>
                <w:szCs w:val="22"/>
                <w:lang w:val="en-US"/>
              </w:rPr>
            </w:pPr>
            <w:r>
              <w:rPr>
                <w:rFonts w:asciiTheme="minorHAnsi" w:eastAsia="Calibri" w:hAnsiTheme="minorHAnsi" w:cs="Tahoma"/>
                <w:b/>
                <w:bCs/>
                <w:iCs/>
                <w:sz w:val="22"/>
                <w:szCs w:val="22"/>
                <w:lang w:val="en-US"/>
              </w:rPr>
              <w:t>Submitted by the Post and ICT Ministry (Algeria)</w:t>
            </w:r>
            <w:r w:rsidR="009B1C0C" w:rsidRPr="009B1C0C">
              <w:rPr>
                <w:rFonts w:asciiTheme="minorHAnsi" w:eastAsia="Calibri" w:hAnsiTheme="minorHAnsi" w:cs="Tahoma"/>
                <w:b/>
                <w:bCs/>
                <w:iCs/>
                <w:sz w:val="22"/>
                <w:szCs w:val="22"/>
                <w:lang w:val="en-US"/>
              </w:rPr>
              <w:t xml:space="preserve"> (in </w:t>
            </w:r>
            <w:r w:rsidR="00040096">
              <w:rPr>
                <w:rFonts w:asciiTheme="minorHAnsi" w:eastAsia="Calibri" w:hAnsiTheme="minorHAnsi" w:cs="Tahoma"/>
                <w:b/>
                <w:bCs/>
                <w:iCs/>
                <w:sz w:val="22"/>
                <w:szCs w:val="22"/>
                <w:lang w:val="en-US"/>
              </w:rPr>
              <w:t xml:space="preserve">English and </w:t>
            </w:r>
            <w:r>
              <w:rPr>
                <w:rFonts w:asciiTheme="minorHAnsi" w:eastAsia="Calibri" w:hAnsiTheme="minorHAnsi" w:cs="Tahoma"/>
                <w:b/>
                <w:bCs/>
                <w:iCs/>
                <w:sz w:val="22"/>
                <w:szCs w:val="22"/>
                <w:lang w:val="en-US"/>
              </w:rPr>
              <w:t>French)</w:t>
            </w:r>
            <w:r w:rsidR="00181AEF">
              <w:rPr>
                <w:rFonts w:asciiTheme="minorHAnsi" w:eastAsia="Calibri" w:hAnsiTheme="minorHAnsi" w:cs="Tahoma"/>
                <w:b/>
                <w:bCs/>
                <w:iCs/>
                <w:sz w:val="22"/>
                <w:szCs w:val="22"/>
                <w:lang w:val="en-US"/>
              </w:rPr>
              <w:t>:</w:t>
            </w:r>
          </w:p>
          <w:p w:rsidR="00040096" w:rsidRDefault="00040096" w:rsidP="00040096">
            <w:p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en-US"/>
              </w:rPr>
            </w:pPr>
            <w:r w:rsidRPr="00040096">
              <w:rPr>
                <w:rFonts w:asciiTheme="minorHAnsi" w:eastAsia="Calibri" w:hAnsiTheme="minorHAnsi" w:cs="Tahoma"/>
                <w:iCs/>
                <w:sz w:val="22"/>
                <w:szCs w:val="22"/>
                <w:lang w:val="en-US"/>
              </w:rPr>
              <w:t>Promoting the internet usage requires a number of prerequisites, which should be part of an overall policy implemented by the government and involving public and private stakeholders and civil society as well. These actions are mainly aimed at - promoting internet connectivity - providing affordable offers - improving the access quality - Secure internet use cannot be performed without the goodwill and cooperation of major actors in the net.</w:t>
            </w:r>
          </w:p>
          <w:p w:rsidR="00040096" w:rsidRPr="00542818" w:rsidRDefault="00F2679F" w:rsidP="00542818">
            <w:p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fr-FR"/>
              </w:rPr>
            </w:pPr>
            <w:r w:rsidRPr="00284FE5">
              <w:rPr>
                <w:rFonts w:asciiTheme="minorHAnsi" w:eastAsia="Calibri" w:hAnsiTheme="minorHAnsi" w:cs="Tahoma"/>
                <w:iCs/>
                <w:sz w:val="22"/>
                <w:szCs w:val="22"/>
                <w:lang w:val="fr-FR"/>
              </w:rPr>
              <w:t>La promotion de l'usage de l'internet nécessite un certain nombre de prérequis qui doivent s'inscrire dans le cadre d'une politique globale mise en place par le gouvernement et faisant intervenir les acteurs publics et privés ainsi que la société civile. ces actions qui visent essentiellement à - promouvoir la connectivité d'internet - fournir des offres abordables - améliorer la qualité d’accès; - sécuriser l'usage d'internet ne peuvent se faire sans la bonne volonté et la collaboration des grands acteurs du net</w:t>
            </w:r>
          </w:p>
          <w:p w:rsidR="00040096" w:rsidRPr="00040096" w:rsidRDefault="001C43C1" w:rsidP="00442618">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rPr>
            </w:pPr>
            <w:hyperlink r:id="rId56" w:history="1">
              <w:r w:rsidR="00040096" w:rsidRPr="00040096">
                <w:rPr>
                  <w:rStyle w:val="Hyperlink"/>
                  <w:rFonts w:asciiTheme="minorHAnsi" w:hAnsiTheme="minorHAnsi"/>
                  <w:sz w:val="22"/>
                  <w:szCs w:val="22"/>
                </w:rPr>
                <w:t>View submitted document in English</w:t>
              </w:r>
            </w:hyperlink>
            <w:r w:rsidR="00040096" w:rsidRPr="00040096">
              <w:rPr>
                <w:rFonts w:asciiTheme="minorHAnsi" w:hAnsiTheme="minorHAnsi"/>
                <w:sz w:val="22"/>
                <w:szCs w:val="22"/>
              </w:rPr>
              <w:t xml:space="preserve"> </w:t>
            </w:r>
          </w:p>
          <w:p w:rsidR="00523CF8" w:rsidRPr="001D6532" w:rsidRDefault="001C43C1" w:rsidP="00040096">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iCs/>
                <w:sz w:val="22"/>
                <w:szCs w:val="22"/>
              </w:rPr>
            </w:pPr>
            <w:hyperlink r:id="rId57" w:history="1">
              <w:r w:rsidR="002756A1" w:rsidRPr="00DB63E2">
                <w:rPr>
                  <w:rStyle w:val="Hyperlink"/>
                  <w:rFonts w:asciiTheme="minorHAnsi" w:eastAsia="Calibri" w:hAnsiTheme="minorHAnsi" w:cs="Tahoma"/>
                  <w:iCs/>
                  <w:sz w:val="22"/>
                  <w:szCs w:val="22"/>
                </w:rPr>
                <w:t>View submitted document in French</w:t>
              </w:r>
            </w:hyperlink>
          </w:p>
        </w:tc>
      </w:tr>
      <w:tr w:rsidR="000E5E95" w:rsidRPr="00E93812" w:rsidTr="00C60B7B">
        <w:trPr>
          <w:trHeight w:val="3676"/>
        </w:trPr>
        <w:tc>
          <w:tcPr>
            <w:tcW w:w="562" w:type="dxa"/>
          </w:tcPr>
          <w:p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D56D74" w:rsidP="007B794A">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eastAsia="en-AU"/>
              </w:rPr>
            </w:pPr>
            <w:proofErr w:type="spellStart"/>
            <w:r w:rsidRPr="00E93812">
              <w:rPr>
                <w:rFonts w:asciiTheme="minorHAnsi" w:hAnsiTheme="minorHAnsi"/>
                <w:sz w:val="22"/>
                <w:szCs w:val="22"/>
                <w:lang w:val="fr-FR" w:eastAsia="en-AU"/>
              </w:rPr>
              <w:t>Septem</w:t>
            </w:r>
            <w:r w:rsidR="007B794A">
              <w:rPr>
                <w:rFonts w:asciiTheme="minorHAnsi" w:hAnsiTheme="minorHAnsi"/>
                <w:sz w:val="22"/>
                <w:szCs w:val="22"/>
                <w:lang w:val="fr-FR" w:eastAsia="en-AU"/>
              </w:rPr>
              <w:t>ber</w:t>
            </w:r>
            <w:proofErr w:type="spellEnd"/>
            <w:r w:rsidRPr="00E93812">
              <w:rPr>
                <w:rFonts w:asciiTheme="minorHAnsi" w:hAnsiTheme="minorHAnsi"/>
                <w:sz w:val="22"/>
                <w:szCs w:val="22"/>
                <w:lang w:val="fr-FR" w:eastAsia="en-AU"/>
              </w:rPr>
              <w:t xml:space="preserve"> 15, 2016</w:t>
            </w:r>
          </w:p>
        </w:tc>
        <w:tc>
          <w:tcPr>
            <w:tcW w:w="2272" w:type="dxa"/>
          </w:tcPr>
          <w:p w:rsidR="000E5E95"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8" w:history="1">
              <w:r w:rsidR="00D56D74" w:rsidRPr="001E064D">
                <w:rPr>
                  <w:rStyle w:val="Hyperlink"/>
                  <w:rFonts w:asciiTheme="minorHAnsi" w:hAnsiTheme="minorHAnsi"/>
                  <w:sz w:val="22"/>
                  <w:szCs w:val="22"/>
                  <w:lang w:val="en-US" w:eastAsia="en-AU"/>
                </w:rPr>
                <w:t xml:space="preserve">Mobile </w:t>
              </w:r>
              <w:proofErr w:type="spellStart"/>
              <w:r w:rsidR="00D56D74" w:rsidRPr="001E064D">
                <w:rPr>
                  <w:rStyle w:val="Hyperlink"/>
                  <w:rFonts w:asciiTheme="minorHAnsi" w:hAnsiTheme="minorHAnsi"/>
                  <w:sz w:val="22"/>
                  <w:szCs w:val="22"/>
                  <w:lang w:val="en-US" w:eastAsia="en-AU"/>
                </w:rPr>
                <w:t>TeleSystems</w:t>
              </w:r>
              <w:proofErr w:type="spellEnd"/>
              <w:r w:rsidR="00D56D74" w:rsidRPr="001E064D">
                <w:rPr>
                  <w:rStyle w:val="Hyperlink"/>
                  <w:rFonts w:asciiTheme="minorHAnsi" w:hAnsiTheme="minorHAnsi"/>
                  <w:sz w:val="22"/>
                  <w:szCs w:val="22"/>
                  <w:lang w:val="en-US" w:eastAsia="en-AU"/>
                </w:rPr>
                <w:t xml:space="preserve"> PJSC (MTS) </w:t>
              </w:r>
              <w:r w:rsidR="00E5765B" w:rsidRPr="001E064D">
                <w:rPr>
                  <w:rStyle w:val="Hyperlink"/>
                  <w:rFonts w:asciiTheme="minorHAnsi" w:hAnsiTheme="minorHAnsi"/>
                  <w:sz w:val="22"/>
                  <w:szCs w:val="22"/>
                  <w:lang w:val="en-US" w:eastAsia="en-AU"/>
                </w:rPr>
                <w:t>(</w:t>
              </w:r>
              <w:r w:rsidR="00D56D74" w:rsidRPr="001E064D">
                <w:rPr>
                  <w:rStyle w:val="Hyperlink"/>
                  <w:rFonts w:asciiTheme="minorHAnsi" w:hAnsiTheme="minorHAnsi"/>
                  <w:sz w:val="22"/>
                  <w:szCs w:val="22"/>
                  <w:lang w:val="en-US" w:eastAsia="en-AU"/>
                </w:rPr>
                <w:t>Russia</w:t>
              </w:r>
              <w:r w:rsidR="00E5765B" w:rsidRPr="001E064D">
                <w:rPr>
                  <w:rStyle w:val="Hyperlink"/>
                  <w:rFonts w:asciiTheme="minorHAnsi" w:hAnsiTheme="minorHAnsi"/>
                  <w:sz w:val="22"/>
                  <w:szCs w:val="22"/>
                  <w:lang w:val="en-US" w:eastAsia="en-AU"/>
                </w:rPr>
                <w:t>)</w:t>
              </w:r>
            </w:hyperlink>
            <w:r w:rsidR="00D56D74" w:rsidRPr="00E93812">
              <w:rPr>
                <w:rFonts w:asciiTheme="minorHAnsi" w:hAnsiTheme="minorHAnsi"/>
                <w:sz w:val="22"/>
                <w:szCs w:val="22"/>
                <w:lang w:val="en-US" w:eastAsia="en-AU"/>
              </w:rPr>
              <w:t xml:space="preserve"> </w:t>
            </w:r>
          </w:p>
        </w:tc>
        <w:tc>
          <w:tcPr>
            <w:tcW w:w="10228" w:type="dxa"/>
            <w:tcBorders>
              <w:bottom w:val="single" w:sz="4" w:space="0" w:color="auto"/>
            </w:tcBorders>
          </w:tcPr>
          <w:p w:rsidR="00442618" w:rsidRPr="00442618" w:rsidRDefault="00C96CF6" w:rsidP="00366CF7">
            <w:pPr>
              <w:jc w:val="both"/>
              <w:rPr>
                <w:rFonts w:asciiTheme="minorHAnsi" w:hAnsiTheme="minorHAnsi"/>
                <w:b/>
                <w:bCs/>
                <w:sz w:val="22"/>
                <w:szCs w:val="18"/>
              </w:rPr>
            </w:pPr>
            <w:r>
              <w:rPr>
                <w:rFonts w:asciiTheme="minorHAnsi" w:hAnsiTheme="minorHAnsi"/>
                <w:b/>
                <w:bCs/>
                <w:sz w:val="22"/>
                <w:szCs w:val="18"/>
              </w:rPr>
              <w:t xml:space="preserve">Submitted by the Mobile </w:t>
            </w:r>
            <w:proofErr w:type="spellStart"/>
            <w:r>
              <w:rPr>
                <w:rFonts w:asciiTheme="minorHAnsi" w:hAnsiTheme="minorHAnsi"/>
                <w:b/>
                <w:bCs/>
                <w:sz w:val="22"/>
                <w:szCs w:val="18"/>
              </w:rPr>
              <w:t>TeleSystems</w:t>
            </w:r>
            <w:proofErr w:type="spellEnd"/>
            <w:r>
              <w:rPr>
                <w:rFonts w:asciiTheme="minorHAnsi" w:hAnsiTheme="minorHAnsi"/>
                <w:b/>
                <w:bCs/>
                <w:sz w:val="22"/>
                <w:szCs w:val="18"/>
              </w:rPr>
              <w:t xml:space="preserve"> PJSC (MTS</w:t>
            </w:r>
            <w:r w:rsidR="005450DC">
              <w:rPr>
                <w:rFonts w:asciiTheme="minorHAnsi" w:hAnsiTheme="minorHAnsi"/>
                <w:b/>
                <w:bCs/>
                <w:sz w:val="22"/>
                <w:szCs w:val="18"/>
              </w:rPr>
              <w:t xml:space="preserve"> </w:t>
            </w:r>
            <w:r>
              <w:rPr>
                <w:rFonts w:asciiTheme="minorHAnsi" w:hAnsiTheme="minorHAnsi"/>
                <w:b/>
                <w:bCs/>
                <w:sz w:val="22"/>
                <w:szCs w:val="18"/>
              </w:rPr>
              <w:t>)(Russia)</w:t>
            </w:r>
            <w:r w:rsidR="00B368E6">
              <w:rPr>
                <w:rFonts w:asciiTheme="minorHAnsi" w:hAnsiTheme="minorHAnsi"/>
                <w:b/>
                <w:bCs/>
                <w:sz w:val="22"/>
                <w:szCs w:val="18"/>
              </w:rPr>
              <w:t>:</w:t>
            </w:r>
          </w:p>
          <w:p w:rsidR="005450DC" w:rsidRPr="005450DC" w:rsidRDefault="005450DC" w:rsidP="005450DC">
            <w:p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5450DC">
              <w:rPr>
                <w:rFonts w:asciiTheme="minorHAnsi" w:eastAsia="Calibri" w:hAnsiTheme="minorHAnsi" w:cs="Tahoma"/>
                <w:bCs/>
                <w:iCs/>
                <w:sz w:val="22"/>
                <w:szCs w:val="22"/>
              </w:rPr>
              <w:t>There are still organizational and legal challenges associated with the lack of harmonized position between participants of the international interchange of information on application of uniform standards for information security, caused by the difference in national laws.</w:t>
            </w:r>
          </w:p>
          <w:p w:rsidR="005450DC" w:rsidRPr="005450DC" w:rsidRDefault="005450DC" w:rsidP="005450DC">
            <w:p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5450DC">
              <w:rPr>
                <w:rFonts w:asciiTheme="minorHAnsi" w:eastAsia="Calibri" w:hAnsiTheme="minorHAnsi" w:cs="Tahoma"/>
                <w:bCs/>
                <w:iCs/>
                <w:sz w:val="22"/>
                <w:szCs w:val="22"/>
              </w:rPr>
              <w:t>Main areas where the efforts to protect Internet users and Internet-service users face challenges in transboundary information environment are the following:</w:t>
            </w:r>
          </w:p>
          <w:p w:rsidR="005450DC" w:rsidRPr="005450DC" w:rsidRDefault="005450DC" w:rsidP="005450DC">
            <w:pPr>
              <w:pStyle w:val="ListParagraph"/>
              <w:numPr>
                <w:ilvl w:val="0"/>
                <w:numId w:val="66"/>
              </w:num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5450DC">
              <w:rPr>
                <w:rFonts w:asciiTheme="minorHAnsi" w:eastAsia="Calibri" w:hAnsiTheme="minorHAnsi" w:cs="Tahoma"/>
                <w:bCs/>
                <w:iCs/>
                <w:sz w:val="22"/>
                <w:szCs w:val="22"/>
              </w:rPr>
              <w:t>Standardization of technical measures protecting information in the "Internet of Things"</w:t>
            </w:r>
          </w:p>
          <w:p w:rsidR="005450DC" w:rsidRPr="005450DC" w:rsidRDefault="005450DC" w:rsidP="005450DC">
            <w:pPr>
              <w:pStyle w:val="ListParagraph"/>
              <w:numPr>
                <w:ilvl w:val="0"/>
                <w:numId w:val="66"/>
              </w:num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5450DC">
              <w:rPr>
                <w:rFonts w:asciiTheme="minorHAnsi" w:eastAsia="Calibri" w:hAnsiTheme="minorHAnsi" w:cs="Tahoma"/>
                <w:bCs/>
                <w:iCs/>
                <w:sz w:val="22"/>
                <w:szCs w:val="22"/>
              </w:rPr>
              <w:t>Standardization of technical measures protecting personal data during cross-border processing</w:t>
            </w:r>
          </w:p>
          <w:p w:rsidR="005450DC" w:rsidRPr="005450DC" w:rsidRDefault="005450DC" w:rsidP="005450DC">
            <w:pPr>
              <w:pStyle w:val="ListParagraph"/>
              <w:numPr>
                <w:ilvl w:val="0"/>
                <w:numId w:val="66"/>
              </w:num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5450DC">
              <w:rPr>
                <w:rFonts w:asciiTheme="minorHAnsi" w:eastAsia="Calibri" w:hAnsiTheme="minorHAnsi" w:cs="Tahoma"/>
                <w:bCs/>
                <w:iCs/>
                <w:sz w:val="22"/>
                <w:szCs w:val="22"/>
              </w:rPr>
              <w:t>Standardization of cryptographic algorithms for cross-border information protection during cross-border interaction, and to provide legally valid circulation of electronic documents</w:t>
            </w:r>
          </w:p>
          <w:p w:rsidR="005450DC" w:rsidRPr="005450DC" w:rsidRDefault="005450DC" w:rsidP="005450DC">
            <w:pPr>
              <w:pStyle w:val="ListParagraph"/>
              <w:numPr>
                <w:ilvl w:val="0"/>
                <w:numId w:val="66"/>
              </w:numPr>
              <w:tabs>
                <w:tab w:val="clear" w:pos="794"/>
                <w:tab w:val="clear" w:pos="1191"/>
                <w:tab w:val="clear" w:pos="1588"/>
                <w:tab w:val="clear" w:pos="1985"/>
              </w:tabs>
              <w:overflowPunct/>
              <w:autoSpaceDE/>
              <w:autoSpaceDN/>
              <w:adjustRightInd/>
              <w:textAlignment w:val="auto"/>
              <w:rPr>
                <w:rFonts w:asciiTheme="minorHAnsi" w:eastAsia="Calibri" w:hAnsiTheme="minorHAnsi" w:cs="Tahoma"/>
                <w:bCs/>
                <w:iCs/>
                <w:sz w:val="22"/>
                <w:szCs w:val="22"/>
              </w:rPr>
            </w:pPr>
            <w:r w:rsidRPr="005450DC">
              <w:rPr>
                <w:rFonts w:asciiTheme="minorHAnsi" w:eastAsia="Calibri" w:hAnsiTheme="minorHAnsi" w:cs="Tahoma"/>
                <w:bCs/>
                <w:iCs/>
                <w:sz w:val="22"/>
                <w:szCs w:val="22"/>
              </w:rPr>
              <w:t xml:space="preserve">Interaction of national and commercial </w:t>
            </w:r>
            <w:proofErr w:type="spellStart"/>
            <w:r w:rsidRPr="005450DC">
              <w:rPr>
                <w:rFonts w:asciiTheme="minorHAnsi" w:eastAsia="Calibri" w:hAnsiTheme="minorHAnsi" w:cs="Tahoma"/>
                <w:bCs/>
                <w:iCs/>
                <w:sz w:val="22"/>
                <w:szCs w:val="22"/>
              </w:rPr>
              <w:t>Centers</w:t>
            </w:r>
            <w:proofErr w:type="spellEnd"/>
            <w:r w:rsidRPr="005450DC">
              <w:rPr>
                <w:rFonts w:asciiTheme="minorHAnsi" w:eastAsia="Calibri" w:hAnsiTheme="minorHAnsi" w:cs="Tahoma"/>
                <w:bCs/>
                <w:iCs/>
                <w:sz w:val="22"/>
                <w:szCs w:val="22"/>
              </w:rPr>
              <w:t xml:space="preserve"> for monitoring information security to counteract hacker attacks and cybercrime in the Internet</w:t>
            </w:r>
          </w:p>
          <w:p w:rsidR="00F27F17" w:rsidRPr="005450DC" w:rsidRDefault="005450DC" w:rsidP="005450DC">
            <w:pPr>
              <w:pStyle w:val="ListParagraph"/>
              <w:numPr>
                <w:ilvl w:val="0"/>
                <w:numId w:val="66"/>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iCs/>
                <w:sz w:val="22"/>
                <w:szCs w:val="22"/>
              </w:rPr>
            </w:pPr>
            <w:r w:rsidRPr="005450DC">
              <w:rPr>
                <w:rFonts w:asciiTheme="minorHAnsi" w:eastAsia="Calibri" w:hAnsiTheme="minorHAnsi" w:cs="Tahoma"/>
                <w:bCs/>
                <w:iCs/>
                <w:sz w:val="22"/>
                <w:szCs w:val="22"/>
              </w:rPr>
              <w:t>Standardization of processing and protection of Big Data.</w:t>
            </w:r>
          </w:p>
          <w:p w:rsidR="00F27F17" w:rsidRPr="001D6532" w:rsidRDefault="001C43C1" w:rsidP="00F27F17">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iCs/>
                <w:sz w:val="22"/>
                <w:szCs w:val="22"/>
              </w:rPr>
            </w:pPr>
            <w:hyperlink r:id="rId59" w:history="1">
              <w:r w:rsidR="006E387A" w:rsidRPr="005C0C1C">
                <w:rPr>
                  <w:rStyle w:val="Hyperlink"/>
                  <w:rFonts w:asciiTheme="minorHAnsi" w:eastAsia="Calibri" w:hAnsiTheme="minorHAnsi" w:cs="Tahoma"/>
                  <w:iCs/>
                  <w:sz w:val="22"/>
                  <w:szCs w:val="22"/>
                </w:rPr>
                <w:t>View</w:t>
              </w:r>
              <w:r w:rsidR="00D56D74" w:rsidRPr="005C0C1C">
                <w:rPr>
                  <w:rStyle w:val="Hyperlink"/>
                  <w:rFonts w:asciiTheme="minorHAnsi" w:eastAsia="Calibri" w:hAnsiTheme="minorHAnsi" w:cs="Tahoma"/>
                  <w:iCs/>
                  <w:sz w:val="22"/>
                  <w:szCs w:val="22"/>
                </w:rPr>
                <w:t xml:space="preserve"> submitted document</w:t>
              </w:r>
            </w:hyperlink>
            <w:r w:rsidR="00D56D74" w:rsidRPr="001D6532">
              <w:rPr>
                <w:rFonts w:asciiTheme="minorHAnsi" w:eastAsia="Calibri" w:hAnsiTheme="minorHAnsi" w:cs="Tahoma"/>
                <w:iCs/>
                <w:sz w:val="22"/>
                <w:szCs w:val="22"/>
              </w:rPr>
              <w:t xml:space="preserve"> </w:t>
            </w:r>
          </w:p>
        </w:tc>
      </w:tr>
      <w:tr w:rsidR="00F63130" w:rsidRPr="00E93812" w:rsidTr="007E51EA">
        <w:trPr>
          <w:trHeight w:val="1975"/>
        </w:trPr>
        <w:tc>
          <w:tcPr>
            <w:tcW w:w="562" w:type="dxa"/>
          </w:tcPr>
          <w:p w:rsidR="00F63130" w:rsidRPr="00E93812" w:rsidRDefault="00F6313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63130" w:rsidRPr="00E93812" w:rsidRDefault="00F63130" w:rsidP="006F034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eastAsia="en-AU"/>
              </w:rPr>
            </w:pPr>
            <w:proofErr w:type="spellStart"/>
            <w:r w:rsidRPr="00E93812">
              <w:rPr>
                <w:rFonts w:asciiTheme="minorHAnsi" w:hAnsiTheme="minorHAnsi"/>
                <w:sz w:val="22"/>
                <w:szCs w:val="22"/>
                <w:lang w:val="fr-FR" w:eastAsia="en-AU"/>
              </w:rPr>
              <w:t>Septem</w:t>
            </w:r>
            <w:r w:rsidR="006F0342">
              <w:rPr>
                <w:rFonts w:asciiTheme="minorHAnsi" w:hAnsiTheme="minorHAnsi"/>
                <w:sz w:val="22"/>
                <w:szCs w:val="22"/>
                <w:lang w:val="fr-FR" w:eastAsia="en-AU"/>
              </w:rPr>
              <w:t>ber</w:t>
            </w:r>
            <w:proofErr w:type="spellEnd"/>
            <w:r w:rsidRPr="00E93812">
              <w:rPr>
                <w:rFonts w:asciiTheme="minorHAnsi" w:hAnsiTheme="minorHAnsi"/>
                <w:sz w:val="22"/>
                <w:szCs w:val="22"/>
                <w:lang w:val="fr-FR" w:eastAsia="en-AU"/>
              </w:rPr>
              <w:t xml:space="preserve"> 16, 2016</w:t>
            </w:r>
          </w:p>
        </w:tc>
        <w:tc>
          <w:tcPr>
            <w:tcW w:w="2272" w:type="dxa"/>
          </w:tcPr>
          <w:p w:rsidR="00F63130"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0" w:history="1">
              <w:r w:rsidR="00F63130" w:rsidRPr="009E4968">
                <w:rPr>
                  <w:rStyle w:val="Hyperlink"/>
                  <w:rFonts w:asciiTheme="minorHAnsi" w:hAnsiTheme="minorHAnsi"/>
                  <w:sz w:val="22"/>
                  <w:szCs w:val="22"/>
                </w:rPr>
                <w:t>Croatian Regul</w:t>
              </w:r>
              <w:r w:rsidR="007811FF" w:rsidRPr="009E4968">
                <w:rPr>
                  <w:rStyle w:val="Hyperlink"/>
                  <w:rFonts w:asciiTheme="minorHAnsi" w:hAnsiTheme="minorHAnsi"/>
                  <w:sz w:val="22"/>
                  <w:szCs w:val="22"/>
                </w:rPr>
                <w:t>atory Authority for Networks</w:t>
              </w:r>
              <w:r w:rsidR="00F63130" w:rsidRPr="009E4968">
                <w:rPr>
                  <w:rStyle w:val="Hyperlink"/>
                  <w:rFonts w:asciiTheme="minorHAnsi" w:hAnsiTheme="minorHAnsi"/>
                  <w:sz w:val="22"/>
                  <w:szCs w:val="22"/>
                </w:rPr>
                <w:t xml:space="preserve"> Industries (HAKOM)</w:t>
              </w:r>
              <w:r w:rsidR="00A22892" w:rsidRPr="009E4968">
                <w:rPr>
                  <w:rStyle w:val="Hyperlink"/>
                  <w:rFonts w:asciiTheme="minorHAnsi" w:hAnsiTheme="minorHAnsi"/>
                  <w:sz w:val="22"/>
                  <w:szCs w:val="22"/>
                </w:rPr>
                <w:t xml:space="preserve"> (Croatia)</w:t>
              </w:r>
            </w:hyperlink>
          </w:p>
        </w:tc>
        <w:tc>
          <w:tcPr>
            <w:tcW w:w="10228" w:type="dxa"/>
            <w:tcBorders>
              <w:bottom w:val="single" w:sz="4" w:space="0" w:color="auto"/>
            </w:tcBorders>
          </w:tcPr>
          <w:p w:rsidR="00051AC6" w:rsidRPr="003A2BAE" w:rsidRDefault="00963E7B" w:rsidP="00963E7B">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Submitted by the Croatian Regulatory Authority for Networks Industries (HAKOM)(Croatia)</w:t>
            </w:r>
            <w:r w:rsidR="00B368E6">
              <w:rPr>
                <w:rFonts w:asciiTheme="minorHAnsi" w:hAnsiTheme="minorHAnsi"/>
                <w:b/>
                <w:bCs/>
                <w:sz w:val="22"/>
                <w:szCs w:val="22"/>
                <w:lang w:eastAsia="en-AU"/>
              </w:rPr>
              <w:t>:</w:t>
            </w:r>
          </w:p>
          <w:p w:rsidR="00051AC6" w:rsidRPr="00051AC6" w:rsidRDefault="00051AC6"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eastAsia="en-AU"/>
              </w:rPr>
            </w:pPr>
          </w:p>
          <w:p w:rsidR="003A2BAE" w:rsidRDefault="003A2BAE" w:rsidP="003A2BAE">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r>
              <w:rPr>
                <w:rFonts w:asciiTheme="minorHAnsi" w:hAnsiTheme="minorHAnsi"/>
                <w:sz w:val="22"/>
                <w:szCs w:val="22"/>
                <w:lang w:eastAsia="en-AU"/>
              </w:rPr>
              <w:t xml:space="preserve">We </w:t>
            </w:r>
            <w:r w:rsidR="00F63130" w:rsidRPr="001D6532">
              <w:rPr>
                <w:rFonts w:asciiTheme="minorHAnsi" w:eastAsia="Calibri" w:hAnsiTheme="minorHAnsi" w:cs="Tahoma"/>
                <w:iCs/>
                <w:sz w:val="22"/>
                <w:szCs w:val="22"/>
              </w:rPr>
              <w:t xml:space="preserve">take it as a statement of fact that access to the Internet is a significant enabler of economic growth and human development. We also recognize that the Internet has a broad range of other contributions to human well-being including social, cultural and political. As well there are significant potential negative consequences and costs of the Internet to those living in rural areas and that these need to be recognized, researched and responded to. However, there are equally a range of ways through which these services may be provided including state support for local infrastructure and content, locally/community owned and driven infrastructure and access provision, private sector provision and a wide range of mixed approaches. No single approach will be suitable in all instances and care will be taken to ensure that local and national requirements and resources are taken into account in any access and use provision. </w:t>
            </w:r>
          </w:p>
          <w:p w:rsidR="003A2BAE" w:rsidRDefault="003A2BAE" w:rsidP="003A2BAE">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p>
          <w:p w:rsidR="00F63130" w:rsidRPr="001D6532" w:rsidRDefault="00F63130" w:rsidP="003A2BAE">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r w:rsidRPr="001D6532">
              <w:rPr>
                <w:rFonts w:asciiTheme="minorHAnsi" w:eastAsia="Calibri" w:hAnsiTheme="minorHAnsi" w:cs="Tahoma"/>
                <w:iCs/>
                <w:sz w:val="22"/>
                <w:szCs w:val="22"/>
              </w:rPr>
              <w:t xml:space="preserve">Croatian Regulatory Authority for Networks Industries (HAKOM) is the Croatian national regulatory authority for telecommunications, postal and railway services market. Enabling environment for access to the internet is role for all stakeholders (politicians, law makers, regulators, private companies, academia and, last but not least, consumers). </w:t>
            </w:r>
            <w:r w:rsidR="003A2BAE">
              <w:rPr>
                <w:rFonts w:asciiTheme="minorHAnsi" w:eastAsia="Calibri" w:hAnsiTheme="minorHAnsi" w:cs="Tahoma"/>
                <w:iCs/>
                <w:sz w:val="22"/>
                <w:szCs w:val="22"/>
              </w:rPr>
              <w:br/>
            </w:r>
            <w:r w:rsidR="003A2BAE">
              <w:rPr>
                <w:rFonts w:asciiTheme="minorHAnsi" w:eastAsia="Calibri" w:hAnsiTheme="minorHAnsi" w:cs="Tahoma"/>
                <w:iCs/>
                <w:sz w:val="22"/>
                <w:szCs w:val="22"/>
              </w:rPr>
              <w:br/>
            </w:r>
            <w:r w:rsidRPr="001D6532">
              <w:rPr>
                <w:rFonts w:asciiTheme="minorHAnsi" w:eastAsia="Calibri" w:hAnsiTheme="minorHAnsi" w:cs="Tahoma"/>
                <w:iCs/>
                <w:sz w:val="22"/>
                <w:szCs w:val="22"/>
              </w:rPr>
              <w:t xml:space="preserve">The regulatory authority can influence building an enabling environment by creating new investment incentives and improving the existing regulations to boost the development of broadband infrastructure; making the best possible use of scarce resources such as frequencies; encouraging the development of fair competition in the telecommunications markets, also in terms of quality. In addition, regulator carries out its activities with the customer wealth in mind. Therefore, initiatives aimed at providing customers with knowledge on the available services (e.g. </w:t>
            </w:r>
            <w:proofErr w:type="spellStart"/>
            <w:r w:rsidRPr="001D6532">
              <w:rPr>
                <w:rFonts w:asciiTheme="minorHAnsi" w:eastAsia="Calibri" w:hAnsiTheme="minorHAnsi" w:cs="Tahoma"/>
                <w:iCs/>
                <w:sz w:val="22"/>
                <w:szCs w:val="22"/>
              </w:rPr>
              <w:t>QoS</w:t>
            </w:r>
            <w:proofErr w:type="spellEnd"/>
            <w:r w:rsidRPr="001D6532">
              <w:rPr>
                <w:rFonts w:asciiTheme="minorHAnsi" w:eastAsia="Calibri" w:hAnsiTheme="minorHAnsi" w:cs="Tahoma"/>
                <w:iCs/>
                <w:sz w:val="22"/>
                <w:szCs w:val="22"/>
              </w:rPr>
              <w:t xml:space="preserve"> indicators and measurement tools) also constitute an important part of both regulatory activity and enabling environment.</w:t>
            </w:r>
          </w:p>
          <w:p w:rsidR="00F63130" w:rsidRPr="001D6532" w:rsidRDefault="00F63130" w:rsidP="00902B61">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p>
          <w:p w:rsidR="00E3061D" w:rsidRPr="001D6532" w:rsidRDefault="001C43C1" w:rsidP="00C6125F">
            <w:pPr>
              <w:tabs>
                <w:tab w:val="clear" w:pos="794"/>
                <w:tab w:val="clear" w:pos="1191"/>
                <w:tab w:val="clear" w:pos="1588"/>
                <w:tab w:val="clear" w:pos="1985"/>
              </w:tabs>
              <w:overflowPunct/>
              <w:autoSpaceDE/>
              <w:autoSpaceDN/>
              <w:adjustRightInd/>
              <w:spacing w:after="240"/>
              <w:contextualSpacing/>
              <w:jc w:val="both"/>
              <w:textAlignment w:val="auto"/>
              <w:rPr>
                <w:rFonts w:asciiTheme="minorHAnsi" w:eastAsia="Calibri" w:hAnsiTheme="minorHAnsi" w:cs="Tahoma"/>
                <w:iCs/>
                <w:sz w:val="22"/>
                <w:szCs w:val="22"/>
              </w:rPr>
            </w:pPr>
            <w:hyperlink r:id="rId61" w:history="1">
              <w:r w:rsidR="00F63130" w:rsidRPr="001D6532">
                <w:rPr>
                  <w:rStyle w:val="Hyperlink"/>
                  <w:rFonts w:asciiTheme="minorHAnsi" w:eastAsia="Calibri" w:hAnsiTheme="minorHAnsi" w:cs="Tahoma"/>
                  <w:iCs/>
                  <w:sz w:val="22"/>
                  <w:szCs w:val="22"/>
                </w:rPr>
                <w:t xml:space="preserve">View submitted document </w:t>
              </w:r>
            </w:hyperlink>
            <w:r w:rsidR="00F63130" w:rsidRPr="001D6532">
              <w:rPr>
                <w:rFonts w:asciiTheme="minorHAnsi" w:eastAsia="Calibri" w:hAnsiTheme="minorHAnsi" w:cs="Tahoma"/>
                <w:iCs/>
                <w:sz w:val="22"/>
                <w:szCs w:val="22"/>
              </w:rPr>
              <w:t xml:space="preserve"> </w:t>
            </w:r>
            <w:r w:rsidR="00C6125F">
              <w:rPr>
                <w:rFonts w:asciiTheme="minorHAnsi" w:eastAsia="Calibri" w:hAnsiTheme="minorHAnsi" w:cs="Tahoma"/>
                <w:iCs/>
                <w:sz w:val="22"/>
                <w:szCs w:val="22"/>
              </w:rPr>
              <w:br/>
            </w:r>
          </w:p>
        </w:tc>
      </w:tr>
      <w:tr w:rsidR="00F63130" w:rsidRPr="00E93812" w:rsidTr="00C60B7B">
        <w:trPr>
          <w:trHeight w:val="1128"/>
        </w:trPr>
        <w:tc>
          <w:tcPr>
            <w:tcW w:w="562" w:type="dxa"/>
          </w:tcPr>
          <w:p w:rsidR="00F63130" w:rsidRPr="00E93812" w:rsidRDefault="00F6313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63130" w:rsidRPr="00E93812" w:rsidRDefault="00F63130"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16, 2016</w:t>
            </w:r>
          </w:p>
        </w:tc>
        <w:tc>
          <w:tcPr>
            <w:tcW w:w="2272" w:type="dxa"/>
          </w:tcPr>
          <w:p w:rsidR="00F63130"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2" w:history="1">
              <w:r w:rsidR="00F63130" w:rsidRPr="00E93812">
                <w:rPr>
                  <w:rStyle w:val="Hyperlink"/>
                  <w:rFonts w:asciiTheme="minorHAnsi" w:hAnsiTheme="minorHAnsi"/>
                  <w:sz w:val="22"/>
                  <w:szCs w:val="22"/>
                </w:rPr>
                <w:t>ASIET (Spain)</w:t>
              </w:r>
            </w:hyperlink>
          </w:p>
        </w:tc>
        <w:tc>
          <w:tcPr>
            <w:tcW w:w="10228" w:type="dxa"/>
          </w:tcPr>
          <w:p w:rsidR="00051AC6" w:rsidRPr="006F0342" w:rsidRDefault="00AC4A4A"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Submitted by ASIET (Spain)</w:t>
            </w:r>
            <w:r w:rsidR="001B0404">
              <w:rPr>
                <w:rFonts w:asciiTheme="minorHAnsi" w:hAnsiTheme="minorHAnsi"/>
                <w:b/>
                <w:bCs/>
                <w:sz w:val="22"/>
                <w:szCs w:val="22"/>
                <w:lang w:eastAsia="en-AU"/>
              </w:rPr>
              <w:t>:</w:t>
            </w:r>
          </w:p>
          <w:p w:rsidR="00051AC6" w:rsidRPr="00051AC6" w:rsidRDefault="00051AC6"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eastAsia="en-AU"/>
              </w:rPr>
            </w:pPr>
          </w:p>
          <w:p w:rsidR="00F63130" w:rsidRPr="001D6532" w:rsidRDefault="00F63130" w:rsidP="00815AC9">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r w:rsidRPr="001D6532">
              <w:rPr>
                <w:rFonts w:asciiTheme="minorHAnsi" w:eastAsia="Calibri" w:hAnsiTheme="minorHAnsi" w:cs="Tahoma"/>
                <w:iCs/>
                <w:sz w:val="22"/>
                <w:szCs w:val="22"/>
              </w:rPr>
              <w:t>Speaking on behalf of Latin-American telecom operators, ASIET (</w:t>
            </w:r>
            <w:proofErr w:type="spellStart"/>
            <w:r w:rsidRPr="001D6532">
              <w:rPr>
                <w:rFonts w:asciiTheme="minorHAnsi" w:eastAsia="Calibri" w:hAnsiTheme="minorHAnsi" w:cs="Tahoma"/>
                <w:iCs/>
                <w:sz w:val="22"/>
                <w:szCs w:val="22"/>
              </w:rPr>
              <w:t>Interamerican</w:t>
            </w:r>
            <w:proofErr w:type="spellEnd"/>
            <w:r w:rsidRPr="001D6532">
              <w:rPr>
                <w:rFonts w:asciiTheme="minorHAnsi" w:eastAsia="Calibri" w:hAnsiTheme="minorHAnsi" w:cs="Tahoma"/>
                <w:iCs/>
                <w:sz w:val="22"/>
                <w:szCs w:val="22"/>
              </w:rPr>
              <w:t xml:space="preserve"> Association of telecom enterprises) believes that enabling environments are essential to reach the social and economic advantages of the Internet, and consequently, of the Information Society. These are created through flexible and light touch regulation for emerging and innovative technologies and business models and applying the same rules for all the players in the digital ecosystem value chain. Enabling environments are essential for the continued fulfilment of the benefits of the Internet and ICT for Sustainable Development Goals. Innovation, building and developing ICTs and infrastructure are crucial, but it requires that the necessary legal, policy and regulatory frameworks and approaches that are in place at national levels be revised in order be adapted to the new scenario and so continue promoting investment in ICTs and infrastructure, fostering entrepreneurship and innovation.</w:t>
            </w:r>
          </w:p>
          <w:p w:rsidR="00F63130" w:rsidRPr="001D6532" w:rsidRDefault="00F63130" w:rsidP="00815AC9">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p>
          <w:p w:rsidR="00E3061D" w:rsidRDefault="001C43C1" w:rsidP="006F0342">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hyperlink r:id="rId63" w:history="1">
              <w:r w:rsidR="005C0C1C" w:rsidRPr="005C0C1C">
                <w:rPr>
                  <w:rStyle w:val="Hyperlink"/>
                  <w:rFonts w:asciiTheme="minorHAnsi" w:eastAsia="Calibri" w:hAnsiTheme="minorHAnsi" w:cs="Tahoma"/>
                  <w:iCs/>
                  <w:sz w:val="22"/>
                  <w:szCs w:val="22"/>
                </w:rPr>
                <w:t>View submitted document</w:t>
              </w:r>
            </w:hyperlink>
            <w:r w:rsidR="00F63130" w:rsidRPr="001D6532">
              <w:rPr>
                <w:rFonts w:asciiTheme="minorHAnsi" w:eastAsia="Calibri" w:hAnsiTheme="minorHAnsi" w:cs="Tahoma"/>
                <w:iCs/>
                <w:sz w:val="22"/>
                <w:szCs w:val="22"/>
              </w:rPr>
              <w:t xml:space="preserve"> </w:t>
            </w:r>
          </w:p>
          <w:p w:rsidR="006F0342" w:rsidRPr="001D6532" w:rsidRDefault="006F0342" w:rsidP="006F0342">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p>
        </w:tc>
      </w:tr>
      <w:tr w:rsidR="00F63130" w:rsidRPr="00E93812" w:rsidTr="00C60B7B">
        <w:trPr>
          <w:trHeight w:val="1128"/>
        </w:trPr>
        <w:tc>
          <w:tcPr>
            <w:tcW w:w="562" w:type="dxa"/>
          </w:tcPr>
          <w:p w:rsidR="00F63130" w:rsidRPr="00E93812" w:rsidRDefault="00F6313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63130" w:rsidRPr="00E93812" w:rsidRDefault="00CB19CA"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19, 2016</w:t>
            </w:r>
          </w:p>
        </w:tc>
        <w:tc>
          <w:tcPr>
            <w:tcW w:w="2272" w:type="dxa"/>
          </w:tcPr>
          <w:p w:rsidR="00F63130" w:rsidRPr="00E93812"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4" w:history="1">
              <w:r w:rsidR="00CB19CA" w:rsidRPr="009E4968">
                <w:rPr>
                  <w:rStyle w:val="Hyperlink"/>
                  <w:rFonts w:asciiTheme="minorHAnsi" w:hAnsiTheme="minorHAnsi"/>
                  <w:sz w:val="22"/>
                  <w:szCs w:val="22"/>
                </w:rPr>
                <w:t xml:space="preserve">PJSC </w:t>
              </w:r>
              <w:proofErr w:type="spellStart"/>
              <w:r w:rsidR="00CB19CA" w:rsidRPr="009E4968">
                <w:rPr>
                  <w:rStyle w:val="Hyperlink"/>
                  <w:rFonts w:asciiTheme="minorHAnsi" w:hAnsiTheme="minorHAnsi"/>
                  <w:sz w:val="22"/>
                  <w:szCs w:val="22"/>
                </w:rPr>
                <w:t>Rostelecom</w:t>
              </w:r>
              <w:proofErr w:type="spellEnd"/>
              <w:r w:rsidR="00E83DEA" w:rsidRPr="009E4968">
                <w:rPr>
                  <w:rStyle w:val="Hyperlink"/>
                  <w:rFonts w:asciiTheme="minorHAnsi" w:hAnsiTheme="minorHAnsi"/>
                  <w:sz w:val="22"/>
                  <w:szCs w:val="22"/>
                </w:rPr>
                <w:t xml:space="preserve"> (Russia)</w:t>
              </w:r>
            </w:hyperlink>
            <w:r w:rsidR="00CB19CA" w:rsidRPr="00E93812">
              <w:rPr>
                <w:rFonts w:asciiTheme="minorHAnsi" w:hAnsiTheme="minorHAnsi"/>
                <w:sz w:val="22"/>
                <w:szCs w:val="22"/>
              </w:rPr>
              <w:t xml:space="preserve"> </w:t>
            </w:r>
          </w:p>
        </w:tc>
        <w:tc>
          <w:tcPr>
            <w:tcW w:w="10228" w:type="dxa"/>
          </w:tcPr>
          <w:p w:rsidR="00432F81" w:rsidRPr="00432F81" w:rsidRDefault="003B5E3F" w:rsidP="00082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Cs/>
                <w:sz w:val="22"/>
                <w:szCs w:val="22"/>
              </w:rPr>
            </w:pPr>
            <w:r>
              <w:rPr>
                <w:rFonts w:asciiTheme="minorHAnsi" w:eastAsia="Calibri" w:hAnsiTheme="minorHAnsi" w:cs="Tahoma"/>
                <w:b/>
                <w:bCs/>
                <w:iCs/>
                <w:sz w:val="22"/>
                <w:szCs w:val="22"/>
              </w:rPr>
              <w:t xml:space="preserve">Submitted by PJSC </w:t>
            </w:r>
            <w:proofErr w:type="spellStart"/>
            <w:r>
              <w:rPr>
                <w:rFonts w:asciiTheme="minorHAnsi" w:eastAsia="Calibri" w:hAnsiTheme="minorHAnsi" w:cs="Tahoma"/>
                <w:b/>
                <w:bCs/>
                <w:iCs/>
                <w:sz w:val="22"/>
                <w:szCs w:val="22"/>
              </w:rPr>
              <w:t>Rostelecom</w:t>
            </w:r>
            <w:proofErr w:type="spellEnd"/>
            <w:r>
              <w:rPr>
                <w:rFonts w:asciiTheme="minorHAnsi" w:eastAsia="Calibri" w:hAnsiTheme="minorHAnsi" w:cs="Tahoma"/>
                <w:b/>
                <w:bCs/>
                <w:iCs/>
                <w:sz w:val="22"/>
                <w:szCs w:val="22"/>
              </w:rPr>
              <w:t xml:space="preserve"> (Russia)</w:t>
            </w:r>
            <w:r w:rsidR="001B0404">
              <w:rPr>
                <w:rFonts w:asciiTheme="minorHAnsi" w:eastAsia="Calibri" w:hAnsiTheme="minorHAnsi" w:cs="Tahoma"/>
                <w:b/>
                <w:bCs/>
                <w:iCs/>
                <w:sz w:val="22"/>
                <w:szCs w:val="22"/>
              </w:rPr>
              <w:t>:</w:t>
            </w:r>
          </w:p>
          <w:p w:rsidR="00246539" w:rsidRDefault="00CB19CA" w:rsidP="00432F81">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eastAsia="Calibri" w:hAnsiTheme="minorHAnsi" w:cs="Tahoma"/>
                <w:b/>
                <w:iCs/>
                <w:sz w:val="22"/>
                <w:szCs w:val="22"/>
              </w:rPr>
            </w:pPr>
            <w:r w:rsidRPr="001D6532">
              <w:rPr>
                <w:rFonts w:asciiTheme="minorHAnsi" w:eastAsia="Calibri" w:hAnsiTheme="minorHAnsi" w:cs="Tahoma"/>
                <w:iCs/>
                <w:sz w:val="22"/>
                <w:szCs w:val="22"/>
              </w:rPr>
              <w:t xml:space="preserve">Dear Sir/Madam, please find the Contribution of PJSC </w:t>
            </w:r>
            <w:proofErr w:type="spellStart"/>
            <w:r w:rsidRPr="001D6532">
              <w:rPr>
                <w:rFonts w:asciiTheme="minorHAnsi" w:eastAsia="Calibri" w:hAnsiTheme="minorHAnsi" w:cs="Tahoma"/>
                <w:iCs/>
                <w:sz w:val="22"/>
                <w:szCs w:val="22"/>
              </w:rPr>
              <w:t>Rostelecom</w:t>
            </w:r>
            <w:proofErr w:type="spellEnd"/>
            <w:r w:rsidRPr="001D6532">
              <w:rPr>
                <w:rFonts w:asciiTheme="minorHAnsi" w:eastAsia="Calibri" w:hAnsiTheme="minorHAnsi" w:cs="Tahoma"/>
                <w:iCs/>
                <w:sz w:val="22"/>
                <w:szCs w:val="22"/>
              </w:rPr>
              <w:t xml:space="preserve"> on Building an enabling environment for access to the Internet.</w:t>
            </w:r>
          </w:p>
          <w:p w:rsidR="00F63130" w:rsidRDefault="001C43C1" w:rsidP="00432F81">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hyperlink r:id="rId65" w:history="1">
              <w:r w:rsidR="001D6532" w:rsidRPr="001D6532">
                <w:rPr>
                  <w:rStyle w:val="Hyperlink"/>
                  <w:rFonts w:asciiTheme="minorHAnsi" w:eastAsia="Calibri" w:hAnsiTheme="minorHAnsi" w:cs="Tahoma"/>
                  <w:iCs/>
                  <w:sz w:val="22"/>
                  <w:szCs w:val="22"/>
                </w:rPr>
                <w:t xml:space="preserve">View submitted document </w:t>
              </w:r>
            </w:hyperlink>
            <w:r w:rsidR="00CB19CA" w:rsidRPr="001D6532">
              <w:rPr>
                <w:rFonts w:asciiTheme="minorHAnsi" w:eastAsia="Calibri" w:hAnsiTheme="minorHAnsi" w:cs="Tahoma"/>
                <w:iCs/>
                <w:sz w:val="22"/>
                <w:szCs w:val="22"/>
              </w:rPr>
              <w:t xml:space="preserve"> </w:t>
            </w:r>
          </w:p>
          <w:p w:rsidR="00432F81" w:rsidRPr="001D6532" w:rsidRDefault="00432F81" w:rsidP="00432F81">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p>
        </w:tc>
      </w:tr>
      <w:tr w:rsidR="00AC60D0" w:rsidRPr="00E93812" w:rsidTr="00C60B7B">
        <w:trPr>
          <w:trHeight w:val="1128"/>
        </w:trPr>
        <w:tc>
          <w:tcPr>
            <w:tcW w:w="562" w:type="dxa"/>
          </w:tcPr>
          <w:p w:rsidR="00AC60D0" w:rsidRPr="00E93812" w:rsidRDefault="00AC60D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C60D0" w:rsidRPr="00E93812" w:rsidRDefault="00014965"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20, 2016</w:t>
            </w:r>
          </w:p>
        </w:tc>
        <w:tc>
          <w:tcPr>
            <w:tcW w:w="2272" w:type="dxa"/>
          </w:tcPr>
          <w:p w:rsidR="00AC60D0" w:rsidRPr="00014965" w:rsidRDefault="001C43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6" w:history="1">
              <w:r w:rsidR="00014965" w:rsidRPr="0050742F">
                <w:rPr>
                  <w:rStyle w:val="Hyperlink"/>
                  <w:rFonts w:asciiTheme="minorHAnsi" w:hAnsiTheme="minorHAnsi"/>
                  <w:sz w:val="22"/>
                  <w:szCs w:val="22"/>
                </w:rPr>
                <w:t xml:space="preserve">Ministry of Communication and Informatics  </w:t>
              </w:r>
              <w:r w:rsidR="00E83DEA" w:rsidRPr="0050742F">
                <w:rPr>
                  <w:rStyle w:val="Hyperlink"/>
                  <w:rFonts w:asciiTheme="minorHAnsi" w:hAnsiTheme="minorHAnsi"/>
                  <w:sz w:val="22"/>
                  <w:szCs w:val="22"/>
                </w:rPr>
                <w:t>(</w:t>
              </w:r>
              <w:r w:rsidR="00014965" w:rsidRPr="0050742F">
                <w:rPr>
                  <w:rStyle w:val="Hyperlink"/>
                  <w:rFonts w:asciiTheme="minorHAnsi" w:hAnsiTheme="minorHAnsi"/>
                  <w:sz w:val="22"/>
                  <w:szCs w:val="22"/>
                </w:rPr>
                <w:t>Indonesia</w:t>
              </w:r>
              <w:r w:rsidR="00E83DEA" w:rsidRPr="0050742F">
                <w:rPr>
                  <w:rStyle w:val="Hyperlink"/>
                  <w:rFonts w:asciiTheme="minorHAnsi" w:hAnsiTheme="minorHAnsi"/>
                  <w:sz w:val="22"/>
                  <w:szCs w:val="22"/>
                </w:rPr>
                <w:t>)</w:t>
              </w:r>
            </w:hyperlink>
            <w:r w:rsidR="00014965" w:rsidRPr="00014965">
              <w:rPr>
                <w:rFonts w:asciiTheme="minorHAnsi" w:hAnsiTheme="minorHAnsi"/>
                <w:sz w:val="22"/>
                <w:szCs w:val="22"/>
              </w:rPr>
              <w:t xml:space="preserve"> </w:t>
            </w:r>
          </w:p>
        </w:tc>
        <w:tc>
          <w:tcPr>
            <w:tcW w:w="10228" w:type="dxa"/>
          </w:tcPr>
          <w:p w:rsidR="00891A07" w:rsidRPr="00432F81" w:rsidRDefault="00891A07" w:rsidP="00891A0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Cs/>
                <w:sz w:val="22"/>
                <w:szCs w:val="22"/>
              </w:rPr>
            </w:pPr>
            <w:r>
              <w:rPr>
                <w:rFonts w:asciiTheme="minorHAnsi" w:eastAsia="Calibri" w:hAnsiTheme="minorHAnsi" w:cs="Tahoma"/>
                <w:b/>
                <w:bCs/>
                <w:iCs/>
                <w:sz w:val="22"/>
                <w:szCs w:val="22"/>
              </w:rPr>
              <w:t xml:space="preserve">Submitted by </w:t>
            </w:r>
            <w:r w:rsidRPr="00891A07">
              <w:rPr>
                <w:rFonts w:asciiTheme="minorHAnsi" w:eastAsia="Calibri" w:hAnsiTheme="minorHAnsi" w:cs="Tahoma"/>
                <w:b/>
                <w:bCs/>
                <w:iCs/>
                <w:sz w:val="22"/>
                <w:szCs w:val="22"/>
              </w:rPr>
              <w:t>Ministry of Communication and Informatics  (Indonesia)</w:t>
            </w:r>
            <w:r>
              <w:rPr>
                <w:rFonts w:asciiTheme="minorHAnsi" w:eastAsia="Calibri" w:hAnsiTheme="minorHAnsi" w:cs="Tahoma"/>
                <w:b/>
                <w:bCs/>
                <w:iCs/>
                <w:sz w:val="22"/>
                <w:szCs w:val="22"/>
              </w:rPr>
              <w:t>:</w:t>
            </w:r>
          </w:p>
          <w:p w:rsidR="002417A7" w:rsidRPr="00891A07" w:rsidRDefault="002417A7"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rPr>
            </w:pPr>
          </w:p>
          <w:p w:rsidR="00AC60D0" w:rsidRPr="00675DF6" w:rsidRDefault="001C43C1" w:rsidP="00B0430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eastAsia="Calibri" w:hAnsiTheme="minorHAnsi" w:cs="Tahoma"/>
                <w:iCs/>
                <w:sz w:val="22"/>
                <w:szCs w:val="22"/>
                <w:lang w:val="en-US"/>
              </w:rPr>
            </w:pPr>
            <w:hyperlink r:id="rId67" w:history="1">
              <w:r w:rsidR="00675DF6" w:rsidRPr="00675DF6">
                <w:rPr>
                  <w:rStyle w:val="Hyperlink"/>
                  <w:rFonts w:asciiTheme="minorHAnsi" w:eastAsia="Calibri" w:hAnsiTheme="minorHAnsi" w:cs="Tahoma"/>
                  <w:iCs/>
                  <w:sz w:val="22"/>
                  <w:szCs w:val="22"/>
                  <w:lang w:val="en-US"/>
                </w:rPr>
                <w:t xml:space="preserve">View submitted document </w:t>
              </w:r>
            </w:hyperlink>
            <w:r w:rsidR="00675DF6">
              <w:rPr>
                <w:rFonts w:asciiTheme="minorHAnsi" w:eastAsia="Calibri" w:hAnsiTheme="minorHAnsi" w:cs="Tahoma"/>
                <w:iCs/>
                <w:sz w:val="22"/>
                <w:szCs w:val="22"/>
                <w:lang w:val="en-US"/>
              </w:rPr>
              <w:t xml:space="preserve"> </w:t>
            </w:r>
          </w:p>
        </w:tc>
      </w:tr>
      <w:tr w:rsidR="001624F4" w:rsidRPr="00E93812" w:rsidTr="00C60B7B">
        <w:trPr>
          <w:trHeight w:val="1128"/>
        </w:trPr>
        <w:tc>
          <w:tcPr>
            <w:tcW w:w="562" w:type="dxa"/>
          </w:tcPr>
          <w:p w:rsidR="001624F4" w:rsidRPr="00E93812" w:rsidRDefault="001624F4"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1624F4" w:rsidRDefault="001624F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20, 2016</w:t>
            </w:r>
          </w:p>
        </w:tc>
        <w:tc>
          <w:tcPr>
            <w:tcW w:w="2272" w:type="dxa"/>
          </w:tcPr>
          <w:p w:rsidR="001624F4" w:rsidRPr="001624F4" w:rsidRDefault="001C43C1" w:rsidP="00A5745A">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8" w:history="1">
              <w:r w:rsidR="001624F4" w:rsidRPr="0050742F">
                <w:rPr>
                  <w:rStyle w:val="Hyperlink"/>
                  <w:rFonts w:asciiTheme="minorHAnsi" w:hAnsiTheme="minorHAnsi"/>
                  <w:sz w:val="22"/>
                  <w:szCs w:val="22"/>
                  <w:lang w:val="en-US"/>
                </w:rPr>
                <w:t>Internet Society</w:t>
              </w:r>
              <w:r w:rsidR="00E83DEA" w:rsidRPr="0050742F">
                <w:rPr>
                  <w:rStyle w:val="Hyperlink"/>
                  <w:rFonts w:asciiTheme="minorHAnsi" w:hAnsiTheme="minorHAnsi"/>
                  <w:sz w:val="22"/>
                  <w:szCs w:val="22"/>
                  <w:lang w:val="en-US"/>
                </w:rPr>
                <w:t xml:space="preserve"> (U</w:t>
              </w:r>
              <w:r w:rsidR="00A5745A" w:rsidRPr="0050742F">
                <w:rPr>
                  <w:rStyle w:val="Hyperlink"/>
                  <w:rFonts w:asciiTheme="minorHAnsi" w:hAnsiTheme="minorHAnsi"/>
                  <w:sz w:val="22"/>
                  <w:szCs w:val="22"/>
                  <w:lang w:val="en-US"/>
                </w:rPr>
                <w:t>nited States</w:t>
              </w:r>
              <w:r w:rsidR="00E83DEA" w:rsidRPr="0050742F">
                <w:rPr>
                  <w:rStyle w:val="Hyperlink"/>
                  <w:rFonts w:asciiTheme="minorHAnsi" w:hAnsiTheme="minorHAnsi"/>
                  <w:sz w:val="22"/>
                  <w:szCs w:val="22"/>
                  <w:lang w:val="en-US"/>
                </w:rPr>
                <w:t>)</w:t>
              </w:r>
            </w:hyperlink>
            <w:r w:rsidR="00FB3657">
              <w:rPr>
                <w:rFonts w:asciiTheme="minorHAnsi" w:hAnsiTheme="minorHAnsi"/>
                <w:sz w:val="22"/>
                <w:szCs w:val="22"/>
                <w:lang w:val="en-US"/>
              </w:rPr>
              <w:t xml:space="preserve"> </w:t>
            </w:r>
          </w:p>
        </w:tc>
        <w:tc>
          <w:tcPr>
            <w:tcW w:w="10228" w:type="dxa"/>
          </w:tcPr>
          <w:p w:rsidR="005F3174" w:rsidRDefault="0015442C" w:rsidP="001624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Cs/>
                <w:sz w:val="22"/>
                <w:szCs w:val="22"/>
              </w:rPr>
            </w:pPr>
            <w:r>
              <w:rPr>
                <w:rFonts w:asciiTheme="minorHAnsi" w:eastAsia="Calibri" w:hAnsiTheme="minorHAnsi" w:cs="Tahoma"/>
                <w:b/>
                <w:bCs/>
                <w:iCs/>
                <w:sz w:val="22"/>
                <w:szCs w:val="22"/>
              </w:rPr>
              <w:t xml:space="preserve">Submitted by </w:t>
            </w:r>
            <w:r w:rsidRPr="0015442C">
              <w:rPr>
                <w:rFonts w:asciiTheme="minorHAnsi" w:eastAsia="Calibri" w:hAnsiTheme="minorHAnsi" w:cs="Tahoma"/>
                <w:b/>
                <w:bCs/>
                <w:iCs/>
                <w:sz w:val="22"/>
                <w:szCs w:val="22"/>
              </w:rPr>
              <w:t>Internet Society (United States)</w:t>
            </w:r>
          </w:p>
          <w:p w:rsidR="0015442C" w:rsidRDefault="0015442C" w:rsidP="001624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5442C">
              <w:rPr>
                <w:rFonts w:asciiTheme="minorHAnsi" w:hAnsiTheme="minorHAnsi"/>
                <w:sz w:val="22"/>
                <w:szCs w:val="18"/>
              </w:rPr>
              <w:t>The Internet Society is pleased to submit our recent paper, “A Policy Framework for Enabling Internet Access,” in response to the International Telecommunication Union (ITU) Council Working Group on International Internet Public Policy Issues Online Open Consultation on “Building an Enabling Environment for Access to the Internet.” We welcome this opportunity to share our views on some of the key components for building an enabling environment for access to the Internet.</w:t>
            </w:r>
          </w:p>
          <w:p w:rsidR="001624F4" w:rsidRPr="001624F4" w:rsidRDefault="001C43C1" w:rsidP="002417A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eastAsia="Calibri" w:hAnsiTheme="minorHAnsi" w:cs="Tahoma"/>
                <w:iCs/>
                <w:sz w:val="22"/>
                <w:szCs w:val="22"/>
                <w:lang w:val="en-US"/>
              </w:rPr>
            </w:pPr>
            <w:hyperlink r:id="rId69" w:history="1">
              <w:r w:rsidR="001624F4" w:rsidRPr="001624F4">
                <w:rPr>
                  <w:rStyle w:val="Hyperlink"/>
                  <w:rFonts w:asciiTheme="minorHAnsi" w:eastAsia="Calibri" w:hAnsiTheme="minorHAnsi" w:cs="Tahoma"/>
                  <w:iCs/>
                  <w:sz w:val="22"/>
                  <w:szCs w:val="22"/>
                  <w:lang w:val="en-US"/>
                </w:rPr>
                <w:t>View submitted document</w:t>
              </w:r>
            </w:hyperlink>
            <w:r w:rsidR="001624F4">
              <w:rPr>
                <w:rFonts w:asciiTheme="minorHAnsi" w:eastAsia="Calibri" w:hAnsiTheme="minorHAnsi" w:cs="Tahoma"/>
                <w:iCs/>
                <w:sz w:val="22"/>
                <w:szCs w:val="22"/>
                <w:lang w:val="en-US"/>
              </w:rPr>
              <w:t xml:space="preserve"> </w:t>
            </w:r>
          </w:p>
        </w:tc>
      </w:tr>
      <w:tr w:rsidR="001624F4" w:rsidRPr="00391012" w:rsidTr="00FA1344">
        <w:trPr>
          <w:trHeight w:val="699"/>
        </w:trPr>
        <w:tc>
          <w:tcPr>
            <w:tcW w:w="562" w:type="dxa"/>
          </w:tcPr>
          <w:p w:rsidR="001624F4" w:rsidRPr="00E93812" w:rsidRDefault="001624F4"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1624F4" w:rsidRDefault="004776F5"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20, 2016</w:t>
            </w:r>
          </w:p>
        </w:tc>
        <w:tc>
          <w:tcPr>
            <w:tcW w:w="2272" w:type="dxa"/>
          </w:tcPr>
          <w:p w:rsidR="004776F5" w:rsidRPr="004776F5" w:rsidRDefault="001C43C1" w:rsidP="007A0198">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70" w:history="1">
              <w:r w:rsidR="004776F5" w:rsidRPr="00E83DEA">
                <w:rPr>
                  <w:rStyle w:val="Hyperlink"/>
                  <w:rFonts w:asciiTheme="minorHAnsi" w:hAnsiTheme="minorHAnsi"/>
                  <w:sz w:val="22"/>
                  <w:szCs w:val="22"/>
                  <w:lang w:val="es-ES_tradnl"/>
                </w:rPr>
                <w:t>Min</w:t>
              </w:r>
              <w:r w:rsidR="00D66797">
                <w:rPr>
                  <w:rStyle w:val="Hyperlink"/>
                  <w:rFonts w:asciiTheme="minorHAnsi" w:hAnsiTheme="minorHAnsi"/>
                  <w:sz w:val="22"/>
                  <w:szCs w:val="22"/>
                  <w:lang w:val="es-ES_tradnl"/>
                </w:rPr>
                <w:t>isterio del Poder Popular para l</w:t>
              </w:r>
              <w:r w:rsidR="004776F5" w:rsidRPr="00E83DEA">
                <w:rPr>
                  <w:rStyle w:val="Hyperlink"/>
                  <w:rFonts w:asciiTheme="minorHAnsi" w:hAnsiTheme="minorHAnsi"/>
                  <w:sz w:val="22"/>
                  <w:szCs w:val="22"/>
                  <w:lang w:val="es-ES_tradnl"/>
                </w:rPr>
                <w:t>a Educación Unive</w:t>
              </w:r>
              <w:r w:rsidR="00E83DEA" w:rsidRPr="00E83DEA">
                <w:rPr>
                  <w:rStyle w:val="Hyperlink"/>
                  <w:rFonts w:asciiTheme="minorHAnsi" w:hAnsiTheme="minorHAnsi"/>
                  <w:sz w:val="22"/>
                  <w:szCs w:val="22"/>
                  <w:lang w:val="es-ES_tradnl"/>
                </w:rPr>
                <w:t xml:space="preserve">rsitaria, Ciencia y Tecnología </w:t>
              </w:r>
              <w:r w:rsidR="007A0198">
                <w:rPr>
                  <w:rStyle w:val="Hyperlink"/>
                  <w:rFonts w:asciiTheme="minorHAnsi" w:hAnsiTheme="minorHAnsi"/>
                  <w:sz w:val="22"/>
                  <w:szCs w:val="22"/>
                  <w:lang w:val="es-ES_tradnl"/>
                </w:rPr>
                <w:t>(</w:t>
              </w:r>
              <w:r w:rsidR="004776F5" w:rsidRPr="00E83DEA">
                <w:rPr>
                  <w:rStyle w:val="Hyperlink"/>
                  <w:rFonts w:asciiTheme="minorHAnsi" w:hAnsiTheme="minorHAnsi"/>
                  <w:sz w:val="22"/>
                  <w:szCs w:val="22"/>
                  <w:lang w:val="es-ES_tradnl"/>
                </w:rPr>
                <w:t>Venezuel</w:t>
              </w:r>
              <w:r w:rsidR="00E83DEA" w:rsidRPr="00E83DEA">
                <w:rPr>
                  <w:rStyle w:val="Hyperlink"/>
                  <w:rFonts w:asciiTheme="minorHAnsi" w:hAnsiTheme="minorHAnsi"/>
                  <w:sz w:val="22"/>
                  <w:szCs w:val="22"/>
                  <w:lang w:val="es-ES_tradnl"/>
                </w:rPr>
                <w:t>a)</w:t>
              </w:r>
            </w:hyperlink>
            <w:r w:rsidR="004776F5">
              <w:rPr>
                <w:rFonts w:asciiTheme="minorHAnsi" w:hAnsiTheme="minorHAnsi"/>
                <w:sz w:val="22"/>
                <w:szCs w:val="22"/>
                <w:lang w:val="es-ES_tradnl"/>
              </w:rPr>
              <w:t xml:space="preserve"> </w:t>
            </w:r>
          </w:p>
        </w:tc>
        <w:tc>
          <w:tcPr>
            <w:tcW w:w="10228" w:type="dxa"/>
          </w:tcPr>
          <w:p w:rsidR="007A0198" w:rsidRPr="00566437" w:rsidRDefault="007A0198" w:rsidP="0056643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s-ES_tradnl"/>
              </w:rPr>
            </w:pPr>
            <w:proofErr w:type="spellStart"/>
            <w:r w:rsidRPr="00566437">
              <w:rPr>
                <w:rFonts w:asciiTheme="minorHAnsi" w:hAnsiTheme="minorHAnsi"/>
                <w:b/>
                <w:bCs/>
                <w:sz w:val="22"/>
                <w:szCs w:val="18"/>
                <w:lang w:val="es-ES_tradnl"/>
              </w:rPr>
              <w:t>S</w:t>
            </w:r>
            <w:r w:rsidR="00566437" w:rsidRPr="00566437">
              <w:rPr>
                <w:rFonts w:asciiTheme="minorHAnsi" w:hAnsiTheme="minorHAnsi"/>
                <w:b/>
                <w:bCs/>
                <w:sz w:val="22"/>
                <w:szCs w:val="18"/>
                <w:lang w:val="es-ES_tradnl"/>
              </w:rPr>
              <w:t>ubmitted</w:t>
            </w:r>
            <w:proofErr w:type="spellEnd"/>
            <w:r w:rsidR="00566437" w:rsidRPr="00566437">
              <w:rPr>
                <w:rFonts w:asciiTheme="minorHAnsi" w:hAnsiTheme="minorHAnsi"/>
                <w:b/>
                <w:bCs/>
                <w:sz w:val="22"/>
                <w:szCs w:val="18"/>
                <w:lang w:val="es-ES_tradnl"/>
              </w:rPr>
              <w:t xml:space="preserve"> </w:t>
            </w:r>
            <w:proofErr w:type="spellStart"/>
            <w:r w:rsidR="00566437" w:rsidRPr="00566437">
              <w:rPr>
                <w:rFonts w:asciiTheme="minorHAnsi" w:hAnsiTheme="minorHAnsi"/>
                <w:b/>
                <w:bCs/>
                <w:sz w:val="22"/>
                <w:szCs w:val="18"/>
                <w:lang w:val="es-ES_tradnl"/>
              </w:rPr>
              <w:t>by</w:t>
            </w:r>
            <w:proofErr w:type="spellEnd"/>
            <w:r w:rsidR="00566437" w:rsidRPr="00566437">
              <w:rPr>
                <w:rFonts w:asciiTheme="minorHAnsi" w:hAnsiTheme="minorHAnsi"/>
                <w:b/>
                <w:bCs/>
                <w:sz w:val="22"/>
                <w:szCs w:val="18"/>
                <w:lang w:val="es-ES_tradnl"/>
              </w:rPr>
              <w:t xml:space="preserve"> the Ministerio del Poder Popular para la Educación Universitaria, Ciencia y Tecnología (Venezuela)</w:t>
            </w:r>
            <w:r w:rsidR="001B0404">
              <w:rPr>
                <w:rFonts w:asciiTheme="minorHAnsi" w:hAnsiTheme="minorHAnsi"/>
                <w:b/>
                <w:bCs/>
                <w:sz w:val="22"/>
                <w:szCs w:val="18"/>
                <w:lang w:val="es-ES_tradnl"/>
              </w:rPr>
              <w:t>:</w:t>
            </w:r>
          </w:p>
          <w:p w:rsidR="006E2211" w:rsidRPr="00566437" w:rsidRDefault="006E2211" w:rsidP="006E221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
                <w:szCs w:val="2"/>
                <w:lang w:val="es-ES_tradnl"/>
              </w:rPr>
            </w:pPr>
          </w:p>
          <w:p w:rsidR="007A0198" w:rsidRPr="00E25654" w:rsidRDefault="007A0198" w:rsidP="007A0198">
            <w:pPr>
              <w:pStyle w:val="Standard"/>
              <w:jc w:val="both"/>
              <w:rPr>
                <w:rFonts w:asciiTheme="minorHAnsi" w:hAnsiTheme="minorHAnsi"/>
                <w:sz w:val="22"/>
                <w:szCs w:val="22"/>
                <w:lang w:val="en-US"/>
              </w:rPr>
            </w:pPr>
            <w:r w:rsidRPr="00E25654">
              <w:rPr>
                <w:rStyle w:val="Emphasis"/>
                <w:rFonts w:asciiTheme="minorHAnsi" w:eastAsia="Arial" w:hAnsiTheme="minorHAnsi" w:cs="Arial"/>
                <w:i w:val="0"/>
                <w:iCs w:val="0"/>
                <w:sz w:val="22"/>
                <w:szCs w:val="22"/>
                <w:lang w:val="en-US"/>
              </w:rPr>
              <w:t>The Bolivarian Republic of Venezuela</w:t>
            </w:r>
            <w:r w:rsidRPr="00E25654">
              <w:rPr>
                <w:rFonts w:asciiTheme="minorHAnsi" w:eastAsia="Arial" w:hAnsiTheme="minorHAnsi" w:cs="Arial"/>
                <w:sz w:val="22"/>
                <w:szCs w:val="22"/>
                <w:lang w:val="en-US"/>
              </w:rPr>
              <w:t xml:space="preserve">, </w:t>
            </w:r>
            <w:bookmarkStart w:id="7" w:name="tw-target-text"/>
            <w:bookmarkEnd w:id="7"/>
            <w:r w:rsidRPr="00E25654">
              <w:rPr>
                <w:rFonts w:asciiTheme="minorHAnsi" w:eastAsia="Arial" w:hAnsiTheme="minorHAnsi" w:cs="Arial"/>
                <w:sz w:val="22"/>
                <w:szCs w:val="22"/>
                <w:lang w:val="en-US"/>
              </w:rPr>
              <w:t>through  the Ministry of Popular Power for Higher Education, Science and Technology, wishes to express gratitude for the opportunity to present our vision as a country to "Building an enabling environment for access to the Internet", socializing our implemented Public Policy which promotes the citizens inclusion on the platform, with over 60% of Internet penetration.</w:t>
            </w:r>
          </w:p>
          <w:p w:rsidR="007A0198" w:rsidRPr="00E25654" w:rsidRDefault="007A0198" w:rsidP="007A0198">
            <w:pPr>
              <w:pStyle w:val="Standard"/>
              <w:jc w:val="both"/>
              <w:rPr>
                <w:rFonts w:asciiTheme="minorHAnsi" w:eastAsia="Arial" w:hAnsiTheme="minorHAnsi" w:cs="Arial"/>
                <w:sz w:val="22"/>
                <w:szCs w:val="22"/>
                <w:lang w:val="en-US"/>
              </w:rPr>
            </w:pPr>
          </w:p>
          <w:p w:rsidR="007A0198" w:rsidRPr="00E25654" w:rsidRDefault="007A0198" w:rsidP="007A0198">
            <w:pPr>
              <w:pStyle w:val="PreformattedText"/>
              <w:jc w:val="both"/>
              <w:rPr>
                <w:rFonts w:asciiTheme="minorHAnsi" w:eastAsia="Arial" w:hAnsiTheme="minorHAnsi" w:cs="Arial"/>
                <w:sz w:val="22"/>
                <w:szCs w:val="22"/>
                <w:lang w:val="en-US"/>
              </w:rPr>
            </w:pPr>
            <w:r w:rsidRPr="00E25654">
              <w:rPr>
                <w:rStyle w:val="Emphasis"/>
                <w:rFonts w:asciiTheme="minorHAnsi" w:hAnsiTheme="minorHAnsi"/>
                <w:i w:val="0"/>
                <w:iCs w:val="0"/>
                <w:sz w:val="22"/>
                <w:szCs w:val="22"/>
                <w:lang w:val="en-US"/>
              </w:rPr>
              <w:t xml:space="preserve">In order to respond each items, Venezuela's main actions are </w:t>
            </w:r>
            <w:r w:rsidRPr="00E25654">
              <w:rPr>
                <w:rFonts w:asciiTheme="minorHAnsi" w:eastAsia="Arial" w:hAnsiTheme="minorHAnsi" w:cs="Arial"/>
                <w:sz w:val="22"/>
                <w:szCs w:val="22"/>
                <w:lang w:val="en-US"/>
              </w:rPr>
              <w:t>part of the creation of a robust and dynamic legal and regulatory environment, about the needs of the whole society, even though a regulatory framework for promoting the deployment of universal services. Experience in our country shows for infrastructure investments conditions and financial resources; demand in new frequency bands a minimum coverage; promote the inclusion of the most vulnerable population with equipment provision and public access points to the network; the presence of all network operators  basic plans with preferential rates; establish a minimum of safety network standards; encourage the professional training in ICTs to promote technological improvement; promote the digital society development; and promote the cultural content generation on each country.</w:t>
            </w:r>
          </w:p>
          <w:p w:rsidR="007A0198" w:rsidRPr="00E25654" w:rsidRDefault="007A0198" w:rsidP="007A0198">
            <w:pPr>
              <w:pStyle w:val="Standard"/>
              <w:jc w:val="both"/>
              <w:rPr>
                <w:rFonts w:asciiTheme="minorHAnsi" w:eastAsia="Arial" w:hAnsiTheme="minorHAnsi" w:cs="Arial"/>
                <w:sz w:val="22"/>
                <w:szCs w:val="22"/>
                <w:lang w:val="en-US"/>
              </w:rPr>
            </w:pPr>
          </w:p>
          <w:p w:rsidR="007A0198" w:rsidRPr="00054492" w:rsidRDefault="007A0198" w:rsidP="00054492">
            <w:pPr>
              <w:pStyle w:val="Standard"/>
              <w:jc w:val="both"/>
              <w:rPr>
                <w:rFonts w:asciiTheme="minorHAnsi" w:eastAsia="Arial" w:hAnsiTheme="minorHAnsi" w:cs="Arial"/>
                <w:sz w:val="22"/>
                <w:szCs w:val="22"/>
                <w:lang w:val="en-US"/>
              </w:rPr>
            </w:pPr>
            <w:r w:rsidRPr="00E25654">
              <w:rPr>
                <w:rFonts w:asciiTheme="minorHAnsi" w:eastAsia="Arial" w:hAnsiTheme="minorHAnsi" w:cs="Arial"/>
                <w:sz w:val="22"/>
                <w:szCs w:val="22"/>
                <w:lang w:val="en-US"/>
              </w:rPr>
              <w:t xml:space="preserve">We would like to send you our congratulations to ITU, to improve and </w:t>
            </w:r>
            <w:bookmarkStart w:id="8" w:name="tw-target-text3"/>
            <w:bookmarkEnd w:id="8"/>
            <w:r w:rsidRPr="00E25654">
              <w:rPr>
                <w:rFonts w:asciiTheme="minorHAnsi" w:eastAsia="Arial" w:hAnsiTheme="minorHAnsi" w:cs="Arial"/>
                <w:sz w:val="22"/>
                <w:szCs w:val="22"/>
                <w:lang w:val="en-US"/>
              </w:rPr>
              <w:t>encourage the good use of Internet in the all Member States through the exchange of experiences focused on social inclusion as ours</w:t>
            </w:r>
            <w:r w:rsidRPr="004251B8">
              <w:rPr>
                <w:rFonts w:asciiTheme="minorHAnsi" w:eastAsia="Arial" w:hAnsiTheme="minorHAnsi" w:cs="Arial"/>
                <w:sz w:val="22"/>
                <w:szCs w:val="22"/>
                <w:lang w:val="en-US"/>
              </w:rPr>
              <w:t>.</w:t>
            </w:r>
            <w:r w:rsidR="00054492">
              <w:rPr>
                <w:rFonts w:asciiTheme="minorHAnsi" w:eastAsia="Arial" w:hAnsiTheme="minorHAnsi" w:cs="Arial"/>
                <w:sz w:val="22"/>
                <w:szCs w:val="22"/>
                <w:lang w:val="en-US"/>
              </w:rPr>
              <w:br/>
            </w:r>
          </w:p>
          <w:p w:rsidR="00391012" w:rsidRPr="00391012" w:rsidRDefault="001C43C1" w:rsidP="0005449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71" w:history="1">
              <w:r w:rsidR="00391012" w:rsidRPr="00391012">
                <w:rPr>
                  <w:rStyle w:val="Hyperlink"/>
                  <w:rFonts w:asciiTheme="minorHAnsi" w:hAnsiTheme="minorHAnsi"/>
                  <w:sz w:val="22"/>
                  <w:szCs w:val="18"/>
                  <w:lang w:val="en-US"/>
                </w:rPr>
                <w:t xml:space="preserve">View submitted document </w:t>
              </w:r>
              <w:r w:rsidR="00DB63E2">
                <w:rPr>
                  <w:rStyle w:val="Hyperlink"/>
                  <w:rFonts w:asciiTheme="minorHAnsi" w:hAnsiTheme="minorHAnsi"/>
                  <w:sz w:val="22"/>
                  <w:szCs w:val="18"/>
                  <w:lang w:val="en-US"/>
                </w:rPr>
                <w:t>(</w:t>
              </w:r>
              <w:r w:rsidR="00391012" w:rsidRPr="00391012">
                <w:rPr>
                  <w:rStyle w:val="Hyperlink"/>
                  <w:rFonts w:asciiTheme="minorHAnsi" w:hAnsiTheme="minorHAnsi"/>
                  <w:sz w:val="22"/>
                  <w:szCs w:val="18"/>
                  <w:lang w:val="en-US"/>
                </w:rPr>
                <w:t>in Spanish</w:t>
              </w:r>
            </w:hyperlink>
            <w:r w:rsidR="00DB63E2">
              <w:rPr>
                <w:rStyle w:val="Hyperlink"/>
                <w:rFonts w:asciiTheme="minorHAnsi" w:hAnsiTheme="minorHAnsi"/>
                <w:sz w:val="22"/>
                <w:szCs w:val="18"/>
                <w:lang w:val="en-US"/>
              </w:rPr>
              <w:t>)</w:t>
            </w:r>
            <w:r w:rsidR="00391012" w:rsidRPr="00391012">
              <w:rPr>
                <w:rFonts w:asciiTheme="minorHAnsi" w:hAnsiTheme="minorHAnsi"/>
                <w:sz w:val="22"/>
                <w:szCs w:val="18"/>
                <w:lang w:val="en-US"/>
              </w:rPr>
              <w:t xml:space="preserve"> </w:t>
            </w:r>
            <w:r w:rsidR="00FA1344">
              <w:rPr>
                <w:rFonts w:asciiTheme="minorHAnsi" w:hAnsiTheme="minorHAnsi"/>
                <w:sz w:val="22"/>
                <w:szCs w:val="18"/>
                <w:lang w:val="en-US"/>
              </w:rPr>
              <w:br/>
            </w:r>
          </w:p>
        </w:tc>
      </w:tr>
      <w:tr w:rsidR="00A01C62" w:rsidRPr="00391012" w:rsidTr="00C60B7B">
        <w:trPr>
          <w:trHeight w:val="1928"/>
        </w:trPr>
        <w:tc>
          <w:tcPr>
            <w:tcW w:w="562" w:type="dxa"/>
          </w:tcPr>
          <w:p w:rsidR="00A01C62" w:rsidRPr="00E93812" w:rsidRDefault="00A01C62"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01C62" w:rsidRDefault="00E83DEA"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21, 2016</w:t>
            </w:r>
          </w:p>
        </w:tc>
        <w:tc>
          <w:tcPr>
            <w:tcW w:w="2272" w:type="dxa"/>
          </w:tcPr>
          <w:p w:rsidR="00A01C62" w:rsidRPr="00A01C62"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2" w:history="1">
              <w:r w:rsidR="00E83DEA" w:rsidRPr="00E83DEA">
                <w:rPr>
                  <w:rStyle w:val="Hyperlink"/>
                  <w:rFonts w:asciiTheme="minorHAnsi" w:hAnsiTheme="minorHAnsi"/>
                  <w:sz w:val="22"/>
                  <w:szCs w:val="22"/>
                  <w:lang w:val="en-US"/>
                </w:rPr>
                <w:t>RIPE NCC (Netherlands)</w:t>
              </w:r>
            </w:hyperlink>
          </w:p>
        </w:tc>
        <w:tc>
          <w:tcPr>
            <w:tcW w:w="10228" w:type="dxa"/>
          </w:tcPr>
          <w:p w:rsidR="00DC77C3" w:rsidRDefault="00566437"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Pr>
                <w:rFonts w:asciiTheme="minorHAnsi" w:hAnsiTheme="minorHAnsi"/>
                <w:b/>
                <w:bCs/>
                <w:sz w:val="22"/>
                <w:szCs w:val="18"/>
                <w:lang w:val="en-US"/>
              </w:rPr>
              <w:t>Submitted by the RIPE NCC (Netherlands)</w:t>
            </w:r>
            <w:r w:rsidR="001B0404">
              <w:rPr>
                <w:rFonts w:asciiTheme="minorHAnsi" w:hAnsiTheme="minorHAnsi"/>
                <w:b/>
                <w:bCs/>
                <w:sz w:val="22"/>
                <w:szCs w:val="18"/>
                <w:lang w:val="en-US"/>
              </w:rPr>
              <w:t>:</w:t>
            </w:r>
          </w:p>
          <w:p w:rsidR="004263E3" w:rsidRDefault="00E83DEA" w:rsidP="00F470E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E83DEA">
              <w:rPr>
                <w:rFonts w:asciiTheme="minorHAnsi" w:hAnsiTheme="minorHAnsi"/>
                <w:sz w:val="22"/>
                <w:szCs w:val="18"/>
                <w:lang w:val="en-US"/>
              </w:rPr>
              <w:t>Please find attached the RIPE NCC's response to the open consultation</w:t>
            </w:r>
            <w:r w:rsidR="00F470EC">
              <w:rPr>
                <w:rFonts w:asciiTheme="minorHAnsi" w:hAnsiTheme="minorHAnsi"/>
                <w:sz w:val="22"/>
                <w:szCs w:val="18"/>
                <w:lang w:val="en-US"/>
              </w:rPr>
              <w:t xml:space="preserve"> </w:t>
            </w:r>
          </w:p>
          <w:p w:rsidR="00E81E56" w:rsidRDefault="00E81E56" w:rsidP="00E81E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p>
          <w:p w:rsidR="00A01C62" w:rsidRPr="00A01C62" w:rsidRDefault="001C43C1" w:rsidP="00DC77C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73" w:history="1">
              <w:r w:rsidR="00E83DEA" w:rsidRPr="00E83DEA">
                <w:rPr>
                  <w:rStyle w:val="Hyperlink"/>
                  <w:rFonts w:asciiTheme="minorHAnsi" w:hAnsiTheme="minorHAnsi"/>
                  <w:sz w:val="22"/>
                  <w:szCs w:val="18"/>
                  <w:lang w:val="en-US"/>
                </w:rPr>
                <w:t>View submitted document</w:t>
              </w:r>
            </w:hyperlink>
            <w:r w:rsidR="00E83DEA">
              <w:rPr>
                <w:rFonts w:asciiTheme="minorHAnsi" w:hAnsiTheme="minorHAnsi"/>
                <w:sz w:val="22"/>
                <w:szCs w:val="18"/>
                <w:lang w:val="en-US"/>
              </w:rPr>
              <w:t xml:space="preserve"> </w:t>
            </w:r>
          </w:p>
        </w:tc>
      </w:tr>
      <w:tr w:rsidR="003458AE" w:rsidRPr="003458AE" w:rsidTr="003923D5">
        <w:trPr>
          <w:trHeight w:val="699"/>
        </w:trPr>
        <w:tc>
          <w:tcPr>
            <w:tcW w:w="562" w:type="dxa"/>
          </w:tcPr>
          <w:p w:rsidR="003458AE" w:rsidRPr="00E93812" w:rsidRDefault="003458A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458AE" w:rsidRDefault="003458AE"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21, 2016</w:t>
            </w:r>
          </w:p>
          <w:p w:rsidR="0004528D" w:rsidRPr="0004528D" w:rsidRDefault="0004528D"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eastAsia="en-AU"/>
              </w:rPr>
            </w:pPr>
            <w:r w:rsidRPr="0004528D">
              <w:rPr>
                <w:rFonts w:asciiTheme="minorHAnsi" w:hAnsiTheme="minorHAnsi"/>
                <w:sz w:val="22"/>
                <w:szCs w:val="22"/>
                <w:lang w:val="es-ES_tradnl" w:eastAsia="en-AU"/>
              </w:rPr>
              <w:t>&amp;</w:t>
            </w:r>
            <w:r w:rsidRPr="0004528D">
              <w:rPr>
                <w:rFonts w:asciiTheme="minorHAnsi" w:hAnsiTheme="minorHAnsi"/>
                <w:sz w:val="22"/>
                <w:szCs w:val="22"/>
                <w:lang w:val="es-ES_tradnl" w:eastAsia="en-AU"/>
              </w:rPr>
              <w:br/>
            </w:r>
            <w:proofErr w:type="spellStart"/>
            <w:r w:rsidRPr="0004528D">
              <w:rPr>
                <w:rFonts w:asciiTheme="minorHAnsi" w:hAnsiTheme="minorHAnsi"/>
                <w:sz w:val="22"/>
                <w:szCs w:val="22"/>
                <w:lang w:val="es-ES_tradnl" w:eastAsia="en-AU"/>
              </w:rPr>
              <w:t>September</w:t>
            </w:r>
            <w:proofErr w:type="spellEnd"/>
            <w:r w:rsidRPr="0004528D">
              <w:rPr>
                <w:rFonts w:asciiTheme="minorHAnsi" w:hAnsiTheme="minorHAnsi"/>
                <w:sz w:val="22"/>
                <w:szCs w:val="22"/>
                <w:lang w:val="es-ES_tradnl" w:eastAsia="en-AU"/>
              </w:rPr>
              <w:t xml:space="preserve"> 23, 2016</w:t>
            </w:r>
          </w:p>
          <w:p w:rsidR="0004528D" w:rsidRPr="0004528D" w:rsidRDefault="0004528D"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eastAsia="en-AU"/>
              </w:rPr>
            </w:pPr>
          </w:p>
        </w:tc>
        <w:tc>
          <w:tcPr>
            <w:tcW w:w="2272" w:type="dxa"/>
          </w:tcPr>
          <w:p w:rsidR="003458AE" w:rsidRDefault="003458AE" w:rsidP="001624F4">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s-ES_tradnl"/>
              </w:rPr>
            </w:pPr>
            <w:r w:rsidRPr="004263E3">
              <w:rPr>
                <w:rFonts w:asciiTheme="minorHAnsi" w:hAnsiTheme="minorHAnsi"/>
                <w:sz w:val="22"/>
                <w:szCs w:val="22"/>
                <w:lang w:val="es-ES_tradnl"/>
              </w:rPr>
              <w:t>Subsecretaría de Telecomunicaciones – SUBTEL (Chile)</w:t>
            </w:r>
          </w:p>
          <w:p w:rsidR="004263E3" w:rsidRPr="004263E3" w:rsidRDefault="001C43C1" w:rsidP="001624F4">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rPr>
            </w:pPr>
            <w:hyperlink r:id="rId74" w:history="1">
              <w:r w:rsidR="004263E3" w:rsidRPr="004263E3">
                <w:rPr>
                  <w:rStyle w:val="Hyperlink"/>
                  <w:rFonts w:asciiTheme="minorHAnsi" w:hAnsiTheme="minorHAnsi"/>
                  <w:sz w:val="22"/>
                  <w:szCs w:val="22"/>
                  <w:lang w:val="en-US"/>
                </w:rPr>
                <w:t>Submission in Spanish</w:t>
              </w:r>
            </w:hyperlink>
          </w:p>
          <w:p w:rsidR="004263E3" w:rsidRPr="004263E3"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5" w:history="1">
              <w:r w:rsidR="004263E3" w:rsidRPr="004263E3">
                <w:rPr>
                  <w:rStyle w:val="Hyperlink"/>
                  <w:rFonts w:asciiTheme="minorHAnsi" w:hAnsiTheme="minorHAnsi"/>
                  <w:sz w:val="22"/>
                  <w:szCs w:val="22"/>
                  <w:lang w:val="en-US"/>
                </w:rPr>
                <w:t>Submission in English</w:t>
              </w:r>
            </w:hyperlink>
          </w:p>
        </w:tc>
        <w:tc>
          <w:tcPr>
            <w:tcW w:w="10228" w:type="dxa"/>
          </w:tcPr>
          <w:p w:rsidR="004263E3" w:rsidRPr="004263E3" w:rsidRDefault="00E81E56" w:rsidP="00E81E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Pr>
                <w:rFonts w:asciiTheme="minorHAnsi" w:hAnsiTheme="minorHAnsi"/>
                <w:b/>
                <w:bCs/>
                <w:sz w:val="22"/>
                <w:szCs w:val="18"/>
              </w:rPr>
              <w:t xml:space="preserve">Submitted by the </w:t>
            </w:r>
            <w:proofErr w:type="spellStart"/>
            <w:r w:rsidRPr="00E81E56">
              <w:rPr>
                <w:rFonts w:asciiTheme="minorHAnsi" w:hAnsiTheme="minorHAnsi"/>
                <w:b/>
                <w:bCs/>
                <w:sz w:val="22"/>
                <w:szCs w:val="18"/>
              </w:rPr>
              <w:t>Subsecretaría</w:t>
            </w:r>
            <w:proofErr w:type="spellEnd"/>
            <w:r w:rsidRPr="00E81E56">
              <w:rPr>
                <w:rFonts w:asciiTheme="minorHAnsi" w:hAnsiTheme="minorHAnsi"/>
                <w:b/>
                <w:bCs/>
                <w:sz w:val="22"/>
                <w:szCs w:val="18"/>
              </w:rPr>
              <w:t xml:space="preserve"> de </w:t>
            </w:r>
            <w:proofErr w:type="spellStart"/>
            <w:r w:rsidRPr="00E81E56">
              <w:rPr>
                <w:rFonts w:asciiTheme="minorHAnsi" w:hAnsiTheme="minorHAnsi"/>
                <w:b/>
                <w:bCs/>
                <w:sz w:val="22"/>
                <w:szCs w:val="18"/>
              </w:rPr>
              <w:t>Telecomunicaciones</w:t>
            </w:r>
            <w:proofErr w:type="spellEnd"/>
            <w:r w:rsidRPr="00E81E56">
              <w:rPr>
                <w:rFonts w:asciiTheme="minorHAnsi" w:hAnsiTheme="minorHAnsi"/>
                <w:b/>
                <w:bCs/>
                <w:sz w:val="22"/>
                <w:szCs w:val="18"/>
              </w:rPr>
              <w:t xml:space="preserve"> – SUBTEL (Chile)</w:t>
            </w:r>
            <w:r w:rsidR="001B0404">
              <w:rPr>
                <w:rFonts w:asciiTheme="minorHAnsi" w:hAnsiTheme="minorHAnsi"/>
                <w:b/>
                <w:bCs/>
                <w:sz w:val="22"/>
                <w:szCs w:val="18"/>
              </w:rPr>
              <w:t>:</w:t>
            </w:r>
          </w:p>
          <w:p w:rsidR="003458AE" w:rsidRDefault="00F470EC" w:rsidP="003458AE">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F470EC">
              <w:rPr>
                <w:rFonts w:asciiTheme="minorHAnsi" w:hAnsiTheme="minorHAnsi"/>
                <w:sz w:val="22"/>
                <w:szCs w:val="18"/>
              </w:rPr>
              <w:t xml:space="preserve">Please find attached, </w:t>
            </w:r>
            <w:proofErr w:type="spellStart"/>
            <w:r w:rsidRPr="00F470EC">
              <w:rPr>
                <w:rFonts w:asciiTheme="minorHAnsi" w:hAnsiTheme="minorHAnsi"/>
                <w:sz w:val="22"/>
                <w:szCs w:val="18"/>
              </w:rPr>
              <w:t>Subtel's</w:t>
            </w:r>
            <w:proofErr w:type="spellEnd"/>
            <w:r w:rsidRPr="00F470EC">
              <w:rPr>
                <w:rFonts w:asciiTheme="minorHAnsi" w:hAnsiTheme="minorHAnsi"/>
                <w:sz w:val="22"/>
                <w:szCs w:val="18"/>
              </w:rPr>
              <w:t xml:space="preserve"> response to the consultation (submitted in Spanish). </w:t>
            </w:r>
          </w:p>
          <w:p w:rsidR="00F470EC" w:rsidRDefault="00F470EC" w:rsidP="00F470E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F470EC">
              <w:rPr>
                <w:rFonts w:asciiTheme="minorHAnsi" w:hAnsiTheme="minorHAnsi"/>
                <w:sz w:val="22"/>
                <w:szCs w:val="18"/>
                <w:lang w:val="en-US"/>
              </w:rPr>
              <w:t xml:space="preserve">Please find attached the </w:t>
            </w:r>
            <w:proofErr w:type="spellStart"/>
            <w:r w:rsidRPr="00F470EC">
              <w:rPr>
                <w:rFonts w:asciiTheme="minorHAnsi" w:hAnsiTheme="minorHAnsi"/>
                <w:sz w:val="22"/>
                <w:szCs w:val="18"/>
                <w:lang w:val="en-US"/>
              </w:rPr>
              <w:t>english</w:t>
            </w:r>
            <w:proofErr w:type="spellEnd"/>
            <w:r w:rsidRPr="00F470EC">
              <w:rPr>
                <w:rFonts w:asciiTheme="minorHAnsi" w:hAnsiTheme="minorHAnsi"/>
                <w:sz w:val="22"/>
                <w:szCs w:val="18"/>
                <w:lang w:val="en-US"/>
              </w:rPr>
              <w:t xml:space="preserve"> version of an earlier submission.</w:t>
            </w:r>
            <w:r>
              <w:rPr>
                <w:rFonts w:asciiTheme="minorHAnsi" w:hAnsiTheme="minorHAnsi"/>
                <w:sz w:val="22"/>
                <w:szCs w:val="18"/>
                <w:lang w:val="en-US"/>
              </w:rPr>
              <w:br/>
            </w:r>
          </w:p>
          <w:p w:rsidR="003458AE" w:rsidRPr="004263E3" w:rsidRDefault="004263E3" w:rsidP="00667324">
            <w:pPr>
              <w:keepNext/>
              <w:tabs>
                <w:tab w:val="clear" w:pos="794"/>
                <w:tab w:val="clear" w:pos="1191"/>
                <w:tab w:val="clear" w:pos="1588"/>
                <w:tab w:val="clear" w:pos="1985"/>
              </w:tabs>
              <w:overflowPunct/>
              <w:autoSpaceDE/>
              <w:autoSpaceDN/>
              <w:adjustRightInd/>
              <w:snapToGrid w:val="0"/>
              <w:jc w:val="both"/>
              <w:textAlignment w:val="auto"/>
              <w:outlineLvl w:val="0"/>
              <w:rPr>
                <w:rStyle w:val="Hyperlink"/>
                <w:rFonts w:asciiTheme="minorHAnsi" w:hAnsiTheme="minorHAnsi"/>
                <w:sz w:val="22"/>
                <w:szCs w:val="18"/>
                <w:lang w:val="en-US"/>
              </w:rPr>
            </w:pPr>
            <w:r>
              <w:rPr>
                <w:rFonts w:asciiTheme="minorHAnsi" w:hAnsiTheme="minorHAnsi"/>
                <w:sz w:val="22"/>
                <w:szCs w:val="18"/>
                <w:lang w:val="en-US"/>
              </w:rPr>
              <w:fldChar w:fldCharType="begin"/>
            </w:r>
            <w:r>
              <w:rPr>
                <w:rFonts w:asciiTheme="minorHAnsi" w:hAnsiTheme="minorHAnsi"/>
                <w:sz w:val="22"/>
                <w:szCs w:val="18"/>
                <w:lang w:val="en-US"/>
              </w:rPr>
              <w:instrText xml:space="preserve"> HYPERLINK "http://www.itu.int/en/Lists/consultationFeb2016/Attachments/49/Open%20Consultation%20-%20CHILE%20-%20ITU%20Building%20an%20enabling%20environment%20for%20access%20to%20the%20Internet%20v2.doc" </w:instrText>
            </w:r>
            <w:r>
              <w:rPr>
                <w:rFonts w:asciiTheme="minorHAnsi" w:hAnsiTheme="minorHAnsi"/>
                <w:sz w:val="22"/>
                <w:szCs w:val="18"/>
                <w:lang w:val="en-US"/>
              </w:rPr>
              <w:fldChar w:fldCharType="separate"/>
            </w:r>
            <w:r w:rsidR="003458AE" w:rsidRPr="004263E3">
              <w:rPr>
                <w:rStyle w:val="Hyperlink"/>
                <w:rFonts w:asciiTheme="minorHAnsi" w:hAnsiTheme="minorHAnsi"/>
                <w:sz w:val="22"/>
                <w:szCs w:val="18"/>
                <w:lang w:val="en-US"/>
              </w:rPr>
              <w:t>View submitted document</w:t>
            </w:r>
            <w:r w:rsidR="00A67D65" w:rsidRPr="004263E3">
              <w:rPr>
                <w:rStyle w:val="Hyperlink"/>
                <w:rFonts w:asciiTheme="minorHAnsi" w:hAnsiTheme="minorHAnsi"/>
                <w:sz w:val="22"/>
                <w:szCs w:val="18"/>
                <w:lang w:val="en-US"/>
              </w:rPr>
              <w:t xml:space="preserve"> in Spanish</w:t>
            </w:r>
            <w:r w:rsidR="003458AE" w:rsidRPr="004263E3">
              <w:rPr>
                <w:rStyle w:val="Hyperlink"/>
                <w:rFonts w:asciiTheme="minorHAnsi" w:hAnsiTheme="minorHAnsi"/>
                <w:sz w:val="22"/>
                <w:szCs w:val="18"/>
                <w:lang w:val="en-US"/>
              </w:rPr>
              <w:t xml:space="preserve"> </w:t>
            </w:r>
          </w:p>
          <w:p w:rsidR="004263E3" w:rsidRPr="003458AE" w:rsidRDefault="004263E3" w:rsidP="0066732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r>
              <w:rPr>
                <w:rFonts w:asciiTheme="minorHAnsi" w:hAnsiTheme="minorHAnsi"/>
                <w:sz w:val="22"/>
                <w:szCs w:val="18"/>
                <w:lang w:val="en-US"/>
              </w:rPr>
              <w:fldChar w:fldCharType="end"/>
            </w:r>
            <w:hyperlink r:id="rId76" w:history="1">
              <w:r w:rsidR="00667324">
                <w:rPr>
                  <w:rStyle w:val="Hyperlink"/>
                  <w:rFonts w:asciiTheme="minorHAnsi" w:hAnsiTheme="minorHAnsi"/>
                  <w:sz w:val="22"/>
                  <w:szCs w:val="18"/>
                  <w:lang w:val="en-US"/>
                </w:rPr>
                <w:t xml:space="preserve">View submitted document </w:t>
              </w:r>
              <w:r w:rsidRPr="004263E3">
                <w:rPr>
                  <w:rStyle w:val="Hyperlink"/>
                  <w:rFonts w:asciiTheme="minorHAnsi" w:hAnsiTheme="minorHAnsi"/>
                  <w:sz w:val="22"/>
                  <w:szCs w:val="18"/>
                  <w:lang w:val="en-US"/>
                </w:rPr>
                <w:t>in English</w:t>
              </w:r>
            </w:hyperlink>
          </w:p>
        </w:tc>
      </w:tr>
      <w:tr w:rsidR="003458AE" w:rsidRPr="003458AE" w:rsidTr="00C60B7B">
        <w:trPr>
          <w:trHeight w:val="1928"/>
        </w:trPr>
        <w:tc>
          <w:tcPr>
            <w:tcW w:w="562" w:type="dxa"/>
          </w:tcPr>
          <w:p w:rsidR="003458AE" w:rsidRPr="003458AE" w:rsidRDefault="003458A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458AE" w:rsidRPr="003458AE"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21, 2016</w:t>
            </w:r>
          </w:p>
        </w:tc>
        <w:tc>
          <w:tcPr>
            <w:tcW w:w="2272" w:type="dxa"/>
          </w:tcPr>
          <w:p w:rsidR="003458AE" w:rsidRPr="00973C99"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7" w:history="1">
              <w:r w:rsidR="00973C99" w:rsidRPr="00973C99">
                <w:rPr>
                  <w:rStyle w:val="Hyperlink"/>
                  <w:rFonts w:asciiTheme="minorHAnsi" w:hAnsiTheme="minorHAnsi"/>
                  <w:sz w:val="22"/>
                  <w:szCs w:val="22"/>
                  <w:lang w:val="en-US"/>
                </w:rPr>
                <w:t>Radio Research &amp; Development Institute (Russian Federation)</w:t>
              </w:r>
            </w:hyperlink>
            <w:r w:rsidR="00973C99" w:rsidRPr="00973C99">
              <w:rPr>
                <w:rFonts w:asciiTheme="minorHAnsi" w:hAnsiTheme="minorHAnsi"/>
                <w:sz w:val="22"/>
                <w:szCs w:val="22"/>
                <w:lang w:val="en-US"/>
              </w:rPr>
              <w:t xml:space="preserve"> </w:t>
            </w:r>
          </w:p>
        </w:tc>
        <w:tc>
          <w:tcPr>
            <w:tcW w:w="10228" w:type="dxa"/>
          </w:tcPr>
          <w:p w:rsidR="00A66CAA" w:rsidRPr="00A66CAA" w:rsidRDefault="00321787" w:rsidP="00973C9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Submitted by the </w:t>
            </w:r>
            <w:r w:rsidRPr="00321787">
              <w:rPr>
                <w:rFonts w:asciiTheme="minorHAnsi" w:hAnsiTheme="minorHAnsi"/>
                <w:b/>
                <w:bCs/>
                <w:sz w:val="22"/>
                <w:szCs w:val="18"/>
                <w:lang w:val="en-US"/>
              </w:rPr>
              <w:t>Radio Research &amp; Development Institute (Russian Federation)</w:t>
            </w:r>
            <w:r w:rsidR="001B0404">
              <w:rPr>
                <w:rFonts w:asciiTheme="minorHAnsi" w:hAnsiTheme="minorHAnsi"/>
                <w:b/>
                <w:bCs/>
                <w:sz w:val="22"/>
                <w:szCs w:val="18"/>
                <w:lang w:val="en-US"/>
              </w:rPr>
              <w:t>:</w:t>
            </w:r>
          </w:p>
          <w:p w:rsidR="00161152" w:rsidRDefault="00161152" w:rsidP="0069631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rPr>
            </w:pPr>
            <w:r w:rsidRPr="00161152">
              <w:rPr>
                <w:rFonts w:asciiTheme="minorHAnsi" w:hAnsiTheme="minorHAnsi"/>
                <w:sz w:val="22"/>
                <w:szCs w:val="18"/>
              </w:rPr>
              <w:t xml:space="preserve">Thus, it could be noted that many countries have developed and implemented state policies aimed at implementation and operation of electronic identification and authentication systems, showing the importance of the issue. Nevertheless, state polices related to identification and authentication systems are at the different levels of development in different countries, with a large number of challenges remained and a number of issues requiring more studies. This leads to a need in organizing within CWG-Internet sharing of opinions on the matter of authentication system as a whole and on the matter of state policies in particular. In this regard, administration representatives could be invited to submit their best practices in the field of electronic authentication and its regulation, and also </w:t>
            </w:r>
            <w:proofErr w:type="spellStart"/>
            <w:r w:rsidRPr="00161152">
              <w:rPr>
                <w:rFonts w:asciiTheme="minorHAnsi" w:hAnsiTheme="minorHAnsi"/>
                <w:sz w:val="22"/>
                <w:szCs w:val="18"/>
              </w:rPr>
              <w:t>analyze</w:t>
            </w:r>
            <w:proofErr w:type="spellEnd"/>
            <w:r w:rsidRPr="00161152">
              <w:rPr>
                <w:rFonts w:asciiTheme="minorHAnsi" w:hAnsiTheme="minorHAnsi"/>
                <w:sz w:val="22"/>
                <w:szCs w:val="18"/>
              </w:rPr>
              <w:t xml:space="preserve"> practices of applying electronic authentication and legislative regulation of the related services, and then develop recommendations for the ITU Council on the role of governments in ensuring confidentiality and protection of personal data and information.</w:t>
            </w:r>
          </w:p>
          <w:p w:rsidR="00973C99" w:rsidRPr="003458AE" w:rsidRDefault="001C43C1" w:rsidP="0069631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78" w:history="1">
              <w:r w:rsidR="00973C99" w:rsidRPr="00973C99">
                <w:rPr>
                  <w:rStyle w:val="Hyperlink"/>
                  <w:rFonts w:asciiTheme="minorHAnsi" w:hAnsiTheme="minorHAnsi"/>
                  <w:sz w:val="22"/>
                  <w:szCs w:val="18"/>
                </w:rPr>
                <w:t>View submitted document</w:t>
              </w:r>
            </w:hyperlink>
            <w:r w:rsidR="00973C99">
              <w:rPr>
                <w:rFonts w:asciiTheme="minorHAnsi" w:hAnsiTheme="minorHAnsi"/>
                <w:sz w:val="22"/>
                <w:szCs w:val="18"/>
              </w:rPr>
              <w:t xml:space="preserve"> </w:t>
            </w:r>
          </w:p>
        </w:tc>
      </w:tr>
      <w:tr w:rsidR="003458AE" w:rsidRPr="003458AE" w:rsidTr="00BB1B8C">
        <w:trPr>
          <w:trHeight w:val="2091"/>
        </w:trPr>
        <w:tc>
          <w:tcPr>
            <w:tcW w:w="562" w:type="dxa"/>
          </w:tcPr>
          <w:p w:rsidR="003458AE" w:rsidRPr="003458AE" w:rsidRDefault="003458A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458AE" w:rsidRPr="003458AE"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rsidR="003458AE" w:rsidRPr="00973C99" w:rsidRDefault="001C43C1" w:rsidP="00A4576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9" w:history="1">
              <w:r w:rsidR="00973C99" w:rsidRPr="00973C99">
                <w:rPr>
                  <w:rStyle w:val="Hyperlink"/>
                  <w:rFonts w:asciiTheme="minorHAnsi" w:hAnsiTheme="minorHAnsi"/>
                  <w:sz w:val="22"/>
                  <w:szCs w:val="22"/>
                  <w:lang w:val="en-US"/>
                </w:rPr>
                <w:t>Ind</w:t>
              </w:r>
              <w:r w:rsidR="00A45767">
                <w:rPr>
                  <w:rStyle w:val="Hyperlink"/>
                  <w:rFonts w:asciiTheme="minorHAnsi" w:hAnsiTheme="minorHAnsi"/>
                  <w:sz w:val="22"/>
                  <w:szCs w:val="22"/>
                  <w:lang w:val="en-US"/>
                </w:rPr>
                <w:t>ividual</w:t>
              </w:r>
              <w:r w:rsidR="00973C99" w:rsidRPr="00973C99">
                <w:rPr>
                  <w:rStyle w:val="Hyperlink"/>
                  <w:rFonts w:asciiTheme="minorHAnsi" w:hAnsiTheme="minorHAnsi"/>
                  <w:sz w:val="22"/>
                  <w:szCs w:val="22"/>
                  <w:lang w:val="en-US"/>
                </w:rPr>
                <w:t xml:space="preserve"> contribution by Michael J. </w:t>
              </w:r>
              <w:r w:rsidR="00973C99">
                <w:rPr>
                  <w:rStyle w:val="Hyperlink"/>
                  <w:rFonts w:asciiTheme="minorHAnsi" w:hAnsiTheme="minorHAnsi"/>
                  <w:sz w:val="22"/>
                  <w:szCs w:val="22"/>
                  <w:lang w:val="en-US"/>
                </w:rPr>
                <w:t>OGHIA</w:t>
              </w:r>
              <w:r w:rsidR="00973C99" w:rsidRPr="00973C99">
                <w:rPr>
                  <w:rStyle w:val="Hyperlink"/>
                  <w:rFonts w:asciiTheme="minorHAnsi" w:hAnsiTheme="minorHAnsi"/>
                  <w:sz w:val="22"/>
                  <w:szCs w:val="22"/>
                  <w:lang w:val="en-US"/>
                </w:rPr>
                <w:t xml:space="preserve"> (Serbia)</w:t>
              </w:r>
            </w:hyperlink>
          </w:p>
        </w:tc>
        <w:tc>
          <w:tcPr>
            <w:tcW w:w="10228" w:type="dxa"/>
          </w:tcPr>
          <w:p w:rsidR="00A45767" w:rsidRPr="00A45767" w:rsidRDefault="00321787"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Pr>
                <w:rFonts w:asciiTheme="minorHAnsi" w:hAnsiTheme="minorHAnsi"/>
                <w:b/>
                <w:bCs/>
                <w:sz w:val="22"/>
                <w:szCs w:val="18"/>
                <w:lang w:val="en-US"/>
              </w:rPr>
              <w:t>Submitted by Michael Joseph ORGHIA (Serbia)</w:t>
            </w:r>
            <w:r w:rsidR="001B0404">
              <w:rPr>
                <w:rFonts w:asciiTheme="minorHAnsi" w:hAnsiTheme="minorHAnsi"/>
                <w:b/>
                <w:bCs/>
                <w:sz w:val="22"/>
                <w:szCs w:val="18"/>
                <w:lang w:val="en-US"/>
              </w:rPr>
              <w:t>:</w:t>
            </w:r>
          </w:p>
          <w:p w:rsidR="00BB1B8C" w:rsidRDefault="00973C99"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973C99">
              <w:rPr>
                <w:rFonts w:asciiTheme="minorHAnsi" w:hAnsiTheme="minorHAnsi"/>
                <w:sz w:val="22"/>
                <w:szCs w:val="18"/>
                <w:lang w:val="en-US"/>
              </w:rPr>
              <w:t xml:space="preserve">I, Michael Joseph </w:t>
            </w:r>
            <w:proofErr w:type="spellStart"/>
            <w:r w:rsidRPr="00973C99">
              <w:rPr>
                <w:rFonts w:asciiTheme="minorHAnsi" w:hAnsiTheme="minorHAnsi"/>
                <w:sz w:val="22"/>
                <w:szCs w:val="18"/>
                <w:lang w:val="en-US"/>
              </w:rPr>
              <w:t>Oghia</w:t>
            </w:r>
            <w:proofErr w:type="spellEnd"/>
            <w:r w:rsidRPr="00973C99">
              <w:rPr>
                <w:rFonts w:asciiTheme="minorHAnsi" w:hAnsiTheme="minorHAnsi"/>
                <w:sz w:val="22"/>
                <w:szCs w:val="18"/>
                <w:lang w:val="en-US"/>
              </w:rPr>
              <w:t>, welcome the decision of the Council Working Group on international Internet-related public policy issues to hold this open consultation regarding how to enable an environment for Internet access. As an Independent consultant working in the Internet governance community, I am pleased that such initiatives can complement existing fora and activities, such as the Internet Governance Forum’s (IGF) Connecting and Enabling the Next Billion(s) program. This submission outlines four key solutions to take into account when discerning an enabling environment to promote Internet connectivity, but focuses specifically on IPv6.</w:t>
            </w:r>
          </w:p>
          <w:p w:rsidR="00BB1B8C" w:rsidRDefault="001C43C1"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hyperlink r:id="rId80" w:history="1">
              <w:r w:rsidR="00973C99" w:rsidRPr="00973C99">
                <w:rPr>
                  <w:rStyle w:val="Hyperlink"/>
                  <w:rFonts w:asciiTheme="minorHAnsi" w:hAnsiTheme="minorHAnsi"/>
                  <w:sz w:val="22"/>
                  <w:szCs w:val="18"/>
                  <w:lang w:val="en-US"/>
                </w:rPr>
                <w:t>View submitted document</w:t>
              </w:r>
            </w:hyperlink>
            <w:r w:rsidR="00973C99">
              <w:rPr>
                <w:rFonts w:asciiTheme="minorHAnsi" w:hAnsiTheme="minorHAnsi"/>
                <w:sz w:val="22"/>
                <w:szCs w:val="18"/>
                <w:lang w:val="en-US"/>
              </w:rPr>
              <w:t xml:space="preserve"> </w:t>
            </w:r>
          </w:p>
          <w:p w:rsidR="00DE2F04" w:rsidRPr="00DE2F04" w:rsidRDefault="00DE2F04" w:rsidP="00DE2F0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val="en-US"/>
              </w:rPr>
            </w:pPr>
          </w:p>
        </w:tc>
      </w:tr>
      <w:tr w:rsidR="00973C99" w:rsidRPr="00FC7AE5" w:rsidTr="00C60B7B">
        <w:trPr>
          <w:trHeight w:val="1928"/>
        </w:trPr>
        <w:tc>
          <w:tcPr>
            <w:tcW w:w="562" w:type="dxa"/>
          </w:tcPr>
          <w:p w:rsidR="00973C99" w:rsidRPr="003458AE" w:rsidRDefault="00973C9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73C99"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rsidR="00973C99" w:rsidRPr="00973C99"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81" w:history="1">
              <w:r w:rsidR="00973C99" w:rsidRPr="00973C99">
                <w:rPr>
                  <w:rStyle w:val="Hyperlink"/>
                  <w:rFonts w:asciiTheme="minorHAnsi" w:hAnsiTheme="minorHAnsi"/>
                  <w:sz w:val="22"/>
                  <w:szCs w:val="22"/>
                  <w:lang w:val="es-ES_tradnl"/>
                </w:rPr>
                <w:t xml:space="preserve">Instituto </w:t>
              </w:r>
              <w:proofErr w:type="spellStart"/>
              <w:r w:rsidR="00973C99" w:rsidRPr="00973C99">
                <w:rPr>
                  <w:rStyle w:val="Hyperlink"/>
                  <w:rFonts w:asciiTheme="minorHAnsi" w:hAnsiTheme="minorHAnsi"/>
                  <w:sz w:val="22"/>
                  <w:szCs w:val="22"/>
                  <w:lang w:val="es-ES_tradnl"/>
                </w:rPr>
                <w:t>Bem</w:t>
              </w:r>
              <w:proofErr w:type="spellEnd"/>
              <w:r w:rsidR="00973C99" w:rsidRPr="00973C99">
                <w:rPr>
                  <w:rStyle w:val="Hyperlink"/>
                  <w:rFonts w:asciiTheme="minorHAnsi" w:hAnsiTheme="minorHAnsi"/>
                  <w:sz w:val="22"/>
                  <w:szCs w:val="22"/>
                  <w:lang w:val="es-ES_tradnl"/>
                </w:rPr>
                <w:t xml:space="preserve"> Estar Brasil (Brasil)</w:t>
              </w:r>
            </w:hyperlink>
          </w:p>
        </w:tc>
        <w:tc>
          <w:tcPr>
            <w:tcW w:w="10228" w:type="dxa"/>
          </w:tcPr>
          <w:p w:rsidR="00E86103" w:rsidRPr="00E86103" w:rsidRDefault="005A3CEB" w:rsidP="005A3CEB">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Submitted by the </w:t>
            </w:r>
            <w:proofErr w:type="spellStart"/>
            <w:r w:rsidRPr="005A3CEB">
              <w:rPr>
                <w:rFonts w:asciiTheme="minorHAnsi" w:hAnsiTheme="minorHAnsi"/>
                <w:b/>
                <w:bCs/>
                <w:sz w:val="22"/>
                <w:szCs w:val="18"/>
                <w:lang w:val="en-US"/>
              </w:rPr>
              <w:t>Instituto</w:t>
            </w:r>
            <w:proofErr w:type="spellEnd"/>
            <w:r w:rsidRPr="005A3CEB">
              <w:rPr>
                <w:rFonts w:asciiTheme="minorHAnsi" w:hAnsiTheme="minorHAnsi"/>
                <w:b/>
                <w:bCs/>
                <w:sz w:val="22"/>
                <w:szCs w:val="18"/>
                <w:lang w:val="en-US"/>
              </w:rPr>
              <w:t xml:space="preserve"> </w:t>
            </w:r>
            <w:proofErr w:type="spellStart"/>
            <w:r w:rsidRPr="005A3CEB">
              <w:rPr>
                <w:rFonts w:asciiTheme="minorHAnsi" w:hAnsiTheme="minorHAnsi"/>
                <w:b/>
                <w:bCs/>
                <w:sz w:val="22"/>
                <w:szCs w:val="18"/>
                <w:lang w:val="en-US"/>
              </w:rPr>
              <w:t>Bem</w:t>
            </w:r>
            <w:proofErr w:type="spellEnd"/>
            <w:r w:rsidRPr="005A3CEB">
              <w:rPr>
                <w:rFonts w:asciiTheme="minorHAnsi" w:hAnsiTheme="minorHAnsi"/>
                <w:b/>
                <w:bCs/>
                <w:sz w:val="22"/>
                <w:szCs w:val="18"/>
                <w:lang w:val="en-US"/>
              </w:rPr>
              <w:t xml:space="preserve"> </w:t>
            </w:r>
            <w:proofErr w:type="spellStart"/>
            <w:r w:rsidRPr="005A3CEB">
              <w:rPr>
                <w:rFonts w:asciiTheme="minorHAnsi" w:hAnsiTheme="minorHAnsi"/>
                <w:b/>
                <w:bCs/>
                <w:sz w:val="22"/>
                <w:szCs w:val="18"/>
                <w:lang w:val="en-US"/>
              </w:rPr>
              <w:t>Estar</w:t>
            </w:r>
            <w:proofErr w:type="spellEnd"/>
            <w:r w:rsidRPr="005A3CEB">
              <w:rPr>
                <w:rFonts w:asciiTheme="minorHAnsi" w:hAnsiTheme="minorHAnsi"/>
                <w:b/>
                <w:bCs/>
                <w:sz w:val="22"/>
                <w:szCs w:val="18"/>
                <w:lang w:val="en-US"/>
              </w:rPr>
              <w:t xml:space="preserve"> </w:t>
            </w:r>
            <w:proofErr w:type="spellStart"/>
            <w:r w:rsidRPr="005A3CEB">
              <w:rPr>
                <w:rFonts w:asciiTheme="minorHAnsi" w:hAnsiTheme="minorHAnsi"/>
                <w:b/>
                <w:bCs/>
                <w:sz w:val="22"/>
                <w:szCs w:val="18"/>
                <w:lang w:val="en-US"/>
              </w:rPr>
              <w:t>Brasil</w:t>
            </w:r>
            <w:proofErr w:type="spellEnd"/>
            <w:r w:rsidRPr="005A3CEB">
              <w:rPr>
                <w:rFonts w:asciiTheme="minorHAnsi" w:hAnsiTheme="minorHAnsi"/>
                <w:b/>
                <w:bCs/>
                <w:sz w:val="22"/>
                <w:szCs w:val="18"/>
                <w:lang w:val="en-US"/>
              </w:rPr>
              <w:t xml:space="preserve"> (</w:t>
            </w:r>
            <w:proofErr w:type="spellStart"/>
            <w:r w:rsidRPr="005A3CEB">
              <w:rPr>
                <w:rFonts w:asciiTheme="minorHAnsi" w:hAnsiTheme="minorHAnsi"/>
                <w:b/>
                <w:bCs/>
                <w:sz w:val="22"/>
                <w:szCs w:val="18"/>
                <w:lang w:val="en-US"/>
              </w:rPr>
              <w:t>Brasil</w:t>
            </w:r>
            <w:proofErr w:type="spellEnd"/>
            <w:r w:rsidRPr="005A3CEB">
              <w:rPr>
                <w:rFonts w:asciiTheme="minorHAnsi" w:hAnsiTheme="minorHAnsi"/>
                <w:b/>
                <w:bCs/>
                <w:sz w:val="22"/>
                <w:szCs w:val="18"/>
                <w:lang w:val="en-US"/>
              </w:rPr>
              <w:t>)</w:t>
            </w:r>
            <w:r w:rsidR="0045629F">
              <w:rPr>
                <w:rFonts w:asciiTheme="minorHAnsi" w:hAnsiTheme="minorHAnsi"/>
                <w:b/>
                <w:bCs/>
                <w:sz w:val="22"/>
                <w:szCs w:val="18"/>
                <w:lang w:val="en-US"/>
              </w:rPr>
              <w:t xml:space="preserve"> (in Portuguese)</w:t>
            </w:r>
            <w:r w:rsidR="001B0404">
              <w:rPr>
                <w:rFonts w:asciiTheme="minorHAnsi" w:hAnsiTheme="minorHAnsi"/>
                <w:b/>
                <w:bCs/>
                <w:sz w:val="22"/>
                <w:szCs w:val="18"/>
                <w:lang w:val="en-US"/>
              </w:rPr>
              <w:t>:</w:t>
            </w:r>
          </w:p>
          <w:p w:rsidR="00973C99" w:rsidRPr="00973C99" w:rsidRDefault="00973C99"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s-ES_tradnl"/>
              </w:rPr>
            </w:pPr>
            <w:proofErr w:type="spellStart"/>
            <w:r w:rsidRPr="00973C99">
              <w:rPr>
                <w:rFonts w:asciiTheme="minorHAnsi" w:hAnsiTheme="minorHAnsi"/>
                <w:sz w:val="22"/>
                <w:szCs w:val="18"/>
                <w:lang w:val="es-ES_tradnl"/>
              </w:rPr>
              <w:t>Em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resposta</w:t>
            </w:r>
            <w:proofErr w:type="spellEnd"/>
            <w:r w:rsidRPr="00973C99">
              <w:rPr>
                <w:rFonts w:asciiTheme="minorHAnsi" w:hAnsiTheme="minorHAnsi"/>
                <w:sz w:val="22"/>
                <w:szCs w:val="18"/>
                <w:lang w:val="es-ES_tradnl"/>
              </w:rPr>
              <w:t xml:space="preserve"> a todas as 5 </w:t>
            </w:r>
            <w:proofErr w:type="spellStart"/>
            <w:r w:rsidRPr="00973C99">
              <w:rPr>
                <w:rFonts w:asciiTheme="minorHAnsi" w:hAnsiTheme="minorHAnsi"/>
                <w:sz w:val="22"/>
                <w:szCs w:val="18"/>
                <w:lang w:val="es-ES_tradnl"/>
              </w:rPr>
              <w:t>perguntas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aqui</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vão</w:t>
            </w:r>
            <w:proofErr w:type="spellEnd"/>
            <w:r w:rsidRPr="00973C99">
              <w:rPr>
                <w:rFonts w:asciiTheme="minorHAnsi" w:hAnsiTheme="minorHAnsi"/>
                <w:sz w:val="22"/>
                <w:szCs w:val="18"/>
                <w:lang w:val="es-ES_tradnl"/>
              </w:rPr>
              <w:t xml:space="preserve"> as </w:t>
            </w:r>
            <w:proofErr w:type="spellStart"/>
            <w:r w:rsidRPr="00973C99">
              <w:rPr>
                <w:rFonts w:asciiTheme="minorHAnsi" w:hAnsiTheme="minorHAnsi"/>
                <w:sz w:val="22"/>
                <w:szCs w:val="18"/>
                <w:lang w:val="es-ES_tradnl"/>
              </w:rPr>
              <w:t>colocações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Nós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temos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w:t>
            </w:r>
            <w:r>
              <w:rPr>
                <w:rFonts w:asciiTheme="minorHAnsi" w:hAnsiTheme="minorHAnsi"/>
                <w:sz w:val="22"/>
                <w:szCs w:val="18"/>
                <w:lang w:val="es-ES_tradnl"/>
              </w:rPr>
              <w:t>lgumas</w:t>
            </w:r>
            <w:proofErr w:type="spellEnd"/>
            <w:r>
              <w:rPr>
                <w:rFonts w:asciiTheme="minorHAnsi" w:hAnsiTheme="minorHAnsi"/>
                <w:sz w:val="22"/>
                <w:szCs w:val="18"/>
                <w:lang w:val="es-ES_tradnl"/>
              </w:rPr>
              <w:t xml:space="preserve"> </w:t>
            </w:r>
            <w:proofErr w:type="spellStart"/>
            <w:r>
              <w:rPr>
                <w:rFonts w:asciiTheme="minorHAnsi" w:hAnsiTheme="minorHAnsi"/>
                <w:sz w:val="22"/>
                <w:szCs w:val="18"/>
                <w:lang w:val="es-ES_tradnl"/>
              </w:rPr>
              <w:t>premissas</w:t>
            </w:r>
            <w:proofErr w:type="spellEnd"/>
            <w:r>
              <w:rPr>
                <w:rFonts w:asciiTheme="minorHAnsi" w:hAnsiTheme="minorHAnsi"/>
                <w:sz w:val="22"/>
                <w:szCs w:val="18"/>
                <w:lang w:val="es-ES_tradnl"/>
              </w:rPr>
              <w:t xml:space="preserve"> e </w:t>
            </w:r>
            <w:proofErr w:type="spellStart"/>
            <w:r>
              <w:rPr>
                <w:rFonts w:asciiTheme="minorHAnsi" w:hAnsiTheme="minorHAnsi"/>
                <w:sz w:val="22"/>
                <w:szCs w:val="18"/>
                <w:lang w:val="es-ES_tradnl"/>
              </w:rPr>
              <w:t>são</w:t>
            </w:r>
            <w:proofErr w:type="spellEnd"/>
            <w:r>
              <w:rPr>
                <w:rFonts w:asciiTheme="minorHAnsi" w:hAnsiTheme="minorHAnsi"/>
                <w:sz w:val="22"/>
                <w:szCs w:val="18"/>
                <w:lang w:val="es-ES_tradnl"/>
              </w:rPr>
              <w:t xml:space="preserve"> </w:t>
            </w:r>
            <w:proofErr w:type="spellStart"/>
            <w:r>
              <w:rPr>
                <w:rFonts w:asciiTheme="minorHAnsi" w:hAnsiTheme="minorHAnsi"/>
                <w:sz w:val="22"/>
                <w:szCs w:val="18"/>
                <w:lang w:val="es-ES_tradnl"/>
              </w:rPr>
              <w:t>elas</w:t>
            </w:r>
            <w:proofErr w:type="spellEnd"/>
            <w:r>
              <w:rPr>
                <w:rFonts w:asciiTheme="minorHAnsi" w:hAnsiTheme="minorHAnsi"/>
                <w:sz w:val="22"/>
                <w:szCs w:val="18"/>
                <w:lang w:val="es-ES_tradnl"/>
              </w:rPr>
              <w:t>: a)</w:t>
            </w:r>
            <w:r w:rsidRPr="00973C99">
              <w:rPr>
                <w:rFonts w:asciiTheme="minorHAnsi" w:hAnsiTheme="minorHAnsi"/>
                <w:sz w:val="22"/>
                <w:szCs w:val="18"/>
                <w:lang w:val="es-ES_tradnl"/>
              </w:rPr>
              <w:t xml:space="preserve">O mercado </w:t>
            </w:r>
            <w:proofErr w:type="spellStart"/>
            <w:r w:rsidRPr="00973C99">
              <w:rPr>
                <w:rFonts w:asciiTheme="minorHAnsi" w:hAnsiTheme="minorHAnsi"/>
                <w:sz w:val="22"/>
                <w:szCs w:val="18"/>
                <w:lang w:val="es-ES_tradnl"/>
              </w:rPr>
              <w:t>não</w:t>
            </w:r>
            <w:proofErr w:type="spellEnd"/>
            <w:r w:rsidRPr="00973C99">
              <w:rPr>
                <w:rFonts w:asciiTheme="minorHAnsi" w:hAnsiTheme="minorHAnsi"/>
                <w:sz w:val="22"/>
                <w:szCs w:val="18"/>
                <w:lang w:val="es-ES_tradnl"/>
              </w:rPr>
              <w:t xml:space="preserve"> irá </w:t>
            </w:r>
            <w:proofErr w:type="spellStart"/>
            <w:r w:rsidRPr="00973C99">
              <w:rPr>
                <w:rFonts w:asciiTheme="minorHAnsi" w:hAnsiTheme="minorHAnsi"/>
                <w:sz w:val="22"/>
                <w:szCs w:val="18"/>
                <w:lang w:val="es-ES_tradnl"/>
              </w:rPr>
              <w:t>onde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não</w:t>
            </w:r>
            <w:proofErr w:type="spellEnd"/>
            <w:r w:rsidRPr="00973C99">
              <w:rPr>
                <w:rFonts w:asciiTheme="minorHAnsi" w:hAnsiTheme="minorHAnsi"/>
                <w:sz w:val="22"/>
                <w:szCs w:val="18"/>
                <w:lang w:val="es-ES_tradnl"/>
              </w:rPr>
              <w:t xml:space="preserve"> for </w:t>
            </w:r>
            <w:proofErr w:type="spellStart"/>
            <w:r w:rsidRPr="00973C99">
              <w:rPr>
                <w:rFonts w:asciiTheme="minorHAnsi" w:hAnsiTheme="minorHAnsi"/>
                <w:sz w:val="22"/>
                <w:szCs w:val="18"/>
                <w:lang w:val="es-ES_tradnl"/>
              </w:rPr>
              <w:t>econômica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atraente</w:t>
            </w:r>
            <w:proofErr w:type="spellEnd"/>
            <w:r w:rsidRPr="00973C99">
              <w:rPr>
                <w:rFonts w:asciiTheme="minorHAnsi" w:hAnsiTheme="minorHAnsi"/>
                <w:sz w:val="22"/>
                <w:szCs w:val="18"/>
                <w:lang w:val="es-ES_tradnl"/>
              </w:rPr>
              <w:t>; b)</w:t>
            </w:r>
            <w:r w:rsidRPr="00973C99">
              <w:rPr>
                <w:rFonts w:asciiTheme="minorHAnsi" w:hAnsiTheme="minorHAnsi"/>
                <w:sz w:val="22"/>
                <w:szCs w:val="18"/>
                <w:lang w:val="es-ES_tradnl"/>
              </w:rPr>
              <w:tab/>
              <w:t xml:space="preserve">A </w:t>
            </w:r>
            <w:proofErr w:type="spellStart"/>
            <w:r w:rsidRPr="00973C99">
              <w:rPr>
                <w:rFonts w:asciiTheme="minorHAnsi" w:hAnsiTheme="minorHAnsi"/>
                <w:sz w:val="22"/>
                <w:szCs w:val="18"/>
                <w:lang w:val="es-ES_tradnl"/>
              </w:rPr>
              <w:t>comunicação</w:t>
            </w:r>
            <w:proofErr w:type="spellEnd"/>
            <w:r w:rsidRPr="00973C99">
              <w:rPr>
                <w:rFonts w:asciiTheme="minorHAnsi" w:hAnsiTheme="minorHAnsi"/>
                <w:sz w:val="22"/>
                <w:szCs w:val="18"/>
                <w:lang w:val="es-ES_tradnl"/>
              </w:rPr>
              <w:t xml:space="preserve"> é </w:t>
            </w:r>
            <w:proofErr w:type="spellStart"/>
            <w:r w:rsidRPr="00973C99">
              <w:rPr>
                <w:rFonts w:asciiTheme="minorHAnsi" w:hAnsiTheme="minorHAnsi"/>
                <w:sz w:val="22"/>
                <w:szCs w:val="18"/>
                <w:lang w:val="es-ES_tradnl"/>
              </w:rPr>
              <w:t>um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direito</w:t>
            </w:r>
            <w:proofErr w:type="spellEnd"/>
            <w:r w:rsidRPr="00973C99">
              <w:rPr>
                <w:rFonts w:asciiTheme="minorHAnsi" w:hAnsiTheme="minorHAnsi"/>
                <w:sz w:val="22"/>
                <w:szCs w:val="18"/>
                <w:lang w:val="es-ES_tradnl"/>
              </w:rPr>
              <w:t xml:space="preserve"> humano e </w:t>
            </w:r>
            <w:proofErr w:type="spellStart"/>
            <w:r w:rsidRPr="00973C99">
              <w:rPr>
                <w:rFonts w:asciiTheme="minorHAnsi" w:hAnsiTheme="minorHAnsi"/>
                <w:sz w:val="22"/>
                <w:szCs w:val="18"/>
                <w:lang w:val="es-ES_tradnl"/>
              </w:rPr>
              <w:t>mais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recente</w:t>
            </w:r>
            <w:proofErr w:type="spellEnd"/>
            <w:r w:rsidRPr="00973C99">
              <w:rPr>
                <w:rFonts w:asciiTheme="minorHAnsi" w:hAnsiTheme="minorHAnsi"/>
                <w:sz w:val="22"/>
                <w:szCs w:val="18"/>
                <w:lang w:val="es-ES_tradnl"/>
              </w:rPr>
              <w:t xml:space="preserve"> a internet inclusa no rol segundo a ONU-Agosto/2016 c)</w:t>
            </w:r>
            <w:r w:rsidRPr="00973C99">
              <w:rPr>
                <w:rFonts w:asciiTheme="minorHAnsi" w:hAnsiTheme="minorHAnsi"/>
                <w:sz w:val="22"/>
                <w:szCs w:val="18"/>
                <w:lang w:val="es-ES_tradnl"/>
              </w:rPr>
              <w:tab/>
              <w:t>Os Estados-</w:t>
            </w:r>
            <w:proofErr w:type="spellStart"/>
            <w:r w:rsidRPr="00973C99">
              <w:rPr>
                <w:rFonts w:asciiTheme="minorHAnsi" w:hAnsiTheme="minorHAnsi"/>
                <w:sz w:val="22"/>
                <w:szCs w:val="18"/>
                <w:lang w:val="es-ES_tradnl"/>
              </w:rPr>
              <w:t>Nações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através</w:t>
            </w:r>
            <w:proofErr w:type="spellEnd"/>
            <w:r w:rsidRPr="00973C99">
              <w:rPr>
                <w:rFonts w:asciiTheme="minorHAnsi" w:hAnsiTheme="minorHAnsi"/>
                <w:sz w:val="22"/>
                <w:szCs w:val="18"/>
                <w:lang w:val="es-ES_tradnl"/>
              </w:rPr>
              <w:t xml:space="preserve"> dos </w:t>
            </w:r>
            <w:proofErr w:type="spellStart"/>
            <w:r w:rsidRPr="00973C99">
              <w:rPr>
                <w:rFonts w:asciiTheme="minorHAnsi" w:hAnsiTheme="minorHAnsi"/>
                <w:sz w:val="22"/>
                <w:szCs w:val="18"/>
                <w:lang w:val="es-ES_tradnl"/>
              </w:rPr>
              <w:t>governos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são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protecionistas</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crentes</w:t>
            </w:r>
            <w:proofErr w:type="spellEnd"/>
            <w:r w:rsidRPr="00973C99">
              <w:rPr>
                <w:rFonts w:asciiTheme="minorHAnsi" w:hAnsiTheme="minorHAnsi"/>
                <w:sz w:val="22"/>
                <w:szCs w:val="18"/>
                <w:lang w:val="es-ES_tradnl"/>
              </w:rPr>
              <w:t xml:space="preserve"> de que a </w:t>
            </w:r>
            <w:proofErr w:type="spellStart"/>
            <w:r w:rsidRPr="00973C99">
              <w:rPr>
                <w:rFonts w:asciiTheme="minorHAnsi" w:hAnsiTheme="minorHAnsi"/>
                <w:sz w:val="22"/>
                <w:szCs w:val="18"/>
                <w:lang w:val="es-ES_tradnl"/>
              </w:rPr>
              <w:t>universalização</w:t>
            </w:r>
            <w:proofErr w:type="spellEnd"/>
            <w:r w:rsidRPr="00973C99">
              <w:rPr>
                <w:rFonts w:asciiTheme="minorHAnsi" w:hAnsiTheme="minorHAnsi"/>
                <w:sz w:val="22"/>
                <w:szCs w:val="18"/>
                <w:lang w:val="es-ES_tradnl"/>
              </w:rPr>
              <w:t xml:space="preserve"> do </w:t>
            </w:r>
            <w:proofErr w:type="spellStart"/>
            <w:r w:rsidRPr="00973C99">
              <w:rPr>
                <w:rFonts w:asciiTheme="minorHAnsi" w:hAnsiTheme="minorHAnsi"/>
                <w:sz w:val="22"/>
                <w:szCs w:val="18"/>
                <w:lang w:val="es-ES_tradnl"/>
              </w:rPr>
              <w:t>acesso</w:t>
            </w:r>
            <w:proofErr w:type="spellEnd"/>
            <w:r w:rsidRPr="00973C99">
              <w:rPr>
                <w:rFonts w:asciiTheme="minorHAnsi" w:hAnsiTheme="minorHAnsi"/>
                <w:sz w:val="22"/>
                <w:szCs w:val="18"/>
                <w:lang w:val="es-ES_tradnl"/>
              </w:rPr>
              <w:t xml:space="preserve"> se dará </w:t>
            </w:r>
            <w:proofErr w:type="spellStart"/>
            <w:r w:rsidRPr="00973C99">
              <w:rPr>
                <w:rFonts w:asciiTheme="minorHAnsi" w:hAnsiTheme="minorHAnsi"/>
                <w:sz w:val="22"/>
                <w:szCs w:val="18"/>
                <w:lang w:val="es-ES_tradnl"/>
              </w:rPr>
              <w:t>através</w:t>
            </w:r>
            <w:proofErr w:type="spellEnd"/>
            <w:r w:rsidRPr="00973C99">
              <w:rPr>
                <w:rFonts w:asciiTheme="minorHAnsi" w:hAnsiTheme="minorHAnsi"/>
                <w:sz w:val="22"/>
                <w:szCs w:val="18"/>
                <w:lang w:val="es-ES_tradnl"/>
              </w:rPr>
              <w:t xml:space="preserve"> do mercado e do estímulo à </w:t>
            </w:r>
            <w:proofErr w:type="spellStart"/>
            <w:r w:rsidRPr="00973C99">
              <w:rPr>
                <w:rFonts w:asciiTheme="minorHAnsi" w:hAnsiTheme="minorHAnsi"/>
                <w:sz w:val="22"/>
                <w:szCs w:val="18"/>
                <w:lang w:val="es-ES_tradnl"/>
              </w:rPr>
              <w:t>competição</w:t>
            </w:r>
            <w:proofErr w:type="spellEnd"/>
            <w:r w:rsidRPr="00973C99">
              <w:rPr>
                <w:rFonts w:asciiTheme="minorHAnsi" w:hAnsiTheme="minorHAnsi"/>
                <w:sz w:val="22"/>
                <w:szCs w:val="18"/>
                <w:lang w:val="es-ES_tradnl"/>
              </w:rPr>
              <w:t xml:space="preserve">, ignorando o fato de que é </w:t>
            </w:r>
            <w:proofErr w:type="spellStart"/>
            <w:r w:rsidRPr="00973C99">
              <w:rPr>
                <w:rFonts w:asciiTheme="minorHAnsi" w:hAnsiTheme="minorHAnsi"/>
                <w:sz w:val="22"/>
                <w:szCs w:val="18"/>
                <w:lang w:val="es-ES_tradnl"/>
              </w:rPr>
              <w:t>possível</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haver</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convivência</w:t>
            </w:r>
            <w:proofErr w:type="spellEnd"/>
            <w:r w:rsidRPr="00973C99">
              <w:rPr>
                <w:rFonts w:asciiTheme="minorHAnsi" w:hAnsiTheme="minorHAnsi"/>
                <w:sz w:val="22"/>
                <w:szCs w:val="18"/>
                <w:lang w:val="es-ES_tradnl"/>
              </w:rPr>
              <w:t xml:space="preserve"> entre modelos de </w:t>
            </w:r>
            <w:proofErr w:type="spellStart"/>
            <w:r w:rsidRPr="00973C99">
              <w:rPr>
                <w:rFonts w:asciiTheme="minorHAnsi" w:hAnsiTheme="minorHAnsi"/>
                <w:sz w:val="22"/>
                <w:szCs w:val="18"/>
                <w:lang w:val="es-ES_tradnl"/>
              </w:rPr>
              <w:t>negócios</w:t>
            </w:r>
            <w:proofErr w:type="spellEnd"/>
            <w:r w:rsidRPr="00973C99">
              <w:rPr>
                <w:rFonts w:asciiTheme="minorHAnsi" w:hAnsiTheme="minorHAnsi"/>
                <w:sz w:val="22"/>
                <w:szCs w:val="18"/>
                <w:lang w:val="es-ES_tradnl"/>
              </w:rPr>
              <w:t xml:space="preserve"> e modelos </w:t>
            </w:r>
            <w:proofErr w:type="spellStart"/>
            <w:r w:rsidRPr="00973C99">
              <w:rPr>
                <w:rFonts w:asciiTheme="minorHAnsi" w:hAnsiTheme="minorHAnsi"/>
                <w:sz w:val="22"/>
                <w:szCs w:val="18"/>
                <w:lang w:val="es-ES_tradnl"/>
              </w:rPr>
              <w:t>sociais</w:t>
            </w:r>
            <w:proofErr w:type="spellEnd"/>
            <w:r w:rsidRPr="00973C99">
              <w:rPr>
                <w:rFonts w:asciiTheme="minorHAnsi" w:hAnsiTheme="minorHAnsi"/>
                <w:sz w:val="22"/>
                <w:szCs w:val="18"/>
                <w:lang w:val="es-ES_tradnl"/>
              </w:rPr>
              <w:t xml:space="preserve"> para </w:t>
            </w:r>
            <w:proofErr w:type="spellStart"/>
            <w:r w:rsidRPr="00973C99">
              <w:rPr>
                <w:rFonts w:asciiTheme="minorHAnsi" w:hAnsiTheme="minorHAnsi"/>
                <w:sz w:val="22"/>
                <w:szCs w:val="18"/>
                <w:lang w:val="es-ES_tradnl"/>
              </w:rPr>
              <w:t>universalização</w:t>
            </w:r>
            <w:proofErr w:type="spellEnd"/>
            <w:r w:rsidRPr="00973C99">
              <w:rPr>
                <w:rFonts w:asciiTheme="minorHAnsi" w:hAnsiTheme="minorHAnsi"/>
                <w:sz w:val="22"/>
                <w:szCs w:val="18"/>
                <w:lang w:val="es-ES_tradnl"/>
              </w:rPr>
              <w:t xml:space="preserve"> do </w:t>
            </w:r>
            <w:proofErr w:type="spellStart"/>
            <w:r w:rsidRPr="00973C99">
              <w:rPr>
                <w:rFonts w:asciiTheme="minorHAnsi" w:hAnsiTheme="minorHAnsi"/>
                <w:sz w:val="22"/>
                <w:szCs w:val="18"/>
                <w:lang w:val="es-ES_tradnl"/>
              </w:rPr>
              <w:t>acesso</w:t>
            </w:r>
            <w:proofErr w:type="spellEnd"/>
            <w:r w:rsidRPr="00973C99">
              <w:rPr>
                <w:rFonts w:asciiTheme="minorHAnsi" w:hAnsiTheme="minorHAnsi"/>
                <w:sz w:val="22"/>
                <w:szCs w:val="18"/>
                <w:lang w:val="es-ES_tradnl"/>
              </w:rPr>
              <w:t xml:space="preserve"> de forma democrática; d)</w:t>
            </w:r>
            <w:r w:rsidRPr="00973C99">
              <w:rPr>
                <w:rFonts w:asciiTheme="minorHAnsi" w:hAnsiTheme="minorHAnsi"/>
                <w:sz w:val="22"/>
                <w:szCs w:val="18"/>
                <w:lang w:val="es-ES_tradnl"/>
              </w:rPr>
              <w:tab/>
            </w:r>
            <w:proofErr w:type="spellStart"/>
            <w:r w:rsidRPr="00973C99">
              <w:rPr>
                <w:rFonts w:asciiTheme="minorHAnsi" w:hAnsiTheme="minorHAnsi"/>
                <w:sz w:val="22"/>
                <w:szCs w:val="18"/>
                <w:lang w:val="es-ES_tradnl"/>
              </w:rPr>
              <w:t>Com</w:t>
            </w:r>
            <w:proofErr w:type="spellEnd"/>
            <w:r w:rsidRPr="00973C99">
              <w:rPr>
                <w:rFonts w:asciiTheme="minorHAnsi" w:hAnsiTheme="minorHAnsi"/>
                <w:sz w:val="22"/>
                <w:szCs w:val="18"/>
                <w:lang w:val="es-ES_tradnl"/>
              </w:rPr>
              <w:t xml:space="preserve"> base no </w:t>
            </w:r>
            <w:proofErr w:type="spellStart"/>
            <w:r w:rsidRPr="00973C99">
              <w:rPr>
                <w:rFonts w:asciiTheme="minorHAnsi" w:hAnsiTheme="minorHAnsi"/>
                <w:sz w:val="22"/>
                <w:szCs w:val="18"/>
                <w:lang w:val="es-ES_tradnl"/>
              </w:rPr>
              <w:t>item</w:t>
            </w:r>
            <w:proofErr w:type="spellEnd"/>
            <w:r w:rsidRPr="00973C99">
              <w:rPr>
                <w:rFonts w:asciiTheme="minorHAnsi" w:hAnsiTheme="minorHAnsi"/>
                <w:sz w:val="22"/>
                <w:szCs w:val="18"/>
                <w:lang w:val="es-ES_tradnl"/>
              </w:rPr>
              <w:t xml:space="preserve"> “c” é preciso </w:t>
            </w:r>
            <w:proofErr w:type="spellStart"/>
            <w:r w:rsidRPr="00973C99">
              <w:rPr>
                <w:rFonts w:asciiTheme="minorHAnsi" w:hAnsiTheme="minorHAnsi"/>
                <w:sz w:val="22"/>
                <w:szCs w:val="18"/>
                <w:lang w:val="es-ES_tradnl"/>
              </w:rPr>
              <w:t>então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gerar</w:t>
            </w:r>
            <w:proofErr w:type="spellEnd"/>
            <w:r w:rsidRPr="00973C99">
              <w:rPr>
                <w:rFonts w:asciiTheme="minorHAnsi" w:hAnsiTheme="minorHAnsi"/>
                <w:sz w:val="22"/>
                <w:szCs w:val="18"/>
                <w:lang w:val="es-ES_tradnl"/>
              </w:rPr>
              <w:t xml:space="preserve"> ambiente </w:t>
            </w:r>
            <w:proofErr w:type="spellStart"/>
            <w:r w:rsidRPr="00973C99">
              <w:rPr>
                <w:rFonts w:asciiTheme="minorHAnsi" w:hAnsiTheme="minorHAnsi"/>
                <w:sz w:val="22"/>
                <w:szCs w:val="18"/>
                <w:lang w:val="es-ES_tradnl"/>
              </w:rPr>
              <w:t>regulatório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favorável</w:t>
            </w:r>
            <w:proofErr w:type="spellEnd"/>
            <w:r w:rsidRPr="00973C99">
              <w:rPr>
                <w:rFonts w:asciiTheme="minorHAnsi" w:hAnsiTheme="minorHAnsi"/>
                <w:sz w:val="22"/>
                <w:szCs w:val="18"/>
                <w:lang w:val="es-ES_tradnl"/>
              </w:rPr>
              <w:t xml:space="preserve"> para a </w:t>
            </w:r>
            <w:proofErr w:type="spellStart"/>
            <w:r w:rsidRPr="00973C99">
              <w:rPr>
                <w:rFonts w:asciiTheme="minorHAnsi" w:hAnsiTheme="minorHAnsi"/>
                <w:sz w:val="22"/>
                <w:szCs w:val="18"/>
                <w:lang w:val="es-ES_tradnl"/>
              </w:rPr>
              <w:t>criação</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meios</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comunicação</w:t>
            </w:r>
            <w:proofErr w:type="spellEnd"/>
            <w:r w:rsidRPr="00973C99">
              <w:rPr>
                <w:rFonts w:asciiTheme="minorHAnsi" w:hAnsiTheme="minorHAnsi"/>
                <w:sz w:val="22"/>
                <w:szCs w:val="18"/>
                <w:lang w:val="es-ES_tradnl"/>
              </w:rPr>
              <w:t xml:space="preserve"> e uso do espectro </w:t>
            </w:r>
            <w:proofErr w:type="spellStart"/>
            <w:r w:rsidRPr="00973C99">
              <w:rPr>
                <w:rFonts w:asciiTheme="minorHAnsi" w:hAnsiTheme="minorHAnsi"/>
                <w:sz w:val="22"/>
                <w:szCs w:val="18"/>
                <w:lang w:val="es-ES_tradnl"/>
              </w:rPr>
              <w:t>sem</w:t>
            </w:r>
            <w:proofErr w:type="spellEnd"/>
            <w:r w:rsidRPr="00973C99">
              <w:rPr>
                <w:rFonts w:asciiTheme="minorHAnsi" w:hAnsiTheme="minorHAnsi"/>
                <w:sz w:val="22"/>
                <w:szCs w:val="18"/>
                <w:lang w:val="es-ES_tradnl"/>
              </w:rPr>
              <w:t xml:space="preserve"> burocracias para </w:t>
            </w:r>
            <w:proofErr w:type="spellStart"/>
            <w:r w:rsidRPr="00973C99">
              <w:rPr>
                <w:rFonts w:asciiTheme="minorHAnsi" w:hAnsiTheme="minorHAnsi"/>
                <w:sz w:val="22"/>
                <w:szCs w:val="18"/>
                <w:lang w:val="es-ES_tradnl"/>
              </w:rPr>
              <w:t>quando</w:t>
            </w:r>
            <w:proofErr w:type="spellEnd"/>
            <w:r w:rsidRPr="00973C99">
              <w:rPr>
                <w:rFonts w:asciiTheme="minorHAnsi" w:hAnsiTheme="minorHAnsi"/>
                <w:sz w:val="22"/>
                <w:szCs w:val="18"/>
                <w:lang w:val="es-ES_tradnl"/>
              </w:rPr>
              <w:t xml:space="preserve"> a </w:t>
            </w:r>
            <w:proofErr w:type="spellStart"/>
            <w:r w:rsidRPr="00973C99">
              <w:rPr>
                <w:rFonts w:asciiTheme="minorHAnsi" w:hAnsiTheme="minorHAnsi"/>
                <w:sz w:val="22"/>
                <w:szCs w:val="18"/>
                <w:lang w:val="es-ES_tradnl"/>
              </w:rPr>
              <w:t>finalidade</w:t>
            </w:r>
            <w:proofErr w:type="spellEnd"/>
            <w:r w:rsidRPr="00973C99">
              <w:rPr>
                <w:rFonts w:asciiTheme="minorHAnsi" w:hAnsiTheme="minorHAnsi"/>
                <w:sz w:val="22"/>
                <w:szCs w:val="18"/>
                <w:lang w:val="es-ES_tradnl"/>
              </w:rPr>
              <w:t xml:space="preserve"> for social e </w:t>
            </w:r>
            <w:proofErr w:type="spellStart"/>
            <w:r w:rsidRPr="00973C99">
              <w:rPr>
                <w:rFonts w:asciiTheme="minorHAnsi" w:hAnsiTheme="minorHAnsi"/>
                <w:sz w:val="22"/>
                <w:szCs w:val="18"/>
                <w:lang w:val="es-ES_tradnl"/>
              </w:rPr>
              <w:t>sem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fins</w:t>
            </w:r>
            <w:proofErr w:type="spellEnd"/>
            <w:r w:rsidRPr="00973C99">
              <w:rPr>
                <w:rFonts w:asciiTheme="minorHAnsi" w:hAnsiTheme="minorHAnsi"/>
                <w:sz w:val="22"/>
                <w:szCs w:val="18"/>
                <w:lang w:val="es-ES_tradnl"/>
              </w:rPr>
              <w:t xml:space="preserve"> lucrativos, </w:t>
            </w:r>
            <w:proofErr w:type="spellStart"/>
            <w:r w:rsidRPr="00973C99">
              <w:rPr>
                <w:rFonts w:asciiTheme="minorHAnsi" w:hAnsiTheme="minorHAnsi"/>
                <w:sz w:val="22"/>
                <w:szCs w:val="18"/>
                <w:lang w:val="es-ES_tradnl"/>
              </w:rPr>
              <w:t>garantindo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gestão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comunitária</w:t>
            </w:r>
            <w:proofErr w:type="spellEnd"/>
            <w:r w:rsidRPr="00973C99">
              <w:rPr>
                <w:rFonts w:asciiTheme="minorHAnsi" w:hAnsiTheme="minorHAnsi"/>
                <w:sz w:val="22"/>
                <w:szCs w:val="18"/>
                <w:lang w:val="es-ES_tradnl"/>
              </w:rPr>
              <w:t xml:space="preserve"> e democrática </w:t>
            </w:r>
            <w:proofErr w:type="spellStart"/>
            <w:r w:rsidRPr="00973C99">
              <w:rPr>
                <w:rFonts w:asciiTheme="minorHAnsi" w:hAnsiTheme="minorHAnsi"/>
                <w:sz w:val="22"/>
                <w:szCs w:val="18"/>
                <w:lang w:val="es-ES_tradnl"/>
              </w:rPr>
              <w:t>sem</w:t>
            </w:r>
            <w:proofErr w:type="spellEnd"/>
            <w:r w:rsidRPr="00973C99">
              <w:rPr>
                <w:rFonts w:asciiTheme="minorHAnsi" w:hAnsiTheme="minorHAnsi"/>
                <w:sz w:val="22"/>
                <w:szCs w:val="18"/>
                <w:lang w:val="es-ES_tradnl"/>
              </w:rPr>
              <w:t xml:space="preserve"> proselitismos religiosos, políticos </w:t>
            </w:r>
            <w:proofErr w:type="spellStart"/>
            <w:r w:rsidRPr="00973C99">
              <w:rPr>
                <w:rFonts w:asciiTheme="minorHAnsi" w:hAnsiTheme="minorHAnsi"/>
                <w:sz w:val="22"/>
                <w:szCs w:val="18"/>
                <w:lang w:val="es-ES_tradnl"/>
              </w:rPr>
              <w:t>ou</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ainda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qualquer</w:t>
            </w:r>
            <w:proofErr w:type="spellEnd"/>
            <w:r w:rsidRPr="00973C99">
              <w:rPr>
                <w:rFonts w:asciiTheme="minorHAnsi" w:hAnsiTheme="minorHAnsi"/>
                <w:sz w:val="22"/>
                <w:szCs w:val="18"/>
                <w:lang w:val="es-ES_tradnl"/>
              </w:rPr>
              <w:t xml:space="preserve"> ato que </w:t>
            </w:r>
            <w:proofErr w:type="spellStart"/>
            <w:r w:rsidRPr="00973C99">
              <w:rPr>
                <w:rFonts w:asciiTheme="minorHAnsi" w:hAnsiTheme="minorHAnsi"/>
                <w:sz w:val="22"/>
                <w:szCs w:val="18"/>
                <w:lang w:val="es-ES_tradnl"/>
              </w:rPr>
              <w:t>vá</w:t>
            </w:r>
            <w:proofErr w:type="spellEnd"/>
            <w:r w:rsidRPr="00973C99">
              <w:rPr>
                <w:rFonts w:asciiTheme="minorHAnsi" w:hAnsiTheme="minorHAnsi"/>
                <w:sz w:val="22"/>
                <w:szCs w:val="18"/>
                <w:lang w:val="es-ES_tradnl"/>
              </w:rPr>
              <w:t xml:space="preserve"> contra o </w:t>
            </w:r>
            <w:proofErr w:type="spellStart"/>
            <w:r w:rsidRPr="00973C99">
              <w:rPr>
                <w:rFonts w:asciiTheme="minorHAnsi" w:hAnsiTheme="minorHAnsi"/>
                <w:sz w:val="22"/>
                <w:szCs w:val="18"/>
                <w:lang w:val="es-ES_tradnl"/>
              </w:rPr>
              <w:t>interesse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daquela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coletividade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Dito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isso</w:t>
            </w:r>
            <w:proofErr w:type="spellEnd"/>
            <w:r w:rsidRPr="00973C99">
              <w:rPr>
                <w:rFonts w:asciiTheme="minorHAnsi" w:hAnsiTheme="minorHAnsi"/>
                <w:sz w:val="22"/>
                <w:szCs w:val="18"/>
                <w:lang w:val="es-ES_tradnl"/>
              </w:rPr>
              <w:t xml:space="preserve"> as </w:t>
            </w:r>
            <w:proofErr w:type="spellStart"/>
            <w:r w:rsidRPr="00973C99">
              <w:rPr>
                <w:rFonts w:asciiTheme="minorHAnsi" w:hAnsiTheme="minorHAnsi"/>
                <w:sz w:val="22"/>
                <w:szCs w:val="18"/>
                <w:lang w:val="es-ES_tradnl"/>
              </w:rPr>
              <w:t>propostas</w:t>
            </w:r>
            <w:proofErr w:type="spellEnd"/>
            <w:r w:rsidRPr="00973C99">
              <w:rPr>
                <w:rFonts w:asciiTheme="minorHAnsi" w:hAnsiTheme="minorHAnsi"/>
                <w:sz w:val="22"/>
                <w:szCs w:val="18"/>
                <w:lang w:val="es-ES_tradnl"/>
              </w:rPr>
              <w:t xml:space="preserve"> para criar </w:t>
            </w:r>
            <w:proofErr w:type="spellStart"/>
            <w:r w:rsidRPr="00973C99">
              <w:rPr>
                <w:rFonts w:asciiTheme="minorHAnsi" w:hAnsiTheme="minorHAnsi"/>
                <w:sz w:val="22"/>
                <w:szCs w:val="18"/>
                <w:lang w:val="es-ES_tradnl"/>
              </w:rPr>
              <w:t>um</w:t>
            </w:r>
            <w:proofErr w:type="spellEnd"/>
            <w:r w:rsidRPr="00973C99">
              <w:rPr>
                <w:rFonts w:asciiTheme="minorHAnsi" w:hAnsiTheme="minorHAnsi"/>
                <w:sz w:val="22"/>
                <w:szCs w:val="18"/>
                <w:lang w:val="es-ES_tradnl"/>
              </w:rPr>
              <w:t xml:space="preserve"> ambiente que </w:t>
            </w:r>
            <w:proofErr w:type="spellStart"/>
            <w:r w:rsidRPr="00973C99">
              <w:rPr>
                <w:rFonts w:asciiTheme="minorHAnsi" w:hAnsiTheme="minorHAnsi"/>
                <w:sz w:val="22"/>
                <w:szCs w:val="18"/>
                <w:lang w:val="es-ES_tradnl"/>
              </w:rPr>
              <w:t>promova</w:t>
            </w:r>
            <w:proofErr w:type="spellEnd"/>
            <w:r w:rsidRPr="00973C99">
              <w:rPr>
                <w:rFonts w:asciiTheme="minorHAnsi" w:hAnsiTheme="minorHAnsi"/>
                <w:sz w:val="22"/>
                <w:szCs w:val="18"/>
                <w:lang w:val="es-ES_tradnl"/>
              </w:rPr>
              <w:t xml:space="preserve"> o </w:t>
            </w:r>
            <w:proofErr w:type="spellStart"/>
            <w:r w:rsidRPr="00973C99">
              <w:rPr>
                <w:rFonts w:asciiTheme="minorHAnsi" w:hAnsiTheme="minorHAnsi"/>
                <w:sz w:val="22"/>
                <w:szCs w:val="18"/>
                <w:lang w:val="es-ES_tradnl"/>
              </w:rPr>
              <w:t>acesso</w:t>
            </w:r>
            <w:proofErr w:type="spellEnd"/>
            <w:r w:rsidRPr="00973C99">
              <w:rPr>
                <w:rFonts w:asciiTheme="minorHAnsi" w:hAnsiTheme="minorHAnsi"/>
                <w:sz w:val="22"/>
                <w:szCs w:val="18"/>
                <w:lang w:val="es-ES_tradnl"/>
              </w:rPr>
              <w:t xml:space="preserve"> à internet </w:t>
            </w:r>
            <w:proofErr w:type="spellStart"/>
            <w:r w:rsidRPr="00973C99">
              <w:rPr>
                <w:rFonts w:asciiTheme="minorHAnsi" w:hAnsiTheme="minorHAnsi"/>
                <w:sz w:val="22"/>
                <w:szCs w:val="18"/>
                <w:lang w:val="es-ES_tradnl"/>
              </w:rPr>
              <w:t>com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preços</w:t>
            </w:r>
            <w:proofErr w:type="spellEnd"/>
            <w:r w:rsidRPr="00973C99">
              <w:rPr>
                <w:rFonts w:asciiTheme="minorHAnsi" w:hAnsiTheme="minorHAnsi"/>
                <w:sz w:val="22"/>
                <w:szCs w:val="18"/>
                <w:lang w:val="es-ES_tradnl"/>
              </w:rPr>
              <w:t xml:space="preserve"> justos e </w:t>
            </w:r>
            <w:proofErr w:type="spellStart"/>
            <w:r w:rsidRPr="00973C99">
              <w:rPr>
                <w:rFonts w:asciiTheme="minorHAnsi" w:hAnsiTheme="minorHAnsi"/>
                <w:sz w:val="22"/>
                <w:szCs w:val="18"/>
                <w:lang w:val="es-ES_tradnl"/>
              </w:rPr>
              <w:t>acessíveis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qualidade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segurança</w:t>
            </w:r>
            <w:proofErr w:type="spellEnd"/>
            <w:r w:rsidRPr="00973C99">
              <w:rPr>
                <w:rFonts w:asciiTheme="minorHAnsi" w:hAnsiTheme="minorHAnsi"/>
                <w:sz w:val="22"/>
                <w:szCs w:val="18"/>
                <w:lang w:val="es-ES_tradnl"/>
              </w:rPr>
              <w:t xml:space="preserve"> e que </w:t>
            </w:r>
            <w:proofErr w:type="spellStart"/>
            <w:r w:rsidRPr="00973C99">
              <w:rPr>
                <w:rFonts w:asciiTheme="minorHAnsi" w:hAnsiTheme="minorHAnsi"/>
                <w:sz w:val="22"/>
                <w:szCs w:val="18"/>
                <w:lang w:val="es-ES_tradnl"/>
              </w:rPr>
              <w:t>envolvam</w:t>
            </w:r>
            <w:proofErr w:type="spellEnd"/>
            <w:r w:rsidRPr="00973C99">
              <w:rPr>
                <w:rFonts w:asciiTheme="minorHAnsi" w:hAnsiTheme="minorHAnsi"/>
                <w:sz w:val="22"/>
                <w:szCs w:val="18"/>
                <w:lang w:val="es-ES_tradnl"/>
              </w:rPr>
              <w:t xml:space="preserve"> os </w:t>
            </w:r>
            <w:proofErr w:type="spellStart"/>
            <w:r w:rsidRPr="00973C99">
              <w:rPr>
                <w:rFonts w:asciiTheme="minorHAnsi" w:hAnsiTheme="minorHAnsi"/>
                <w:sz w:val="22"/>
                <w:szCs w:val="18"/>
                <w:lang w:val="es-ES_tradnl"/>
              </w:rPr>
              <w:t>governos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neste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desenho</w:t>
            </w:r>
            <w:proofErr w:type="spellEnd"/>
            <w:r w:rsidRPr="00973C99">
              <w:rPr>
                <w:rFonts w:asciiTheme="minorHAnsi" w:hAnsiTheme="minorHAnsi"/>
                <w:sz w:val="22"/>
                <w:szCs w:val="18"/>
                <w:lang w:val="es-ES_tradnl"/>
              </w:rPr>
              <w:t xml:space="preserve"> democrático de redes </w:t>
            </w:r>
            <w:proofErr w:type="spellStart"/>
            <w:r w:rsidRPr="00973C99">
              <w:rPr>
                <w:rFonts w:asciiTheme="minorHAnsi" w:hAnsiTheme="minorHAnsi"/>
                <w:sz w:val="22"/>
                <w:szCs w:val="18"/>
                <w:lang w:val="es-ES_tradnl"/>
              </w:rPr>
              <w:t>efetivamente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livres</w:t>
            </w:r>
            <w:proofErr w:type="spellEnd"/>
            <w:r w:rsidRPr="00973C99">
              <w:rPr>
                <w:rFonts w:asciiTheme="minorHAnsi" w:hAnsiTheme="minorHAnsi"/>
                <w:sz w:val="22"/>
                <w:szCs w:val="18"/>
                <w:lang w:val="es-ES_tradnl"/>
              </w:rPr>
              <w:t xml:space="preserve"> e como política de Estado </w:t>
            </w:r>
            <w:proofErr w:type="spellStart"/>
            <w:r w:rsidRPr="00973C99">
              <w:rPr>
                <w:rFonts w:asciiTheme="minorHAnsi" w:hAnsiTheme="minorHAnsi"/>
                <w:sz w:val="22"/>
                <w:szCs w:val="18"/>
                <w:lang w:val="es-ES_tradnl"/>
              </w:rPr>
              <w:t>são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vitais</w:t>
            </w:r>
            <w:proofErr w:type="spellEnd"/>
            <w:r w:rsidRPr="00973C99">
              <w:rPr>
                <w:rFonts w:asciiTheme="minorHAnsi" w:hAnsiTheme="minorHAnsi"/>
                <w:sz w:val="22"/>
                <w:szCs w:val="18"/>
                <w:lang w:val="es-ES_tradnl"/>
              </w:rPr>
              <w:t xml:space="preserve"> as </w:t>
            </w:r>
            <w:proofErr w:type="spellStart"/>
            <w:r w:rsidRPr="00973C99">
              <w:rPr>
                <w:rFonts w:asciiTheme="minorHAnsi" w:hAnsiTheme="minorHAnsi"/>
                <w:sz w:val="22"/>
                <w:szCs w:val="18"/>
                <w:lang w:val="es-ES_tradnl"/>
              </w:rPr>
              <w:t>seguintes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premissas</w:t>
            </w:r>
            <w:proofErr w:type="spellEnd"/>
            <w:r w:rsidRPr="00973C99">
              <w:rPr>
                <w:rFonts w:asciiTheme="minorHAnsi" w:hAnsiTheme="minorHAnsi"/>
                <w:sz w:val="22"/>
                <w:szCs w:val="18"/>
                <w:lang w:val="es-ES_tradnl"/>
              </w:rPr>
              <w:t xml:space="preserve"> : a)</w:t>
            </w:r>
            <w:r w:rsidRPr="00973C99">
              <w:rPr>
                <w:rFonts w:asciiTheme="minorHAnsi" w:hAnsiTheme="minorHAnsi"/>
                <w:sz w:val="22"/>
                <w:szCs w:val="18"/>
                <w:lang w:val="es-ES_tradnl"/>
              </w:rPr>
              <w:tab/>
              <w:t xml:space="preserve">Criar </w:t>
            </w:r>
            <w:proofErr w:type="spellStart"/>
            <w:r w:rsidRPr="00973C99">
              <w:rPr>
                <w:rFonts w:asciiTheme="minorHAnsi" w:hAnsiTheme="minorHAnsi"/>
                <w:sz w:val="22"/>
                <w:szCs w:val="18"/>
                <w:lang w:val="es-ES_tradnl"/>
              </w:rPr>
              <w:t>legislação</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regulamentação</w:t>
            </w:r>
            <w:proofErr w:type="spellEnd"/>
            <w:r w:rsidRPr="00973C99">
              <w:rPr>
                <w:rFonts w:asciiTheme="minorHAnsi" w:hAnsiTheme="minorHAnsi"/>
                <w:sz w:val="22"/>
                <w:szCs w:val="18"/>
                <w:lang w:val="es-ES_tradnl"/>
              </w:rPr>
              <w:t xml:space="preserve"> que </w:t>
            </w:r>
            <w:proofErr w:type="spellStart"/>
            <w:r w:rsidRPr="00973C99">
              <w:rPr>
                <w:rFonts w:asciiTheme="minorHAnsi" w:hAnsiTheme="minorHAnsi"/>
                <w:sz w:val="22"/>
                <w:szCs w:val="18"/>
                <w:lang w:val="es-ES_tradnl"/>
              </w:rPr>
              <w:t>ordenem</w:t>
            </w:r>
            <w:proofErr w:type="spellEnd"/>
            <w:r w:rsidRPr="00973C99">
              <w:rPr>
                <w:rFonts w:asciiTheme="minorHAnsi" w:hAnsiTheme="minorHAnsi"/>
                <w:sz w:val="22"/>
                <w:szCs w:val="18"/>
                <w:lang w:val="es-ES_tradnl"/>
              </w:rPr>
              <w:t xml:space="preserve"> as políticas </w:t>
            </w:r>
            <w:proofErr w:type="spellStart"/>
            <w:r w:rsidRPr="00973C99">
              <w:rPr>
                <w:rFonts w:asciiTheme="minorHAnsi" w:hAnsiTheme="minorHAnsi"/>
                <w:sz w:val="22"/>
                <w:szCs w:val="18"/>
                <w:lang w:val="es-ES_tradnl"/>
              </w:rPr>
              <w:t>digitais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garantindo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governança</w:t>
            </w:r>
            <w:proofErr w:type="spellEnd"/>
            <w:r w:rsidRPr="00973C99">
              <w:rPr>
                <w:rFonts w:asciiTheme="minorHAnsi" w:hAnsiTheme="minorHAnsi"/>
                <w:sz w:val="22"/>
                <w:szCs w:val="18"/>
                <w:lang w:val="es-ES_tradnl"/>
              </w:rPr>
              <w:t xml:space="preserve"> participativa e </w:t>
            </w:r>
            <w:proofErr w:type="spellStart"/>
            <w:r w:rsidRPr="00973C99">
              <w:rPr>
                <w:rFonts w:asciiTheme="minorHAnsi" w:hAnsiTheme="minorHAnsi"/>
                <w:sz w:val="22"/>
                <w:szCs w:val="18"/>
                <w:lang w:val="es-ES_tradnl"/>
              </w:rPr>
              <w:t>sustentabilidade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através</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conselhos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em</w:t>
            </w:r>
            <w:proofErr w:type="spellEnd"/>
            <w:r w:rsidRPr="00973C99">
              <w:rPr>
                <w:rFonts w:asciiTheme="minorHAnsi" w:hAnsiTheme="minorHAnsi"/>
                <w:sz w:val="22"/>
                <w:szCs w:val="18"/>
                <w:lang w:val="es-ES_tradnl"/>
              </w:rPr>
              <w:t xml:space="preserve"> todas as </w:t>
            </w:r>
            <w:proofErr w:type="spellStart"/>
            <w:r w:rsidRPr="00973C99">
              <w:rPr>
                <w:rFonts w:asciiTheme="minorHAnsi" w:hAnsiTheme="minorHAnsi"/>
                <w:sz w:val="22"/>
                <w:szCs w:val="18"/>
                <w:lang w:val="es-ES_tradnl"/>
              </w:rPr>
              <w:t>instâncias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governamentais</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com</w:t>
            </w:r>
            <w:proofErr w:type="spellEnd"/>
            <w:r w:rsidRPr="00973C99">
              <w:rPr>
                <w:rFonts w:asciiTheme="minorHAnsi" w:hAnsiTheme="minorHAnsi"/>
                <w:sz w:val="22"/>
                <w:szCs w:val="18"/>
                <w:lang w:val="es-ES_tradnl"/>
              </w:rPr>
              <w:t xml:space="preserve"> base na </w:t>
            </w:r>
            <w:proofErr w:type="spellStart"/>
            <w:r w:rsidRPr="00973C99">
              <w:rPr>
                <w:rFonts w:asciiTheme="minorHAnsi" w:hAnsiTheme="minorHAnsi"/>
                <w:sz w:val="22"/>
                <w:szCs w:val="18"/>
                <w:lang w:val="es-ES_tradnl"/>
              </w:rPr>
              <w:t>captação</w:t>
            </w:r>
            <w:proofErr w:type="spellEnd"/>
            <w:r w:rsidRPr="00973C99">
              <w:rPr>
                <w:rFonts w:asciiTheme="minorHAnsi" w:hAnsiTheme="minorHAnsi"/>
                <w:sz w:val="22"/>
                <w:szCs w:val="18"/>
                <w:lang w:val="es-ES_tradnl"/>
              </w:rPr>
              <w:t xml:space="preserve"> de recursos para </w:t>
            </w:r>
            <w:proofErr w:type="spellStart"/>
            <w:r w:rsidRPr="00973C99">
              <w:rPr>
                <w:rFonts w:asciiTheme="minorHAnsi" w:hAnsiTheme="minorHAnsi"/>
                <w:sz w:val="22"/>
                <w:szCs w:val="18"/>
                <w:lang w:val="es-ES_tradnl"/>
              </w:rPr>
              <w:t>tais</w:t>
            </w:r>
            <w:proofErr w:type="spellEnd"/>
            <w:r w:rsidRPr="00973C99">
              <w:rPr>
                <w:rFonts w:asciiTheme="minorHAnsi" w:hAnsiTheme="minorHAnsi"/>
                <w:sz w:val="22"/>
                <w:szCs w:val="18"/>
                <w:lang w:val="es-ES_tradnl"/>
              </w:rPr>
              <w:t xml:space="preserve"> políticas </w:t>
            </w:r>
            <w:proofErr w:type="spellStart"/>
            <w:r w:rsidRPr="00973C99">
              <w:rPr>
                <w:rFonts w:asciiTheme="minorHAnsi" w:hAnsiTheme="minorHAnsi"/>
                <w:sz w:val="22"/>
                <w:szCs w:val="18"/>
                <w:lang w:val="es-ES_tradnl"/>
              </w:rPr>
              <w:t>através</w:t>
            </w:r>
            <w:proofErr w:type="spellEnd"/>
            <w:r w:rsidRPr="00973C99">
              <w:rPr>
                <w:rFonts w:asciiTheme="minorHAnsi" w:hAnsiTheme="minorHAnsi"/>
                <w:sz w:val="22"/>
                <w:szCs w:val="18"/>
                <w:lang w:val="es-ES_tradnl"/>
              </w:rPr>
              <w:t xml:space="preserve"> de fundos públicos. Os </w:t>
            </w:r>
            <w:proofErr w:type="spellStart"/>
            <w:r w:rsidRPr="00973C99">
              <w:rPr>
                <w:rFonts w:asciiTheme="minorHAnsi" w:hAnsiTheme="minorHAnsi"/>
                <w:sz w:val="22"/>
                <w:szCs w:val="18"/>
                <w:lang w:val="es-ES_tradnl"/>
              </w:rPr>
              <w:t>conselhos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devem</w:t>
            </w:r>
            <w:proofErr w:type="spellEnd"/>
            <w:r w:rsidRPr="00973C99">
              <w:rPr>
                <w:rFonts w:asciiTheme="minorHAnsi" w:hAnsiTheme="minorHAnsi"/>
                <w:sz w:val="22"/>
                <w:szCs w:val="18"/>
                <w:lang w:val="es-ES_tradnl"/>
              </w:rPr>
              <w:t xml:space="preserve"> ser deliberativos e </w:t>
            </w:r>
            <w:proofErr w:type="spellStart"/>
            <w:r w:rsidRPr="00973C99">
              <w:rPr>
                <w:rFonts w:asciiTheme="minorHAnsi" w:hAnsiTheme="minorHAnsi"/>
                <w:sz w:val="22"/>
                <w:szCs w:val="18"/>
                <w:lang w:val="es-ES_tradnl"/>
              </w:rPr>
              <w:t>com</w:t>
            </w:r>
            <w:proofErr w:type="spellEnd"/>
            <w:r w:rsidRPr="00973C99">
              <w:rPr>
                <w:rFonts w:asciiTheme="minorHAnsi" w:hAnsiTheme="minorHAnsi"/>
                <w:sz w:val="22"/>
                <w:szCs w:val="18"/>
                <w:lang w:val="es-ES_tradnl"/>
              </w:rPr>
              <w:t xml:space="preserve"> mecanismos de </w:t>
            </w:r>
            <w:proofErr w:type="spellStart"/>
            <w:r w:rsidRPr="00973C99">
              <w:rPr>
                <w:rFonts w:asciiTheme="minorHAnsi" w:hAnsiTheme="minorHAnsi"/>
                <w:sz w:val="22"/>
                <w:szCs w:val="18"/>
                <w:lang w:val="es-ES_tradnl"/>
              </w:rPr>
              <w:t>validação</w:t>
            </w:r>
            <w:proofErr w:type="spellEnd"/>
            <w:r w:rsidRPr="00973C99">
              <w:rPr>
                <w:rFonts w:asciiTheme="minorHAnsi" w:hAnsiTheme="minorHAnsi"/>
                <w:sz w:val="22"/>
                <w:szCs w:val="18"/>
                <w:lang w:val="es-ES_tradnl"/>
              </w:rPr>
              <w:t xml:space="preserve"> das tomadas de </w:t>
            </w:r>
            <w:proofErr w:type="spellStart"/>
            <w:r w:rsidRPr="00973C99">
              <w:rPr>
                <w:rFonts w:asciiTheme="minorHAnsi" w:hAnsiTheme="minorHAnsi"/>
                <w:sz w:val="22"/>
                <w:szCs w:val="18"/>
                <w:lang w:val="es-ES_tradnl"/>
              </w:rPr>
              <w:t>decisão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com</w:t>
            </w:r>
            <w:proofErr w:type="spellEnd"/>
            <w:r w:rsidRPr="00973C99">
              <w:rPr>
                <w:rFonts w:asciiTheme="minorHAnsi" w:hAnsiTheme="minorHAnsi"/>
                <w:sz w:val="22"/>
                <w:szCs w:val="18"/>
                <w:lang w:val="es-ES_tradnl"/>
              </w:rPr>
              <w:t xml:space="preserve"> base </w:t>
            </w:r>
            <w:proofErr w:type="spellStart"/>
            <w:r w:rsidRPr="00973C99">
              <w:rPr>
                <w:rFonts w:asciiTheme="minorHAnsi" w:hAnsiTheme="minorHAnsi"/>
                <w:sz w:val="22"/>
                <w:szCs w:val="18"/>
                <w:lang w:val="es-ES_tradnl"/>
              </w:rPr>
              <w:t>em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processos</w:t>
            </w:r>
            <w:proofErr w:type="spellEnd"/>
            <w:r w:rsidRPr="00973C99">
              <w:rPr>
                <w:rFonts w:asciiTheme="minorHAnsi" w:hAnsiTheme="minorHAnsi"/>
                <w:sz w:val="22"/>
                <w:szCs w:val="18"/>
                <w:lang w:val="es-ES_tradnl"/>
              </w:rPr>
              <w:t xml:space="preserve"> de democracia participativa de toda a </w:t>
            </w:r>
            <w:proofErr w:type="spellStart"/>
            <w:r w:rsidRPr="00973C99">
              <w:rPr>
                <w:rFonts w:asciiTheme="minorHAnsi" w:hAnsiTheme="minorHAnsi"/>
                <w:sz w:val="22"/>
                <w:szCs w:val="18"/>
                <w:lang w:val="es-ES_tradnl"/>
              </w:rPr>
              <w:t>população</w:t>
            </w:r>
            <w:proofErr w:type="spellEnd"/>
            <w:r w:rsidRPr="00973C99">
              <w:rPr>
                <w:rFonts w:asciiTheme="minorHAnsi" w:hAnsiTheme="minorHAnsi"/>
                <w:sz w:val="22"/>
                <w:szCs w:val="18"/>
                <w:lang w:val="es-ES_tradnl"/>
              </w:rPr>
              <w:t xml:space="preserve">. Os fundos por </w:t>
            </w:r>
            <w:proofErr w:type="spellStart"/>
            <w:r w:rsidRPr="00973C99">
              <w:rPr>
                <w:rFonts w:asciiTheme="minorHAnsi" w:hAnsiTheme="minorHAnsi"/>
                <w:sz w:val="22"/>
                <w:szCs w:val="18"/>
                <w:lang w:val="es-ES_tradnl"/>
              </w:rPr>
              <w:t>sua</w:t>
            </w:r>
            <w:proofErr w:type="spellEnd"/>
            <w:r w:rsidRPr="00973C99">
              <w:rPr>
                <w:rFonts w:asciiTheme="minorHAnsi" w:hAnsiTheme="minorHAnsi"/>
                <w:sz w:val="22"/>
                <w:szCs w:val="18"/>
                <w:lang w:val="es-ES_tradnl"/>
              </w:rPr>
              <w:t xml:space="preserve"> vez </w:t>
            </w:r>
            <w:proofErr w:type="spellStart"/>
            <w:r w:rsidRPr="00973C99">
              <w:rPr>
                <w:rFonts w:asciiTheme="minorHAnsi" w:hAnsiTheme="minorHAnsi"/>
                <w:sz w:val="22"/>
                <w:szCs w:val="18"/>
                <w:lang w:val="es-ES_tradnl"/>
              </w:rPr>
              <w:t>devem</w:t>
            </w:r>
            <w:proofErr w:type="spellEnd"/>
            <w:r w:rsidRPr="00973C99">
              <w:rPr>
                <w:rFonts w:asciiTheme="minorHAnsi" w:hAnsiTheme="minorHAnsi"/>
                <w:sz w:val="22"/>
                <w:szCs w:val="18"/>
                <w:lang w:val="es-ES_tradnl"/>
              </w:rPr>
              <w:t xml:space="preserve"> captar de forma transversal e </w:t>
            </w:r>
            <w:proofErr w:type="spellStart"/>
            <w:r w:rsidRPr="00973C99">
              <w:rPr>
                <w:rFonts w:asciiTheme="minorHAnsi" w:hAnsiTheme="minorHAnsi"/>
                <w:sz w:val="22"/>
                <w:szCs w:val="18"/>
                <w:lang w:val="es-ES_tradnl"/>
              </w:rPr>
              <w:t>ampla</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outras</w:t>
            </w:r>
            <w:proofErr w:type="spellEnd"/>
            <w:r w:rsidRPr="00973C99">
              <w:rPr>
                <w:rFonts w:asciiTheme="minorHAnsi" w:hAnsiTheme="minorHAnsi"/>
                <w:sz w:val="22"/>
                <w:szCs w:val="18"/>
                <w:lang w:val="es-ES_tradnl"/>
              </w:rPr>
              <w:t xml:space="preserve"> políticas </w:t>
            </w:r>
            <w:proofErr w:type="spellStart"/>
            <w:r w:rsidRPr="00973C99">
              <w:rPr>
                <w:rFonts w:asciiTheme="minorHAnsi" w:hAnsiTheme="minorHAnsi"/>
                <w:sz w:val="22"/>
                <w:szCs w:val="18"/>
                <w:lang w:val="es-ES_tradnl"/>
              </w:rPr>
              <w:t>setoriais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já</w:t>
            </w:r>
            <w:proofErr w:type="spellEnd"/>
            <w:r w:rsidRPr="00973C99">
              <w:rPr>
                <w:rFonts w:asciiTheme="minorHAnsi" w:hAnsiTheme="minorHAnsi"/>
                <w:sz w:val="22"/>
                <w:szCs w:val="18"/>
                <w:lang w:val="es-ES_tradnl"/>
              </w:rPr>
              <w:t xml:space="preserve"> que parte da </w:t>
            </w:r>
            <w:proofErr w:type="spellStart"/>
            <w:r w:rsidRPr="00973C99">
              <w:rPr>
                <w:rFonts w:asciiTheme="minorHAnsi" w:hAnsiTheme="minorHAnsi"/>
                <w:sz w:val="22"/>
                <w:szCs w:val="18"/>
                <w:lang w:val="es-ES_tradnl"/>
              </w:rPr>
              <w:t>infraestrutura</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ações</w:t>
            </w:r>
            <w:proofErr w:type="spellEnd"/>
            <w:r w:rsidRPr="00973C99">
              <w:rPr>
                <w:rFonts w:asciiTheme="minorHAnsi" w:hAnsiTheme="minorHAnsi"/>
                <w:sz w:val="22"/>
                <w:szCs w:val="18"/>
                <w:lang w:val="es-ES_tradnl"/>
              </w:rPr>
              <w:t xml:space="preserve"> pertinentes a esta </w:t>
            </w:r>
            <w:proofErr w:type="spellStart"/>
            <w:r w:rsidRPr="00973C99">
              <w:rPr>
                <w:rFonts w:asciiTheme="minorHAnsi" w:hAnsiTheme="minorHAnsi"/>
                <w:sz w:val="22"/>
                <w:szCs w:val="18"/>
                <w:lang w:val="es-ES_tradnl"/>
              </w:rPr>
              <w:t>lei</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tangem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outras</w:t>
            </w:r>
            <w:proofErr w:type="spellEnd"/>
            <w:r w:rsidRPr="00973C99">
              <w:rPr>
                <w:rFonts w:asciiTheme="minorHAnsi" w:hAnsiTheme="minorHAnsi"/>
                <w:sz w:val="22"/>
                <w:szCs w:val="18"/>
                <w:lang w:val="es-ES_tradnl"/>
              </w:rPr>
              <w:t xml:space="preserve"> diversas políticas </w:t>
            </w:r>
            <w:proofErr w:type="spellStart"/>
            <w:r w:rsidRPr="00973C99">
              <w:rPr>
                <w:rFonts w:asciiTheme="minorHAnsi" w:hAnsiTheme="minorHAnsi"/>
                <w:sz w:val="22"/>
                <w:szCs w:val="18"/>
                <w:lang w:val="es-ES_tradnl"/>
              </w:rPr>
              <w:t>direta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ou</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indiretamente</w:t>
            </w:r>
            <w:proofErr w:type="spellEnd"/>
            <w:r w:rsidRPr="00973C99">
              <w:rPr>
                <w:rFonts w:asciiTheme="minorHAnsi" w:hAnsiTheme="minorHAnsi"/>
                <w:sz w:val="22"/>
                <w:szCs w:val="18"/>
                <w:lang w:val="es-ES_tradnl"/>
              </w:rPr>
              <w:t>; b)</w:t>
            </w:r>
            <w:r w:rsidRPr="00973C99">
              <w:rPr>
                <w:rFonts w:asciiTheme="minorHAnsi" w:hAnsiTheme="minorHAnsi"/>
                <w:sz w:val="22"/>
                <w:szCs w:val="18"/>
                <w:lang w:val="es-ES_tradnl"/>
              </w:rPr>
              <w:tab/>
              <w:t xml:space="preserve">Planos </w:t>
            </w:r>
            <w:proofErr w:type="spellStart"/>
            <w:r w:rsidRPr="00973C99">
              <w:rPr>
                <w:rFonts w:asciiTheme="minorHAnsi" w:hAnsiTheme="minorHAnsi"/>
                <w:sz w:val="22"/>
                <w:szCs w:val="18"/>
                <w:lang w:val="es-ES_tradnl"/>
              </w:rPr>
              <w:t>Nacionais</w:t>
            </w:r>
            <w:proofErr w:type="spellEnd"/>
            <w:r w:rsidRPr="00973C99">
              <w:rPr>
                <w:rFonts w:asciiTheme="minorHAnsi" w:hAnsiTheme="minorHAnsi"/>
                <w:sz w:val="22"/>
                <w:szCs w:val="18"/>
                <w:lang w:val="es-ES_tradnl"/>
              </w:rPr>
              <w:t xml:space="preserve"> de Banda Larga </w:t>
            </w:r>
            <w:proofErr w:type="spellStart"/>
            <w:r w:rsidRPr="00973C99">
              <w:rPr>
                <w:rFonts w:asciiTheme="minorHAnsi" w:hAnsiTheme="minorHAnsi"/>
                <w:sz w:val="22"/>
                <w:szCs w:val="18"/>
                <w:lang w:val="es-ES_tradnl"/>
              </w:rPr>
              <w:t>devem</w:t>
            </w:r>
            <w:proofErr w:type="spellEnd"/>
            <w:r w:rsidRPr="00973C99">
              <w:rPr>
                <w:rFonts w:asciiTheme="minorHAnsi" w:hAnsiTheme="minorHAnsi"/>
                <w:sz w:val="22"/>
                <w:szCs w:val="18"/>
                <w:lang w:val="es-ES_tradnl"/>
              </w:rPr>
              <w:t xml:space="preserve"> estar regidos por </w:t>
            </w:r>
            <w:proofErr w:type="spellStart"/>
            <w:r w:rsidRPr="00973C99">
              <w:rPr>
                <w:rFonts w:asciiTheme="minorHAnsi" w:hAnsiTheme="minorHAnsi"/>
                <w:sz w:val="22"/>
                <w:szCs w:val="18"/>
                <w:lang w:val="es-ES_tradnl"/>
              </w:rPr>
              <w:t>lei</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não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mais</w:t>
            </w:r>
            <w:proofErr w:type="spellEnd"/>
            <w:r w:rsidRPr="00973C99">
              <w:rPr>
                <w:rFonts w:asciiTheme="minorHAnsi" w:hAnsiTheme="minorHAnsi"/>
                <w:sz w:val="22"/>
                <w:szCs w:val="18"/>
                <w:lang w:val="es-ES_tradnl"/>
              </w:rPr>
              <w:t xml:space="preserve"> como programas de </w:t>
            </w:r>
            <w:proofErr w:type="spellStart"/>
            <w:r w:rsidRPr="00973C99">
              <w:rPr>
                <w:rFonts w:asciiTheme="minorHAnsi" w:hAnsiTheme="minorHAnsi"/>
                <w:sz w:val="22"/>
                <w:szCs w:val="18"/>
                <w:lang w:val="es-ES_tradnl"/>
              </w:rPr>
              <w:t>governo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envolvendo</w:t>
            </w:r>
            <w:proofErr w:type="spellEnd"/>
            <w:r w:rsidRPr="00973C99">
              <w:rPr>
                <w:rFonts w:asciiTheme="minorHAnsi" w:hAnsiTheme="minorHAnsi"/>
                <w:sz w:val="22"/>
                <w:szCs w:val="18"/>
                <w:lang w:val="es-ES_tradnl"/>
              </w:rPr>
              <w:t xml:space="preserve"> todos os atores públicos que </w:t>
            </w:r>
            <w:proofErr w:type="spellStart"/>
            <w:r w:rsidRPr="00973C99">
              <w:rPr>
                <w:rFonts w:asciiTheme="minorHAnsi" w:hAnsiTheme="minorHAnsi"/>
                <w:sz w:val="22"/>
                <w:szCs w:val="18"/>
                <w:lang w:val="es-ES_tradnl"/>
              </w:rPr>
              <w:t>venham</w:t>
            </w:r>
            <w:proofErr w:type="spellEnd"/>
            <w:r w:rsidRPr="00973C99">
              <w:rPr>
                <w:rFonts w:asciiTheme="minorHAnsi" w:hAnsiTheme="minorHAnsi"/>
                <w:sz w:val="22"/>
                <w:szCs w:val="18"/>
                <w:lang w:val="es-ES_tradnl"/>
              </w:rPr>
              <w:t xml:space="preserve"> a </w:t>
            </w:r>
            <w:proofErr w:type="spellStart"/>
            <w:r w:rsidRPr="00973C99">
              <w:rPr>
                <w:rFonts w:asciiTheme="minorHAnsi" w:hAnsiTheme="minorHAnsi"/>
                <w:sz w:val="22"/>
                <w:szCs w:val="18"/>
                <w:lang w:val="es-ES_tradnl"/>
              </w:rPr>
              <w:t>se</w:t>
            </w:r>
            <w:proofErr w:type="spellEnd"/>
            <w:r w:rsidRPr="00973C99">
              <w:rPr>
                <w:rFonts w:asciiTheme="minorHAnsi" w:hAnsiTheme="minorHAnsi"/>
                <w:sz w:val="22"/>
                <w:szCs w:val="18"/>
                <w:lang w:val="es-ES_tradnl"/>
              </w:rPr>
              <w:t xml:space="preserve"> utilizar </w:t>
            </w:r>
            <w:proofErr w:type="spellStart"/>
            <w:r w:rsidRPr="00973C99">
              <w:rPr>
                <w:rFonts w:asciiTheme="minorHAnsi" w:hAnsiTheme="minorHAnsi"/>
                <w:sz w:val="22"/>
                <w:szCs w:val="18"/>
                <w:lang w:val="es-ES_tradnl"/>
              </w:rPr>
              <w:t>desta</w:t>
            </w:r>
            <w:proofErr w:type="spellEnd"/>
            <w:r w:rsidRPr="00973C99">
              <w:rPr>
                <w:rFonts w:asciiTheme="minorHAnsi" w:hAnsiTheme="minorHAnsi"/>
                <w:sz w:val="22"/>
                <w:szCs w:val="18"/>
                <w:lang w:val="es-ES_tradnl"/>
              </w:rPr>
              <w:t xml:space="preserve"> política, </w:t>
            </w:r>
            <w:proofErr w:type="spellStart"/>
            <w:r w:rsidRPr="00973C99">
              <w:rPr>
                <w:rFonts w:asciiTheme="minorHAnsi" w:hAnsiTheme="minorHAnsi"/>
                <w:sz w:val="22"/>
                <w:szCs w:val="18"/>
                <w:lang w:val="es-ES_tradnl"/>
              </w:rPr>
              <w:t>podendo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ainda</w:t>
            </w:r>
            <w:proofErr w:type="spellEnd"/>
            <w:r w:rsidRPr="00973C99">
              <w:rPr>
                <w:rFonts w:asciiTheme="minorHAnsi" w:hAnsiTheme="minorHAnsi"/>
                <w:sz w:val="22"/>
                <w:szCs w:val="18"/>
                <w:lang w:val="es-ES_tradnl"/>
              </w:rPr>
              <w:t xml:space="preserve"> agregar valor </w:t>
            </w:r>
            <w:proofErr w:type="spellStart"/>
            <w:r w:rsidRPr="00973C99">
              <w:rPr>
                <w:rFonts w:asciiTheme="minorHAnsi" w:hAnsiTheme="minorHAnsi"/>
                <w:sz w:val="22"/>
                <w:szCs w:val="18"/>
                <w:lang w:val="es-ES_tradnl"/>
              </w:rPr>
              <w:t>com</w:t>
            </w:r>
            <w:proofErr w:type="spellEnd"/>
            <w:r w:rsidRPr="00973C99">
              <w:rPr>
                <w:rFonts w:asciiTheme="minorHAnsi" w:hAnsiTheme="minorHAnsi"/>
                <w:sz w:val="22"/>
                <w:szCs w:val="18"/>
                <w:lang w:val="es-ES_tradnl"/>
              </w:rPr>
              <w:t xml:space="preserve"> atores privados, </w:t>
            </w:r>
            <w:proofErr w:type="spellStart"/>
            <w:r w:rsidRPr="00973C99">
              <w:rPr>
                <w:rFonts w:asciiTheme="minorHAnsi" w:hAnsiTheme="minorHAnsi"/>
                <w:sz w:val="22"/>
                <w:szCs w:val="18"/>
                <w:lang w:val="es-ES_tradnl"/>
              </w:rPr>
              <w:t>onde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tais</w:t>
            </w:r>
            <w:proofErr w:type="spellEnd"/>
            <w:r w:rsidRPr="00973C99">
              <w:rPr>
                <w:rFonts w:asciiTheme="minorHAnsi" w:hAnsiTheme="minorHAnsi"/>
                <w:sz w:val="22"/>
                <w:szCs w:val="18"/>
                <w:lang w:val="es-ES_tradnl"/>
              </w:rPr>
              <w:t xml:space="preserve"> planos </w:t>
            </w:r>
            <w:proofErr w:type="spellStart"/>
            <w:r w:rsidRPr="00973C99">
              <w:rPr>
                <w:rFonts w:asciiTheme="minorHAnsi" w:hAnsiTheme="minorHAnsi"/>
                <w:sz w:val="22"/>
                <w:szCs w:val="18"/>
                <w:lang w:val="es-ES_tradnl"/>
              </w:rPr>
              <w:t>terão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seu</w:t>
            </w:r>
            <w:proofErr w:type="spellEnd"/>
            <w:r w:rsidRPr="00973C99">
              <w:rPr>
                <w:rFonts w:asciiTheme="minorHAnsi" w:hAnsiTheme="minorHAnsi"/>
                <w:sz w:val="22"/>
                <w:szCs w:val="18"/>
                <w:lang w:val="es-ES_tradnl"/>
              </w:rPr>
              <w:t xml:space="preserve"> foco no </w:t>
            </w:r>
            <w:proofErr w:type="spellStart"/>
            <w:r w:rsidRPr="00973C99">
              <w:rPr>
                <w:rFonts w:asciiTheme="minorHAnsi" w:hAnsiTheme="minorHAnsi"/>
                <w:sz w:val="22"/>
                <w:szCs w:val="18"/>
                <w:lang w:val="es-ES_tradnl"/>
              </w:rPr>
              <w:t>interesse</w:t>
            </w:r>
            <w:proofErr w:type="spellEnd"/>
            <w:r w:rsidRPr="00973C99">
              <w:rPr>
                <w:rFonts w:asciiTheme="minorHAnsi" w:hAnsiTheme="minorHAnsi"/>
                <w:sz w:val="22"/>
                <w:szCs w:val="18"/>
                <w:lang w:val="es-ES_tradnl"/>
              </w:rPr>
              <w:t xml:space="preserve"> público, </w:t>
            </w:r>
            <w:proofErr w:type="spellStart"/>
            <w:r w:rsidRPr="00973C99">
              <w:rPr>
                <w:rFonts w:asciiTheme="minorHAnsi" w:hAnsiTheme="minorHAnsi"/>
                <w:sz w:val="22"/>
                <w:szCs w:val="18"/>
                <w:lang w:val="es-ES_tradnl"/>
              </w:rPr>
              <w:t>garantindo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compartilhamento</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infraestrutura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modicidade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tarifária</w:t>
            </w:r>
            <w:proofErr w:type="spellEnd"/>
            <w:r w:rsidRPr="00973C99">
              <w:rPr>
                <w:rFonts w:asciiTheme="minorHAnsi" w:hAnsiTheme="minorHAnsi"/>
                <w:sz w:val="22"/>
                <w:szCs w:val="18"/>
                <w:lang w:val="es-ES_tradnl"/>
              </w:rPr>
              <w:t xml:space="preserve"> no </w:t>
            </w:r>
            <w:proofErr w:type="spellStart"/>
            <w:r w:rsidRPr="00973C99">
              <w:rPr>
                <w:rFonts w:asciiTheme="minorHAnsi" w:hAnsiTheme="minorHAnsi"/>
                <w:sz w:val="22"/>
                <w:szCs w:val="18"/>
                <w:lang w:val="es-ES_tradnl"/>
              </w:rPr>
              <w:t>acesso</w:t>
            </w:r>
            <w:proofErr w:type="spellEnd"/>
            <w:r w:rsidRPr="00973C99">
              <w:rPr>
                <w:rFonts w:asciiTheme="minorHAnsi" w:hAnsiTheme="minorHAnsi"/>
                <w:sz w:val="22"/>
                <w:szCs w:val="18"/>
                <w:lang w:val="es-ES_tradnl"/>
              </w:rPr>
              <w:t xml:space="preserve"> à </w:t>
            </w:r>
            <w:proofErr w:type="spellStart"/>
            <w:r w:rsidRPr="00973C99">
              <w:rPr>
                <w:rFonts w:asciiTheme="minorHAnsi" w:hAnsiTheme="minorHAnsi"/>
                <w:sz w:val="22"/>
                <w:szCs w:val="18"/>
                <w:lang w:val="es-ES_tradnl"/>
              </w:rPr>
              <w:t>infraestrutura</w:t>
            </w:r>
            <w:proofErr w:type="spellEnd"/>
            <w:r w:rsidRPr="00973C99">
              <w:rPr>
                <w:rFonts w:asciiTheme="minorHAnsi" w:hAnsiTheme="minorHAnsi"/>
                <w:sz w:val="22"/>
                <w:szCs w:val="18"/>
                <w:lang w:val="es-ES_tradnl"/>
              </w:rPr>
              <w:t xml:space="preserve"> de atacado (</w:t>
            </w:r>
            <w:proofErr w:type="spellStart"/>
            <w:r w:rsidRPr="00973C99">
              <w:rPr>
                <w:rFonts w:asciiTheme="minorHAnsi" w:hAnsiTheme="minorHAnsi"/>
                <w:sz w:val="22"/>
                <w:szCs w:val="18"/>
                <w:lang w:val="es-ES_tradnl"/>
              </w:rPr>
              <w:t>backbone</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backhaul</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garantia</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continuidade</w:t>
            </w:r>
            <w:proofErr w:type="spellEnd"/>
            <w:r w:rsidRPr="00973C99">
              <w:rPr>
                <w:rFonts w:asciiTheme="minorHAnsi" w:hAnsiTheme="minorHAnsi"/>
                <w:sz w:val="22"/>
                <w:szCs w:val="18"/>
                <w:lang w:val="es-ES_tradnl"/>
              </w:rPr>
              <w:t xml:space="preserve"> do </w:t>
            </w:r>
            <w:proofErr w:type="spellStart"/>
            <w:r w:rsidRPr="00973C99">
              <w:rPr>
                <w:rFonts w:asciiTheme="minorHAnsi" w:hAnsiTheme="minorHAnsi"/>
                <w:sz w:val="22"/>
                <w:szCs w:val="18"/>
                <w:lang w:val="es-ES_tradnl"/>
              </w:rPr>
              <w:t>serviço</w:t>
            </w:r>
            <w:proofErr w:type="spellEnd"/>
            <w:r w:rsidRPr="00973C99">
              <w:rPr>
                <w:rFonts w:asciiTheme="minorHAnsi" w:hAnsiTheme="minorHAnsi"/>
                <w:sz w:val="22"/>
                <w:szCs w:val="18"/>
                <w:lang w:val="es-ES_tradnl"/>
              </w:rPr>
              <w:t xml:space="preserve"> e mecanismos de </w:t>
            </w:r>
            <w:proofErr w:type="spellStart"/>
            <w:r w:rsidRPr="00973C99">
              <w:rPr>
                <w:rFonts w:asciiTheme="minorHAnsi" w:hAnsiTheme="minorHAnsi"/>
                <w:sz w:val="22"/>
                <w:szCs w:val="18"/>
                <w:lang w:val="es-ES_tradnl"/>
              </w:rPr>
              <w:t>reversibilidade</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bens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essenciais</w:t>
            </w:r>
            <w:proofErr w:type="spellEnd"/>
            <w:r w:rsidRPr="00973C99">
              <w:rPr>
                <w:rFonts w:asciiTheme="minorHAnsi" w:hAnsiTheme="minorHAnsi"/>
                <w:sz w:val="22"/>
                <w:szCs w:val="18"/>
                <w:lang w:val="es-ES_tradnl"/>
              </w:rPr>
              <w:t xml:space="preserve"> para este </w:t>
            </w:r>
            <w:proofErr w:type="spellStart"/>
            <w:r w:rsidRPr="00973C99">
              <w:rPr>
                <w:rFonts w:asciiTheme="minorHAnsi" w:hAnsiTheme="minorHAnsi"/>
                <w:sz w:val="22"/>
                <w:szCs w:val="18"/>
                <w:lang w:val="es-ES_tradnl"/>
              </w:rPr>
              <w:t>ato</w:t>
            </w:r>
            <w:proofErr w:type="spellEnd"/>
            <w:r w:rsidRPr="00973C99">
              <w:rPr>
                <w:rFonts w:asciiTheme="minorHAnsi" w:hAnsiTheme="minorHAnsi"/>
                <w:sz w:val="22"/>
                <w:szCs w:val="18"/>
                <w:lang w:val="es-ES_tradnl"/>
              </w:rPr>
              <w:t xml:space="preserve">, metas de </w:t>
            </w:r>
            <w:proofErr w:type="spellStart"/>
            <w:r w:rsidRPr="00973C99">
              <w:rPr>
                <w:rFonts w:asciiTheme="minorHAnsi" w:hAnsiTheme="minorHAnsi"/>
                <w:sz w:val="22"/>
                <w:szCs w:val="18"/>
                <w:lang w:val="es-ES_tradnl"/>
              </w:rPr>
              <w:t>universalização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neutralidade</w:t>
            </w:r>
            <w:proofErr w:type="spellEnd"/>
            <w:r w:rsidRPr="00973C99">
              <w:rPr>
                <w:rFonts w:asciiTheme="minorHAnsi" w:hAnsiTheme="minorHAnsi"/>
                <w:sz w:val="22"/>
                <w:szCs w:val="18"/>
                <w:lang w:val="es-ES_tradnl"/>
              </w:rPr>
              <w:t xml:space="preserve"> da rede e </w:t>
            </w:r>
            <w:proofErr w:type="spellStart"/>
            <w:r w:rsidRPr="00973C99">
              <w:rPr>
                <w:rFonts w:asciiTheme="minorHAnsi" w:hAnsiTheme="minorHAnsi"/>
                <w:sz w:val="22"/>
                <w:szCs w:val="18"/>
                <w:lang w:val="es-ES_tradnl"/>
              </w:rPr>
              <w:t>respeito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direitos</w:t>
            </w:r>
            <w:proofErr w:type="spellEnd"/>
            <w:r w:rsidRPr="00973C99">
              <w:rPr>
                <w:rFonts w:asciiTheme="minorHAnsi" w:hAnsiTheme="minorHAnsi"/>
                <w:sz w:val="22"/>
                <w:szCs w:val="18"/>
                <w:lang w:val="es-ES_tradnl"/>
              </w:rPr>
              <w:t xml:space="preserve"> humanos no que toca a </w:t>
            </w:r>
            <w:proofErr w:type="spellStart"/>
            <w:r w:rsidRPr="00973C99">
              <w:rPr>
                <w:rFonts w:asciiTheme="minorHAnsi" w:hAnsiTheme="minorHAnsi"/>
                <w:sz w:val="22"/>
                <w:szCs w:val="18"/>
                <w:lang w:val="es-ES_tradnl"/>
              </w:rPr>
              <w:t>liberdade</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expressão</w:t>
            </w:r>
            <w:proofErr w:type="spellEnd"/>
            <w:r w:rsidRPr="00973C99">
              <w:rPr>
                <w:rFonts w:asciiTheme="minorHAnsi" w:hAnsiTheme="minorHAnsi"/>
                <w:sz w:val="22"/>
                <w:szCs w:val="18"/>
                <w:lang w:val="es-ES_tradnl"/>
              </w:rPr>
              <w:t xml:space="preserve"> e a </w:t>
            </w:r>
            <w:proofErr w:type="spellStart"/>
            <w:r w:rsidRPr="00973C99">
              <w:rPr>
                <w:rFonts w:asciiTheme="minorHAnsi" w:hAnsiTheme="minorHAnsi"/>
                <w:sz w:val="22"/>
                <w:szCs w:val="18"/>
                <w:lang w:val="es-ES_tradnl"/>
              </w:rPr>
              <w:t>privacidade</w:t>
            </w:r>
            <w:proofErr w:type="spellEnd"/>
            <w:r w:rsidRPr="00973C99">
              <w:rPr>
                <w:rFonts w:asciiTheme="minorHAnsi" w:hAnsiTheme="minorHAnsi"/>
                <w:sz w:val="22"/>
                <w:szCs w:val="18"/>
                <w:lang w:val="es-ES_tradnl"/>
              </w:rPr>
              <w:t xml:space="preserve"> por </w:t>
            </w:r>
            <w:proofErr w:type="spellStart"/>
            <w:r w:rsidRPr="00973C99">
              <w:rPr>
                <w:rFonts w:asciiTheme="minorHAnsi" w:hAnsiTheme="minorHAnsi"/>
                <w:sz w:val="22"/>
                <w:szCs w:val="18"/>
                <w:lang w:val="es-ES_tradnl"/>
              </w:rPr>
              <w:t>exemplo</w:t>
            </w:r>
            <w:proofErr w:type="spellEnd"/>
            <w:r w:rsidRPr="00973C99">
              <w:rPr>
                <w:rFonts w:asciiTheme="minorHAnsi" w:hAnsiTheme="minorHAnsi"/>
                <w:sz w:val="22"/>
                <w:szCs w:val="18"/>
                <w:lang w:val="es-ES_tradnl"/>
              </w:rPr>
              <w:t>; c)</w:t>
            </w:r>
            <w:r w:rsidRPr="00973C99">
              <w:rPr>
                <w:rFonts w:asciiTheme="minorHAnsi" w:hAnsiTheme="minorHAnsi"/>
                <w:sz w:val="22"/>
                <w:szCs w:val="18"/>
                <w:lang w:val="es-ES_tradnl"/>
              </w:rPr>
              <w:tab/>
              <w:t xml:space="preserve">Complementar </w:t>
            </w:r>
            <w:proofErr w:type="spellStart"/>
            <w:r w:rsidRPr="00973C99">
              <w:rPr>
                <w:rFonts w:asciiTheme="minorHAnsi" w:hAnsiTheme="minorHAnsi"/>
                <w:sz w:val="22"/>
                <w:szCs w:val="18"/>
                <w:lang w:val="es-ES_tradnl"/>
              </w:rPr>
              <w:t>aos</w:t>
            </w:r>
            <w:proofErr w:type="spellEnd"/>
            <w:r w:rsidRPr="00973C99">
              <w:rPr>
                <w:rFonts w:asciiTheme="minorHAnsi" w:hAnsiTheme="minorHAnsi"/>
                <w:sz w:val="22"/>
                <w:szCs w:val="18"/>
                <w:lang w:val="es-ES_tradnl"/>
              </w:rPr>
              <w:t xml:space="preserve"> Planos </w:t>
            </w:r>
            <w:proofErr w:type="spellStart"/>
            <w:r w:rsidRPr="00973C99">
              <w:rPr>
                <w:rFonts w:asciiTheme="minorHAnsi" w:hAnsiTheme="minorHAnsi"/>
                <w:sz w:val="22"/>
                <w:szCs w:val="18"/>
                <w:lang w:val="es-ES_tradnl"/>
              </w:rPr>
              <w:t>Nacionais</w:t>
            </w:r>
            <w:proofErr w:type="spellEnd"/>
            <w:r w:rsidRPr="00973C99">
              <w:rPr>
                <w:rFonts w:asciiTheme="minorHAnsi" w:hAnsiTheme="minorHAnsi"/>
                <w:sz w:val="22"/>
                <w:szCs w:val="18"/>
                <w:lang w:val="es-ES_tradnl"/>
              </w:rPr>
              <w:t xml:space="preserve"> de Banda Larga </w:t>
            </w:r>
            <w:proofErr w:type="spellStart"/>
            <w:r w:rsidRPr="00973C99">
              <w:rPr>
                <w:rFonts w:asciiTheme="minorHAnsi" w:hAnsiTheme="minorHAnsi"/>
                <w:sz w:val="22"/>
                <w:szCs w:val="18"/>
                <w:lang w:val="es-ES_tradnl"/>
              </w:rPr>
              <w:t>devem</w:t>
            </w:r>
            <w:proofErr w:type="spellEnd"/>
            <w:r w:rsidRPr="00973C99">
              <w:rPr>
                <w:rFonts w:asciiTheme="minorHAnsi" w:hAnsiTheme="minorHAnsi"/>
                <w:sz w:val="22"/>
                <w:szCs w:val="18"/>
                <w:lang w:val="es-ES_tradnl"/>
              </w:rPr>
              <w:t xml:space="preserve"> existir </w:t>
            </w:r>
            <w:proofErr w:type="spellStart"/>
            <w:r w:rsidRPr="00973C99">
              <w:rPr>
                <w:rFonts w:asciiTheme="minorHAnsi" w:hAnsiTheme="minorHAnsi"/>
                <w:sz w:val="22"/>
                <w:szCs w:val="18"/>
                <w:lang w:val="es-ES_tradnl"/>
              </w:rPr>
              <w:t>ainda</w:t>
            </w:r>
            <w:proofErr w:type="spellEnd"/>
            <w:r w:rsidRPr="00973C99">
              <w:rPr>
                <w:rFonts w:asciiTheme="minorHAnsi" w:hAnsiTheme="minorHAnsi"/>
                <w:sz w:val="22"/>
                <w:szCs w:val="18"/>
                <w:lang w:val="es-ES_tradnl"/>
              </w:rPr>
              <w:t xml:space="preserve"> políticas na ultima </w:t>
            </w:r>
            <w:proofErr w:type="spellStart"/>
            <w:r w:rsidRPr="00973C99">
              <w:rPr>
                <w:rFonts w:asciiTheme="minorHAnsi" w:hAnsiTheme="minorHAnsi"/>
                <w:sz w:val="22"/>
                <w:szCs w:val="18"/>
                <w:lang w:val="es-ES_tradnl"/>
              </w:rPr>
              <w:t>milha</w:t>
            </w:r>
            <w:proofErr w:type="spellEnd"/>
            <w:r w:rsidRPr="00973C99">
              <w:rPr>
                <w:rFonts w:asciiTheme="minorHAnsi" w:hAnsiTheme="minorHAnsi"/>
                <w:sz w:val="22"/>
                <w:szCs w:val="18"/>
                <w:lang w:val="es-ES_tradnl"/>
              </w:rPr>
              <w:t xml:space="preserve"> para </w:t>
            </w:r>
            <w:proofErr w:type="spellStart"/>
            <w:r w:rsidRPr="00973C99">
              <w:rPr>
                <w:rFonts w:asciiTheme="minorHAnsi" w:hAnsiTheme="minorHAnsi"/>
                <w:sz w:val="22"/>
                <w:szCs w:val="18"/>
                <w:lang w:val="es-ES_tradnl"/>
              </w:rPr>
              <w:t>Cidades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Digitais</w:t>
            </w:r>
            <w:proofErr w:type="spellEnd"/>
            <w:r w:rsidRPr="00973C99">
              <w:rPr>
                <w:rFonts w:asciiTheme="minorHAnsi" w:hAnsiTheme="minorHAnsi"/>
                <w:sz w:val="22"/>
                <w:szCs w:val="18"/>
                <w:lang w:val="es-ES_tradnl"/>
              </w:rPr>
              <w:t xml:space="preserve"> que por </w:t>
            </w:r>
            <w:proofErr w:type="spellStart"/>
            <w:r w:rsidRPr="00973C99">
              <w:rPr>
                <w:rFonts w:asciiTheme="minorHAnsi" w:hAnsiTheme="minorHAnsi"/>
                <w:sz w:val="22"/>
                <w:szCs w:val="18"/>
                <w:lang w:val="es-ES_tradnl"/>
              </w:rPr>
              <w:t>sua</w:t>
            </w:r>
            <w:proofErr w:type="spellEnd"/>
            <w:r w:rsidRPr="00973C99">
              <w:rPr>
                <w:rFonts w:asciiTheme="minorHAnsi" w:hAnsiTheme="minorHAnsi"/>
                <w:sz w:val="22"/>
                <w:szCs w:val="18"/>
                <w:lang w:val="es-ES_tradnl"/>
              </w:rPr>
              <w:t xml:space="preserve"> vez </w:t>
            </w:r>
            <w:proofErr w:type="spellStart"/>
            <w:r w:rsidRPr="00973C99">
              <w:rPr>
                <w:rFonts w:asciiTheme="minorHAnsi" w:hAnsiTheme="minorHAnsi"/>
                <w:sz w:val="22"/>
                <w:szCs w:val="18"/>
                <w:lang w:val="es-ES_tradnl"/>
              </w:rPr>
              <w:t>estão</w:t>
            </w:r>
            <w:proofErr w:type="spellEnd"/>
            <w:r w:rsidRPr="00973C99">
              <w:rPr>
                <w:rFonts w:asciiTheme="minorHAnsi" w:hAnsiTheme="minorHAnsi"/>
                <w:sz w:val="22"/>
                <w:szCs w:val="18"/>
                <w:lang w:val="es-ES_tradnl"/>
              </w:rPr>
              <w:t xml:space="preserve"> ligadas a </w:t>
            </w:r>
            <w:proofErr w:type="spellStart"/>
            <w:r w:rsidRPr="00973C99">
              <w:rPr>
                <w:rFonts w:asciiTheme="minorHAnsi" w:hAnsiTheme="minorHAnsi"/>
                <w:sz w:val="22"/>
                <w:szCs w:val="18"/>
                <w:lang w:val="es-ES_tradnl"/>
              </w:rPr>
              <w:t>outras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ações</w:t>
            </w:r>
            <w:proofErr w:type="spellEnd"/>
            <w:r w:rsidRPr="00973C99">
              <w:rPr>
                <w:rFonts w:asciiTheme="minorHAnsi" w:hAnsiTheme="minorHAnsi"/>
                <w:sz w:val="22"/>
                <w:szCs w:val="18"/>
                <w:lang w:val="es-ES_tradnl"/>
              </w:rPr>
              <w:t xml:space="preserve"> como </w:t>
            </w:r>
            <w:proofErr w:type="spellStart"/>
            <w:r w:rsidRPr="00973C99">
              <w:rPr>
                <w:rFonts w:asciiTheme="minorHAnsi" w:hAnsiTheme="minorHAnsi"/>
                <w:sz w:val="22"/>
                <w:szCs w:val="18"/>
                <w:lang w:val="es-ES_tradnl"/>
              </w:rPr>
              <w:t>Smartgrid</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Cidades</w:t>
            </w:r>
            <w:proofErr w:type="spellEnd"/>
            <w:r w:rsidRPr="00973C99">
              <w:rPr>
                <w:rFonts w:asciiTheme="minorHAnsi" w:hAnsiTheme="minorHAnsi"/>
                <w:sz w:val="22"/>
                <w:szCs w:val="18"/>
                <w:lang w:val="es-ES_tradnl"/>
              </w:rPr>
              <w:t xml:space="preserve"> Inteligentes, e-</w:t>
            </w:r>
            <w:proofErr w:type="spellStart"/>
            <w:r w:rsidRPr="00973C99">
              <w:rPr>
                <w:rFonts w:asciiTheme="minorHAnsi" w:hAnsiTheme="minorHAnsi"/>
                <w:sz w:val="22"/>
                <w:szCs w:val="18"/>
                <w:lang w:val="es-ES_tradnl"/>
              </w:rPr>
              <w:t>Govs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concessões</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convênios</w:t>
            </w:r>
            <w:proofErr w:type="spellEnd"/>
            <w:r w:rsidRPr="00973C99">
              <w:rPr>
                <w:rFonts w:asciiTheme="minorHAnsi" w:hAnsiTheme="minorHAnsi"/>
                <w:sz w:val="22"/>
                <w:szCs w:val="18"/>
                <w:lang w:val="es-ES_tradnl"/>
              </w:rPr>
              <w:t xml:space="preserve"> para uso das redes </w:t>
            </w:r>
            <w:proofErr w:type="spellStart"/>
            <w:r w:rsidRPr="00973C99">
              <w:rPr>
                <w:rFonts w:asciiTheme="minorHAnsi" w:hAnsiTheme="minorHAnsi"/>
                <w:sz w:val="22"/>
                <w:szCs w:val="18"/>
                <w:lang w:val="es-ES_tradnl"/>
              </w:rPr>
              <w:t>municipais</w:t>
            </w:r>
            <w:proofErr w:type="spellEnd"/>
            <w:r w:rsidRPr="00973C99">
              <w:rPr>
                <w:rFonts w:asciiTheme="minorHAnsi" w:hAnsiTheme="minorHAnsi"/>
                <w:sz w:val="22"/>
                <w:szCs w:val="18"/>
                <w:lang w:val="es-ES_tradnl"/>
              </w:rPr>
              <w:t xml:space="preserve"> ora por atores de mercado, ora por atores </w:t>
            </w:r>
            <w:proofErr w:type="spellStart"/>
            <w:r w:rsidRPr="00973C99">
              <w:rPr>
                <w:rFonts w:asciiTheme="minorHAnsi" w:hAnsiTheme="minorHAnsi"/>
                <w:sz w:val="22"/>
                <w:szCs w:val="18"/>
                <w:lang w:val="es-ES_tradnl"/>
              </w:rPr>
              <w:t>sociais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sem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fins</w:t>
            </w:r>
            <w:proofErr w:type="spellEnd"/>
            <w:r w:rsidRPr="00973C99">
              <w:rPr>
                <w:rFonts w:asciiTheme="minorHAnsi" w:hAnsiTheme="minorHAnsi"/>
                <w:sz w:val="22"/>
                <w:szCs w:val="18"/>
                <w:lang w:val="es-ES_tradnl"/>
              </w:rPr>
              <w:t xml:space="preserve"> lucrativos para </w:t>
            </w:r>
            <w:proofErr w:type="spellStart"/>
            <w:r w:rsidRPr="00973C99">
              <w:rPr>
                <w:rFonts w:asciiTheme="minorHAnsi" w:hAnsiTheme="minorHAnsi"/>
                <w:sz w:val="22"/>
                <w:szCs w:val="18"/>
                <w:lang w:val="es-ES_tradnl"/>
              </w:rPr>
              <w:t>consecução</w:t>
            </w:r>
            <w:proofErr w:type="spellEnd"/>
            <w:r w:rsidRPr="00973C99">
              <w:rPr>
                <w:rFonts w:asciiTheme="minorHAnsi" w:hAnsiTheme="minorHAnsi"/>
                <w:sz w:val="22"/>
                <w:szCs w:val="18"/>
                <w:lang w:val="es-ES_tradnl"/>
              </w:rPr>
              <w:t xml:space="preserve"> dos objetivos de </w:t>
            </w:r>
            <w:proofErr w:type="spellStart"/>
            <w:r w:rsidRPr="00973C99">
              <w:rPr>
                <w:rFonts w:asciiTheme="minorHAnsi" w:hAnsiTheme="minorHAnsi"/>
                <w:sz w:val="22"/>
                <w:szCs w:val="18"/>
                <w:lang w:val="es-ES_tradnl"/>
              </w:rPr>
              <w:t>universalização</w:t>
            </w:r>
            <w:proofErr w:type="spellEnd"/>
            <w:r w:rsidRPr="00973C99">
              <w:rPr>
                <w:rFonts w:asciiTheme="minorHAnsi" w:hAnsiTheme="minorHAnsi"/>
                <w:sz w:val="22"/>
                <w:szCs w:val="18"/>
                <w:lang w:val="es-ES_tradnl"/>
              </w:rPr>
              <w:t xml:space="preserve"> do </w:t>
            </w:r>
            <w:proofErr w:type="spellStart"/>
            <w:r w:rsidRPr="00973C99">
              <w:rPr>
                <w:rFonts w:asciiTheme="minorHAnsi" w:hAnsiTheme="minorHAnsi"/>
                <w:sz w:val="22"/>
                <w:szCs w:val="18"/>
                <w:lang w:val="es-ES_tradnl"/>
              </w:rPr>
              <w:t>acesso</w:t>
            </w:r>
            <w:proofErr w:type="spellEnd"/>
            <w:r w:rsidRPr="00973C99">
              <w:rPr>
                <w:rFonts w:asciiTheme="minorHAnsi" w:hAnsiTheme="minorHAnsi"/>
                <w:sz w:val="22"/>
                <w:szCs w:val="18"/>
                <w:lang w:val="es-ES_tradnl"/>
              </w:rPr>
              <w:t xml:space="preserve"> como </w:t>
            </w:r>
            <w:proofErr w:type="spellStart"/>
            <w:r w:rsidRPr="00973C99">
              <w:rPr>
                <w:rFonts w:asciiTheme="minorHAnsi" w:hAnsiTheme="minorHAnsi"/>
                <w:sz w:val="22"/>
                <w:szCs w:val="18"/>
                <w:lang w:val="es-ES_tradnl"/>
              </w:rPr>
              <w:t>direito</w:t>
            </w:r>
            <w:proofErr w:type="spellEnd"/>
            <w:r w:rsidRPr="00973C99">
              <w:rPr>
                <w:rFonts w:asciiTheme="minorHAnsi" w:hAnsiTheme="minorHAnsi"/>
                <w:sz w:val="22"/>
                <w:szCs w:val="18"/>
                <w:lang w:val="es-ES_tradnl"/>
              </w:rPr>
              <w:t>; d)</w:t>
            </w:r>
            <w:r w:rsidRPr="00973C99">
              <w:rPr>
                <w:rFonts w:asciiTheme="minorHAnsi" w:hAnsiTheme="minorHAnsi"/>
                <w:sz w:val="22"/>
                <w:szCs w:val="18"/>
                <w:lang w:val="es-ES_tradnl"/>
              </w:rPr>
              <w:tab/>
              <w:t xml:space="preserve">Por </w:t>
            </w:r>
            <w:proofErr w:type="spellStart"/>
            <w:r w:rsidRPr="00973C99">
              <w:rPr>
                <w:rFonts w:asciiTheme="minorHAnsi" w:hAnsiTheme="minorHAnsi"/>
                <w:sz w:val="22"/>
                <w:szCs w:val="18"/>
                <w:lang w:val="es-ES_tradnl"/>
              </w:rPr>
              <w:t>fim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um</w:t>
            </w:r>
            <w:proofErr w:type="spellEnd"/>
            <w:r w:rsidRPr="00973C99">
              <w:rPr>
                <w:rFonts w:asciiTheme="minorHAnsi" w:hAnsiTheme="minorHAnsi"/>
                <w:sz w:val="22"/>
                <w:szCs w:val="18"/>
                <w:lang w:val="es-ES_tradnl"/>
              </w:rPr>
              <w:t xml:space="preserve"> destaque para a iniciativa privada de </w:t>
            </w:r>
            <w:proofErr w:type="spellStart"/>
            <w:r w:rsidRPr="00973C99">
              <w:rPr>
                <w:rFonts w:asciiTheme="minorHAnsi" w:hAnsiTheme="minorHAnsi"/>
                <w:sz w:val="22"/>
                <w:szCs w:val="18"/>
                <w:lang w:val="es-ES_tradnl"/>
              </w:rPr>
              <w:t>provedores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comunitários</w:t>
            </w:r>
            <w:proofErr w:type="spellEnd"/>
            <w:r w:rsidRPr="00973C99">
              <w:rPr>
                <w:rFonts w:asciiTheme="minorHAnsi" w:hAnsiTheme="minorHAnsi"/>
                <w:sz w:val="22"/>
                <w:szCs w:val="18"/>
                <w:lang w:val="es-ES_tradnl"/>
              </w:rPr>
              <w:t xml:space="preserve"> como mecanismo de </w:t>
            </w:r>
            <w:proofErr w:type="spellStart"/>
            <w:r w:rsidRPr="00973C99">
              <w:rPr>
                <w:rFonts w:asciiTheme="minorHAnsi" w:hAnsiTheme="minorHAnsi"/>
                <w:sz w:val="22"/>
                <w:szCs w:val="18"/>
                <w:lang w:val="es-ES_tradnl"/>
              </w:rPr>
              <w:t>universalização</w:t>
            </w:r>
            <w:proofErr w:type="spellEnd"/>
            <w:r w:rsidRPr="00973C99">
              <w:rPr>
                <w:rFonts w:asciiTheme="minorHAnsi" w:hAnsiTheme="minorHAnsi"/>
                <w:sz w:val="22"/>
                <w:szCs w:val="18"/>
                <w:lang w:val="es-ES_tradnl"/>
              </w:rPr>
              <w:t xml:space="preserve"> do </w:t>
            </w:r>
            <w:proofErr w:type="spellStart"/>
            <w:r w:rsidRPr="00973C99">
              <w:rPr>
                <w:rFonts w:asciiTheme="minorHAnsi" w:hAnsiTheme="minorHAnsi"/>
                <w:sz w:val="22"/>
                <w:szCs w:val="18"/>
                <w:lang w:val="es-ES_tradnl"/>
              </w:rPr>
              <w:t>acesso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através</w:t>
            </w:r>
            <w:proofErr w:type="spellEnd"/>
            <w:r w:rsidRPr="00973C99">
              <w:rPr>
                <w:rFonts w:asciiTheme="minorHAnsi" w:hAnsiTheme="minorHAnsi"/>
                <w:sz w:val="22"/>
                <w:szCs w:val="18"/>
                <w:lang w:val="es-ES_tradnl"/>
              </w:rPr>
              <w:t xml:space="preserve"> de redes </w:t>
            </w:r>
            <w:proofErr w:type="spellStart"/>
            <w:r w:rsidRPr="00973C99">
              <w:rPr>
                <w:rFonts w:asciiTheme="minorHAnsi" w:hAnsiTheme="minorHAnsi"/>
                <w:sz w:val="22"/>
                <w:szCs w:val="18"/>
                <w:lang w:val="es-ES_tradnl"/>
              </w:rPr>
              <w:t>autogestionadas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garantindo</w:t>
            </w:r>
            <w:proofErr w:type="spellEnd"/>
            <w:r w:rsidRPr="00973C99">
              <w:rPr>
                <w:rFonts w:asciiTheme="minorHAnsi" w:hAnsiTheme="minorHAnsi"/>
                <w:sz w:val="22"/>
                <w:szCs w:val="18"/>
                <w:lang w:val="es-ES_tradnl"/>
              </w:rPr>
              <w:t xml:space="preserve"> modelo democrático de </w:t>
            </w:r>
            <w:proofErr w:type="spellStart"/>
            <w:r w:rsidRPr="00973C99">
              <w:rPr>
                <w:rFonts w:asciiTheme="minorHAnsi" w:hAnsiTheme="minorHAnsi"/>
                <w:sz w:val="22"/>
                <w:szCs w:val="18"/>
                <w:lang w:val="es-ES_tradnl"/>
              </w:rPr>
              <w:t>acesso</w:t>
            </w:r>
            <w:proofErr w:type="spellEnd"/>
            <w:r w:rsidRPr="00973C99">
              <w:rPr>
                <w:rFonts w:asciiTheme="minorHAnsi" w:hAnsiTheme="minorHAnsi"/>
                <w:sz w:val="22"/>
                <w:szCs w:val="18"/>
                <w:lang w:val="es-ES_tradnl"/>
              </w:rPr>
              <w:t xml:space="preserve"> à rede mundial de computadores e </w:t>
            </w:r>
            <w:proofErr w:type="spellStart"/>
            <w:r w:rsidRPr="00973C99">
              <w:rPr>
                <w:rFonts w:asciiTheme="minorHAnsi" w:hAnsiTheme="minorHAnsi"/>
                <w:sz w:val="22"/>
                <w:szCs w:val="18"/>
                <w:lang w:val="es-ES_tradnl"/>
              </w:rPr>
              <w:t>fortalecimento</w:t>
            </w:r>
            <w:proofErr w:type="spellEnd"/>
            <w:r w:rsidRPr="00973C99">
              <w:rPr>
                <w:rFonts w:asciiTheme="minorHAnsi" w:hAnsiTheme="minorHAnsi"/>
                <w:sz w:val="22"/>
                <w:szCs w:val="18"/>
                <w:lang w:val="es-ES_tradnl"/>
              </w:rPr>
              <w:t xml:space="preserve"> dos </w:t>
            </w:r>
            <w:proofErr w:type="spellStart"/>
            <w:r w:rsidRPr="00973C99">
              <w:rPr>
                <w:rFonts w:asciiTheme="minorHAnsi" w:hAnsiTheme="minorHAnsi"/>
                <w:sz w:val="22"/>
                <w:szCs w:val="18"/>
                <w:lang w:val="es-ES_tradnl"/>
              </w:rPr>
              <w:t>laços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sociais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através</w:t>
            </w:r>
            <w:proofErr w:type="spellEnd"/>
            <w:r w:rsidRPr="00973C99">
              <w:rPr>
                <w:rFonts w:asciiTheme="minorHAnsi" w:hAnsiTheme="minorHAnsi"/>
                <w:sz w:val="22"/>
                <w:szCs w:val="18"/>
                <w:lang w:val="es-ES_tradnl"/>
              </w:rPr>
              <w:t xml:space="preserve"> das </w:t>
            </w:r>
            <w:proofErr w:type="spellStart"/>
            <w:r w:rsidRPr="00973C99">
              <w:rPr>
                <w:rFonts w:asciiTheme="minorHAnsi" w:hAnsiTheme="minorHAnsi"/>
                <w:sz w:val="22"/>
                <w:szCs w:val="18"/>
                <w:lang w:val="es-ES_tradnl"/>
              </w:rPr>
              <w:t>TICs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possibilitando</w:t>
            </w:r>
            <w:proofErr w:type="spellEnd"/>
            <w:r w:rsidRPr="00973C99">
              <w:rPr>
                <w:rFonts w:asciiTheme="minorHAnsi" w:hAnsiTheme="minorHAnsi"/>
                <w:sz w:val="22"/>
                <w:szCs w:val="18"/>
                <w:lang w:val="es-ES_tradnl"/>
              </w:rPr>
              <w:t xml:space="preserve"> a </w:t>
            </w:r>
            <w:proofErr w:type="spellStart"/>
            <w:r w:rsidRPr="00973C99">
              <w:rPr>
                <w:rFonts w:asciiTheme="minorHAnsi" w:hAnsiTheme="minorHAnsi"/>
                <w:sz w:val="22"/>
                <w:szCs w:val="18"/>
                <w:lang w:val="es-ES_tradnl"/>
              </w:rPr>
              <w:t>criação</w:t>
            </w:r>
            <w:proofErr w:type="spellEnd"/>
            <w:r w:rsidRPr="00973C99">
              <w:rPr>
                <w:rFonts w:asciiTheme="minorHAnsi" w:hAnsiTheme="minorHAnsi"/>
                <w:sz w:val="22"/>
                <w:szCs w:val="18"/>
                <w:lang w:val="es-ES_tradnl"/>
              </w:rPr>
              <w:t xml:space="preserve"> complementar de </w:t>
            </w:r>
            <w:proofErr w:type="spellStart"/>
            <w:r w:rsidRPr="00973C99">
              <w:rPr>
                <w:rFonts w:asciiTheme="minorHAnsi" w:hAnsiTheme="minorHAnsi"/>
                <w:sz w:val="22"/>
                <w:szCs w:val="18"/>
                <w:lang w:val="es-ES_tradnl"/>
              </w:rPr>
              <w:t>vários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outros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serviços</w:t>
            </w:r>
            <w:proofErr w:type="spellEnd"/>
            <w:r w:rsidRPr="00973C99">
              <w:rPr>
                <w:rFonts w:asciiTheme="minorHAnsi" w:hAnsiTheme="minorHAnsi"/>
                <w:sz w:val="22"/>
                <w:szCs w:val="18"/>
                <w:lang w:val="es-ES_tradnl"/>
              </w:rPr>
              <w:t xml:space="preserve"> a </w:t>
            </w:r>
            <w:proofErr w:type="spellStart"/>
            <w:r w:rsidRPr="00973C99">
              <w:rPr>
                <w:rFonts w:asciiTheme="minorHAnsi" w:hAnsiTheme="minorHAnsi"/>
                <w:sz w:val="22"/>
                <w:szCs w:val="18"/>
                <w:lang w:val="es-ES_tradnl"/>
              </w:rPr>
              <w:t>ações</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interesse</w:t>
            </w:r>
            <w:proofErr w:type="spellEnd"/>
            <w:r w:rsidRPr="00973C99">
              <w:rPr>
                <w:rFonts w:asciiTheme="minorHAnsi" w:hAnsiTheme="minorHAnsi"/>
                <w:sz w:val="22"/>
                <w:szCs w:val="18"/>
                <w:lang w:val="es-ES_tradnl"/>
              </w:rPr>
              <w:t xml:space="preserve"> local como plataformas de </w:t>
            </w:r>
            <w:proofErr w:type="spellStart"/>
            <w:r w:rsidRPr="00973C99">
              <w:rPr>
                <w:rFonts w:asciiTheme="minorHAnsi" w:hAnsiTheme="minorHAnsi"/>
                <w:sz w:val="22"/>
                <w:szCs w:val="18"/>
                <w:lang w:val="es-ES_tradnl"/>
              </w:rPr>
              <w:t>participação</w:t>
            </w:r>
            <w:proofErr w:type="spellEnd"/>
            <w:r w:rsidRPr="00973C99">
              <w:rPr>
                <w:rFonts w:asciiTheme="minorHAnsi" w:hAnsiTheme="minorHAnsi"/>
                <w:sz w:val="22"/>
                <w:szCs w:val="18"/>
                <w:lang w:val="es-ES_tradnl"/>
              </w:rPr>
              <w:t xml:space="preserve"> social, </w:t>
            </w:r>
            <w:proofErr w:type="spellStart"/>
            <w:r w:rsidRPr="00973C99">
              <w:rPr>
                <w:rFonts w:asciiTheme="minorHAnsi" w:hAnsiTheme="minorHAnsi"/>
                <w:sz w:val="22"/>
                <w:szCs w:val="18"/>
                <w:lang w:val="es-ES_tradnl"/>
              </w:rPr>
              <w:t>ensino</w:t>
            </w:r>
            <w:proofErr w:type="spellEnd"/>
            <w:r w:rsidRPr="00973C99">
              <w:rPr>
                <w:rFonts w:asciiTheme="minorHAnsi" w:hAnsiTheme="minorHAnsi"/>
                <w:sz w:val="22"/>
                <w:szCs w:val="18"/>
                <w:lang w:val="es-ES_tradnl"/>
              </w:rPr>
              <w:t xml:space="preserve"> a </w:t>
            </w:r>
            <w:proofErr w:type="spellStart"/>
            <w:r w:rsidRPr="00973C99">
              <w:rPr>
                <w:rFonts w:asciiTheme="minorHAnsi" w:hAnsiTheme="minorHAnsi"/>
                <w:sz w:val="22"/>
                <w:szCs w:val="18"/>
                <w:lang w:val="es-ES_tradnl"/>
              </w:rPr>
              <w:t>distância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empreendedorismo</w:t>
            </w:r>
            <w:proofErr w:type="spellEnd"/>
            <w:r w:rsidRPr="00973C99">
              <w:rPr>
                <w:rFonts w:asciiTheme="minorHAnsi" w:hAnsiTheme="minorHAnsi"/>
                <w:sz w:val="22"/>
                <w:szCs w:val="18"/>
                <w:lang w:val="es-ES_tradnl"/>
              </w:rPr>
              <w:t xml:space="preserve"> social e </w:t>
            </w:r>
            <w:proofErr w:type="spellStart"/>
            <w:r w:rsidRPr="00973C99">
              <w:rPr>
                <w:rFonts w:asciiTheme="minorHAnsi" w:hAnsiTheme="minorHAnsi"/>
                <w:sz w:val="22"/>
                <w:szCs w:val="18"/>
                <w:lang w:val="es-ES_tradnl"/>
              </w:rPr>
              <w:t>solidário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comunicação</w:t>
            </w:r>
            <w:proofErr w:type="spellEnd"/>
            <w:r w:rsidRPr="00973C99">
              <w:rPr>
                <w:rFonts w:asciiTheme="minorHAnsi" w:hAnsiTheme="minorHAnsi"/>
                <w:sz w:val="22"/>
                <w:szCs w:val="18"/>
                <w:lang w:val="es-ES_tradnl"/>
              </w:rPr>
              <w:t xml:space="preserve"> social e </w:t>
            </w:r>
            <w:proofErr w:type="spellStart"/>
            <w:r w:rsidRPr="00973C99">
              <w:rPr>
                <w:rFonts w:asciiTheme="minorHAnsi" w:hAnsiTheme="minorHAnsi"/>
                <w:sz w:val="22"/>
                <w:szCs w:val="18"/>
                <w:lang w:val="es-ES_tradnl"/>
              </w:rPr>
              <w:t>comunitária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produção</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fortalecimento</w:t>
            </w:r>
            <w:proofErr w:type="spellEnd"/>
            <w:r w:rsidRPr="00973C99">
              <w:rPr>
                <w:rFonts w:asciiTheme="minorHAnsi" w:hAnsiTheme="minorHAnsi"/>
                <w:sz w:val="22"/>
                <w:szCs w:val="18"/>
                <w:lang w:val="es-ES_tradnl"/>
              </w:rPr>
              <w:t xml:space="preserve"> da cultura </w:t>
            </w:r>
            <w:proofErr w:type="spellStart"/>
            <w:r w:rsidRPr="00973C99">
              <w:rPr>
                <w:rFonts w:asciiTheme="minorHAnsi" w:hAnsiTheme="minorHAnsi"/>
                <w:sz w:val="22"/>
                <w:szCs w:val="18"/>
                <w:lang w:val="es-ES_tradnl"/>
              </w:rPr>
              <w:t>através</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conteúdos</w:t>
            </w:r>
            <w:proofErr w:type="spellEnd"/>
            <w:r w:rsidRPr="00973C99">
              <w:rPr>
                <w:rFonts w:asciiTheme="minorHAnsi" w:hAnsiTheme="minorHAnsi"/>
                <w:sz w:val="22"/>
                <w:szCs w:val="18"/>
                <w:lang w:val="es-ES_tradnl"/>
              </w:rPr>
              <w:t xml:space="preserve"> que </w:t>
            </w:r>
            <w:proofErr w:type="spellStart"/>
            <w:r w:rsidRPr="00973C99">
              <w:rPr>
                <w:rFonts w:asciiTheme="minorHAnsi" w:hAnsiTheme="minorHAnsi"/>
                <w:sz w:val="22"/>
                <w:szCs w:val="18"/>
                <w:lang w:val="es-ES_tradnl"/>
              </w:rPr>
              <w:t>respeitem</w:t>
            </w:r>
            <w:proofErr w:type="spellEnd"/>
            <w:r w:rsidRPr="00973C99">
              <w:rPr>
                <w:rFonts w:asciiTheme="minorHAnsi" w:hAnsiTheme="minorHAnsi"/>
                <w:sz w:val="22"/>
                <w:szCs w:val="18"/>
                <w:lang w:val="es-ES_tradnl"/>
              </w:rPr>
              <w:t xml:space="preserve"> os saberes e as </w:t>
            </w:r>
            <w:proofErr w:type="spellStart"/>
            <w:r w:rsidRPr="00973C99">
              <w:rPr>
                <w:rFonts w:asciiTheme="minorHAnsi" w:hAnsiTheme="minorHAnsi"/>
                <w:sz w:val="22"/>
                <w:szCs w:val="18"/>
                <w:lang w:val="es-ES_tradnl"/>
              </w:rPr>
              <w:t>vivências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locais</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ferramenta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indispensável</w:t>
            </w:r>
            <w:proofErr w:type="spellEnd"/>
            <w:r w:rsidRPr="00973C99">
              <w:rPr>
                <w:rFonts w:asciiTheme="minorHAnsi" w:hAnsiTheme="minorHAnsi"/>
                <w:sz w:val="22"/>
                <w:szCs w:val="18"/>
                <w:lang w:val="es-ES_tradnl"/>
              </w:rPr>
              <w:t xml:space="preserve"> para o </w:t>
            </w:r>
            <w:proofErr w:type="spellStart"/>
            <w:r w:rsidRPr="00973C99">
              <w:rPr>
                <w:rFonts w:asciiTheme="minorHAnsi" w:hAnsiTheme="minorHAnsi"/>
                <w:sz w:val="22"/>
                <w:szCs w:val="18"/>
                <w:lang w:val="es-ES_tradnl"/>
              </w:rPr>
              <w:t>exercício</w:t>
            </w:r>
            <w:proofErr w:type="spellEnd"/>
            <w:r w:rsidRPr="00973C99">
              <w:rPr>
                <w:rFonts w:asciiTheme="minorHAnsi" w:hAnsiTheme="minorHAnsi"/>
                <w:sz w:val="22"/>
                <w:szCs w:val="18"/>
                <w:lang w:val="es-ES_tradnl"/>
              </w:rPr>
              <w:t xml:space="preserve"> da </w:t>
            </w:r>
            <w:proofErr w:type="spellStart"/>
            <w:r w:rsidRPr="00973C99">
              <w:rPr>
                <w:rFonts w:asciiTheme="minorHAnsi" w:hAnsiTheme="minorHAnsi"/>
                <w:sz w:val="22"/>
                <w:szCs w:val="18"/>
                <w:lang w:val="es-ES_tradnl"/>
              </w:rPr>
              <w:t>cidadania</w:t>
            </w:r>
            <w:proofErr w:type="spellEnd"/>
            <w:r w:rsidRPr="00973C99">
              <w:rPr>
                <w:rFonts w:asciiTheme="minorHAnsi" w:hAnsiTheme="minorHAnsi"/>
                <w:sz w:val="22"/>
                <w:szCs w:val="18"/>
                <w:lang w:val="es-ES_tradnl"/>
              </w:rPr>
              <w:t xml:space="preserve"> e da democracia criando ambiente de </w:t>
            </w:r>
            <w:proofErr w:type="spellStart"/>
            <w:r w:rsidRPr="00973C99">
              <w:rPr>
                <w:rFonts w:asciiTheme="minorHAnsi" w:hAnsiTheme="minorHAnsi"/>
                <w:sz w:val="22"/>
                <w:szCs w:val="18"/>
                <w:lang w:val="es-ES_tradnl"/>
              </w:rPr>
              <w:t>empoderamento</w:t>
            </w:r>
            <w:proofErr w:type="spellEnd"/>
            <w:r w:rsidRPr="00973C99">
              <w:rPr>
                <w:rFonts w:asciiTheme="minorHAnsi" w:hAnsiTheme="minorHAnsi"/>
                <w:sz w:val="22"/>
                <w:szCs w:val="18"/>
                <w:lang w:val="es-ES_tradnl"/>
              </w:rPr>
              <w:t xml:space="preserve"> popular; No quesito </w:t>
            </w:r>
            <w:proofErr w:type="spellStart"/>
            <w:r w:rsidRPr="00973C99">
              <w:rPr>
                <w:rFonts w:asciiTheme="minorHAnsi" w:hAnsiTheme="minorHAnsi"/>
                <w:sz w:val="22"/>
                <w:szCs w:val="18"/>
                <w:lang w:val="es-ES_tradnl"/>
              </w:rPr>
              <w:t>segurança</w:t>
            </w:r>
            <w:proofErr w:type="spellEnd"/>
            <w:r w:rsidRPr="00973C99">
              <w:rPr>
                <w:rFonts w:asciiTheme="minorHAnsi" w:hAnsiTheme="minorHAnsi"/>
                <w:sz w:val="22"/>
                <w:szCs w:val="18"/>
                <w:lang w:val="es-ES_tradnl"/>
              </w:rPr>
              <w:t xml:space="preserve"> da </w:t>
            </w:r>
            <w:proofErr w:type="spellStart"/>
            <w:r w:rsidRPr="00973C99">
              <w:rPr>
                <w:rFonts w:asciiTheme="minorHAnsi" w:hAnsiTheme="minorHAnsi"/>
                <w:sz w:val="22"/>
                <w:szCs w:val="18"/>
                <w:lang w:val="es-ES_tradnl"/>
              </w:rPr>
              <w:t>informação</w:t>
            </w:r>
            <w:proofErr w:type="spellEnd"/>
            <w:r w:rsidRPr="00973C99">
              <w:rPr>
                <w:rFonts w:asciiTheme="minorHAnsi" w:hAnsiTheme="minorHAnsi"/>
                <w:sz w:val="22"/>
                <w:szCs w:val="18"/>
                <w:lang w:val="es-ES_tradnl"/>
              </w:rPr>
              <w:t xml:space="preserve">, abordamos esta </w:t>
            </w:r>
            <w:proofErr w:type="spellStart"/>
            <w:r w:rsidRPr="00973C99">
              <w:rPr>
                <w:rFonts w:asciiTheme="minorHAnsi" w:hAnsiTheme="minorHAnsi"/>
                <w:sz w:val="22"/>
                <w:szCs w:val="18"/>
                <w:lang w:val="es-ES_tradnl"/>
              </w:rPr>
              <w:t>questão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ainda</w:t>
            </w:r>
            <w:proofErr w:type="spellEnd"/>
            <w:r w:rsidRPr="00973C99">
              <w:rPr>
                <w:rFonts w:asciiTheme="minorHAnsi" w:hAnsiTheme="minorHAnsi"/>
                <w:sz w:val="22"/>
                <w:szCs w:val="18"/>
                <w:lang w:val="es-ES_tradnl"/>
              </w:rPr>
              <w:t xml:space="preserve"> dentro do contexto social, político e legal </w:t>
            </w:r>
            <w:proofErr w:type="spellStart"/>
            <w:r w:rsidRPr="00973C99">
              <w:rPr>
                <w:rFonts w:asciiTheme="minorHAnsi" w:hAnsiTheme="minorHAnsi"/>
                <w:sz w:val="22"/>
                <w:szCs w:val="18"/>
                <w:lang w:val="es-ES_tradnl"/>
              </w:rPr>
              <w:t>sugerindo</w:t>
            </w:r>
            <w:proofErr w:type="spellEnd"/>
            <w:r w:rsidRPr="00973C99">
              <w:rPr>
                <w:rFonts w:asciiTheme="minorHAnsi" w:hAnsiTheme="minorHAnsi"/>
                <w:sz w:val="22"/>
                <w:szCs w:val="18"/>
                <w:lang w:val="es-ES_tradnl"/>
              </w:rPr>
              <w:t xml:space="preserve"> políticas e </w:t>
            </w:r>
            <w:proofErr w:type="spellStart"/>
            <w:r w:rsidRPr="00973C99">
              <w:rPr>
                <w:rFonts w:asciiTheme="minorHAnsi" w:hAnsiTheme="minorHAnsi"/>
                <w:sz w:val="22"/>
                <w:szCs w:val="18"/>
                <w:lang w:val="es-ES_tradnl"/>
              </w:rPr>
              <w:t>ações</w:t>
            </w:r>
            <w:proofErr w:type="spellEnd"/>
            <w:r w:rsidRPr="00973C99">
              <w:rPr>
                <w:rFonts w:asciiTheme="minorHAnsi" w:hAnsiTheme="minorHAnsi"/>
                <w:sz w:val="22"/>
                <w:szCs w:val="18"/>
                <w:lang w:val="es-ES_tradnl"/>
              </w:rPr>
              <w:t xml:space="preserve"> conjuntas de </w:t>
            </w:r>
            <w:proofErr w:type="spellStart"/>
            <w:r w:rsidRPr="00973C99">
              <w:rPr>
                <w:rFonts w:asciiTheme="minorHAnsi" w:hAnsiTheme="minorHAnsi"/>
                <w:sz w:val="22"/>
                <w:szCs w:val="18"/>
                <w:lang w:val="es-ES_tradnl"/>
              </w:rPr>
              <w:t>capacitação</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conscientização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simplesmente</w:t>
            </w:r>
            <w:proofErr w:type="spellEnd"/>
            <w:r w:rsidRPr="00973C99">
              <w:rPr>
                <w:rFonts w:asciiTheme="minorHAnsi" w:hAnsiTheme="minorHAnsi"/>
                <w:sz w:val="22"/>
                <w:szCs w:val="18"/>
                <w:lang w:val="es-ES_tradnl"/>
              </w:rPr>
              <w:t xml:space="preserve"> pelo fato que educar é </w:t>
            </w:r>
            <w:proofErr w:type="spellStart"/>
            <w:r w:rsidRPr="00973C99">
              <w:rPr>
                <w:rFonts w:asciiTheme="minorHAnsi" w:hAnsiTheme="minorHAnsi"/>
                <w:sz w:val="22"/>
                <w:szCs w:val="18"/>
                <w:lang w:val="es-ES_tradnl"/>
              </w:rPr>
              <w:t>melhor</w:t>
            </w:r>
            <w:proofErr w:type="spellEnd"/>
            <w:r w:rsidRPr="00973C99">
              <w:rPr>
                <w:rFonts w:asciiTheme="minorHAnsi" w:hAnsiTheme="minorHAnsi"/>
                <w:sz w:val="22"/>
                <w:szCs w:val="18"/>
                <w:lang w:val="es-ES_tradnl"/>
              </w:rPr>
              <w:t xml:space="preserve"> que reprimir. Logo se estamos </w:t>
            </w:r>
            <w:proofErr w:type="spellStart"/>
            <w:r w:rsidRPr="00973C99">
              <w:rPr>
                <w:rFonts w:asciiTheme="minorHAnsi" w:hAnsiTheme="minorHAnsi"/>
                <w:sz w:val="22"/>
                <w:szCs w:val="18"/>
                <w:lang w:val="es-ES_tradnl"/>
              </w:rPr>
              <w:t>falando</w:t>
            </w:r>
            <w:proofErr w:type="spellEnd"/>
            <w:r w:rsidRPr="00973C99">
              <w:rPr>
                <w:rFonts w:asciiTheme="minorHAnsi" w:hAnsiTheme="minorHAnsi"/>
                <w:sz w:val="22"/>
                <w:szCs w:val="18"/>
                <w:lang w:val="es-ES_tradnl"/>
              </w:rPr>
              <w:t xml:space="preserve"> sobre políticas de </w:t>
            </w:r>
            <w:proofErr w:type="spellStart"/>
            <w:r w:rsidRPr="00973C99">
              <w:rPr>
                <w:rFonts w:asciiTheme="minorHAnsi" w:hAnsiTheme="minorHAnsi"/>
                <w:sz w:val="22"/>
                <w:szCs w:val="18"/>
                <w:lang w:val="es-ES_tradnl"/>
              </w:rPr>
              <w:t>acesso</w:t>
            </w:r>
            <w:proofErr w:type="spellEnd"/>
            <w:r w:rsidRPr="00973C99">
              <w:rPr>
                <w:rFonts w:asciiTheme="minorHAnsi" w:hAnsiTheme="minorHAnsi"/>
                <w:sz w:val="22"/>
                <w:szCs w:val="18"/>
                <w:lang w:val="es-ES_tradnl"/>
              </w:rPr>
              <w:t xml:space="preserve"> e como </w:t>
            </w:r>
            <w:proofErr w:type="spellStart"/>
            <w:r w:rsidRPr="00973C99">
              <w:rPr>
                <w:rFonts w:asciiTheme="minorHAnsi" w:hAnsiTheme="minorHAnsi"/>
                <w:sz w:val="22"/>
                <w:szCs w:val="18"/>
                <w:lang w:val="es-ES_tradnl"/>
              </w:rPr>
              <w:t>elas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devem</w:t>
            </w:r>
            <w:proofErr w:type="spellEnd"/>
            <w:r w:rsidRPr="00973C99">
              <w:rPr>
                <w:rFonts w:asciiTheme="minorHAnsi" w:hAnsiTheme="minorHAnsi"/>
                <w:sz w:val="22"/>
                <w:szCs w:val="18"/>
                <w:lang w:val="es-ES_tradnl"/>
              </w:rPr>
              <w:t xml:space="preserve"> ser universalizadas </w:t>
            </w:r>
            <w:proofErr w:type="spellStart"/>
            <w:r w:rsidRPr="00973C99">
              <w:rPr>
                <w:rFonts w:asciiTheme="minorHAnsi" w:hAnsiTheme="minorHAnsi"/>
                <w:sz w:val="22"/>
                <w:szCs w:val="18"/>
                <w:lang w:val="es-ES_tradnl"/>
              </w:rPr>
              <w:t>temos</w:t>
            </w:r>
            <w:proofErr w:type="spellEnd"/>
            <w:r w:rsidRPr="00973C99">
              <w:rPr>
                <w:rFonts w:asciiTheme="minorHAnsi" w:hAnsiTheme="minorHAnsi"/>
                <w:sz w:val="22"/>
                <w:szCs w:val="18"/>
                <w:lang w:val="es-ES_tradnl"/>
              </w:rPr>
              <w:t xml:space="preserve"> que </w:t>
            </w:r>
            <w:proofErr w:type="spellStart"/>
            <w:r w:rsidRPr="00973C99">
              <w:rPr>
                <w:rFonts w:asciiTheme="minorHAnsi" w:hAnsiTheme="minorHAnsi"/>
                <w:sz w:val="22"/>
                <w:szCs w:val="18"/>
                <w:lang w:val="es-ES_tradnl"/>
              </w:rPr>
              <w:t>compreender</w:t>
            </w:r>
            <w:proofErr w:type="spellEnd"/>
            <w:r w:rsidRPr="00973C99">
              <w:rPr>
                <w:rFonts w:asciiTheme="minorHAnsi" w:hAnsiTheme="minorHAnsi"/>
                <w:sz w:val="22"/>
                <w:szCs w:val="18"/>
                <w:lang w:val="es-ES_tradnl"/>
              </w:rPr>
              <w:t xml:space="preserve"> que os riscos </w:t>
            </w:r>
            <w:proofErr w:type="spellStart"/>
            <w:r w:rsidRPr="00973C99">
              <w:rPr>
                <w:rFonts w:asciiTheme="minorHAnsi" w:hAnsiTheme="minorHAnsi"/>
                <w:sz w:val="22"/>
                <w:szCs w:val="18"/>
                <w:lang w:val="es-ES_tradnl"/>
              </w:rPr>
              <w:t>gerados</w:t>
            </w:r>
            <w:proofErr w:type="spellEnd"/>
            <w:r w:rsidRPr="00973C99">
              <w:rPr>
                <w:rFonts w:asciiTheme="minorHAnsi" w:hAnsiTheme="minorHAnsi"/>
                <w:sz w:val="22"/>
                <w:szCs w:val="18"/>
                <w:lang w:val="es-ES_tradnl"/>
              </w:rPr>
              <w:t xml:space="preserve"> pela falta de </w:t>
            </w:r>
            <w:proofErr w:type="spellStart"/>
            <w:r w:rsidRPr="00973C99">
              <w:rPr>
                <w:rFonts w:asciiTheme="minorHAnsi" w:hAnsiTheme="minorHAnsi"/>
                <w:sz w:val="22"/>
                <w:szCs w:val="18"/>
                <w:lang w:val="es-ES_tradnl"/>
              </w:rPr>
              <w:t>segurança</w:t>
            </w:r>
            <w:proofErr w:type="spellEnd"/>
            <w:r w:rsidRPr="00973C99">
              <w:rPr>
                <w:rFonts w:asciiTheme="minorHAnsi" w:hAnsiTheme="minorHAnsi"/>
                <w:sz w:val="22"/>
                <w:szCs w:val="18"/>
                <w:lang w:val="es-ES_tradnl"/>
              </w:rPr>
              <w:t xml:space="preserve"> da </w:t>
            </w:r>
            <w:proofErr w:type="spellStart"/>
            <w:r w:rsidRPr="00973C99">
              <w:rPr>
                <w:rFonts w:asciiTheme="minorHAnsi" w:hAnsiTheme="minorHAnsi"/>
                <w:sz w:val="22"/>
                <w:szCs w:val="18"/>
                <w:lang w:val="es-ES_tradnl"/>
              </w:rPr>
              <w:t>informação</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eventuais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crimes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estão</w:t>
            </w:r>
            <w:proofErr w:type="spellEnd"/>
            <w:r w:rsidRPr="00973C99">
              <w:rPr>
                <w:rFonts w:asciiTheme="minorHAnsi" w:hAnsiTheme="minorHAnsi"/>
                <w:sz w:val="22"/>
                <w:szCs w:val="18"/>
                <w:lang w:val="es-ES_tradnl"/>
              </w:rPr>
              <w:t xml:space="preserve"> enraizados antes de </w:t>
            </w:r>
            <w:proofErr w:type="spellStart"/>
            <w:r w:rsidRPr="00973C99">
              <w:rPr>
                <w:rFonts w:asciiTheme="minorHAnsi" w:hAnsiTheme="minorHAnsi"/>
                <w:sz w:val="22"/>
                <w:szCs w:val="18"/>
                <w:lang w:val="es-ES_tradnl"/>
              </w:rPr>
              <w:t>mais</w:t>
            </w:r>
            <w:proofErr w:type="spellEnd"/>
            <w:r w:rsidRPr="00973C99">
              <w:rPr>
                <w:rFonts w:asciiTheme="minorHAnsi" w:hAnsiTheme="minorHAnsi"/>
                <w:sz w:val="22"/>
                <w:szCs w:val="18"/>
                <w:lang w:val="es-ES_tradnl"/>
              </w:rPr>
              <w:t xml:space="preserve"> nada na </w:t>
            </w:r>
            <w:proofErr w:type="spellStart"/>
            <w:r w:rsidRPr="00973C99">
              <w:rPr>
                <w:rFonts w:asciiTheme="minorHAnsi" w:hAnsiTheme="minorHAnsi"/>
                <w:sz w:val="22"/>
                <w:szCs w:val="18"/>
                <w:lang w:val="es-ES_tradnl"/>
              </w:rPr>
              <w:t>própria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essência</w:t>
            </w:r>
            <w:proofErr w:type="spellEnd"/>
            <w:r w:rsidRPr="00973C99">
              <w:rPr>
                <w:rFonts w:asciiTheme="minorHAnsi" w:hAnsiTheme="minorHAnsi"/>
                <w:sz w:val="22"/>
                <w:szCs w:val="18"/>
                <w:lang w:val="es-ES_tradnl"/>
              </w:rPr>
              <w:t xml:space="preserve"> humana, somos </w:t>
            </w:r>
            <w:proofErr w:type="spellStart"/>
            <w:r w:rsidRPr="00973C99">
              <w:rPr>
                <w:rFonts w:asciiTheme="minorHAnsi" w:hAnsiTheme="minorHAnsi"/>
                <w:sz w:val="22"/>
                <w:szCs w:val="18"/>
                <w:lang w:val="es-ES_tradnl"/>
              </w:rPr>
              <w:t>falhos</w:t>
            </w:r>
            <w:proofErr w:type="spellEnd"/>
            <w:r w:rsidRPr="00973C99">
              <w:rPr>
                <w:rFonts w:asciiTheme="minorHAnsi" w:hAnsiTheme="minorHAnsi"/>
                <w:sz w:val="22"/>
                <w:szCs w:val="18"/>
                <w:lang w:val="es-ES_tradnl"/>
              </w:rPr>
              <w:t xml:space="preserve"> e </w:t>
            </w:r>
            <w:proofErr w:type="spellStart"/>
            <w:r w:rsidRPr="00973C99">
              <w:rPr>
                <w:rFonts w:asciiTheme="minorHAnsi" w:hAnsiTheme="minorHAnsi"/>
                <w:sz w:val="22"/>
                <w:szCs w:val="18"/>
                <w:lang w:val="es-ES_tradnl"/>
              </w:rPr>
              <w:t>tudo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isso</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ocorre</w:t>
            </w:r>
            <w:proofErr w:type="spellEnd"/>
            <w:r w:rsidRPr="00973C99">
              <w:rPr>
                <w:rFonts w:asciiTheme="minorHAnsi" w:hAnsiTheme="minorHAnsi"/>
                <w:sz w:val="22"/>
                <w:szCs w:val="18"/>
                <w:lang w:val="es-ES_tradnl"/>
              </w:rPr>
              <w:t xml:space="preserve"> na vida real, </w:t>
            </w:r>
            <w:proofErr w:type="spellStart"/>
            <w:r w:rsidRPr="00973C99">
              <w:rPr>
                <w:rFonts w:asciiTheme="minorHAnsi" w:hAnsiTheme="minorHAnsi"/>
                <w:sz w:val="22"/>
                <w:szCs w:val="18"/>
                <w:lang w:val="es-ES_tradnl"/>
              </w:rPr>
              <w:t>sendo</w:t>
            </w:r>
            <w:proofErr w:type="spellEnd"/>
            <w:r w:rsidRPr="00973C99">
              <w:rPr>
                <w:rFonts w:asciiTheme="minorHAnsi" w:hAnsiTheme="minorHAnsi"/>
                <w:sz w:val="22"/>
                <w:szCs w:val="18"/>
                <w:lang w:val="es-ES_tradnl"/>
              </w:rPr>
              <w:t xml:space="preserve"> a internet </w:t>
            </w:r>
            <w:proofErr w:type="spellStart"/>
            <w:r w:rsidRPr="00973C99">
              <w:rPr>
                <w:rFonts w:asciiTheme="minorHAnsi" w:hAnsiTheme="minorHAnsi"/>
                <w:sz w:val="22"/>
                <w:szCs w:val="18"/>
                <w:lang w:val="es-ES_tradnl"/>
              </w:rPr>
              <w:t>uma</w:t>
            </w:r>
            <w:proofErr w:type="spellEnd"/>
            <w:r w:rsidRPr="00973C99">
              <w:rPr>
                <w:rFonts w:asciiTheme="minorHAnsi" w:hAnsiTheme="minorHAnsi"/>
                <w:sz w:val="22"/>
                <w:szCs w:val="18"/>
                <w:lang w:val="es-ES_tradnl"/>
              </w:rPr>
              <w:t xml:space="preserve"> mera </w:t>
            </w:r>
            <w:proofErr w:type="spellStart"/>
            <w:r w:rsidRPr="00973C99">
              <w:rPr>
                <w:rFonts w:asciiTheme="minorHAnsi" w:hAnsiTheme="minorHAnsi"/>
                <w:sz w:val="22"/>
                <w:szCs w:val="18"/>
                <w:lang w:val="es-ES_tradnl"/>
              </w:rPr>
              <w:t>ferramenta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um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meio</w:t>
            </w:r>
            <w:proofErr w:type="spellEnd"/>
            <w:r w:rsidRPr="00973C99">
              <w:rPr>
                <w:rFonts w:asciiTheme="minorHAnsi" w:hAnsiTheme="minorHAnsi"/>
                <w:sz w:val="22"/>
                <w:szCs w:val="18"/>
                <w:lang w:val="es-ES_tradnl"/>
              </w:rPr>
              <w:t xml:space="preserve">, logo </w:t>
            </w:r>
            <w:proofErr w:type="spellStart"/>
            <w:r w:rsidRPr="00973C99">
              <w:rPr>
                <w:rFonts w:asciiTheme="minorHAnsi" w:hAnsiTheme="minorHAnsi"/>
                <w:sz w:val="22"/>
                <w:szCs w:val="18"/>
                <w:lang w:val="es-ES_tradnl"/>
              </w:rPr>
              <w:t>não</w:t>
            </w:r>
            <w:proofErr w:type="spellEnd"/>
            <w:r w:rsidRPr="00973C99">
              <w:rPr>
                <w:rFonts w:asciiTheme="minorHAnsi" w:hAnsiTheme="minorHAnsi"/>
                <w:sz w:val="22"/>
                <w:szCs w:val="18"/>
                <w:lang w:val="es-ES_tradnl"/>
              </w:rPr>
              <w:t xml:space="preserve"> se </w:t>
            </w:r>
            <w:proofErr w:type="spellStart"/>
            <w:r w:rsidRPr="00973C99">
              <w:rPr>
                <w:rFonts w:asciiTheme="minorHAnsi" w:hAnsiTheme="minorHAnsi"/>
                <w:sz w:val="22"/>
                <w:szCs w:val="18"/>
                <w:lang w:val="es-ES_tradnl"/>
              </w:rPr>
              <w:t>deve</w:t>
            </w:r>
            <w:proofErr w:type="spellEnd"/>
            <w:r w:rsidRPr="00973C99">
              <w:rPr>
                <w:rFonts w:asciiTheme="minorHAnsi" w:hAnsiTheme="minorHAnsi"/>
                <w:sz w:val="22"/>
                <w:szCs w:val="18"/>
                <w:lang w:val="es-ES_tradnl"/>
              </w:rPr>
              <w:t xml:space="preserve"> abordar a </w:t>
            </w:r>
            <w:proofErr w:type="spellStart"/>
            <w:r w:rsidRPr="00973C99">
              <w:rPr>
                <w:rFonts w:asciiTheme="minorHAnsi" w:hAnsiTheme="minorHAnsi"/>
                <w:sz w:val="22"/>
                <w:szCs w:val="18"/>
                <w:lang w:val="es-ES_tradnl"/>
              </w:rPr>
              <w:t>questão</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segurança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sempre</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com</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propostas</w:t>
            </w:r>
            <w:proofErr w:type="spellEnd"/>
            <w:r w:rsidRPr="00973C99">
              <w:rPr>
                <w:rFonts w:asciiTheme="minorHAnsi" w:hAnsiTheme="minorHAnsi"/>
                <w:sz w:val="22"/>
                <w:szCs w:val="18"/>
                <w:lang w:val="es-ES_tradnl"/>
              </w:rPr>
              <w:t xml:space="preserve"> de </w:t>
            </w:r>
            <w:proofErr w:type="spellStart"/>
            <w:r w:rsidRPr="00973C99">
              <w:rPr>
                <w:rFonts w:asciiTheme="minorHAnsi" w:hAnsiTheme="minorHAnsi"/>
                <w:sz w:val="22"/>
                <w:szCs w:val="18"/>
                <w:lang w:val="es-ES_tradnl"/>
              </w:rPr>
              <w:t>ameaça</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aos</w:t>
            </w:r>
            <w:proofErr w:type="spellEnd"/>
            <w:r w:rsidRPr="00973C99">
              <w:rPr>
                <w:rFonts w:asciiTheme="minorHAnsi" w:hAnsiTheme="minorHAnsi"/>
                <w:sz w:val="22"/>
                <w:szCs w:val="18"/>
                <w:lang w:val="es-ES_tradnl"/>
              </w:rPr>
              <w:t xml:space="preserve"> </w:t>
            </w:r>
            <w:proofErr w:type="spellStart"/>
            <w:r w:rsidRPr="00973C99">
              <w:rPr>
                <w:rFonts w:asciiTheme="minorHAnsi" w:hAnsiTheme="minorHAnsi"/>
                <w:sz w:val="22"/>
                <w:szCs w:val="18"/>
                <w:lang w:val="es-ES_tradnl"/>
              </w:rPr>
              <w:t>princípios</w:t>
            </w:r>
            <w:proofErr w:type="spellEnd"/>
            <w:r w:rsidRPr="00973C99">
              <w:rPr>
                <w:rFonts w:asciiTheme="minorHAnsi" w:hAnsiTheme="minorHAnsi"/>
                <w:sz w:val="22"/>
                <w:szCs w:val="18"/>
                <w:lang w:val="es-ES_tradnl"/>
              </w:rPr>
              <w:t xml:space="preserve"> básicos de </w:t>
            </w:r>
            <w:proofErr w:type="spellStart"/>
            <w:r w:rsidRPr="00973C99">
              <w:rPr>
                <w:rFonts w:asciiTheme="minorHAnsi" w:hAnsiTheme="minorHAnsi"/>
                <w:sz w:val="22"/>
                <w:szCs w:val="18"/>
                <w:lang w:val="es-ES_tradnl"/>
              </w:rPr>
              <w:t>funcionamento</w:t>
            </w:r>
            <w:proofErr w:type="spellEnd"/>
            <w:r w:rsidRPr="00973C99">
              <w:rPr>
                <w:rFonts w:asciiTheme="minorHAnsi" w:hAnsiTheme="minorHAnsi"/>
                <w:sz w:val="22"/>
                <w:szCs w:val="18"/>
                <w:lang w:val="es-ES_tradnl"/>
              </w:rPr>
              <w:t xml:space="preserve"> da rede e </w:t>
            </w:r>
            <w:proofErr w:type="spellStart"/>
            <w:r w:rsidRPr="00973C99">
              <w:rPr>
                <w:rFonts w:asciiTheme="minorHAnsi" w:hAnsiTheme="minorHAnsi"/>
                <w:sz w:val="22"/>
                <w:szCs w:val="18"/>
                <w:lang w:val="es-ES_tradnl"/>
              </w:rPr>
              <w:t>muito</w:t>
            </w:r>
            <w:proofErr w:type="spellEnd"/>
            <w:r w:rsidRPr="00973C99">
              <w:rPr>
                <w:rFonts w:asciiTheme="minorHAnsi" w:hAnsiTheme="minorHAnsi"/>
                <w:sz w:val="22"/>
                <w:szCs w:val="18"/>
                <w:lang w:val="es-ES_tradnl"/>
              </w:rPr>
              <w:t xml:space="preserve"> menos </w:t>
            </w:r>
            <w:proofErr w:type="spellStart"/>
            <w:r w:rsidRPr="00973C99">
              <w:rPr>
                <w:rFonts w:asciiTheme="minorHAnsi" w:hAnsiTheme="minorHAnsi"/>
                <w:sz w:val="22"/>
                <w:szCs w:val="18"/>
                <w:lang w:val="es-ES_tradnl"/>
              </w:rPr>
              <w:t>em</w:t>
            </w:r>
            <w:proofErr w:type="spellEnd"/>
            <w:r w:rsidRPr="00973C99">
              <w:rPr>
                <w:rFonts w:asciiTheme="minorHAnsi" w:hAnsiTheme="minorHAnsi"/>
                <w:sz w:val="22"/>
                <w:szCs w:val="18"/>
                <w:lang w:val="es-ES_tradnl"/>
              </w:rPr>
              <w:t xml:space="preserve"> detrimento dos </w:t>
            </w:r>
            <w:proofErr w:type="spellStart"/>
            <w:r w:rsidRPr="00973C99">
              <w:rPr>
                <w:rFonts w:asciiTheme="minorHAnsi" w:hAnsiTheme="minorHAnsi"/>
                <w:sz w:val="22"/>
                <w:szCs w:val="18"/>
                <w:lang w:val="es-ES_tradnl"/>
              </w:rPr>
              <w:t>direitos</w:t>
            </w:r>
            <w:proofErr w:type="spellEnd"/>
            <w:r w:rsidRPr="00973C99">
              <w:rPr>
                <w:rFonts w:asciiTheme="minorHAnsi" w:hAnsiTheme="minorHAnsi"/>
                <w:sz w:val="22"/>
                <w:szCs w:val="18"/>
                <w:lang w:val="es-ES_tradnl"/>
              </w:rPr>
              <w:t xml:space="preserve"> humanos </w:t>
            </w:r>
            <w:proofErr w:type="spellStart"/>
            <w:r w:rsidRPr="00973C99">
              <w:rPr>
                <w:rFonts w:asciiTheme="minorHAnsi" w:hAnsiTheme="minorHAnsi"/>
                <w:sz w:val="22"/>
                <w:szCs w:val="18"/>
                <w:lang w:val="es-ES_tradnl"/>
              </w:rPr>
              <w:t>tão</w:t>
            </w:r>
            <w:proofErr w:type="spellEnd"/>
            <w:r w:rsidRPr="00973C99">
              <w:rPr>
                <w:rFonts w:asciiTheme="minorHAnsi" w:hAnsiTheme="minorHAnsi"/>
                <w:sz w:val="22"/>
                <w:szCs w:val="18"/>
                <w:lang w:val="es-ES_tradnl"/>
              </w:rPr>
              <w:t xml:space="preserve"> consagrados na DUDH.</w:t>
            </w:r>
            <w:r w:rsidR="00E86103">
              <w:rPr>
                <w:rFonts w:asciiTheme="minorHAnsi" w:hAnsiTheme="minorHAnsi"/>
                <w:sz w:val="22"/>
                <w:szCs w:val="18"/>
                <w:lang w:val="es-ES_tradnl"/>
              </w:rPr>
              <w:br/>
            </w:r>
          </w:p>
        </w:tc>
      </w:tr>
      <w:tr w:rsidR="00973C99" w:rsidRPr="00973C99" w:rsidTr="00DE2F04">
        <w:trPr>
          <w:trHeight w:val="1440"/>
        </w:trPr>
        <w:tc>
          <w:tcPr>
            <w:tcW w:w="562" w:type="dxa"/>
          </w:tcPr>
          <w:p w:rsidR="00973C99" w:rsidRPr="00973C99" w:rsidRDefault="00973C9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s-ES_tradnl" w:eastAsia="en-AU"/>
              </w:rPr>
            </w:pPr>
          </w:p>
        </w:tc>
        <w:tc>
          <w:tcPr>
            <w:tcW w:w="1276" w:type="dxa"/>
          </w:tcPr>
          <w:p w:rsidR="00973C99" w:rsidRPr="00973C99"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eastAsia="en-AU"/>
              </w:rPr>
            </w:pPr>
            <w:r w:rsidRPr="00973C99">
              <w:rPr>
                <w:rFonts w:asciiTheme="minorHAnsi" w:hAnsiTheme="minorHAnsi"/>
                <w:sz w:val="22"/>
                <w:szCs w:val="22"/>
                <w:lang w:eastAsia="en-AU"/>
              </w:rPr>
              <w:t>September 22, 2016</w:t>
            </w:r>
          </w:p>
        </w:tc>
        <w:tc>
          <w:tcPr>
            <w:tcW w:w="2272" w:type="dxa"/>
          </w:tcPr>
          <w:p w:rsidR="00973C99" w:rsidRPr="00973C99"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82" w:history="1">
              <w:r w:rsidR="00973C99" w:rsidRPr="00973C99">
                <w:rPr>
                  <w:rStyle w:val="Hyperlink"/>
                  <w:rFonts w:asciiTheme="minorHAnsi" w:hAnsiTheme="minorHAnsi"/>
                  <w:sz w:val="22"/>
                  <w:szCs w:val="22"/>
                  <w:lang w:val="es-ES_tradnl"/>
                </w:rPr>
                <w:t>ANACOM (Portugal)</w:t>
              </w:r>
            </w:hyperlink>
          </w:p>
        </w:tc>
        <w:tc>
          <w:tcPr>
            <w:tcW w:w="10228" w:type="dxa"/>
          </w:tcPr>
          <w:p w:rsidR="00DA7EA4" w:rsidRDefault="00517D94" w:rsidP="00517D9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Pr>
                <w:rFonts w:asciiTheme="minorHAnsi" w:hAnsiTheme="minorHAnsi"/>
                <w:b/>
                <w:bCs/>
                <w:sz w:val="22"/>
                <w:szCs w:val="18"/>
                <w:lang w:val="en-US"/>
              </w:rPr>
              <w:t>Submitted by the ANACOM (Portugal)</w:t>
            </w:r>
            <w:r w:rsidR="001B0404">
              <w:rPr>
                <w:rFonts w:asciiTheme="minorHAnsi" w:hAnsiTheme="minorHAnsi"/>
                <w:b/>
                <w:bCs/>
                <w:sz w:val="22"/>
                <w:szCs w:val="18"/>
                <w:lang w:val="en-US"/>
              </w:rPr>
              <w:t>:</w:t>
            </w:r>
          </w:p>
          <w:p w:rsidR="00973C99" w:rsidRDefault="00973C99"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973C99">
              <w:rPr>
                <w:rFonts w:asciiTheme="minorHAnsi" w:hAnsiTheme="minorHAnsi"/>
                <w:sz w:val="22"/>
                <w:szCs w:val="18"/>
                <w:lang w:val="en-US"/>
              </w:rPr>
              <w:t>Digital Agenda Broadband roll-out Infrastructure access (ducts, poles) Security, privacy and personal data protection</w:t>
            </w:r>
            <w:r>
              <w:rPr>
                <w:rFonts w:asciiTheme="minorHAnsi" w:hAnsiTheme="minorHAnsi"/>
                <w:sz w:val="22"/>
                <w:szCs w:val="18"/>
                <w:lang w:val="en-US"/>
              </w:rPr>
              <w:t>.</w:t>
            </w:r>
          </w:p>
          <w:p w:rsidR="00BB1B8C" w:rsidRPr="00EE7DF0" w:rsidRDefault="00BB1B8C"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12"/>
                <w:szCs w:val="8"/>
                <w:lang w:val="en-US"/>
              </w:rPr>
            </w:pPr>
          </w:p>
          <w:p w:rsidR="00973C99" w:rsidRPr="00973C99" w:rsidRDefault="001C43C1" w:rsidP="006351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83" w:history="1">
              <w:r w:rsidR="00973C99" w:rsidRPr="00973C99">
                <w:rPr>
                  <w:rStyle w:val="Hyperlink"/>
                  <w:rFonts w:asciiTheme="minorHAnsi" w:hAnsiTheme="minorHAnsi"/>
                  <w:sz w:val="22"/>
                  <w:szCs w:val="18"/>
                  <w:lang w:val="en-US"/>
                </w:rPr>
                <w:t>View submitted document</w:t>
              </w:r>
            </w:hyperlink>
            <w:r w:rsidR="00973C99">
              <w:rPr>
                <w:rFonts w:asciiTheme="minorHAnsi" w:hAnsiTheme="minorHAnsi"/>
                <w:sz w:val="22"/>
                <w:szCs w:val="18"/>
                <w:lang w:val="en-US"/>
              </w:rPr>
              <w:t xml:space="preserve"> </w:t>
            </w:r>
          </w:p>
        </w:tc>
      </w:tr>
      <w:tr w:rsidR="00BC1A69" w:rsidRPr="00BC1A69" w:rsidTr="004458AF">
        <w:trPr>
          <w:trHeight w:val="416"/>
        </w:trPr>
        <w:tc>
          <w:tcPr>
            <w:tcW w:w="562" w:type="dxa"/>
          </w:tcPr>
          <w:p w:rsidR="00BC1A69" w:rsidRPr="00973C99" w:rsidRDefault="00BC1A6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s-ES_tradnl" w:eastAsia="en-AU"/>
              </w:rPr>
            </w:pPr>
          </w:p>
        </w:tc>
        <w:tc>
          <w:tcPr>
            <w:tcW w:w="1276" w:type="dxa"/>
          </w:tcPr>
          <w:p w:rsidR="00BC1A69" w:rsidRPr="00973C99" w:rsidRDefault="00BC1A6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eastAsia="en-AU"/>
              </w:rPr>
            </w:pPr>
            <w:r>
              <w:rPr>
                <w:rFonts w:asciiTheme="minorHAnsi" w:hAnsiTheme="minorHAnsi"/>
                <w:sz w:val="22"/>
                <w:szCs w:val="22"/>
                <w:lang w:eastAsia="en-AU"/>
              </w:rPr>
              <w:t>September 22, 2016</w:t>
            </w:r>
          </w:p>
        </w:tc>
        <w:tc>
          <w:tcPr>
            <w:tcW w:w="2272" w:type="dxa"/>
          </w:tcPr>
          <w:p w:rsidR="00BC1A69" w:rsidRPr="00BC1A69"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rPr>
            </w:pPr>
            <w:hyperlink r:id="rId84" w:history="1">
              <w:proofErr w:type="spellStart"/>
              <w:r w:rsidR="00BC1A69" w:rsidRPr="00BC1A69">
                <w:rPr>
                  <w:rStyle w:val="Hyperlink"/>
                  <w:rFonts w:asciiTheme="minorHAnsi" w:hAnsiTheme="minorHAnsi"/>
                  <w:sz w:val="22"/>
                  <w:szCs w:val="22"/>
                  <w:lang w:val="fr-FR"/>
                </w:rPr>
                <w:t>Japan</w:t>
              </w:r>
              <w:proofErr w:type="spellEnd"/>
              <w:r w:rsidR="00BC1A69" w:rsidRPr="00BC1A69">
                <w:rPr>
                  <w:rStyle w:val="Hyperlink"/>
                  <w:rFonts w:asciiTheme="minorHAnsi" w:hAnsiTheme="minorHAnsi"/>
                  <w:sz w:val="22"/>
                  <w:szCs w:val="22"/>
                  <w:lang w:val="fr-FR"/>
                </w:rPr>
                <w:t xml:space="preserve"> Internet Providers Association (</w:t>
              </w:r>
              <w:proofErr w:type="spellStart"/>
              <w:r w:rsidR="00BC1A69" w:rsidRPr="00BC1A69">
                <w:rPr>
                  <w:rStyle w:val="Hyperlink"/>
                  <w:rFonts w:asciiTheme="minorHAnsi" w:hAnsiTheme="minorHAnsi"/>
                  <w:sz w:val="22"/>
                  <w:szCs w:val="22"/>
                  <w:lang w:val="fr-FR"/>
                </w:rPr>
                <w:t>Japan</w:t>
              </w:r>
              <w:proofErr w:type="spellEnd"/>
              <w:r w:rsidR="00BC1A69" w:rsidRPr="00BC1A69">
                <w:rPr>
                  <w:rStyle w:val="Hyperlink"/>
                  <w:rFonts w:asciiTheme="minorHAnsi" w:hAnsiTheme="minorHAnsi"/>
                  <w:sz w:val="22"/>
                  <w:szCs w:val="22"/>
                  <w:lang w:val="fr-FR"/>
                </w:rPr>
                <w:t>)</w:t>
              </w:r>
            </w:hyperlink>
          </w:p>
        </w:tc>
        <w:tc>
          <w:tcPr>
            <w:tcW w:w="10228" w:type="dxa"/>
          </w:tcPr>
          <w:p w:rsidR="00DA7EA4" w:rsidRDefault="00517D94" w:rsidP="00BC1A6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Pr>
                <w:rFonts w:asciiTheme="minorHAnsi" w:hAnsiTheme="minorHAnsi"/>
                <w:b/>
                <w:bCs/>
                <w:sz w:val="22"/>
                <w:szCs w:val="18"/>
                <w:lang w:val="en-US"/>
              </w:rPr>
              <w:t xml:space="preserve">Submitted by the </w:t>
            </w:r>
            <w:r w:rsidRPr="00517D94">
              <w:rPr>
                <w:rFonts w:asciiTheme="minorHAnsi" w:hAnsiTheme="minorHAnsi"/>
                <w:b/>
                <w:bCs/>
                <w:sz w:val="22"/>
                <w:szCs w:val="18"/>
                <w:lang w:val="en-US"/>
              </w:rPr>
              <w:t>Japan Internet Providers Association (Japan)</w:t>
            </w:r>
            <w:r w:rsidR="001B0404">
              <w:rPr>
                <w:rFonts w:asciiTheme="minorHAnsi" w:hAnsiTheme="minorHAnsi"/>
                <w:b/>
                <w:bCs/>
                <w:sz w:val="22"/>
                <w:szCs w:val="18"/>
                <w:lang w:val="en-US"/>
              </w:rPr>
              <w:t>:</w:t>
            </w:r>
          </w:p>
          <w:p w:rsidR="00E0378A" w:rsidRPr="00BC1A69" w:rsidRDefault="00BC1A69" w:rsidP="004458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r w:rsidRPr="00BC1A69">
              <w:rPr>
                <w:rFonts w:asciiTheme="minorHAnsi" w:hAnsiTheme="minorHAnsi"/>
                <w:sz w:val="22"/>
                <w:szCs w:val="18"/>
              </w:rPr>
              <w:t>For building an enabling environment for access to the Internet, the residential network should be provided at a low price. The important Internet resources should be supplied stably in an appropriate price to keep this circumstances. And also the capacity building of the human resource who can administrate the network, is one of the most important elements. Fundamentally we insist that any government must not intervene in the communication in terms of the democracy and the liberalism. </w:t>
            </w:r>
            <w:r w:rsidR="0031367C">
              <w:rPr>
                <w:rFonts w:asciiTheme="minorHAnsi" w:hAnsiTheme="minorHAnsi"/>
                <w:sz w:val="22"/>
                <w:szCs w:val="18"/>
              </w:rPr>
              <w:br/>
            </w:r>
            <w:r w:rsidR="0031367C">
              <w:br/>
            </w:r>
            <w:hyperlink r:id="rId85" w:history="1">
              <w:r w:rsidRPr="00BC1A69">
                <w:rPr>
                  <w:rStyle w:val="Hyperlink"/>
                  <w:rFonts w:asciiTheme="minorHAnsi" w:hAnsiTheme="minorHAnsi"/>
                  <w:sz w:val="22"/>
                  <w:szCs w:val="18"/>
                </w:rPr>
                <w:t>View submitted document</w:t>
              </w:r>
            </w:hyperlink>
            <w:r>
              <w:rPr>
                <w:rFonts w:asciiTheme="minorHAnsi" w:hAnsiTheme="minorHAnsi"/>
                <w:sz w:val="22"/>
                <w:szCs w:val="18"/>
              </w:rPr>
              <w:t xml:space="preserve"> </w:t>
            </w:r>
          </w:p>
        </w:tc>
      </w:tr>
      <w:tr w:rsidR="00BC1A69" w:rsidRPr="00BC1A69" w:rsidTr="001C10D3">
        <w:trPr>
          <w:trHeight w:val="1165"/>
        </w:trPr>
        <w:tc>
          <w:tcPr>
            <w:tcW w:w="562" w:type="dxa"/>
          </w:tcPr>
          <w:p w:rsidR="00BC1A69" w:rsidRPr="00BC1A69" w:rsidRDefault="00BC1A6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C1A69" w:rsidRPr="00BC1A69" w:rsidRDefault="001C10D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rsidR="00BC1A69" w:rsidRPr="00BC1A69"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6" w:history="1">
              <w:r w:rsidR="00A472D5">
                <w:rPr>
                  <w:rStyle w:val="Hyperlink"/>
                  <w:rFonts w:asciiTheme="minorHAnsi" w:hAnsiTheme="minorHAnsi"/>
                  <w:sz w:val="22"/>
                  <w:szCs w:val="22"/>
                  <w:lang w:val="en-US"/>
                </w:rPr>
                <w:t xml:space="preserve">ESOA </w:t>
              </w:r>
              <w:r w:rsidR="00A472D5">
                <w:rPr>
                  <w:rStyle w:val="Hyperlink"/>
                  <w:rFonts w:asciiTheme="minorHAnsi" w:hAnsiTheme="minorHAnsi"/>
                  <w:sz w:val="22"/>
                  <w:szCs w:val="22"/>
                  <w:lang w:val="en-US"/>
                </w:rPr>
                <w:br/>
                <w:t>(United Kingdom</w:t>
              </w:r>
              <w:r w:rsidR="001C10D3" w:rsidRPr="001C10D3">
                <w:rPr>
                  <w:rStyle w:val="Hyperlink"/>
                  <w:rFonts w:asciiTheme="minorHAnsi" w:hAnsiTheme="minorHAnsi"/>
                  <w:sz w:val="22"/>
                  <w:szCs w:val="22"/>
                  <w:lang w:val="en-US"/>
                </w:rPr>
                <w:t>)</w:t>
              </w:r>
            </w:hyperlink>
          </w:p>
        </w:tc>
        <w:tc>
          <w:tcPr>
            <w:tcW w:w="10228" w:type="dxa"/>
          </w:tcPr>
          <w:p w:rsidR="00517D94" w:rsidRDefault="00517D94" w:rsidP="00DA48F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Pr>
                <w:rFonts w:asciiTheme="minorHAnsi" w:hAnsiTheme="minorHAnsi"/>
                <w:b/>
                <w:bCs/>
                <w:sz w:val="22"/>
                <w:szCs w:val="18"/>
                <w:lang w:val="en-US"/>
              </w:rPr>
              <w:t>Submitted by the ESOA (United Kingdom)</w:t>
            </w:r>
            <w:r w:rsidR="001B0404">
              <w:rPr>
                <w:rFonts w:asciiTheme="minorHAnsi" w:hAnsiTheme="minorHAnsi"/>
                <w:b/>
                <w:bCs/>
                <w:sz w:val="22"/>
                <w:szCs w:val="18"/>
                <w:lang w:val="en-US"/>
              </w:rPr>
              <w:t>:</w:t>
            </w:r>
          </w:p>
          <w:p w:rsidR="000420EF" w:rsidRPr="00DA48F8" w:rsidRDefault="000420EF" w:rsidP="00DA48F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sz w:val="22"/>
                <w:szCs w:val="18"/>
                <w:lang w:val="en-US"/>
              </w:rPr>
            </w:pPr>
            <w:r w:rsidRPr="000420EF">
              <w:rPr>
                <w:rFonts w:asciiTheme="minorHAnsi" w:hAnsiTheme="minorHAnsi"/>
                <w:b/>
                <w:sz w:val="22"/>
                <w:szCs w:val="18"/>
                <w:lang w:val="en-US"/>
              </w:rPr>
              <w:t>In a world characterized by severe income disparity (difference between rich and poor), policymakers must bring equal opportunities to all, in the most effective and efficient manner. Satellite technology covers the globe and therefore has a fundamental role to play in bridging the Digital Divide. This is even more important given today’s focus on bringing 5G to high density, developed, urban areas. Satellite broadband can mean the difference between having Internet connectivity and not being connected at all.</w:t>
            </w:r>
            <w:r w:rsidRPr="000420EF">
              <w:rPr>
                <w:rFonts w:asciiTheme="minorHAnsi" w:hAnsiTheme="minorHAnsi"/>
                <w:sz w:val="22"/>
                <w:szCs w:val="18"/>
                <w:lang w:val="en-US"/>
              </w:rPr>
              <w:t xml:space="preserve"> Satellite broadband today delivers higher capacity, increasing performance and lower costs than ever before so it often competes with terrestrial technologies. In rural America, over 1 million rural households have Internet connectivity via satellite; often as no other technology is available.</w:t>
            </w:r>
          </w:p>
          <w:p w:rsidR="000420EF" w:rsidRPr="000420EF"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sz w:val="22"/>
                <w:szCs w:val="18"/>
                <w:lang w:val="en-US"/>
              </w:rPr>
            </w:pPr>
            <w:r w:rsidRPr="000420EF">
              <w:rPr>
                <w:rFonts w:asciiTheme="minorHAnsi" w:hAnsiTheme="minorHAnsi"/>
                <w:b/>
                <w:sz w:val="22"/>
                <w:szCs w:val="18"/>
                <w:lang w:val="en-US"/>
              </w:rPr>
              <w:t xml:space="preserve">Pro-active policymaking and funding support on an equal basis </w:t>
            </w:r>
            <w:r w:rsidRPr="000420EF">
              <w:rPr>
                <w:rFonts w:asciiTheme="minorHAnsi" w:hAnsiTheme="minorHAnsi"/>
                <w:b/>
                <w:sz w:val="22"/>
                <w:szCs w:val="18"/>
                <w:u w:val="single"/>
                <w:lang w:val="en-US"/>
              </w:rPr>
              <w:t>for a mix of technologies</w:t>
            </w:r>
            <w:r w:rsidRPr="000420EF">
              <w:rPr>
                <w:rFonts w:asciiTheme="minorHAnsi" w:hAnsiTheme="minorHAnsi"/>
                <w:b/>
                <w:sz w:val="22"/>
                <w:szCs w:val="18"/>
                <w:lang w:val="en-US"/>
              </w:rPr>
              <w:t xml:space="preserve"> are essential </w:t>
            </w:r>
            <w:r w:rsidRPr="000420EF">
              <w:rPr>
                <w:rFonts w:asciiTheme="minorHAnsi" w:hAnsiTheme="minorHAnsi"/>
                <w:sz w:val="22"/>
                <w:szCs w:val="18"/>
                <w:lang w:val="en-US"/>
              </w:rPr>
              <w:t xml:space="preserve">as every country has different terrains and areas with higher or lower population densities. </w:t>
            </w:r>
            <w:r w:rsidRPr="000420EF">
              <w:rPr>
                <w:rFonts w:asciiTheme="minorHAnsi" w:hAnsiTheme="minorHAnsi"/>
                <w:b/>
                <w:sz w:val="22"/>
                <w:szCs w:val="18"/>
                <w:lang w:val="en-US"/>
              </w:rPr>
              <w:t xml:space="preserve">A one-size-fits all approach focusing on one technology will only result in the persistence of the Digital Divide. </w:t>
            </w:r>
            <w:r w:rsidRPr="000420EF">
              <w:rPr>
                <w:rFonts w:asciiTheme="minorHAnsi" w:hAnsiTheme="minorHAnsi"/>
                <w:sz w:val="22"/>
                <w:szCs w:val="18"/>
                <w:lang w:val="en-US"/>
              </w:rPr>
              <w:t xml:space="preserve">Alongside </w:t>
            </w:r>
            <w:proofErr w:type="spellStart"/>
            <w:r w:rsidRPr="000420EF">
              <w:rPr>
                <w:rFonts w:asciiTheme="minorHAnsi" w:hAnsiTheme="minorHAnsi"/>
                <w:sz w:val="22"/>
                <w:szCs w:val="18"/>
                <w:lang w:val="en-US"/>
              </w:rPr>
              <w:t>fibre</w:t>
            </w:r>
            <w:proofErr w:type="spellEnd"/>
            <w:r w:rsidRPr="000420EF">
              <w:rPr>
                <w:rFonts w:asciiTheme="minorHAnsi" w:hAnsiTheme="minorHAnsi"/>
                <w:sz w:val="22"/>
                <w:szCs w:val="18"/>
                <w:lang w:val="en-US"/>
              </w:rPr>
              <w:t xml:space="preserve"> and mobile networks, </w:t>
            </w:r>
            <w:r w:rsidRPr="000420EF">
              <w:rPr>
                <w:rFonts w:asciiTheme="minorHAnsi" w:hAnsiTheme="minorHAnsi"/>
                <w:b/>
                <w:sz w:val="22"/>
                <w:szCs w:val="18"/>
                <w:lang w:val="en-US"/>
              </w:rPr>
              <w:t>satellite solutions should also be included to connect users where terrestrial technologies do not and will not reach for many years to come due to their high cost</w:t>
            </w:r>
            <w:r w:rsidRPr="000420EF">
              <w:rPr>
                <w:rFonts w:asciiTheme="minorHAnsi" w:hAnsiTheme="minorHAnsi"/>
                <w:sz w:val="22"/>
                <w:szCs w:val="18"/>
                <w:lang w:val="en-US"/>
              </w:rPr>
              <w:t xml:space="preserve">. </w:t>
            </w:r>
            <w:r w:rsidRPr="000420EF">
              <w:rPr>
                <w:rFonts w:asciiTheme="minorHAnsi" w:hAnsiTheme="minorHAnsi"/>
                <w:b/>
                <w:sz w:val="22"/>
                <w:szCs w:val="18"/>
                <w:lang w:val="en-US"/>
              </w:rPr>
              <w:t xml:space="preserve">Satellite can also be combined with mobile solutions or </w:t>
            </w:r>
            <w:proofErr w:type="spellStart"/>
            <w:r w:rsidRPr="000420EF">
              <w:rPr>
                <w:rFonts w:asciiTheme="minorHAnsi" w:hAnsiTheme="minorHAnsi"/>
                <w:b/>
                <w:sz w:val="22"/>
                <w:szCs w:val="18"/>
                <w:lang w:val="en-US"/>
              </w:rPr>
              <w:t>WiFi</w:t>
            </w:r>
            <w:proofErr w:type="spellEnd"/>
            <w:r w:rsidRPr="000420EF">
              <w:rPr>
                <w:rFonts w:asciiTheme="minorHAnsi" w:hAnsiTheme="minorHAnsi"/>
                <w:b/>
                <w:sz w:val="22"/>
                <w:szCs w:val="18"/>
                <w:lang w:val="en-US"/>
              </w:rPr>
              <w:t xml:space="preserve"> to create local Internet connectivity </w:t>
            </w:r>
            <w:r w:rsidRPr="000420EF">
              <w:rPr>
                <w:rFonts w:asciiTheme="minorHAnsi" w:hAnsiTheme="minorHAnsi"/>
                <w:sz w:val="22"/>
                <w:szCs w:val="18"/>
                <w:lang w:val="en-US"/>
              </w:rPr>
              <w:t xml:space="preserve">for regions which would otherwise we totally unconnected. </w:t>
            </w:r>
          </w:p>
          <w:p w:rsidR="000420EF" w:rsidRPr="000420EF"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0420EF">
              <w:rPr>
                <w:rFonts w:asciiTheme="minorHAnsi" w:hAnsiTheme="minorHAnsi"/>
                <w:sz w:val="22"/>
                <w:szCs w:val="18"/>
                <w:lang w:val="en-US"/>
              </w:rPr>
              <w:t>Affordable Internet connectivity is affected by</w:t>
            </w:r>
            <w:proofErr w:type="gramStart"/>
            <w:r w:rsidRPr="000420EF">
              <w:rPr>
                <w:rFonts w:asciiTheme="minorHAnsi" w:hAnsiTheme="minorHAnsi"/>
                <w:sz w:val="22"/>
                <w:szCs w:val="18"/>
                <w:lang w:val="en-US"/>
              </w:rPr>
              <w:t>  (</w:t>
            </w:r>
            <w:proofErr w:type="gramEnd"/>
            <w:r w:rsidRPr="000420EF">
              <w:rPr>
                <w:rFonts w:asciiTheme="minorHAnsi" w:hAnsiTheme="minorHAnsi"/>
                <w:sz w:val="22"/>
                <w:szCs w:val="18"/>
                <w:lang w:val="en-US"/>
              </w:rPr>
              <w:t>1) funding the infrastructure itself (</w:t>
            </w:r>
            <w:proofErr w:type="spellStart"/>
            <w:r w:rsidRPr="000420EF">
              <w:rPr>
                <w:rFonts w:asciiTheme="minorHAnsi" w:hAnsiTheme="minorHAnsi"/>
                <w:sz w:val="22"/>
                <w:szCs w:val="18"/>
                <w:lang w:val="en-US"/>
              </w:rPr>
              <w:t>fibre</w:t>
            </w:r>
            <w:proofErr w:type="spellEnd"/>
            <w:r w:rsidRPr="000420EF">
              <w:rPr>
                <w:rFonts w:asciiTheme="minorHAnsi" w:hAnsiTheme="minorHAnsi"/>
                <w:sz w:val="22"/>
                <w:szCs w:val="18"/>
                <w:lang w:val="en-US"/>
              </w:rPr>
              <w:t xml:space="preserve">/mobile networks) versus </w:t>
            </w:r>
            <w:r w:rsidRPr="000420EF">
              <w:rPr>
                <w:rFonts w:asciiTheme="minorHAnsi" w:hAnsiTheme="minorHAnsi"/>
                <w:b/>
                <w:i/>
                <w:sz w:val="22"/>
                <w:szCs w:val="18"/>
                <w:lang w:val="en-US"/>
              </w:rPr>
              <w:t xml:space="preserve">access to </w:t>
            </w:r>
            <w:r w:rsidRPr="000420EF">
              <w:rPr>
                <w:rFonts w:asciiTheme="minorHAnsi" w:hAnsiTheme="minorHAnsi"/>
                <w:sz w:val="22"/>
                <w:szCs w:val="18"/>
                <w:lang w:val="en-US"/>
              </w:rPr>
              <w:t xml:space="preserve">infrastructure. </w:t>
            </w:r>
            <w:r w:rsidRPr="000420EF">
              <w:rPr>
                <w:rFonts w:asciiTheme="minorHAnsi" w:hAnsiTheme="minorHAnsi"/>
                <w:b/>
                <w:sz w:val="22"/>
                <w:szCs w:val="18"/>
                <w:lang w:val="en-US"/>
              </w:rPr>
              <w:t xml:space="preserve">No significant infrastructure funding is required for satellite, only the cost of the dish &amp; modem - these enable access to existing infrastructure. </w:t>
            </w:r>
            <w:r w:rsidRPr="000420EF">
              <w:rPr>
                <w:rFonts w:asciiTheme="minorHAnsi" w:hAnsiTheme="minorHAnsi"/>
                <w:sz w:val="22"/>
                <w:szCs w:val="18"/>
                <w:lang w:val="en-US"/>
              </w:rPr>
              <w:t xml:space="preserve">(2) Funding monthly subscription charges in certain countries/regions where the purchasing power of citizens is lower e.g. emerging economies. (3) </w:t>
            </w:r>
            <w:r w:rsidRPr="000420EF">
              <w:rPr>
                <w:rFonts w:asciiTheme="minorHAnsi" w:hAnsiTheme="minorHAnsi"/>
                <w:b/>
                <w:sz w:val="22"/>
                <w:szCs w:val="18"/>
                <w:lang w:val="en-US"/>
              </w:rPr>
              <w:t>Government programs to connect schools, post offices, government offices and other public facilities</w:t>
            </w:r>
            <w:r w:rsidRPr="000420EF">
              <w:rPr>
                <w:rFonts w:asciiTheme="minorHAnsi" w:hAnsiTheme="minorHAnsi"/>
                <w:sz w:val="22"/>
                <w:szCs w:val="18"/>
                <w:lang w:val="en-US"/>
              </w:rPr>
              <w:t xml:space="preserve">. The connectivity can then be opened to local citizens at lower cost by installing a primary satellite connection to the Internet backbone and a </w:t>
            </w:r>
            <w:proofErr w:type="spellStart"/>
            <w:r w:rsidRPr="000420EF">
              <w:rPr>
                <w:rFonts w:asciiTheme="minorHAnsi" w:hAnsiTheme="minorHAnsi"/>
                <w:sz w:val="22"/>
                <w:szCs w:val="18"/>
                <w:lang w:val="en-US"/>
              </w:rPr>
              <w:t>WiFi</w:t>
            </w:r>
            <w:proofErr w:type="spellEnd"/>
            <w:r w:rsidRPr="000420EF">
              <w:rPr>
                <w:rFonts w:asciiTheme="minorHAnsi" w:hAnsiTheme="minorHAnsi"/>
                <w:sz w:val="22"/>
                <w:szCs w:val="18"/>
                <w:lang w:val="en-US"/>
              </w:rPr>
              <w:t xml:space="preserve"> network for the surrounding area. (4) </w:t>
            </w:r>
            <w:r w:rsidRPr="000420EF">
              <w:rPr>
                <w:rFonts w:asciiTheme="minorHAnsi" w:hAnsiTheme="minorHAnsi"/>
                <w:b/>
                <w:sz w:val="22"/>
                <w:szCs w:val="18"/>
                <w:lang w:val="en-US"/>
              </w:rPr>
              <w:t xml:space="preserve">Excessive license and customs fees </w:t>
            </w:r>
            <w:r w:rsidRPr="000420EF">
              <w:rPr>
                <w:rFonts w:asciiTheme="minorHAnsi" w:hAnsiTheme="minorHAnsi"/>
                <w:sz w:val="22"/>
                <w:szCs w:val="18"/>
                <w:lang w:val="en-US"/>
              </w:rPr>
              <w:t>applied to satellite terminals that discriminate against their use. ESOA suggests that satellite equipment be exempted from such fees when deployed to connect schools, hospitals or other public facilities.</w:t>
            </w:r>
          </w:p>
          <w:p w:rsidR="000420EF" w:rsidRPr="000420EF"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0420EF">
              <w:rPr>
                <w:rFonts w:asciiTheme="minorHAnsi" w:hAnsiTheme="minorHAnsi"/>
                <w:b/>
                <w:sz w:val="22"/>
                <w:szCs w:val="18"/>
                <w:lang w:val="en-US"/>
              </w:rPr>
              <w:t>The quality of Internet access is affected by</w:t>
            </w:r>
            <w:r w:rsidRPr="000420EF">
              <w:rPr>
                <w:rFonts w:asciiTheme="minorHAnsi" w:hAnsiTheme="minorHAnsi"/>
                <w:sz w:val="22"/>
                <w:szCs w:val="18"/>
                <w:lang w:val="en-US"/>
              </w:rPr>
              <w:t xml:space="preserve">: (1) The </w:t>
            </w:r>
            <w:r w:rsidRPr="000420EF">
              <w:rPr>
                <w:rFonts w:asciiTheme="minorHAnsi" w:hAnsiTheme="minorHAnsi"/>
                <w:b/>
                <w:sz w:val="22"/>
                <w:szCs w:val="18"/>
                <w:lang w:val="en-US"/>
              </w:rPr>
              <w:t xml:space="preserve">quality of the broadband infrastructure or the lack of it and (2) </w:t>
            </w:r>
            <w:r w:rsidRPr="000420EF">
              <w:rPr>
                <w:rFonts w:asciiTheme="minorHAnsi" w:hAnsiTheme="minorHAnsi"/>
                <w:sz w:val="22"/>
                <w:szCs w:val="18"/>
                <w:lang w:val="en-US"/>
              </w:rPr>
              <w:t xml:space="preserve">the </w:t>
            </w:r>
            <w:r w:rsidRPr="000420EF">
              <w:rPr>
                <w:rFonts w:asciiTheme="minorHAnsi" w:hAnsiTheme="minorHAnsi"/>
                <w:b/>
                <w:sz w:val="22"/>
                <w:szCs w:val="18"/>
                <w:lang w:val="en-US"/>
              </w:rPr>
              <w:t>number of users accessing the infrastructure at any one time and the amount of traffic they consume</w:t>
            </w:r>
            <w:r w:rsidRPr="000420EF">
              <w:rPr>
                <w:rFonts w:asciiTheme="minorHAnsi" w:hAnsiTheme="minorHAnsi"/>
                <w:sz w:val="22"/>
                <w:szCs w:val="18"/>
                <w:lang w:val="en-US"/>
              </w:rPr>
              <w:t xml:space="preserve">.  Future business models must play different technologies to their strengths leveraging the unique reach and multicasting ability of satellite to deliver hybrid solutions where satellite and terrestrial technologies interwork. </w:t>
            </w:r>
            <w:r w:rsidRPr="000420EF">
              <w:rPr>
                <w:rFonts w:asciiTheme="minorHAnsi" w:hAnsiTheme="minorHAnsi"/>
                <w:b/>
                <w:sz w:val="22"/>
                <w:szCs w:val="18"/>
                <w:lang w:val="en-US"/>
              </w:rPr>
              <w:t>It is therefore in policymakers’ interests to provide financial and other incentives to encourage cooperation and partnership amongst different technology providers to find efficient solutions</w:t>
            </w:r>
            <w:r w:rsidRPr="000420EF">
              <w:rPr>
                <w:rFonts w:asciiTheme="minorHAnsi" w:hAnsiTheme="minorHAnsi"/>
                <w:sz w:val="22"/>
                <w:szCs w:val="18"/>
                <w:lang w:val="en-US"/>
              </w:rPr>
              <w:t>.</w:t>
            </w:r>
          </w:p>
          <w:p w:rsidR="000420EF" w:rsidRPr="000420EF"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iCs/>
                <w:sz w:val="22"/>
                <w:szCs w:val="18"/>
              </w:rPr>
            </w:pPr>
            <w:r w:rsidRPr="000420EF">
              <w:rPr>
                <w:rFonts w:asciiTheme="minorHAnsi" w:hAnsiTheme="minorHAnsi"/>
                <w:sz w:val="22"/>
                <w:szCs w:val="18"/>
                <w:lang w:val="en-US"/>
              </w:rPr>
              <w:t xml:space="preserve">Governments must (1) </w:t>
            </w:r>
            <w:r w:rsidRPr="000420EF">
              <w:rPr>
                <w:rFonts w:asciiTheme="minorHAnsi" w:hAnsiTheme="minorHAnsi"/>
                <w:b/>
                <w:sz w:val="22"/>
                <w:szCs w:val="18"/>
                <w:lang w:val="en-US"/>
              </w:rPr>
              <w:t xml:space="preserve">fully recognize and acknowledge the diverse needs within their territory </w:t>
            </w:r>
            <w:r w:rsidRPr="000420EF">
              <w:rPr>
                <w:rFonts w:asciiTheme="minorHAnsi" w:hAnsiTheme="minorHAnsi"/>
                <w:sz w:val="22"/>
                <w:szCs w:val="18"/>
                <w:lang w:val="en-US"/>
              </w:rPr>
              <w:t xml:space="preserve">and address them all in parallel (2) </w:t>
            </w:r>
            <w:r w:rsidRPr="000420EF">
              <w:rPr>
                <w:rFonts w:asciiTheme="minorHAnsi" w:hAnsiTheme="minorHAnsi"/>
                <w:b/>
                <w:sz w:val="22"/>
                <w:szCs w:val="18"/>
                <w:lang w:val="en-US"/>
              </w:rPr>
              <w:t>inform and educate both regional and local authorities and citizens about the availability/capability of new, innovative solutions such as satellite broadband</w:t>
            </w:r>
            <w:r w:rsidRPr="000420EF">
              <w:rPr>
                <w:rFonts w:asciiTheme="minorHAnsi" w:hAnsiTheme="minorHAnsi"/>
                <w:sz w:val="22"/>
                <w:szCs w:val="18"/>
                <w:lang w:val="en-US"/>
              </w:rPr>
              <w:t xml:space="preserve"> (3) adopt policies at national level that </w:t>
            </w:r>
            <w:r w:rsidRPr="000420EF">
              <w:rPr>
                <w:rFonts w:asciiTheme="minorHAnsi" w:hAnsiTheme="minorHAnsi"/>
                <w:b/>
                <w:sz w:val="22"/>
                <w:szCs w:val="18"/>
                <w:lang w:val="en-US"/>
              </w:rPr>
              <w:t xml:space="preserve">ensure a level playing field between different technological solutions </w:t>
            </w:r>
            <w:r w:rsidRPr="000420EF">
              <w:rPr>
                <w:rFonts w:asciiTheme="minorHAnsi" w:hAnsiTheme="minorHAnsi"/>
                <w:sz w:val="22"/>
                <w:szCs w:val="18"/>
                <w:lang w:val="en-US"/>
              </w:rPr>
              <w:t xml:space="preserve">while still allowing the most appropriate technology to be made available for a particular need/region. </w:t>
            </w:r>
            <w:r w:rsidR="00B22E6F">
              <w:rPr>
                <w:rFonts w:asciiTheme="minorHAnsi" w:hAnsiTheme="minorHAnsi"/>
                <w:sz w:val="22"/>
                <w:szCs w:val="18"/>
                <w:lang w:val="en-US"/>
              </w:rPr>
              <w:br/>
            </w:r>
          </w:p>
          <w:p w:rsidR="001C10D3" w:rsidRPr="00BC1A69" w:rsidRDefault="001C43C1" w:rsidP="004471E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87" w:history="1">
              <w:r w:rsidR="001C10D3" w:rsidRPr="001C10D3">
                <w:rPr>
                  <w:rStyle w:val="Hyperlink"/>
                  <w:rFonts w:asciiTheme="minorHAnsi" w:hAnsiTheme="minorHAnsi"/>
                  <w:sz w:val="22"/>
                  <w:szCs w:val="18"/>
                </w:rPr>
                <w:t>View submitted document</w:t>
              </w:r>
            </w:hyperlink>
            <w:r w:rsidR="001C10D3">
              <w:rPr>
                <w:rFonts w:asciiTheme="minorHAnsi" w:hAnsiTheme="minorHAnsi"/>
                <w:sz w:val="22"/>
                <w:szCs w:val="18"/>
              </w:rPr>
              <w:t xml:space="preserve"> </w:t>
            </w:r>
          </w:p>
        </w:tc>
      </w:tr>
      <w:tr w:rsidR="00450CC2" w:rsidRPr="00BC1A69" w:rsidTr="001C10D3">
        <w:trPr>
          <w:trHeight w:val="1165"/>
        </w:trPr>
        <w:tc>
          <w:tcPr>
            <w:tcW w:w="562" w:type="dxa"/>
          </w:tcPr>
          <w:p w:rsidR="00450CC2" w:rsidRPr="00BC1A69" w:rsidRDefault="00450CC2"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50CC2" w:rsidRDefault="00450CC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rsidR="00450CC2"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8" w:history="1">
              <w:r w:rsidR="007D6192" w:rsidRPr="007D6192">
                <w:rPr>
                  <w:rStyle w:val="Hyperlink"/>
                  <w:rFonts w:asciiTheme="minorHAnsi" w:hAnsiTheme="minorHAnsi"/>
                  <w:sz w:val="22"/>
                  <w:szCs w:val="22"/>
                  <w:lang w:val="en-US"/>
                </w:rPr>
                <w:t>RURA (Rwanda)</w:t>
              </w:r>
            </w:hyperlink>
          </w:p>
        </w:tc>
        <w:tc>
          <w:tcPr>
            <w:tcW w:w="10228" w:type="dxa"/>
          </w:tcPr>
          <w:p w:rsidR="001D4B56" w:rsidRPr="000A15EA" w:rsidRDefault="00E51252"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Pr>
                <w:rFonts w:asciiTheme="minorHAnsi" w:hAnsiTheme="minorHAnsi"/>
                <w:b/>
                <w:bCs/>
                <w:sz w:val="22"/>
                <w:szCs w:val="18"/>
              </w:rPr>
              <w:t>Submitted by the RURA (Rwanda)</w:t>
            </w:r>
            <w:r w:rsidR="000A15EA" w:rsidRPr="000A15EA">
              <w:rPr>
                <w:rFonts w:asciiTheme="minorHAnsi" w:hAnsiTheme="minorHAnsi"/>
                <w:b/>
                <w:bCs/>
                <w:sz w:val="22"/>
                <w:szCs w:val="18"/>
              </w:rPr>
              <w:t>:</w:t>
            </w:r>
          </w:p>
          <w:p w:rsidR="007D6192" w:rsidRDefault="007D6192"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D6192">
              <w:rPr>
                <w:rFonts w:asciiTheme="minorHAnsi" w:hAnsiTheme="minorHAnsi"/>
                <w:sz w:val="22"/>
                <w:szCs w:val="18"/>
              </w:rPr>
              <w:t>The elements of an enabling environment to promote Internet con</w:t>
            </w:r>
            <w:r>
              <w:rPr>
                <w:rFonts w:asciiTheme="minorHAnsi" w:hAnsiTheme="minorHAnsi"/>
                <w:sz w:val="22"/>
                <w:szCs w:val="18"/>
              </w:rPr>
              <w:t xml:space="preserve">nectivity are the following: </w:t>
            </w:r>
          </w:p>
          <w:p w:rsidR="007D6192" w:rsidRDefault="007D6192" w:rsidP="00FE32CF">
            <w:pPr>
              <w:pStyle w:val="ListParagraph"/>
              <w:keepNext/>
              <w:numPr>
                <w:ilvl w:val="0"/>
                <w:numId w:val="45"/>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D6192">
              <w:rPr>
                <w:rFonts w:asciiTheme="minorHAnsi" w:hAnsiTheme="minorHAnsi"/>
                <w:sz w:val="22"/>
                <w:szCs w:val="18"/>
              </w:rPr>
              <w:t>Putting in pace clear pol</w:t>
            </w:r>
            <w:r>
              <w:rPr>
                <w:rFonts w:asciiTheme="minorHAnsi" w:hAnsiTheme="minorHAnsi"/>
                <w:sz w:val="22"/>
                <w:szCs w:val="18"/>
              </w:rPr>
              <w:t xml:space="preserve">icies, laws and regulations, </w:t>
            </w:r>
          </w:p>
          <w:p w:rsidR="001D4B56" w:rsidRDefault="007D6192" w:rsidP="00FE32CF">
            <w:pPr>
              <w:pStyle w:val="ListParagraph"/>
              <w:keepNext/>
              <w:numPr>
                <w:ilvl w:val="0"/>
                <w:numId w:val="45"/>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D6192">
              <w:rPr>
                <w:rFonts w:asciiTheme="minorHAnsi" w:hAnsiTheme="minorHAnsi"/>
                <w:sz w:val="22"/>
                <w:szCs w:val="18"/>
              </w:rPr>
              <w:t xml:space="preserve">Develop and implement ICT infrastructure, applications and contents programs. </w:t>
            </w:r>
          </w:p>
          <w:p w:rsidR="001D4B56"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The elements of an enabling environment to promote an affordable</w:t>
            </w:r>
            <w:r w:rsidR="001D4B56">
              <w:rPr>
                <w:rFonts w:asciiTheme="minorHAnsi" w:hAnsiTheme="minorHAnsi"/>
                <w:sz w:val="22"/>
                <w:szCs w:val="18"/>
              </w:rPr>
              <w:t xml:space="preserve"> Internet are the following: </w:t>
            </w:r>
          </w:p>
          <w:p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pu</w:t>
            </w:r>
            <w:r w:rsidR="001D4B56">
              <w:rPr>
                <w:rFonts w:asciiTheme="minorHAnsi" w:hAnsiTheme="minorHAnsi"/>
                <w:sz w:val="22"/>
                <w:szCs w:val="18"/>
              </w:rPr>
              <w:t xml:space="preserve">t in place Policies and laws </w:t>
            </w:r>
          </w:p>
          <w:p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Market liberalization to promote t</w:t>
            </w:r>
            <w:r w:rsidR="001D4B56">
              <w:rPr>
                <w:rFonts w:asciiTheme="minorHAnsi" w:hAnsiTheme="minorHAnsi"/>
                <w:sz w:val="22"/>
                <w:szCs w:val="18"/>
              </w:rPr>
              <w:t xml:space="preserve">he competition in the sector </w:t>
            </w:r>
          </w:p>
          <w:p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set up mechanisms to foster the broadband </w:t>
            </w:r>
            <w:r w:rsidR="001D4B56">
              <w:rPr>
                <w:rFonts w:asciiTheme="minorHAnsi" w:hAnsiTheme="minorHAnsi"/>
                <w:sz w:val="22"/>
                <w:szCs w:val="18"/>
              </w:rPr>
              <w:t xml:space="preserve">demand </w:t>
            </w:r>
          </w:p>
          <w:p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promote and support the development and deployment of appropriate technologies, services &amp; content</w:t>
            </w:r>
            <w:r w:rsidR="001D4B56">
              <w:rPr>
                <w:rFonts w:asciiTheme="minorHAnsi" w:hAnsiTheme="minorHAnsi"/>
                <w:sz w:val="22"/>
                <w:szCs w:val="18"/>
              </w:rPr>
              <w:t xml:space="preserve"> ensuring non-discrimination </w:t>
            </w:r>
          </w:p>
          <w:p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subsidise the telecommunication services in</w:t>
            </w:r>
            <w:r w:rsidR="001D4B56">
              <w:rPr>
                <w:rFonts w:asciiTheme="minorHAnsi" w:hAnsiTheme="minorHAnsi"/>
                <w:sz w:val="22"/>
                <w:szCs w:val="18"/>
              </w:rPr>
              <w:t xml:space="preserve"> rural and underserved areas </w:t>
            </w:r>
          </w:p>
          <w:p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develop the community access cen</w:t>
            </w:r>
            <w:r w:rsidR="001D4B56">
              <w:rPr>
                <w:rFonts w:asciiTheme="minorHAnsi" w:hAnsiTheme="minorHAnsi"/>
                <w:sz w:val="22"/>
                <w:szCs w:val="18"/>
              </w:rPr>
              <w:t xml:space="preserve">tres </w:t>
            </w:r>
          </w:p>
          <w:p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implement ICT Infr</w:t>
            </w:r>
            <w:r w:rsidR="001D4B56">
              <w:rPr>
                <w:rFonts w:asciiTheme="minorHAnsi" w:hAnsiTheme="minorHAnsi"/>
                <w:sz w:val="22"/>
                <w:szCs w:val="18"/>
              </w:rPr>
              <w:t xml:space="preserve">astructure sharing mechanism </w:t>
            </w:r>
          </w:p>
          <w:p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cooperate and implement mechanisms at the national, regional and international levels for the initiation and promotion of partnerships among stakeholders of the Information Society. </w:t>
            </w:r>
          </w:p>
          <w:p w:rsidR="001D4B56"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The elements of an enabling environment to promote the quality of access to th</w:t>
            </w:r>
            <w:r w:rsidR="001D4B56">
              <w:rPr>
                <w:rFonts w:asciiTheme="minorHAnsi" w:hAnsiTheme="minorHAnsi"/>
                <w:sz w:val="22"/>
                <w:szCs w:val="18"/>
              </w:rPr>
              <w:t xml:space="preserve">e Internet are the following: </w:t>
            </w:r>
          </w:p>
          <w:p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Deployment of </w:t>
            </w:r>
            <w:proofErr w:type="spellStart"/>
            <w:r w:rsidRPr="001D4B56">
              <w:rPr>
                <w:rFonts w:asciiTheme="minorHAnsi" w:hAnsiTheme="minorHAnsi"/>
                <w:sz w:val="22"/>
                <w:szCs w:val="18"/>
              </w:rPr>
              <w:t>fiber</w:t>
            </w:r>
            <w:proofErr w:type="spellEnd"/>
            <w:r w:rsidRPr="001D4B56">
              <w:rPr>
                <w:rFonts w:asciiTheme="minorHAnsi" w:hAnsiTheme="minorHAnsi"/>
                <w:sz w:val="22"/>
                <w:szCs w:val="18"/>
              </w:rPr>
              <w:t xml:space="preserve"> optic network up to community level, and coverage of the coun</w:t>
            </w:r>
            <w:r w:rsidR="001D4B56">
              <w:rPr>
                <w:rFonts w:asciiTheme="minorHAnsi" w:hAnsiTheme="minorHAnsi"/>
                <w:sz w:val="22"/>
                <w:szCs w:val="18"/>
              </w:rPr>
              <w:t xml:space="preserve">try with broadband networks. </w:t>
            </w:r>
          </w:p>
          <w:p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Develop the regulatory framework for quality of services for mobile and fixed frame</w:t>
            </w:r>
            <w:r w:rsidR="001D4B56">
              <w:rPr>
                <w:rFonts w:asciiTheme="minorHAnsi" w:hAnsiTheme="minorHAnsi"/>
                <w:sz w:val="22"/>
                <w:szCs w:val="18"/>
              </w:rPr>
              <w:t xml:space="preserve">work and broadband services; </w:t>
            </w:r>
          </w:p>
          <w:p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acquire the quality of services tools to moni</w:t>
            </w:r>
            <w:r w:rsidR="001D4B56">
              <w:rPr>
                <w:rFonts w:asciiTheme="minorHAnsi" w:hAnsiTheme="minorHAnsi"/>
                <w:sz w:val="22"/>
                <w:szCs w:val="18"/>
              </w:rPr>
              <w:t xml:space="preserve">tor the quality of services; </w:t>
            </w:r>
          </w:p>
          <w:p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Develop the guideline for Internet access and minimum requirement f</w:t>
            </w:r>
            <w:r w:rsidR="001D4B56">
              <w:rPr>
                <w:rFonts w:asciiTheme="minorHAnsi" w:hAnsiTheme="minorHAnsi"/>
                <w:sz w:val="22"/>
                <w:szCs w:val="18"/>
              </w:rPr>
              <w:t>or broadband internet access;</w:t>
            </w:r>
          </w:p>
          <w:p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w:t>
            </w:r>
            <w:proofErr w:type="spellStart"/>
            <w:r w:rsidRPr="001D4B56">
              <w:rPr>
                <w:rFonts w:asciiTheme="minorHAnsi" w:hAnsiTheme="minorHAnsi"/>
                <w:sz w:val="22"/>
                <w:szCs w:val="18"/>
              </w:rPr>
              <w:t>acquired</w:t>
            </w:r>
            <w:proofErr w:type="spellEnd"/>
            <w:r w:rsidRPr="001D4B56">
              <w:rPr>
                <w:rFonts w:asciiTheme="minorHAnsi" w:hAnsiTheme="minorHAnsi"/>
                <w:sz w:val="22"/>
                <w:szCs w:val="18"/>
              </w:rPr>
              <w:t xml:space="preserve"> the spectrum Manag</w:t>
            </w:r>
            <w:r w:rsidR="001D4B56">
              <w:rPr>
                <w:rFonts w:asciiTheme="minorHAnsi" w:hAnsiTheme="minorHAnsi"/>
                <w:sz w:val="22"/>
                <w:szCs w:val="18"/>
              </w:rPr>
              <w:t xml:space="preserve">ement and Monitoring System. </w:t>
            </w:r>
          </w:p>
          <w:p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manage the country cod</w:t>
            </w:r>
            <w:r w:rsidR="001D4B56">
              <w:rPr>
                <w:rFonts w:asciiTheme="minorHAnsi" w:hAnsiTheme="minorHAnsi"/>
                <w:sz w:val="22"/>
                <w:szCs w:val="18"/>
              </w:rPr>
              <w:t xml:space="preserve">e top level domains locally. </w:t>
            </w:r>
          </w:p>
          <w:p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keep local contentment locally through the Internet Exchange Point </w:t>
            </w:r>
          </w:p>
          <w:p w:rsidR="001D4B56"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The elements of an enabling environment to build confidence and securi</w:t>
            </w:r>
            <w:r w:rsidR="001D4B56">
              <w:rPr>
                <w:rFonts w:asciiTheme="minorHAnsi" w:hAnsiTheme="minorHAnsi"/>
                <w:sz w:val="22"/>
                <w:szCs w:val="18"/>
              </w:rPr>
              <w:t xml:space="preserve">ty are the following: </w:t>
            </w:r>
          </w:p>
          <w:p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develop the policy an</w:t>
            </w:r>
            <w:r w:rsidR="001D4B56">
              <w:rPr>
                <w:rFonts w:asciiTheme="minorHAnsi" w:hAnsiTheme="minorHAnsi"/>
                <w:sz w:val="22"/>
                <w:szCs w:val="18"/>
              </w:rPr>
              <w:t>d strategy for cyber security</w:t>
            </w:r>
          </w:p>
          <w:p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implement the</w:t>
            </w:r>
            <w:r w:rsidR="001D4B56">
              <w:rPr>
                <w:rFonts w:asciiTheme="minorHAnsi" w:hAnsiTheme="minorHAnsi"/>
                <w:sz w:val="22"/>
                <w:szCs w:val="18"/>
              </w:rPr>
              <w:t xml:space="preserve"> key cyber security projects</w:t>
            </w:r>
          </w:p>
          <w:p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implement the Computer Security Inc</w:t>
            </w:r>
            <w:r w:rsidR="001D4B56">
              <w:rPr>
                <w:rFonts w:asciiTheme="minorHAnsi" w:hAnsiTheme="minorHAnsi"/>
                <w:sz w:val="22"/>
                <w:szCs w:val="18"/>
              </w:rPr>
              <w:t xml:space="preserve">idences response team (CSIRT) </w:t>
            </w:r>
          </w:p>
          <w:p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forge the national, continental/regional cooperation for cyber </w:t>
            </w:r>
            <w:r w:rsidR="001D4B56">
              <w:rPr>
                <w:rFonts w:asciiTheme="minorHAnsi" w:hAnsiTheme="minorHAnsi"/>
                <w:sz w:val="22"/>
                <w:szCs w:val="18"/>
              </w:rPr>
              <w:t xml:space="preserve">security incidences handling </w:t>
            </w:r>
          </w:p>
          <w:p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develop the cybercrime law </w:t>
            </w:r>
          </w:p>
          <w:p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Cyber Security Capacity Building and Awareness program </w:t>
            </w:r>
          </w:p>
          <w:p w:rsidR="00450CC2"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The role of Governments in building an enabling environment is mainly the liberalization of the market through policies, legal and regulatory frameworks that support effective competition. The Government allocates and assign spectrum, facilitates access to rights of ways and open access to critical infrastructure. The Government has also the role to attract investors, provide equal opportunities to all operators on the market and give the autonomy to the ICT regulator. Government further sensitizes the population through digital literacy campaign, to use the internet and facilitates the provision of low-cost user devices and creates e-government applications and digital content that foster the use of internet. The Government also monitors the quality of Internet services and supports secure e-transactions.</w:t>
            </w:r>
          </w:p>
          <w:p w:rsidR="001D4B56" w:rsidRPr="001D4B56" w:rsidRDefault="001C43C1" w:rsidP="000A15E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rPr>
            </w:pPr>
            <w:hyperlink r:id="rId89" w:history="1">
              <w:r w:rsidR="001D4B56" w:rsidRPr="001D4B56">
                <w:rPr>
                  <w:rStyle w:val="Hyperlink"/>
                  <w:rFonts w:asciiTheme="minorHAnsi" w:hAnsiTheme="minorHAnsi"/>
                  <w:sz w:val="22"/>
                  <w:szCs w:val="18"/>
                </w:rPr>
                <w:t>View submitted document</w:t>
              </w:r>
            </w:hyperlink>
          </w:p>
        </w:tc>
      </w:tr>
      <w:tr w:rsidR="00433434" w:rsidRPr="00433434" w:rsidTr="001C10D3">
        <w:trPr>
          <w:trHeight w:val="1165"/>
        </w:trPr>
        <w:tc>
          <w:tcPr>
            <w:tcW w:w="562" w:type="dxa"/>
          </w:tcPr>
          <w:p w:rsidR="00433434" w:rsidRPr="00BC1A69" w:rsidRDefault="00433434"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33434" w:rsidRDefault="0043343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rsidR="00433434" w:rsidRPr="00433434"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90" w:history="1">
              <w:r w:rsidR="00433434" w:rsidRPr="00433434">
                <w:rPr>
                  <w:rStyle w:val="Hyperlink"/>
                  <w:rFonts w:asciiTheme="minorHAnsi" w:hAnsiTheme="minorHAnsi"/>
                  <w:sz w:val="22"/>
                  <w:szCs w:val="22"/>
                  <w:lang w:val="es-ES_tradnl"/>
                </w:rPr>
                <w:t>Instituto Federal de Telecomunicaciones (</w:t>
              </w:r>
              <w:proofErr w:type="spellStart"/>
              <w:r w:rsidR="00433434" w:rsidRPr="00433434">
                <w:rPr>
                  <w:rStyle w:val="Hyperlink"/>
                  <w:rFonts w:asciiTheme="minorHAnsi" w:hAnsiTheme="minorHAnsi"/>
                  <w:sz w:val="22"/>
                  <w:szCs w:val="22"/>
                  <w:lang w:val="es-ES_tradnl"/>
                </w:rPr>
                <w:t>Mexico</w:t>
              </w:r>
              <w:proofErr w:type="spellEnd"/>
              <w:r w:rsidR="00433434" w:rsidRPr="00433434">
                <w:rPr>
                  <w:rStyle w:val="Hyperlink"/>
                  <w:rFonts w:asciiTheme="minorHAnsi" w:hAnsiTheme="minorHAnsi"/>
                  <w:sz w:val="22"/>
                  <w:szCs w:val="22"/>
                  <w:lang w:val="es-ES_tradnl"/>
                </w:rPr>
                <w:t>)</w:t>
              </w:r>
            </w:hyperlink>
          </w:p>
        </w:tc>
        <w:tc>
          <w:tcPr>
            <w:tcW w:w="10228" w:type="dxa"/>
          </w:tcPr>
          <w:p w:rsidR="00BD3DF4" w:rsidRPr="00833E9C" w:rsidRDefault="00833E9C" w:rsidP="00BD3D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s-ES_tradnl"/>
              </w:rPr>
            </w:pPr>
            <w:proofErr w:type="spellStart"/>
            <w:r w:rsidRPr="00833E9C">
              <w:rPr>
                <w:rFonts w:asciiTheme="minorHAnsi" w:hAnsiTheme="minorHAnsi"/>
                <w:b/>
                <w:bCs/>
                <w:sz w:val="22"/>
                <w:szCs w:val="18"/>
                <w:lang w:val="es-ES_tradnl"/>
              </w:rPr>
              <w:t>Submitted</w:t>
            </w:r>
            <w:proofErr w:type="spellEnd"/>
            <w:r w:rsidRPr="00833E9C">
              <w:rPr>
                <w:rFonts w:asciiTheme="minorHAnsi" w:hAnsiTheme="minorHAnsi"/>
                <w:b/>
                <w:bCs/>
                <w:sz w:val="22"/>
                <w:szCs w:val="18"/>
                <w:lang w:val="es-ES_tradnl"/>
              </w:rPr>
              <w:t xml:space="preserve"> </w:t>
            </w:r>
            <w:proofErr w:type="spellStart"/>
            <w:r w:rsidRPr="00833E9C">
              <w:rPr>
                <w:rFonts w:asciiTheme="minorHAnsi" w:hAnsiTheme="minorHAnsi"/>
                <w:b/>
                <w:bCs/>
                <w:sz w:val="22"/>
                <w:szCs w:val="18"/>
                <w:lang w:val="es-ES_tradnl"/>
              </w:rPr>
              <w:t>by</w:t>
            </w:r>
            <w:proofErr w:type="spellEnd"/>
            <w:r w:rsidRPr="00833E9C">
              <w:rPr>
                <w:rFonts w:asciiTheme="minorHAnsi" w:hAnsiTheme="minorHAnsi"/>
                <w:b/>
                <w:bCs/>
                <w:sz w:val="22"/>
                <w:szCs w:val="18"/>
                <w:lang w:val="es-ES_tradnl"/>
              </w:rPr>
              <w:t xml:space="preserve"> the Instituto Federal de Telecomunicaciones (</w:t>
            </w:r>
            <w:proofErr w:type="spellStart"/>
            <w:r w:rsidRPr="00833E9C">
              <w:rPr>
                <w:rFonts w:asciiTheme="minorHAnsi" w:hAnsiTheme="minorHAnsi"/>
                <w:b/>
                <w:bCs/>
                <w:sz w:val="22"/>
                <w:szCs w:val="18"/>
                <w:lang w:val="es-ES_tradnl"/>
              </w:rPr>
              <w:t>Mexico</w:t>
            </w:r>
            <w:proofErr w:type="spellEnd"/>
            <w:r w:rsidRPr="00833E9C">
              <w:rPr>
                <w:rFonts w:asciiTheme="minorHAnsi" w:hAnsiTheme="minorHAnsi"/>
                <w:b/>
                <w:bCs/>
                <w:sz w:val="22"/>
                <w:szCs w:val="18"/>
                <w:lang w:val="es-ES_tradnl"/>
              </w:rPr>
              <w:t>)</w:t>
            </w:r>
            <w:r w:rsidR="001B0404">
              <w:rPr>
                <w:rFonts w:asciiTheme="minorHAnsi" w:hAnsiTheme="minorHAnsi"/>
                <w:b/>
                <w:bCs/>
                <w:sz w:val="22"/>
                <w:szCs w:val="18"/>
                <w:lang w:val="es-ES_tradnl"/>
              </w:rPr>
              <w:t>:</w:t>
            </w:r>
          </w:p>
          <w:p w:rsidR="00BD3DF4" w:rsidRPr="00BD3DF4" w:rsidRDefault="00BD3DF4" w:rsidP="00BD3D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D3DF4">
              <w:rPr>
                <w:rFonts w:asciiTheme="minorHAnsi" w:hAnsiTheme="minorHAnsi"/>
                <w:sz w:val="22"/>
                <w:szCs w:val="18"/>
                <w:lang w:val="en-US"/>
              </w:rPr>
              <w:t>The Federal Telecommunications Institute (IFT) is an autonomous body, which aims to the efficient development of telecommunications and broadcasting, it is thus, be responsible for regulating, promoting, and supervising the use, enjoyment and exploitation of the radio spectrum, the infrastructure, the networks and the provision of such services. Also, the Institute is the authority in terms of economic competition in the broadcasting and telecommunications sectors.</w:t>
            </w:r>
          </w:p>
          <w:p w:rsidR="00BD3DF4" w:rsidRPr="00BD3DF4" w:rsidRDefault="00BD3DF4" w:rsidP="00BD3D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BD3DF4">
              <w:rPr>
                <w:rFonts w:asciiTheme="minorHAnsi" w:hAnsiTheme="minorHAnsi"/>
                <w:sz w:val="22"/>
                <w:szCs w:val="18"/>
                <w:lang w:val="en-US"/>
              </w:rPr>
              <w:t>This contribution includes the IFT’s vision regarding the elements of an enabling environment and the actions and strategies that the IFT has developed in order to promote and increase the connectivity in the country. Also, the IFT considers that one of the key points to achieve an enabling environment is the economic competition. In this regard, the contribution shows how the competition has brought significant results in Mexico as more competition, significant price reduction, a broader offer of services , more investment in infrastructure, more foreign direct investment, technological improvements and better quality of service. Finally, the Institute considers the elements to improve the confidence and security in Inte</w:t>
            </w:r>
            <w:r>
              <w:rPr>
                <w:rFonts w:asciiTheme="minorHAnsi" w:hAnsiTheme="minorHAnsi"/>
                <w:sz w:val="22"/>
                <w:szCs w:val="18"/>
                <w:lang w:val="en-US"/>
              </w:rPr>
              <w:t xml:space="preserve">rnet, </w:t>
            </w:r>
            <w:r w:rsidRPr="00BD3DF4">
              <w:rPr>
                <w:rFonts w:asciiTheme="minorHAnsi" w:hAnsiTheme="minorHAnsi"/>
                <w:sz w:val="22"/>
                <w:szCs w:val="18"/>
                <w:lang w:val="en-US"/>
              </w:rPr>
              <w:t>and its actions related this topic.</w:t>
            </w:r>
          </w:p>
          <w:p w:rsidR="00433434" w:rsidRPr="00433434" w:rsidRDefault="001C43C1" w:rsidP="00BD3DF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s-ES_tradnl"/>
              </w:rPr>
            </w:pPr>
            <w:hyperlink r:id="rId91" w:history="1">
              <w:r w:rsidR="00433434" w:rsidRPr="00433434">
                <w:rPr>
                  <w:rStyle w:val="Hyperlink"/>
                  <w:rFonts w:asciiTheme="minorHAnsi" w:hAnsiTheme="minorHAnsi"/>
                  <w:sz w:val="22"/>
                  <w:szCs w:val="18"/>
                  <w:lang w:val="es-ES_tradnl"/>
                </w:rPr>
                <w:t xml:space="preserve">View </w:t>
              </w:r>
              <w:proofErr w:type="spellStart"/>
              <w:r w:rsidR="00433434" w:rsidRPr="00433434">
                <w:rPr>
                  <w:rStyle w:val="Hyperlink"/>
                  <w:rFonts w:asciiTheme="minorHAnsi" w:hAnsiTheme="minorHAnsi"/>
                  <w:sz w:val="22"/>
                  <w:szCs w:val="18"/>
                  <w:lang w:val="es-ES_tradnl"/>
                </w:rPr>
                <w:t>submitted</w:t>
              </w:r>
              <w:proofErr w:type="spellEnd"/>
              <w:r w:rsidR="00433434" w:rsidRPr="00433434">
                <w:rPr>
                  <w:rStyle w:val="Hyperlink"/>
                  <w:rFonts w:asciiTheme="minorHAnsi" w:hAnsiTheme="minorHAnsi"/>
                  <w:sz w:val="22"/>
                  <w:szCs w:val="18"/>
                  <w:lang w:val="es-ES_tradnl"/>
                </w:rPr>
                <w:t xml:space="preserve"> </w:t>
              </w:r>
              <w:proofErr w:type="spellStart"/>
              <w:r w:rsidR="00433434" w:rsidRPr="00433434">
                <w:rPr>
                  <w:rStyle w:val="Hyperlink"/>
                  <w:rFonts w:asciiTheme="minorHAnsi" w:hAnsiTheme="minorHAnsi"/>
                  <w:sz w:val="22"/>
                  <w:szCs w:val="18"/>
                  <w:lang w:val="es-ES_tradnl"/>
                </w:rPr>
                <w:t>document</w:t>
              </w:r>
              <w:proofErr w:type="spellEnd"/>
            </w:hyperlink>
            <w:r w:rsidR="00433434">
              <w:rPr>
                <w:rFonts w:asciiTheme="minorHAnsi" w:hAnsiTheme="minorHAnsi"/>
                <w:sz w:val="22"/>
                <w:szCs w:val="18"/>
                <w:lang w:val="es-ES_tradnl"/>
              </w:rPr>
              <w:t xml:space="preserve"> </w:t>
            </w:r>
          </w:p>
        </w:tc>
      </w:tr>
      <w:tr w:rsidR="00CE53B7" w:rsidRPr="00433434" w:rsidTr="001C10D3">
        <w:trPr>
          <w:trHeight w:val="1165"/>
        </w:trPr>
        <w:tc>
          <w:tcPr>
            <w:tcW w:w="562" w:type="dxa"/>
          </w:tcPr>
          <w:p w:rsidR="00CE53B7" w:rsidRPr="00BC1A69" w:rsidRDefault="00CE53B7"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E53B7" w:rsidRDefault="00CE53B7"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rsidR="00CE53B7" w:rsidRPr="00CE53B7" w:rsidRDefault="001C43C1" w:rsidP="00EE7ABA">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2" w:history="1">
              <w:r w:rsidR="00CE53B7" w:rsidRPr="00CE53B7">
                <w:rPr>
                  <w:rStyle w:val="Hyperlink"/>
                  <w:rFonts w:asciiTheme="minorHAnsi" w:hAnsiTheme="minorHAnsi"/>
                  <w:sz w:val="22"/>
                  <w:szCs w:val="22"/>
                </w:rPr>
                <w:t>National Committee for Information Society (NCIS) (Saudi Arabia)</w:t>
              </w:r>
            </w:hyperlink>
          </w:p>
        </w:tc>
        <w:tc>
          <w:tcPr>
            <w:tcW w:w="10228" w:type="dxa"/>
          </w:tcPr>
          <w:p w:rsidR="00C6153D" w:rsidRPr="00C6153D" w:rsidRDefault="00833E9C" w:rsidP="00EE7AB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Submitted by the </w:t>
            </w:r>
            <w:r w:rsidRPr="00833E9C">
              <w:rPr>
                <w:rFonts w:asciiTheme="minorHAnsi" w:hAnsiTheme="minorHAnsi"/>
                <w:b/>
                <w:bCs/>
                <w:sz w:val="22"/>
                <w:szCs w:val="18"/>
                <w:lang w:val="en-US"/>
              </w:rPr>
              <w:t>National Committee for Information Society (NCIS) (Saudi Arabia)</w:t>
            </w:r>
            <w:r w:rsidR="00C6153D" w:rsidRPr="00C6153D">
              <w:rPr>
                <w:rFonts w:asciiTheme="minorHAnsi" w:hAnsiTheme="minorHAnsi"/>
                <w:b/>
                <w:bCs/>
                <w:sz w:val="22"/>
                <w:szCs w:val="18"/>
                <w:lang w:val="en-US"/>
              </w:rPr>
              <w:t>:</w:t>
            </w:r>
          </w:p>
          <w:p w:rsidR="00CE53B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B133F9">
              <w:rPr>
                <w:rFonts w:asciiTheme="minorHAnsi" w:hAnsiTheme="minorHAnsi"/>
                <w:sz w:val="22"/>
                <w:szCs w:val="18"/>
                <w:lang w:val="en-US"/>
              </w:rPr>
              <w:t>Attached is NCIS input to the CWG-Internet Online Open Consultation.</w:t>
            </w:r>
          </w:p>
          <w:p w:rsidR="00FE175B" w:rsidRDefault="00FE175B" w:rsidP="00C6153D">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iCs/>
                <w:sz w:val="22"/>
                <w:szCs w:val="18"/>
              </w:rPr>
            </w:pPr>
          </w:p>
          <w:p w:rsidR="00D338E6" w:rsidRPr="00661897" w:rsidRDefault="001C43C1" w:rsidP="008150BE">
            <w:pPr>
              <w:keepNext/>
              <w:tabs>
                <w:tab w:val="clear" w:pos="794"/>
                <w:tab w:val="clear" w:pos="1191"/>
                <w:tab w:val="clear" w:pos="1588"/>
                <w:tab w:val="clear" w:pos="1985"/>
              </w:tabs>
              <w:overflowPunct/>
              <w:autoSpaceDE/>
              <w:autoSpaceDN/>
              <w:adjustRightInd/>
              <w:snapToGrid w:val="0"/>
              <w:spacing w:after="120"/>
              <w:jc w:val="both"/>
              <w:textAlignment w:val="auto"/>
              <w:outlineLvl w:val="0"/>
            </w:pPr>
            <w:hyperlink r:id="rId93" w:history="1">
              <w:r w:rsidR="00D338E6" w:rsidRPr="00D338E6">
                <w:rPr>
                  <w:rStyle w:val="Hyperlink"/>
                  <w:rFonts w:asciiTheme="minorHAnsi" w:hAnsiTheme="minorHAnsi"/>
                  <w:sz w:val="22"/>
                  <w:szCs w:val="22"/>
                </w:rPr>
                <w:t>View submitted document</w:t>
              </w:r>
            </w:hyperlink>
            <w:r w:rsidR="00D338E6">
              <w:rPr>
                <w:rFonts w:asciiTheme="minorHAnsi" w:hAnsiTheme="minorHAnsi"/>
                <w:sz w:val="22"/>
                <w:szCs w:val="22"/>
              </w:rPr>
              <w:t xml:space="preserve"> </w:t>
            </w:r>
          </w:p>
        </w:tc>
      </w:tr>
      <w:tr w:rsidR="00CE53B7" w:rsidRPr="00433434" w:rsidTr="001C10D3">
        <w:trPr>
          <w:trHeight w:val="1165"/>
        </w:trPr>
        <w:tc>
          <w:tcPr>
            <w:tcW w:w="562" w:type="dxa"/>
          </w:tcPr>
          <w:p w:rsidR="00CE53B7" w:rsidRPr="00BC1A69" w:rsidRDefault="00CE53B7"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E53B7" w:rsidRDefault="009B617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rsidR="00CE53B7" w:rsidRPr="009B6173" w:rsidRDefault="001C43C1" w:rsidP="002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4" w:history="1">
              <w:r w:rsidR="009B6173" w:rsidRPr="009B6173">
                <w:rPr>
                  <w:rStyle w:val="Hyperlink"/>
                  <w:rFonts w:asciiTheme="minorHAnsi" w:hAnsiTheme="minorHAnsi"/>
                  <w:sz w:val="22"/>
                  <w:szCs w:val="22"/>
                  <w:lang w:val="en-US"/>
                </w:rPr>
                <w:t>U.S. Department of State (U</w:t>
              </w:r>
              <w:r w:rsidR="00224EE7">
                <w:rPr>
                  <w:rStyle w:val="Hyperlink"/>
                  <w:rFonts w:asciiTheme="minorHAnsi" w:hAnsiTheme="minorHAnsi"/>
                  <w:sz w:val="22"/>
                  <w:szCs w:val="22"/>
                  <w:lang w:val="en-US"/>
                </w:rPr>
                <w:t>nited States</w:t>
              </w:r>
              <w:r w:rsidR="009B6173" w:rsidRPr="009B6173">
                <w:rPr>
                  <w:rStyle w:val="Hyperlink"/>
                  <w:rFonts w:asciiTheme="minorHAnsi" w:hAnsiTheme="minorHAnsi"/>
                  <w:sz w:val="22"/>
                  <w:szCs w:val="22"/>
                  <w:lang w:val="en-US"/>
                </w:rPr>
                <w:t>)</w:t>
              </w:r>
            </w:hyperlink>
          </w:p>
        </w:tc>
        <w:tc>
          <w:tcPr>
            <w:tcW w:w="10228" w:type="dxa"/>
          </w:tcPr>
          <w:p w:rsidR="00C6153D" w:rsidRPr="00C6153D" w:rsidRDefault="00833E9C"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Pr>
                <w:rFonts w:asciiTheme="minorHAnsi" w:hAnsiTheme="minorHAnsi"/>
                <w:b/>
                <w:bCs/>
                <w:sz w:val="22"/>
                <w:szCs w:val="18"/>
                <w:lang w:val="en-US"/>
              </w:rPr>
              <w:t>Submitted by the U.S. Department of State (United States)</w:t>
            </w:r>
            <w:r w:rsidR="00C6153D" w:rsidRPr="00C6153D">
              <w:rPr>
                <w:rFonts w:asciiTheme="minorHAnsi" w:hAnsiTheme="minorHAnsi"/>
                <w:b/>
                <w:bCs/>
                <w:sz w:val="22"/>
                <w:szCs w:val="18"/>
                <w:lang w:val="en-US"/>
              </w:rPr>
              <w:t>:</w:t>
            </w:r>
          </w:p>
          <w:p w:rsidR="00CE53B7" w:rsidRDefault="009B6173"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9B6173">
              <w:rPr>
                <w:rFonts w:asciiTheme="minorHAnsi" w:hAnsiTheme="minorHAnsi"/>
                <w:sz w:val="22"/>
                <w:szCs w:val="18"/>
                <w:lang w:val="en-US"/>
              </w:rPr>
              <w:t xml:space="preserve">The United States is pleased to contribute to the CWG-Internet's Open Consultation on building an enabling environment for access to the Internet. The United States is committed to the global goal of connecting an additional 1.5 billion people to the Internet by 2020 and to that end launched the Global Connect Initiative (GCI). GCI seeks to raise awareness among policy leaders, including Finance </w:t>
            </w:r>
            <w:proofErr w:type="gramStart"/>
            <w:r w:rsidRPr="009B6173">
              <w:rPr>
                <w:rFonts w:asciiTheme="minorHAnsi" w:hAnsiTheme="minorHAnsi"/>
                <w:sz w:val="22"/>
                <w:szCs w:val="18"/>
                <w:lang w:val="en-US"/>
              </w:rPr>
              <w:t>Ministers, that</w:t>
            </w:r>
            <w:proofErr w:type="gramEnd"/>
            <w:r w:rsidRPr="009B6173">
              <w:rPr>
                <w:rFonts w:asciiTheme="minorHAnsi" w:hAnsiTheme="minorHAnsi"/>
                <w:sz w:val="22"/>
                <w:szCs w:val="18"/>
                <w:lang w:val="en-US"/>
              </w:rPr>
              <w:t xml:space="preserve"> an enabling environment for the deployment of broadband connectivity will help educate and inform their people, open new market opportunities for small business and entrepreneurs, and result in GDP growth. GCI promotes principles that will foster an enabling environment for investment in broadband infrastructure rather than a one-size-fits all approach. The United States notes that there is an increasing body of work and capacity building resources available for policy makers, regulators and potential business entrants to support developing countries efforts to increase broadband deployment. The ITU has made contributions in this area, as have organizations like GSMA, IDB, OECD, Cisco, USTTI, and OPIC among others. The United States is a proponent of competition as a determining factor in price and quality of service. Recognizing that all stakeholders have important roles to play in building confidence and security in the use of the Internet, the United States promotes a "whole of community" approach to risk management, security, and resilience for cyber threats. An important element of this approach is the National Institute of Standards and Technology (NIST) Framework for Improving Critical Infrastructure Cybersecurity, a voluntary framework for reducing cyber risks to critical infrastructure. While the contributions of all stakeholders are critical, governments can play an important role in developing a regulatory environment conducive to investment and competition and for ensuring respect for human rights and freedom of expression.</w:t>
            </w:r>
          </w:p>
          <w:p w:rsidR="009B6173" w:rsidRPr="00433434" w:rsidRDefault="001C43C1"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hyperlink r:id="rId95" w:history="1">
              <w:r w:rsidR="009B6173" w:rsidRPr="009B6173">
                <w:rPr>
                  <w:rStyle w:val="Hyperlink"/>
                  <w:rFonts w:asciiTheme="minorHAnsi" w:hAnsiTheme="minorHAnsi"/>
                  <w:bCs/>
                  <w:iCs/>
                  <w:sz w:val="22"/>
                  <w:szCs w:val="18"/>
                </w:rPr>
                <w:t>View submitted document</w:t>
              </w:r>
            </w:hyperlink>
            <w:r w:rsidR="00C6153D">
              <w:rPr>
                <w:rStyle w:val="Hyperlink"/>
                <w:rFonts w:asciiTheme="minorHAnsi" w:hAnsiTheme="minorHAnsi"/>
                <w:bCs/>
                <w:iCs/>
                <w:sz w:val="22"/>
                <w:szCs w:val="18"/>
              </w:rPr>
              <w:br/>
            </w:r>
          </w:p>
        </w:tc>
      </w:tr>
      <w:tr w:rsidR="009B6173" w:rsidRPr="00433434" w:rsidTr="001C10D3">
        <w:trPr>
          <w:trHeight w:val="1165"/>
        </w:trPr>
        <w:tc>
          <w:tcPr>
            <w:tcW w:w="562" w:type="dxa"/>
          </w:tcPr>
          <w:p w:rsidR="009B6173" w:rsidRPr="00BC1A69" w:rsidRDefault="009B6173"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B6173" w:rsidRDefault="009B617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23, 2016</w:t>
            </w:r>
          </w:p>
        </w:tc>
        <w:tc>
          <w:tcPr>
            <w:tcW w:w="2272" w:type="dxa"/>
          </w:tcPr>
          <w:p w:rsidR="009B6173"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6" w:history="1">
              <w:r w:rsidR="009B6173" w:rsidRPr="009B6173">
                <w:rPr>
                  <w:rStyle w:val="Hyperlink"/>
                  <w:rFonts w:asciiTheme="minorHAnsi" w:hAnsiTheme="minorHAnsi"/>
                  <w:sz w:val="22"/>
                  <w:szCs w:val="22"/>
                  <w:lang w:val="en-US"/>
                </w:rPr>
                <w:t>ICANN (Switzerland)</w:t>
              </w:r>
            </w:hyperlink>
          </w:p>
        </w:tc>
        <w:tc>
          <w:tcPr>
            <w:tcW w:w="10228" w:type="dxa"/>
          </w:tcPr>
          <w:p w:rsidR="009B6173" w:rsidRPr="00C6153D" w:rsidRDefault="00833E9C"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Pr>
                <w:rFonts w:asciiTheme="minorHAnsi" w:hAnsiTheme="minorHAnsi"/>
                <w:b/>
                <w:bCs/>
                <w:sz w:val="22"/>
                <w:szCs w:val="18"/>
              </w:rPr>
              <w:t>Submitted by ICANN (Switzerland):</w:t>
            </w:r>
          </w:p>
          <w:p w:rsidR="009B6173" w:rsidRDefault="009B6173"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9B6173">
              <w:rPr>
                <w:rFonts w:asciiTheme="minorHAnsi" w:hAnsiTheme="minorHAnsi"/>
                <w:sz w:val="22"/>
                <w:szCs w:val="18"/>
              </w:rPr>
              <w:t xml:space="preserve">This importance of building an enabling environment for access to the Internet has been recognised globally, not least in the 2030 Sustainable Agenda adopted by the UN last year, and in the Outcome Document of the High-Level Meeting of the UN General Assembly on the 10 year Review of the implementation of the outcomes of the World Summit on the Information Society. Achieving the Sustainable Development Goals will, at least to an extent, depend on affordable, equitable and secure access to ICTs and the Internet. </w:t>
            </w:r>
            <w:r w:rsidR="00D579BB">
              <w:rPr>
                <w:rFonts w:asciiTheme="minorHAnsi" w:hAnsiTheme="minorHAnsi"/>
                <w:sz w:val="22"/>
                <w:szCs w:val="18"/>
              </w:rPr>
              <w:br/>
            </w:r>
            <w:r w:rsidR="00C6153D">
              <w:rPr>
                <w:rFonts w:asciiTheme="minorHAnsi" w:hAnsiTheme="minorHAnsi"/>
                <w:sz w:val="22"/>
                <w:szCs w:val="18"/>
              </w:rPr>
              <w:br/>
            </w:r>
            <w:r w:rsidRPr="009B6173">
              <w:rPr>
                <w:rFonts w:asciiTheme="minorHAnsi" w:hAnsiTheme="minorHAnsi"/>
                <w:sz w:val="22"/>
                <w:szCs w:val="18"/>
              </w:rPr>
              <w:t>The timing of this Open Consultation is thus important. For in achieving sustainable access to the Internet a number of factors are important, not least an environment that allows competitive, affordable and quality services to be provided. ICANN, along with other organisations in the Technical Community, plays a role in enabling a range of top-level domains names to be available for all users, including names in non-Latin scripts, known as Internati</w:t>
            </w:r>
            <w:r w:rsidR="00C6153D">
              <w:rPr>
                <w:rFonts w:asciiTheme="minorHAnsi" w:hAnsiTheme="minorHAnsi"/>
                <w:sz w:val="22"/>
                <w:szCs w:val="18"/>
              </w:rPr>
              <w:t xml:space="preserve">onalised Domain Names (IDNs). </w:t>
            </w:r>
            <w:r w:rsidR="00C6153D">
              <w:rPr>
                <w:rFonts w:asciiTheme="minorHAnsi" w:hAnsiTheme="minorHAnsi"/>
                <w:sz w:val="22"/>
                <w:szCs w:val="18"/>
              </w:rPr>
              <w:br/>
            </w:r>
            <w:r w:rsidR="00C6153D">
              <w:rPr>
                <w:rFonts w:asciiTheme="minorHAnsi" w:hAnsiTheme="minorHAnsi"/>
                <w:sz w:val="22"/>
                <w:szCs w:val="18"/>
              </w:rPr>
              <w:br/>
            </w:r>
            <w:r w:rsidRPr="009B6173">
              <w:rPr>
                <w:rFonts w:asciiTheme="minorHAnsi" w:hAnsiTheme="minorHAnsi"/>
                <w:sz w:val="22"/>
                <w:szCs w:val="18"/>
              </w:rPr>
              <w:t>Equally, access is enabled (as witnessed by the mobile revolution) by innovative and imaginative services that all can access. The global Domain Name System (DNS) makes an important contribution in this regard, ensuring an open, interoperable and truly global Internet. Without such, enhancing access and connectivity in under-served regions will be extremely difficult.</w:t>
            </w:r>
          </w:p>
          <w:p w:rsidR="009B6173" w:rsidRPr="009B6173" w:rsidRDefault="001C43C1"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hyperlink r:id="rId97" w:history="1">
              <w:r w:rsidR="009B6173" w:rsidRPr="009B6173">
                <w:rPr>
                  <w:rStyle w:val="Hyperlink"/>
                  <w:rFonts w:asciiTheme="minorHAnsi" w:hAnsiTheme="minorHAnsi"/>
                  <w:sz w:val="22"/>
                  <w:szCs w:val="18"/>
                  <w:lang w:val="en-US"/>
                </w:rPr>
                <w:t>View submitted document</w:t>
              </w:r>
            </w:hyperlink>
            <w:r w:rsidR="00C6153D">
              <w:rPr>
                <w:rStyle w:val="Hyperlink"/>
                <w:rFonts w:asciiTheme="minorHAnsi" w:hAnsiTheme="minorHAnsi"/>
                <w:sz w:val="22"/>
                <w:szCs w:val="18"/>
                <w:lang w:val="en-US"/>
              </w:rPr>
              <w:br/>
            </w:r>
          </w:p>
        </w:tc>
      </w:tr>
      <w:tr w:rsidR="00E43F11" w:rsidRPr="00433434" w:rsidTr="001C10D3">
        <w:trPr>
          <w:trHeight w:val="1165"/>
        </w:trPr>
        <w:tc>
          <w:tcPr>
            <w:tcW w:w="562" w:type="dxa"/>
          </w:tcPr>
          <w:p w:rsidR="00E43F11" w:rsidRPr="00BC1A69" w:rsidRDefault="00E43F11"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3F11" w:rsidRDefault="00E43F1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23, 2016</w:t>
            </w:r>
          </w:p>
        </w:tc>
        <w:tc>
          <w:tcPr>
            <w:tcW w:w="2272" w:type="dxa"/>
          </w:tcPr>
          <w:p w:rsidR="00E43F11" w:rsidRDefault="001C43C1" w:rsidP="003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8" w:history="1">
              <w:r w:rsidR="00224EE7" w:rsidRPr="00946D5A">
                <w:rPr>
                  <w:rStyle w:val="Hyperlink"/>
                  <w:rFonts w:asciiTheme="minorHAnsi" w:hAnsiTheme="minorHAnsi"/>
                  <w:sz w:val="22"/>
                  <w:szCs w:val="22"/>
                </w:rPr>
                <w:t>Association for Progressive Communications (United States)</w:t>
              </w:r>
            </w:hyperlink>
          </w:p>
        </w:tc>
        <w:tc>
          <w:tcPr>
            <w:tcW w:w="10228" w:type="dxa"/>
          </w:tcPr>
          <w:p w:rsidR="00FE175B" w:rsidRPr="00FE175B" w:rsidRDefault="00E81E49"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rPr>
            </w:pPr>
            <w:r>
              <w:rPr>
                <w:rFonts w:asciiTheme="minorHAnsi" w:hAnsiTheme="minorHAnsi"/>
                <w:b/>
                <w:bCs/>
                <w:sz w:val="22"/>
                <w:szCs w:val="22"/>
              </w:rPr>
              <w:t xml:space="preserve">Submitted by the </w:t>
            </w:r>
            <w:r w:rsidRPr="00E81E49">
              <w:rPr>
                <w:rFonts w:asciiTheme="minorHAnsi" w:hAnsiTheme="minorHAnsi"/>
                <w:b/>
                <w:bCs/>
                <w:sz w:val="22"/>
                <w:szCs w:val="22"/>
              </w:rPr>
              <w:t>Association for Progressive Communications (United States)</w:t>
            </w:r>
            <w:r>
              <w:rPr>
                <w:rFonts w:asciiTheme="minorHAnsi" w:hAnsiTheme="minorHAnsi"/>
                <w:b/>
                <w:bCs/>
                <w:sz w:val="22"/>
                <w:szCs w:val="22"/>
              </w:rPr>
              <w:t xml:space="preserve"> </w:t>
            </w:r>
            <w:r w:rsidR="00FE175B" w:rsidRPr="00FE175B">
              <w:rPr>
                <w:rFonts w:asciiTheme="minorHAnsi" w:hAnsiTheme="minorHAnsi"/>
                <w:b/>
                <w:bCs/>
                <w:sz w:val="22"/>
                <w:szCs w:val="22"/>
              </w:rPr>
              <w:t>:</w:t>
            </w:r>
          </w:p>
          <w:p w:rsidR="00E43F11" w:rsidRDefault="00224EE7"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224EE7">
              <w:rPr>
                <w:rFonts w:asciiTheme="minorHAnsi" w:hAnsiTheme="minorHAnsi"/>
                <w:sz w:val="22"/>
                <w:szCs w:val="22"/>
              </w:rPr>
              <w:t xml:space="preserve">We appreciate the opportunity to share our perspectives on some of the key aspects oriented to building an enabling environment for access to the internet. Particularly, APC’s input reflects on the reasons why digital exclusion persists and offers some suggestions to address it, which can be summarised as follows: </w:t>
            </w:r>
            <w:r w:rsidRPr="00224EE7">
              <w:rPr>
                <w:rFonts w:asciiTheme="minorHAnsi" w:hAnsiTheme="minorHAnsi"/>
                <w:sz w:val="22"/>
                <w:szCs w:val="22"/>
              </w:rPr>
              <w:br/>
            </w:r>
            <w:r w:rsidRPr="00224EE7">
              <w:rPr>
                <w:rFonts w:asciiTheme="minorHAnsi" w:hAnsiTheme="minorHAnsi"/>
                <w:sz w:val="22"/>
                <w:szCs w:val="22"/>
              </w:rPr>
              <w:br/>
              <w:t xml:space="preserve">*Disaggregate the digital divide. Make access inequalities more visible by disaggregating them by disadvantaged groups – particularly women, the poor, rural populations and the less abled. </w:t>
            </w:r>
            <w:r w:rsidRPr="00224EE7">
              <w:rPr>
                <w:rFonts w:asciiTheme="minorHAnsi" w:hAnsiTheme="minorHAnsi"/>
                <w:sz w:val="22"/>
                <w:szCs w:val="22"/>
              </w:rPr>
              <w:br/>
              <w:t xml:space="preserve">*Mobile alone is not enough. Expansion of mobile broadband by itself will not meet the connectivity needs of “the rest”. It is necessary to improve the affordability and coverage of both fixed and mobile services, along with the technical and human capacity to ensure reliability, the ability to deploy low-cost locally owned networks, and the ability to use the applications and content effectively. </w:t>
            </w:r>
            <w:r w:rsidRPr="00224EE7">
              <w:rPr>
                <w:rFonts w:asciiTheme="minorHAnsi" w:hAnsiTheme="minorHAnsi"/>
                <w:sz w:val="22"/>
                <w:szCs w:val="22"/>
              </w:rPr>
              <w:br/>
              <w:t xml:space="preserve">*It’s about cost. High internet access costs, due to lack of competitive open markets, continue to be among the biggest barriers to increased connectivity. The main reason the internet is still poorly dispersed and unaffordable for many is the poor distribution of basic telecommunications infrastructure and high tariffs for use. </w:t>
            </w:r>
            <w:r w:rsidRPr="00224EE7">
              <w:rPr>
                <w:rFonts w:asciiTheme="minorHAnsi" w:hAnsiTheme="minorHAnsi"/>
                <w:sz w:val="22"/>
                <w:szCs w:val="22"/>
              </w:rPr>
              <w:br/>
              <w:t xml:space="preserve">*Raise the bar. Implementing policies to connect the unconnected will also vastly improve the connectivity of those who are already connected but are constrained in their use of the internet by slow speeds, high costs or other barriers, including limited access to relevant content. </w:t>
            </w:r>
            <w:r w:rsidRPr="00224EE7">
              <w:rPr>
                <w:rFonts w:asciiTheme="minorHAnsi" w:hAnsiTheme="minorHAnsi"/>
                <w:sz w:val="22"/>
                <w:szCs w:val="22"/>
              </w:rPr>
              <w:br/>
              <w:t xml:space="preserve">*Focusing on infrastructure alone is not the solution. Increased access to infrastructure should be coupled with efforts to address political, economic, social and cultural barriers that prevent people from fully accessing the internet. </w:t>
            </w:r>
            <w:r w:rsidRPr="00224EE7">
              <w:rPr>
                <w:rFonts w:asciiTheme="minorHAnsi" w:hAnsiTheme="minorHAnsi"/>
                <w:sz w:val="22"/>
                <w:szCs w:val="22"/>
              </w:rPr>
              <w:br/>
              <w:t xml:space="preserve">*More public spaces. Public access facilities are also an important means of addressing the connectivity needs, but there is limited investment in libraries, telecentres and multi-purpose community centres. </w:t>
            </w:r>
            <w:r w:rsidRPr="00224EE7">
              <w:rPr>
                <w:rFonts w:asciiTheme="minorHAnsi" w:hAnsiTheme="minorHAnsi"/>
                <w:sz w:val="22"/>
                <w:szCs w:val="22"/>
              </w:rPr>
              <w:br/>
              <w:t>*Policy is interdependent. Indirect factors also limit access to the internet, including limited energy supply, lack of basic ICT literacy, insufficient applications and content of local relevance, and high import duties or other taxes on ICT services.</w:t>
            </w:r>
            <w:r w:rsidRPr="00224EE7">
              <w:rPr>
                <w:rFonts w:asciiTheme="minorHAnsi" w:hAnsiTheme="minorHAnsi"/>
                <w:sz w:val="22"/>
                <w:szCs w:val="22"/>
              </w:rPr>
              <w:br/>
              <w:t xml:space="preserve">*Make a plan. Comprehensive and up-to-date national broadband strategies must address policy barriers, promote infrastructure sharing, focus on human development, and promote bottom-up approaches to solving connectivity problems. *Restricted and filtered access is not real access. Real access should be free of censorship, surveillance, harassment, and any other form of violation of human rights. </w:t>
            </w:r>
            <w:r w:rsidRPr="00224EE7">
              <w:rPr>
                <w:rFonts w:asciiTheme="minorHAnsi" w:hAnsiTheme="minorHAnsi"/>
                <w:sz w:val="22"/>
                <w:szCs w:val="22"/>
              </w:rPr>
              <w:br/>
              <w:t xml:space="preserve">*Resources, political will and real commitment with responsibilities around human rights are needed to deploy national policies and regulatory changes which improve affordability and coverage of the internet, to promote and protect the public interest and to ensure the enjoyment of freedoms and rights online. </w:t>
            </w:r>
            <w:r w:rsidRPr="00224EE7">
              <w:rPr>
                <w:rFonts w:asciiTheme="minorHAnsi" w:hAnsiTheme="minorHAnsi"/>
                <w:sz w:val="22"/>
                <w:szCs w:val="22"/>
              </w:rPr>
              <w:br/>
              <w:t xml:space="preserve">*it is essential that cybersecurity initiatives protect the ability to access and use the internet to exercise human rights and to enable development. Governments have a critical role to play to make that happen, in coordination and collaboration with non-governmental stakeholders. </w:t>
            </w:r>
            <w:r w:rsidRPr="00224EE7">
              <w:rPr>
                <w:rFonts w:asciiTheme="minorHAnsi" w:hAnsiTheme="minorHAnsi"/>
                <w:sz w:val="22"/>
                <w:szCs w:val="22"/>
              </w:rPr>
              <w:br/>
            </w:r>
            <w:r w:rsidRPr="00224EE7">
              <w:rPr>
                <w:rFonts w:asciiTheme="minorHAnsi" w:hAnsiTheme="minorHAnsi"/>
                <w:sz w:val="22"/>
                <w:szCs w:val="22"/>
              </w:rPr>
              <w:br/>
              <w:t>We look forward to future collaboration with the ITU.</w:t>
            </w:r>
            <w:r w:rsidR="00C55B82">
              <w:rPr>
                <w:rFonts w:asciiTheme="minorHAnsi" w:hAnsiTheme="minorHAnsi"/>
                <w:sz w:val="22"/>
                <w:szCs w:val="22"/>
              </w:rPr>
              <w:br/>
            </w:r>
          </w:p>
          <w:p w:rsidR="00B2621D" w:rsidRDefault="001C43C1" w:rsidP="00FE6EA3">
            <w:pPr>
              <w:keepNext/>
              <w:tabs>
                <w:tab w:val="clear" w:pos="794"/>
                <w:tab w:val="clear" w:pos="1191"/>
                <w:tab w:val="clear" w:pos="1588"/>
                <w:tab w:val="clear" w:pos="1985"/>
              </w:tabs>
              <w:overflowPunct/>
              <w:autoSpaceDE/>
              <w:autoSpaceDN/>
              <w:adjustRightInd/>
              <w:snapToGrid w:val="0"/>
              <w:spacing w:before="0" w:after="120"/>
              <w:jc w:val="both"/>
              <w:textAlignment w:val="auto"/>
              <w:outlineLvl w:val="0"/>
              <w:rPr>
                <w:rStyle w:val="Hyperlink"/>
                <w:rFonts w:asciiTheme="minorHAnsi" w:hAnsiTheme="minorHAnsi"/>
                <w:sz w:val="22"/>
                <w:szCs w:val="22"/>
              </w:rPr>
            </w:pPr>
            <w:hyperlink r:id="rId99" w:history="1">
              <w:r w:rsidR="00B2621D" w:rsidRPr="00C55B82">
                <w:rPr>
                  <w:rStyle w:val="Hyperlink"/>
                  <w:rFonts w:asciiTheme="minorHAnsi" w:hAnsiTheme="minorHAnsi"/>
                  <w:sz w:val="22"/>
                  <w:szCs w:val="22"/>
                </w:rPr>
                <w:t>View submitted document</w:t>
              </w:r>
            </w:hyperlink>
          </w:p>
          <w:p w:rsidR="006B43BD" w:rsidRDefault="006B43BD" w:rsidP="00FE6EA3">
            <w:pPr>
              <w:keepNext/>
              <w:tabs>
                <w:tab w:val="clear" w:pos="794"/>
                <w:tab w:val="clear" w:pos="1191"/>
                <w:tab w:val="clear" w:pos="1588"/>
                <w:tab w:val="clear" w:pos="1985"/>
              </w:tabs>
              <w:overflowPunct/>
              <w:autoSpaceDE/>
              <w:autoSpaceDN/>
              <w:adjustRightInd/>
              <w:snapToGrid w:val="0"/>
              <w:spacing w:before="0" w:after="120"/>
              <w:jc w:val="both"/>
              <w:textAlignment w:val="auto"/>
              <w:outlineLvl w:val="0"/>
              <w:rPr>
                <w:rStyle w:val="Hyperlink"/>
                <w:rFonts w:asciiTheme="minorHAnsi" w:hAnsiTheme="minorHAnsi"/>
                <w:sz w:val="22"/>
                <w:szCs w:val="22"/>
              </w:rPr>
            </w:pPr>
          </w:p>
          <w:p w:rsidR="006B43BD" w:rsidRPr="006B43BD" w:rsidRDefault="006B43BD" w:rsidP="00110DBC">
            <w:pPr>
              <w:keepNext/>
              <w:tabs>
                <w:tab w:val="clear" w:pos="794"/>
                <w:tab w:val="clear" w:pos="1191"/>
                <w:tab w:val="clear" w:pos="1588"/>
                <w:tab w:val="clear" w:pos="1985"/>
              </w:tabs>
              <w:overflowPunct/>
              <w:autoSpaceDE/>
              <w:autoSpaceDN/>
              <w:adjustRightInd/>
              <w:snapToGrid w:val="0"/>
              <w:spacing w:before="0" w:after="120"/>
              <w:jc w:val="both"/>
              <w:textAlignment w:val="auto"/>
              <w:outlineLvl w:val="0"/>
              <w:rPr>
                <w:rFonts w:asciiTheme="minorHAnsi" w:hAnsiTheme="minorHAnsi"/>
                <w:sz w:val="22"/>
                <w:szCs w:val="22"/>
              </w:rPr>
            </w:pPr>
            <w:r w:rsidRPr="006B43BD">
              <w:rPr>
                <w:rFonts w:asciiTheme="minorHAnsi" w:hAnsiTheme="minorHAnsi"/>
                <w:sz w:val="22"/>
                <w:szCs w:val="22"/>
                <w:highlight w:val="yellow"/>
              </w:rPr>
              <w:t xml:space="preserve">COMMENTS: </w:t>
            </w:r>
            <w:r w:rsidRPr="006B43BD">
              <w:rPr>
                <w:highlight w:val="yellow"/>
              </w:rPr>
              <w:t xml:space="preserve"> </w:t>
            </w:r>
            <w:r w:rsidRPr="006B43BD">
              <w:rPr>
                <w:rFonts w:asciiTheme="minorHAnsi" w:hAnsiTheme="minorHAnsi"/>
                <w:sz w:val="22"/>
                <w:szCs w:val="22"/>
                <w:highlight w:val="yellow"/>
              </w:rPr>
              <w:t>In response to this submission, a comment was made that while use of white spaces is a promising technology, it must not be implemented in way that result in the privatization of radio frequency allocation.</w:t>
            </w:r>
          </w:p>
        </w:tc>
      </w:tr>
      <w:tr w:rsidR="0026712E" w:rsidRPr="00433434" w:rsidTr="001C10D3">
        <w:trPr>
          <w:trHeight w:val="1165"/>
        </w:trPr>
        <w:tc>
          <w:tcPr>
            <w:tcW w:w="562" w:type="dxa"/>
          </w:tcPr>
          <w:p w:rsidR="0026712E" w:rsidRPr="00BC1A69" w:rsidRDefault="0026712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6712E" w:rsidRDefault="00324EE7"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25, 2016</w:t>
            </w:r>
          </w:p>
        </w:tc>
        <w:tc>
          <w:tcPr>
            <w:tcW w:w="2272" w:type="dxa"/>
          </w:tcPr>
          <w:p w:rsidR="0026712E" w:rsidRPr="00324EE7" w:rsidRDefault="001C43C1" w:rsidP="003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0" w:history="1">
              <w:r w:rsidR="00324EE7" w:rsidRPr="00324EE7">
                <w:rPr>
                  <w:rStyle w:val="Hyperlink"/>
                  <w:rFonts w:asciiTheme="minorHAnsi" w:hAnsiTheme="minorHAnsi"/>
                  <w:sz w:val="22"/>
                  <w:szCs w:val="22"/>
                </w:rPr>
                <w:t>Ministry of Transport &amp; Communication (Qatar)</w:t>
              </w:r>
            </w:hyperlink>
          </w:p>
        </w:tc>
        <w:tc>
          <w:tcPr>
            <w:tcW w:w="10228" w:type="dxa"/>
          </w:tcPr>
          <w:p w:rsidR="0026712E" w:rsidRPr="00FE175B" w:rsidRDefault="00E81E49"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8"/>
                <w:szCs w:val="4"/>
              </w:rPr>
            </w:pPr>
            <w:r>
              <w:rPr>
                <w:rFonts w:asciiTheme="minorHAnsi" w:hAnsiTheme="minorHAnsi"/>
                <w:b/>
                <w:bCs/>
                <w:sz w:val="22"/>
                <w:szCs w:val="18"/>
              </w:rPr>
              <w:t xml:space="preserve">Submitted by the </w:t>
            </w:r>
            <w:r w:rsidRPr="00E81E49">
              <w:rPr>
                <w:rFonts w:asciiTheme="minorHAnsi" w:hAnsiTheme="minorHAnsi"/>
                <w:b/>
                <w:bCs/>
                <w:sz w:val="22"/>
                <w:szCs w:val="18"/>
              </w:rPr>
              <w:t>Ministry of Transport &amp; Communication (Qatar)</w:t>
            </w:r>
            <w:r w:rsidR="0026712E">
              <w:rPr>
                <w:rFonts w:asciiTheme="minorHAnsi" w:hAnsiTheme="minorHAnsi"/>
                <w:b/>
                <w:bCs/>
                <w:sz w:val="22"/>
                <w:szCs w:val="18"/>
              </w:rPr>
              <w:br/>
            </w:r>
          </w:p>
          <w:p w:rsid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p>
          <w:p w:rsidR="0026712E" w:rsidRPr="00C6153D" w:rsidRDefault="001C43C1" w:rsidP="000154C9">
            <w:pPr>
              <w:tabs>
                <w:tab w:val="clear" w:pos="794"/>
                <w:tab w:val="clear" w:pos="1191"/>
                <w:tab w:val="clear" w:pos="1588"/>
                <w:tab w:val="clear" w:pos="1985"/>
              </w:tabs>
              <w:overflowPunct/>
              <w:spacing w:before="0" w:after="120"/>
              <w:jc w:val="both"/>
              <w:textAlignment w:val="auto"/>
              <w:rPr>
                <w:rFonts w:asciiTheme="minorHAnsi" w:hAnsiTheme="minorHAnsi"/>
                <w:b/>
                <w:bCs/>
                <w:sz w:val="22"/>
                <w:szCs w:val="18"/>
              </w:rPr>
            </w:pPr>
            <w:hyperlink r:id="rId101" w:history="1">
              <w:r w:rsidR="0026712E" w:rsidRPr="0026712E">
                <w:rPr>
                  <w:rStyle w:val="Hyperlink"/>
                  <w:rFonts w:ascii="Calibri" w:hAnsi="Calibri"/>
                  <w:sz w:val="22"/>
                  <w:szCs w:val="22"/>
                  <w:lang w:val="en-US" w:eastAsia="zh-CN"/>
                </w:rPr>
                <w:t>View submitted document</w:t>
              </w:r>
            </w:hyperlink>
            <w:r w:rsidR="0026712E">
              <w:rPr>
                <w:rFonts w:ascii="Calibri" w:hAnsi="Calibri"/>
                <w:sz w:val="22"/>
                <w:szCs w:val="22"/>
                <w:lang w:val="en-US" w:eastAsia="zh-CN"/>
              </w:rPr>
              <w:t xml:space="preserve"> </w:t>
            </w:r>
          </w:p>
        </w:tc>
      </w:tr>
      <w:tr w:rsidR="00E64B3F" w:rsidRPr="00433434" w:rsidTr="00054F5D">
        <w:trPr>
          <w:trHeight w:val="557"/>
        </w:trPr>
        <w:tc>
          <w:tcPr>
            <w:tcW w:w="562" w:type="dxa"/>
          </w:tcPr>
          <w:p w:rsidR="00E64B3F" w:rsidRPr="00BC1A69" w:rsidRDefault="00E64B3F"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64B3F" w:rsidRPr="00E64B3F" w:rsidRDefault="00E64B3F" w:rsidP="00E64B3F">
            <w:pPr>
              <w:tabs>
                <w:tab w:val="clear" w:pos="794"/>
                <w:tab w:val="clear" w:pos="1191"/>
                <w:tab w:val="clear" w:pos="1588"/>
                <w:tab w:val="clear" w:pos="1985"/>
                <w:tab w:val="left" w:pos="788"/>
              </w:tabs>
              <w:overflowPunct/>
              <w:autoSpaceDE/>
              <w:autoSpaceDN/>
              <w:adjustRightInd/>
              <w:snapToGrid w:val="0"/>
              <w:textAlignment w:val="auto"/>
              <w:outlineLvl w:val="0"/>
              <w:rPr>
                <w:rFonts w:asciiTheme="minorHAnsi" w:hAnsiTheme="minorHAnsi"/>
                <w:sz w:val="22"/>
                <w:szCs w:val="22"/>
                <w:lang w:val="en-US" w:eastAsia="en-AU"/>
              </w:rPr>
            </w:pPr>
            <w:r w:rsidRPr="00E64B3F">
              <w:rPr>
                <w:rFonts w:asciiTheme="minorHAnsi" w:hAnsiTheme="minorHAnsi"/>
                <w:sz w:val="22"/>
                <w:szCs w:val="22"/>
              </w:rPr>
              <w:t>September 26, 2016</w:t>
            </w:r>
          </w:p>
        </w:tc>
        <w:tc>
          <w:tcPr>
            <w:tcW w:w="2272" w:type="dxa"/>
          </w:tcPr>
          <w:p w:rsidR="00E64B3F" w:rsidRDefault="001C43C1" w:rsidP="003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2" w:history="1">
              <w:r w:rsidR="00E64B3F" w:rsidRPr="00E64B3F">
                <w:rPr>
                  <w:rStyle w:val="Hyperlink"/>
                  <w:rFonts w:asciiTheme="minorHAnsi" w:hAnsiTheme="minorHAnsi"/>
                  <w:sz w:val="22"/>
                  <w:szCs w:val="22"/>
                </w:rPr>
                <w:t xml:space="preserve">Ministry of Communications and </w:t>
              </w:r>
              <w:proofErr w:type="spellStart"/>
              <w:r w:rsidR="00E64B3F" w:rsidRPr="00E64B3F">
                <w:rPr>
                  <w:rStyle w:val="Hyperlink"/>
                  <w:rFonts w:asciiTheme="minorHAnsi" w:hAnsiTheme="minorHAnsi"/>
                  <w:sz w:val="22"/>
                  <w:szCs w:val="22"/>
                </w:rPr>
                <w:t>Informatization</w:t>
              </w:r>
              <w:proofErr w:type="spellEnd"/>
              <w:r w:rsidR="00E64B3F" w:rsidRPr="00E64B3F">
                <w:rPr>
                  <w:rStyle w:val="Hyperlink"/>
                  <w:rFonts w:asciiTheme="minorHAnsi" w:hAnsiTheme="minorHAnsi"/>
                  <w:sz w:val="22"/>
                  <w:szCs w:val="22"/>
                </w:rPr>
                <w:t xml:space="preserve"> (Belarus)</w:t>
              </w:r>
            </w:hyperlink>
          </w:p>
        </w:tc>
        <w:tc>
          <w:tcPr>
            <w:tcW w:w="10228" w:type="dxa"/>
          </w:tcPr>
          <w:p w:rsidR="00E64B3F" w:rsidRDefault="004640F4" w:rsidP="00E64B3F">
            <w:pPr>
              <w:shd w:val="clear" w:color="auto" w:fill="FFFFFF"/>
              <w:tabs>
                <w:tab w:val="clear" w:pos="794"/>
                <w:tab w:val="clear" w:pos="1191"/>
                <w:tab w:val="clear" w:pos="1588"/>
                <w:tab w:val="clear" w:pos="1985"/>
              </w:tabs>
              <w:overflowPunct/>
              <w:autoSpaceDE/>
              <w:autoSpaceDN/>
              <w:adjustRightInd/>
              <w:jc w:val="both"/>
              <w:textAlignment w:val="auto"/>
              <w:rPr>
                <w:rFonts w:ascii="Calibri" w:hAnsi="Calibri"/>
                <w:b/>
                <w:bCs/>
                <w:color w:val="222222"/>
                <w:sz w:val="22"/>
                <w:szCs w:val="22"/>
                <w:lang w:val="en-US" w:eastAsia="ru-RU"/>
              </w:rPr>
            </w:pPr>
            <w:r>
              <w:rPr>
                <w:rFonts w:ascii="Calibri" w:hAnsi="Calibri"/>
                <w:b/>
                <w:bCs/>
                <w:color w:val="222222"/>
                <w:sz w:val="22"/>
                <w:szCs w:val="22"/>
                <w:lang w:val="en-US" w:eastAsia="ru-RU"/>
              </w:rPr>
              <w:t xml:space="preserve">Submitted by the </w:t>
            </w:r>
            <w:r w:rsidRPr="004640F4">
              <w:rPr>
                <w:rFonts w:ascii="Calibri" w:hAnsi="Calibri"/>
                <w:b/>
                <w:bCs/>
                <w:color w:val="222222"/>
                <w:sz w:val="22"/>
                <w:szCs w:val="22"/>
                <w:lang w:val="en-US" w:eastAsia="ru-RU"/>
              </w:rPr>
              <w:t xml:space="preserve">Ministry of Communications and </w:t>
            </w:r>
            <w:proofErr w:type="spellStart"/>
            <w:r w:rsidRPr="004640F4">
              <w:rPr>
                <w:rFonts w:ascii="Calibri" w:hAnsi="Calibri"/>
                <w:b/>
                <w:bCs/>
                <w:color w:val="222222"/>
                <w:sz w:val="22"/>
                <w:szCs w:val="22"/>
                <w:lang w:val="en-US" w:eastAsia="ru-RU"/>
              </w:rPr>
              <w:t>Informatization</w:t>
            </w:r>
            <w:proofErr w:type="spellEnd"/>
            <w:r w:rsidRPr="004640F4">
              <w:rPr>
                <w:rFonts w:ascii="Calibri" w:hAnsi="Calibri"/>
                <w:b/>
                <w:bCs/>
                <w:color w:val="222222"/>
                <w:sz w:val="22"/>
                <w:szCs w:val="22"/>
                <w:lang w:val="en-US" w:eastAsia="ru-RU"/>
              </w:rPr>
              <w:t xml:space="preserve"> (Belarus)</w:t>
            </w:r>
            <w:r>
              <w:rPr>
                <w:rFonts w:ascii="Calibri" w:hAnsi="Calibri"/>
                <w:b/>
                <w:bCs/>
                <w:color w:val="222222"/>
                <w:sz w:val="22"/>
                <w:szCs w:val="22"/>
                <w:lang w:val="en-US" w:eastAsia="ru-RU"/>
              </w:rPr>
              <w:t xml:space="preserve">: </w:t>
            </w:r>
          </w:p>
          <w:p w:rsidR="00E64B3F" w:rsidRDefault="00E64B3F" w:rsidP="00E64B3F">
            <w:pPr>
              <w:shd w:val="clear" w:color="auto" w:fill="FFFFFF"/>
              <w:tabs>
                <w:tab w:val="clear" w:pos="794"/>
                <w:tab w:val="clear" w:pos="1191"/>
                <w:tab w:val="clear" w:pos="1588"/>
                <w:tab w:val="clear" w:pos="1985"/>
              </w:tabs>
              <w:overflowPunct/>
              <w:autoSpaceDE/>
              <w:autoSpaceDN/>
              <w:adjustRightInd/>
              <w:jc w:val="both"/>
              <w:textAlignment w:val="auto"/>
              <w:rPr>
                <w:rFonts w:ascii="Calibri" w:hAnsi="Calibri"/>
                <w:color w:val="222222"/>
                <w:sz w:val="22"/>
                <w:szCs w:val="22"/>
                <w:lang w:val="en-US" w:eastAsia="ru-RU"/>
              </w:rPr>
            </w:pPr>
            <w:r w:rsidRPr="00E64B3F">
              <w:rPr>
                <w:rFonts w:ascii="Calibri" w:hAnsi="Calibri"/>
                <w:color w:val="222222"/>
                <w:sz w:val="22"/>
                <w:szCs w:val="22"/>
                <w:lang w:val="en-US" w:eastAsia="ru-RU"/>
              </w:rPr>
              <w:t xml:space="preserve">This contribution is provided by the Permanent Mission of Belarus in Geneva on behalf of the Ministry of Communications and </w:t>
            </w:r>
            <w:proofErr w:type="spellStart"/>
            <w:r w:rsidRPr="00E64B3F">
              <w:rPr>
                <w:rFonts w:ascii="Calibri" w:hAnsi="Calibri"/>
                <w:color w:val="222222"/>
                <w:sz w:val="22"/>
                <w:szCs w:val="22"/>
                <w:lang w:val="en-US" w:eastAsia="ru-RU"/>
              </w:rPr>
              <w:t>Informatization</w:t>
            </w:r>
            <w:proofErr w:type="spellEnd"/>
            <w:r w:rsidRPr="00E64B3F">
              <w:rPr>
                <w:rFonts w:ascii="Calibri" w:hAnsi="Calibri"/>
                <w:color w:val="222222"/>
                <w:sz w:val="22"/>
                <w:szCs w:val="22"/>
                <w:lang w:val="en-US" w:eastAsia="ru-RU"/>
              </w:rPr>
              <w:t xml:space="preserve"> of the Republic of Belarus</w:t>
            </w:r>
          </w:p>
          <w:p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Cs w:val="24"/>
                <w:lang w:val="en-US" w:eastAsia="ru-RU"/>
              </w:rPr>
            </w:pPr>
            <w:r w:rsidRPr="00E64B3F">
              <w:rPr>
                <w:rFonts w:ascii="Calibri" w:hAnsi="Calibri"/>
                <w:color w:val="222222"/>
                <w:szCs w:val="24"/>
                <w:lang w:val="en-US" w:eastAsia="ru-RU"/>
              </w:rPr>
              <w:t xml:space="preserve">  </w:t>
            </w:r>
          </w:p>
          <w:p w:rsidR="00E64B3F" w:rsidRPr="00E64B3F" w:rsidRDefault="001C43C1" w:rsidP="00054F5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103" w:history="1">
              <w:r w:rsidR="00E64B3F" w:rsidRPr="00E64B3F">
                <w:rPr>
                  <w:rStyle w:val="Hyperlink"/>
                  <w:rFonts w:asciiTheme="minorHAnsi" w:hAnsiTheme="minorHAnsi"/>
                  <w:sz w:val="22"/>
                  <w:szCs w:val="18"/>
                  <w:lang w:val="en-US"/>
                </w:rPr>
                <w:t>View submitted document</w:t>
              </w:r>
            </w:hyperlink>
          </w:p>
        </w:tc>
      </w:tr>
      <w:tr w:rsidR="00FD3E4C" w:rsidRPr="00433434" w:rsidTr="005366AD">
        <w:trPr>
          <w:trHeight w:val="416"/>
        </w:trPr>
        <w:tc>
          <w:tcPr>
            <w:tcW w:w="562" w:type="dxa"/>
          </w:tcPr>
          <w:p w:rsidR="00FD3E4C" w:rsidRPr="00BC1A69" w:rsidRDefault="00FD3E4C"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D3E4C" w:rsidRDefault="00FD3E4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FD3E4C">
              <w:rPr>
                <w:rFonts w:asciiTheme="minorHAnsi" w:hAnsiTheme="minorHAnsi"/>
                <w:sz w:val="22"/>
                <w:szCs w:val="22"/>
                <w:lang w:val="en-US" w:eastAsia="en-AU"/>
              </w:rPr>
              <w:t>September 26, 2016</w:t>
            </w:r>
          </w:p>
        </w:tc>
        <w:tc>
          <w:tcPr>
            <w:tcW w:w="2272" w:type="dxa"/>
          </w:tcPr>
          <w:p w:rsidR="00FD3E4C" w:rsidRPr="00A01C62"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rPr>
            </w:pPr>
            <w:hyperlink r:id="rId104" w:history="1">
              <w:r w:rsidR="00FD3E4C" w:rsidRPr="00FD3E4C">
                <w:rPr>
                  <w:rStyle w:val="Hyperlink"/>
                  <w:rFonts w:asciiTheme="minorHAnsi" w:hAnsiTheme="minorHAnsi"/>
                  <w:sz w:val="22"/>
                  <w:szCs w:val="18"/>
                </w:rPr>
                <w:t>Access Now (United States)</w:t>
              </w:r>
            </w:hyperlink>
          </w:p>
        </w:tc>
        <w:tc>
          <w:tcPr>
            <w:tcW w:w="10228" w:type="dxa"/>
          </w:tcPr>
          <w:p w:rsidR="00FD3E4C" w:rsidRPr="00FD3E4C" w:rsidRDefault="004640F4" w:rsidP="00432F8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Submitted by Access Now (United States)</w:t>
            </w:r>
            <w:r w:rsidR="00FD3E4C" w:rsidRPr="00FD3E4C">
              <w:rPr>
                <w:rFonts w:asciiTheme="minorHAnsi" w:hAnsiTheme="minorHAnsi"/>
                <w:b/>
                <w:bCs/>
                <w:sz w:val="22"/>
                <w:szCs w:val="22"/>
                <w:lang w:eastAsia="en-AU"/>
              </w:rPr>
              <w:t>:</w:t>
            </w:r>
          </w:p>
          <w:p w:rsidR="00FD3E4C" w:rsidRDefault="00FD3E4C" w:rsidP="00FD3E4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r w:rsidRPr="00FD3E4C">
              <w:rPr>
                <w:rFonts w:asciiTheme="minorHAnsi" w:hAnsiTheme="minorHAnsi"/>
                <w:sz w:val="22"/>
                <w:szCs w:val="22"/>
              </w:rPr>
              <w:t>Please find our submission attached</w:t>
            </w:r>
            <w:r w:rsidR="005366AD">
              <w:rPr>
                <w:rFonts w:asciiTheme="minorHAnsi" w:hAnsiTheme="minorHAnsi"/>
                <w:sz w:val="22"/>
                <w:szCs w:val="22"/>
              </w:rPr>
              <w:t>.</w:t>
            </w:r>
            <w:r>
              <w:rPr>
                <w:rFonts w:asciiTheme="minorHAnsi" w:hAnsiTheme="minorHAnsi"/>
                <w:sz w:val="22"/>
                <w:szCs w:val="22"/>
              </w:rPr>
              <w:br/>
            </w:r>
          </w:p>
          <w:p w:rsidR="00FD3E4C" w:rsidRDefault="001C43C1" w:rsidP="00FD3E4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hyperlink r:id="rId105" w:history="1">
              <w:r w:rsidR="00FD3E4C" w:rsidRPr="00FD3E4C">
                <w:rPr>
                  <w:rStyle w:val="Hyperlink"/>
                  <w:rFonts w:asciiTheme="minorHAnsi" w:hAnsiTheme="minorHAnsi"/>
                  <w:sz w:val="22"/>
                  <w:szCs w:val="22"/>
                </w:rPr>
                <w:t>View submitted document</w:t>
              </w:r>
            </w:hyperlink>
            <w:r w:rsidR="00FD3E4C">
              <w:rPr>
                <w:rFonts w:asciiTheme="minorHAnsi" w:hAnsiTheme="minorHAnsi"/>
                <w:sz w:val="22"/>
                <w:szCs w:val="22"/>
              </w:rPr>
              <w:t xml:space="preserve"> </w:t>
            </w:r>
          </w:p>
          <w:p w:rsidR="006B43BD" w:rsidRDefault="006B43BD" w:rsidP="00FD3E4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p>
          <w:p w:rsidR="006B43BD" w:rsidRPr="00FD3E4C" w:rsidRDefault="006B43BD" w:rsidP="00BA0BF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r w:rsidRPr="006B43BD">
              <w:rPr>
                <w:rFonts w:asciiTheme="minorHAnsi" w:hAnsiTheme="minorHAnsi"/>
                <w:sz w:val="22"/>
                <w:szCs w:val="22"/>
                <w:highlight w:val="yellow"/>
              </w:rPr>
              <w:t xml:space="preserve">COMMENTS: </w:t>
            </w:r>
            <w:r w:rsidRPr="006B43BD">
              <w:rPr>
                <w:highlight w:val="yellow"/>
              </w:rPr>
              <w:t xml:space="preserve"> </w:t>
            </w:r>
            <w:r w:rsidRPr="006B43BD">
              <w:rPr>
                <w:rFonts w:asciiTheme="minorHAnsi" w:hAnsiTheme="minorHAnsi"/>
                <w:sz w:val="22"/>
                <w:szCs w:val="22"/>
                <w:highlight w:val="yellow"/>
              </w:rPr>
              <w:t>It was noted that the submissions 1 and 2 include specific suggestions to implement the recommendations made in this particular submission 46.</w:t>
            </w:r>
          </w:p>
        </w:tc>
      </w:tr>
      <w:tr w:rsidR="00432F81" w:rsidRPr="00433434" w:rsidTr="001C10D3">
        <w:trPr>
          <w:trHeight w:val="1165"/>
        </w:trPr>
        <w:tc>
          <w:tcPr>
            <w:tcW w:w="562" w:type="dxa"/>
          </w:tcPr>
          <w:p w:rsidR="00432F81" w:rsidRPr="00BC1A69" w:rsidRDefault="00432F81"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32F81" w:rsidRDefault="001B5E8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26, 2016</w:t>
            </w:r>
          </w:p>
        </w:tc>
        <w:tc>
          <w:tcPr>
            <w:tcW w:w="2272" w:type="dxa"/>
          </w:tcPr>
          <w:p w:rsidR="00432F81" w:rsidRDefault="001C43C1" w:rsidP="001624F4">
            <w:pPr>
              <w:tabs>
                <w:tab w:val="clear" w:pos="794"/>
                <w:tab w:val="clear" w:pos="1191"/>
                <w:tab w:val="clear" w:pos="1588"/>
                <w:tab w:val="clear" w:pos="1985"/>
              </w:tabs>
              <w:overflowPunct/>
              <w:autoSpaceDE/>
              <w:autoSpaceDN/>
              <w:adjustRightInd/>
              <w:snapToGrid w:val="0"/>
              <w:textAlignment w:val="auto"/>
              <w:outlineLvl w:val="0"/>
            </w:pPr>
            <w:hyperlink r:id="rId106" w:history="1">
              <w:r w:rsidR="00432F81" w:rsidRPr="00A517C3">
                <w:rPr>
                  <w:rStyle w:val="Hyperlink"/>
                  <w:rFonts w:asciiTheme="minorHAnsi" w:hAnsiTheme="minorHAnsi"/>
                  <w:sz w:val="22"/>
                  <w:szCs w:val="18"/>
                </w:rPr>
                <w:t>National Communications Authority (NCA) (Ghana)</w:t>
              </w:r>
            </w:hyperlink>
          </w:p>
        </w:tc>
        <w:tc>
          <w:tcPr>
            <w:tcW w:w="10228" w:type="dxa"/>
          </w:tcPr>
          <w:p w:rsidR="00807E44" w:rsidRDefault="001A2457" w:rsidP="00807E4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A66C14">
              <w:rPr>
                <w:rFonts w:asciiTheme="minorHAnsi" w:hAnsiTheme="minorHAnsi"/>
                <w:b/>
                <w:bCs/>
                <w:sz w:val="22"/>
                <w:szCs w:val="18"/>
                <w:lang w:val="en-US"/>
              </w:rPr>
              <w:t>Submitted by the National Communications Authority (NCA) (Ghana):</w:t>
            </w:r>
            <w:r w:rsidR="00A517C3">
              <w:rPr>
                <w:rFonts w:asciiTheme="minorHAnsi" w:hAnsiTheme="minorHAnsi"/>
                <w:b/>
                <w:bCs/>
                <w:sz w:val="22"/>
                <w:szCs w:val="18"/>
                <w:lang w:val="en-US"/>
              </w:rPr>
              <w:br/>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1. What are the elements of an enabling environment to promote Internet connectivity?</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Content development:</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Content is one of the main drivers of internet connectivity as without any meaningful content, there will not be any interest.</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Content creativity should be promoted for all levels of national economy for trade in goods and services (formal and informal sectors)</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Curriculum of tertiary institutions should include some aspect of Electronic content development.</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Such content should be developed in a language that the local community understands</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Affordable devices</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Develop a mechanism that will promote affordable smart computing devices</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Passive and Active infrastructure network – Available Access points</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 xml:space="preserve">- </w:t>
            </w:r>
            <w:r w:rsidRPr="00A517C3">
              <w:rPr>
                <w:rFonts w:ascii="Calibri" w:hAnsi="Calibri"/>
                <w:sz w:val="22"/>
                <w:szCs w:val="22"/>
                <w:lang w:val="en-US" w:eastAsia="zh-CN"/>
              </w:rPr>
              <w:t>Encourage the deployment of free Wi-Fi access points were necessary and develop the last mile service infrastructure.</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 xml:space="preserve">Education/Sensitization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xml:space="preserve">- Public Awareness is also a key to enabling internet connectivity. E-governance should be promoted at all levels.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2. What are the elements of an enabling environment to promote an affordable Internet?</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Subsidy for Infrastructure development</w:t>
            </w:r>
            <w:r w:rsidRPr="00A517C3">
              <w:rPr>
                <w:rFonts w:ascii="Calibri" w:hAnsi="Calibri"/>
                <w:sz w:val="22"/>
                <w:szCs w:val="22"/>
                <w:lang w:val="en-US" w:eastAsia="zh-CN"/>
              </w:rPr>
              <w:t xml:space="preserve">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xml:space="preserve">Encourage the use of Universal Access to develop Telecommunications site (passive infrastructure) e.g. Mast site and </w:t>
            </w:r>
            <w:proofErr w:type="spellStart"/>
            <w:r w:rsidRPr="00A517C3">
              <w:rPr>
                <w:rFonts w:ascii="Calibri" w:hAnsi="Calibri"/>
                <w:sz w:val="22"/>
                <w:szCs w:val="22"/>
                <w:lang w:val="en-US" w:eastAsia="zh-CN"/>
              </w:rPr>
              <w:t>Fibre</w:t>
            </w:r>
            <w:proofErr w:type="spellEnd"/>
            <w:r w:rsidRPr="00A517C3">
              <w:rPr>
                <w:rFonts w:ascii="Calibri" w:hAnsi="Calibri"/>
                <w:sz w:val="22"/>
                <w:szCs w:val="22"/>
                <w:lang w:val="en-US" w:eastAsia="zh-CN"/>
              </w:rPr>
              <w:t xml:space="preserve"> network to link cities.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Further, in many cases, infrastructure is a national monopoly and its provision cannot be a competitive market. In such cases, infrastructure should be provided as a public good, preferable by functional separation of incumbent providers, this the Government has promoted.</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Lower cost of Bandwidth</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Government investment (from Universal Access fund) to build passive infrastructure will lead to low bandwidth cost. One of the main factors hindering cost of input in delivering affordable service outside our coastal cities is transport cost.</w:t>
            </w:r>
            <w:r w:rsidRPr="00A517C3">
              <w:rPr>
                <w:rFonts w:ascii="Calibri" w:hAnsi="Calibri"/>
                <w:sz w:val="22"/>
                <w:szCs w:val="22"/>
                <w:lang w:val="en-US" w:eastAsia="zh-CN"/>
              </w:rPr>
              <w:br/>
            </w:r>
            <w:r w:rsidRPr="00A517C3">
              <w:rPr>
                <w:rFonts w:ascii="Calibri" w:hAnsi="Calibri"/>
                <w:sz w:val="22"/>
                <w:szCs w:val="22"/>
                <w:lang w:val="en-US" w:eastAsia="zh-CN"/>
              </w:rPr>
              <w:br/>
            </w:r>
            <w:r w:rsidRPr="00A517C3">
              <w:rPr>
                <w:rFonts w:ascii="Calibri" w:hAnsi="Calibri"/>
                <w:b/>
                <w:bCs/>
                <w:sz w:val="22"/>
                <w:szCs w:val="22"/>
                <w:lang w:val="en-US" w:eastAsia="zh-CN"/>
              </w:rPr>
              <w:t xml:space="preserve">Tax Incentives on  ICT equipment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Introduction of subsidized regime in the importation of hardware and software consumables will stimulate affordability; thus causing Internet services to be affordable. This can be through the reduction of import charges on ICT products.</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Sharing of infrastructure</w:t>
            </w:r>
            <w:r w:rsidRPr="00A517C3">
              <w:rPr>
                <w:rFonts w:ascii="Calibri" w:hAnsi="Calibri"/>
                <w:sz w:val="22"/>
                <w:szCs w:val="22"/>
                <w:lang w:val="en-US" w:eastAsia="zh-CN"/>
              </w:rPr>
              <w:t xml:space="preserve"> (active-sharing of electronic components of the network, including antennae, switches and microwave equipment and passive-non-electronic components of their networks (e.g., air conditioners or power generators) by mobile network operators or other Internet service providers enable them to lower their capital expenditure and operating costs. This, in turn leads to lower Internet service prices and increased access for the consumer/users.</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Fostering of competition</w:t>
            </w:r>
            <w:r w:rsidRPr="00A517C3">
              <w:rPr>
                <w:rFonts w:ascii="Calibri" w:hAnsi="Calibri"/>
                <w:sz w:val="22"/>
                <w:szCs w:val="22"/>
                <w:lang w:val="en-US" w:eastAsia="zh-CN"/>
              </w:rPr>
              <w:t xml:space="preserve"> will promote affordable Internet, and the visibility and transparency of prices, in particular wholesale prices promote competition.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3. What are the elements of an enabling environment to promote the quality of access to the Internet?</w:t>
            </w:r>
            <w:r w:rsidRPr="00A517C3">
              <w:rPr>
                <w:rFonts w:ascii="Calibri" w:hAnsi="Calibri"/>
                <w:sz w:val="22"/>
                <w:szCs w:val="22"/>
                <w:lang w:val="en-US" w:eastAsia="zh-CN"/>
              </w:rPr>
              <w:br/>
            </w:r>
            <w:r w:rsidRPr="00A517C3">
              <w:rPr>
                <w:rFonts w:ascii="Calibri" w:hAnsi="Calibri"/>
                <w:sz w:val="22"/>
                <w:szCs w:val="22"/>
                <w:lang w:val="en-US" w:eastAsia="zh-CN"/>
              </w:rPr>
              <w:br/>
            </w:r>
            <w:r w:rsidRPr="00A517C3">
              <w:rPr>
                <w:rFonts w:ascii="Calibri" w:hAnsi="Calibri"/>
                <w:b/>
                <w:bCs/>
                <w:sz w:val="22"/>
                <w:szCs w:val="22"/>
                <w:lang w:val="en-US" w:eastAsia="zh-CN"/>
              </w:rPr>
              <w:t>Network neutrality</w:t>
            </w:r>
            <w:r w:rsidRPr="00A517C3">
              <w:rPr>
                <w:rFonts w:ascii="Calibri" w:hAnsi="Calibri"/>
                <w:sz w:val="22"/>
                <w:szCs w:val="22"/>
                <w:lang w:val="en-US" w:eastAsia="zh-CN"/>
              </w:rPr>
              <w:t xml:space="preserve"> is a fundamental requirement. Quality of Access can be achieved by implementing network neutrality regulation at our national level.</w:t>
            </w:r>
            <w:r w:rsidRPr="00A517C3">
              <w:rPr>
                <w:rFonts w:ascii="Calibri" w:hAnsi="Calibri"/>
                <w:sz w:val="22"/>
                <w:szCs w:val="22"/>
                <w:lang w:val="en-US" w:eastAsia="zh-CN"/>
              </w:rPr>
              <w:br/>
            </w:r>
            <w:r w:rsidRPr="00A517C3">
              <w:rPr>
                <w:rFonts w:ascii="Calibri" w:hAnsi="Calibri"/>
                <w:sz w:val="22"/>
                <w:szCs w:val="22"/>
                <w:lang w:val="en-US" w:eastAsia="zh-CN"/>
              </w:rPr>
              <w:br/>
            </w:r>
            <w:r w:rsidRPr="00A517C3">
              <w:rPr>
                <w:rFonts w:ascii="Calibri" w:hAnsi="Calibri"/>
                <w:b/>
                <w:bCs/>
                <w:sz w:val="22"/>
                <w:szCs w:val="22"/>
                <w:lang w:val="en-US" w:eastAsia="zh-CN"/>
              </w:rPr>
              <w:t>Open/Public traffic management</w:t>
            </w:r>
            <w:r w:rsidRPr="00A517C3">
              <w:rPr>
                <w:rFonts w:ascii="Calibri" w:hAnsi="Calibri"/>
                <w:sz w:val="22"/>
                <w:szCs w:val="22"/>
                <w:lang w:val="en-US" w:eastAsia="zh-CN"/>
              </w:rPr>
              <w:t xml:space="preserve"> obligation for ISPs so that consumers are aware of the level of the quality they can expect from them. For example, possible discrepancies between advertised speed and actual broadband speeds which make it mandatory for users to pay for content bandwidth.</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Approved Equipment Use</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Encourage type approval regime to ensure approved computer equipment so quality is not compromised when accessing internet service.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Adequate bandwidth</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Compromised bandwidth by spams, worm activity, and virus activity will always degrade access.</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 xml:space="preserve">Internet Exchange Points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xml:space="preserve">Promoting of local and Regional Internet exchange points, improves quality, increases the connectivity and resilience of networks, fostering competition and reducing the costs of international telecommunication interconnections, will enhance Quality of Access.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4. What are the elements of an enabling environment to build confidence and security in the use of the Internet?</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Unsolicited bulk electronic communications (Combating spam). Promoting steps to stop the propagation of unsolicited bulk electronic communications should be encouraged. Spam continues to constitute a significant proportion of electronic mail traffic with limited bandwidth. It can result in a degradation of quality of access and loss of confidence in internet connectivity.</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Ensure the security and robustness of telecommunication network in order to achieve effective internet delivery.</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Awareness on cybercrime laws, paying particular attention to contextual trends on the most likely crimes to occur and necessary steps needed to be applied.</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National laws must be modified to ensure the protection of privacy of Internet users.</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5. What is the role of Governments in building an enabling environment?</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Sharing of Resource</w:t>
            </w:r>
            <w:r w:rsidRPr="00A517C3">
              <w:rPr>
                <w:rFonts w:ascii="Calibri" w:hAnsi="Calibri"/>
                <w:sz w:val="22"/>
                <w:szCs w:val="22"/>
                <w:lang w:val="en-US" w:eastAsia="zh-CN"/>
              </w:rPr>
              <w:t xml:space="preserve">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One strategy that governments can pursue is to put in place guidelines to support regulations for sharing infrastructure and spectrum.</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xml:space="preserve">Guidelines issued by the National Communications Authority to ensure open access to infrastructure or capacity. For example, </w:t>
            </w:r>
            <w:proofErr w:type="spellStart"/>
            <w:r w:rsidRPr="00A517C3">
              <w:rPr>
                <w:rFonts w:ascii="Calibri" w:hAnsi="Calibri"/>
                <w:sz w:val="22"/>
                <w:szCs w:val="22"/>
                <w:lang w:val="en-US" w:eastAsia="zh-CN"/>
              </w:rPr>
              <w:t>Fibre</w:t>
            </w:r>
            <w:proofErr w:type="spellEnd"/>
            <w:r w:rsidRPr="00A517C3">
              <w:rPr>
                <w:rFonts w:ascii="Calibri" w:hAnsi="Calibri"/>
                <w:sz w:val="22"/>
                <w:szCs w:val="22"/>
                <w:lang w:val="en-US" w:eastAsia="zh-CN"/>
              </w:rPr>
              <w:t xml:space="preserve"> cables.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proofErr w:type="spellStart"/>
            <w:r w:rsidRPr="00A517C3">
              <w:rPr>
                <w:rFonts w:ascii="Calibri" w:hAnsi="Calibri"/>
                <w:sz w:val="22"/>
                <w:szCs w:val="22"/>
                <w:lang w:val="en-US" w:eastAsia="zh-CN"/>
              </w:rPr>
              <w:t>Fibre</w:t>
            </w:r>
            <w:proofErr w:type="spellEnd"/>
            <w:r w:rsidRPr="00A517C3">
              <w:rPr>
                <w:rFonts w:ascii="Calibri" w:hAnsi="Calibri"/>
                <w:sz w:val="22"/>
                <w:szCs w:val="22"/>
                <w:lang w:val="en-US" w:eastAsia="zh-CN"/>
              </w:rPr>
              <w:t xml:space="preserve"> deployment often requires significant investments; ensuring that new market entrants or other operators can also access this infrastructure will result in lower overall capital expenditure requirements on their part, in which in turn can result in more service-based competition and greater affordability.</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Taxes</w:t>
            </w:r>
            <w:r w:rsidRPr="00A517C3">
              <w:rPr>
                <w:rFonts w:ascii="Calibri" w:hAnsi="Calibri"/>
                <w:sz w:val="22"/>
                <w:szCs w:val="22"/>
                <w:lang w:val="en-US" w:eastAsia="zh-CN"/>
              </w:rPr>
              <w:t xml:space="preserve">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Government Taxation has a significant impact on consumer affordability for all goods and services. Taxes on ICT products and services like mobile phone handsets and laptops, internet access services impact significantly on affordability and may not encourage the use of the Internet.  </w:t>
            </w:r>
          </w:p>
          <w:p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Universal Access Fund (Ghana Investment Fund for Electronic Communications)</w:t>
            </w:r>
          </w:p>
          <w:p w:rsidR="00A517C3" w:rsidRPr="00A20719" w:rsidRDefault="00A517C3" w:rsidP="00A20719">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Universal Service and Access Funds (USAF) are typically financed by contributions from telecommunications companies. Revenue accrued from contributions for USAF is used to fill in existing gaps in the market-based provision of services, through a combination of subsidies or incentives tend to be the most successful in promoting affordable and equitable access.</w:t>
            </w:r>
          </w:p>
        </w:tc>
      </w:tr>
      <w:tr w:rsidR="00C55B82" w:rsidRPr="00433434" w:rsidTr="001C10D3">
        <w:trPr>
          <w:trHeight w:val="1165"/>
        </w:trPr>
        <w:tc>
          <w:tcPr>
            <w:tcW w:w="562" w:type="dxa"/>
          </w:tcPr>
          <w:p w:rsidR="00C55B82" w:rsidRPr="00BC1A69" w:rsidRDefault="00C55B82"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55B82" w:rsidRDefault="00C55B8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C55B82">
              <w:rPr>
                <w:rFonts w:asciiTheme="minorHAnsi" w:hAnsiTheme="minorHAnsi"/>
                <w:sz w:val="22"/>
                <w:szCs w:val="22"/>
                <w:lang w:val="en-US" w:eastAsia="en-AU"/>
              </w:rPr>
              <w:t>September 27, 2016</w:t>
            </w:r>
          </w:p>
        </w:tc>
        <w:tc>
          <w:tcPr>
            <w:tcW w:w="2272" w:type="dxa"/>
          </w:tcPr>
          <w:p w:rsidR="00C55B82" w:rsidRPr="00C55B82"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7" w:history="1">
              <w:r w:rsidR="00C55B82" w:rsidRPr="00FB4687">
                <w:rPr>
                  <w:rStyle w:val="Hyperlink"/>
                  <w:rFonts w:asciiTheme="minorHAnsi" w:hAnsiTheme="minorHAnsi"/>
                  <w:sz w:val="22"/>
                  <w:szCs w:val="22"/>
                </w:rPr>
                <w:t>Nippon Telegraph and Telephone East Corporation (Japan)</w:t>
              </w:r>
            </w:hyperlink>
          </w:p>
        </w:tc>
        <w:tc>
          <w:tcPr>
            <w:tcW w:w="10228" w:type="dxa"/>
          </w:tcPr>
          <w:p w:rsidR="00C55B82" w:rsidRDefault="00A20719" w:rsidP="00807E4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Pr>
                <w:rFonts w:asciiTheme="minorHAnsi" w:hAnsiTheme="minorHAnsi"/>
                <w:b/>
                <w:bCs/>
                <w:sz w:val="22"/>
                <w:szCs w:val="18"/>
                <w:lang w:val="en-US"/>
              </w:rPr>
              <w:t xml:space="preserve">Submitted by the </w:t>
            </w:r>
            <w:r w:rsidRPr="00A20719">
              <w:rPr>
                <w:rFonts w:asciiTheme="minorHAnsi" w:hAnsiTheme="minorHAnsi"/>
                <w:b/>
                <w:bCs/>
                <w:sz w:val="22"/>
                <w:szCs w:val="18"/>
                <w:lang w:val="en-US"/>
              </w:rPr>
              <w:t>Nippon Telegraph and Telephone East Corporation (Japan)</w:t>
            </w:r>
            <w:r>
              <w:rPr>
                <w:rFonts w:asciiTheme="minorHAnsi" w:hAnsiTheme="minorHAnsi"/>
                <w:b/>
                <w:bCs/>
                <w:sz w:val="22"/>
                <w:szCs w:val="18"/>
                <w:lang w:val="en-US"/>
              </w:rPr>
              <w:t xml:space="preserve"> </w:t>
            </w:r>
            <w:r w:rsidR="00FB4687">
              <w:rPr>
                <w:rFonts w:asciiTheme="minorHAnsi" w:hAnsiTheme="minorHAnsi"/>
                <w:b/>
                <w:bCs/>
                <w:sz w:val="22"/>
                <w:szCs w:val="18"/>
                <w:lang w:val="en-US"/>
              </w:rPr>
              <w:t>:</w:t>
            </w:r>
          </w:p>
          <w:p w:rsidR="00FB4687" w:rsidRPr="00FB4687" w:rsidRDefault="007C2A28" w:rsidP="007C2A2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r w:rsidRPr="007C2A28">
              <w:rPr>
                <w:rFonts w:asciiTheme="minorHAnsi" w:hAnsiTheme="minorHAnsi"/>
                <w:sz w:val="22"/>
                <w:szCs w:val="18"/>
                <w:lang w:val="en-US"/>
              </w:rPr>
              <w:t xml:space="preserve">Comment on question No.3 from the standpoint as a telecommunication career providing FTTH infrastructure. Q3. What are the elements of an enabling environment to promote the quality of access to the Internet? For promoting the quality of Internet access, ensuring the capacity of communication would be one of the important elements. To ensure the capacity of communication, migration from metallic network to optical fiber network is necessary. Related to the article how to provide Internet inexpensive and sustainably (Q2), there are differences in the ways to construct and maintain metallic network and optical fiber network. In developing countries, swelling the expenses for initial failure and troubles by cutting cables is one of the biggest issues to install optical fiber network. The followings are some of the specific measurements to improve the initial failure. </w:t>
            </w:r>
            <w:proofErr w:type="gramStart"/>
            <w:r w:rsidRPr="007C2A28">
              <w:rPr>
                <w:rFonts w:asciiTheme="minorHAnsi" w:hAnsiTheme="minorHAnsi"/>
                <w:sz w:val="22"/>
                <w:szCs w:val="18"/>
                <w:lang w:val="en-US"/>
              </w:rPr>
              <w:t>1.Technical</w:t>
            </w:r>
            <w:proofErr w:type="gramEnd"/>
            <w:r w:rsidRPr="007C2A28">
              <w:rPr>
                <w:rFonts w:asciiTheme="minorHAnsi" w:hAnsiTheme="minorHAnsi"/>
                <w:sz w:val="22"/>
                <w:szCs w:val="18"/>
                <w:lang w:val="en-US"/>
              </w:rPr>
              <w:t xml:space="preserve"> education and training to improve engineers’ skill 2.Deployment of the tools and making manuals for construction and maintenance 3.Mandatory inspection after construction. Also, installing the monitoring systems of fiber network is one of the significant measures to maintain the quality of access to the Internet</w:t>
            </w:r>
          </w:p>
        </w:tc>
      </w:tr>
      <w:tr w:rsidR="00E315A8" w:rsidRPr="00433434" w:rsidTr="001C10D3">
        <w:trPr>
          <w:trHeight w:val="1165"/>
        </w:trPr>
        <w:tc>
          <w:tcPr>
            <w:tcW w:w="562" w:type="dxa"/>
          </w:tcPr>
          <w:p w:rsidR="00E315A8" w:rsidRPr="00BC1A69" w:rsidRDefault="00E315A8"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315A8" w:rsidRPr="00C55B82" w:rsidRDefault="00E315A8"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315A8">
              <w:rPr>
                <w:rFonts w:asciiTheme="minorHAnsi" w:hAnsiTheme="minorHAnsi"/>
                <w:sz w:val="22"/>
                <w:szCs w:val="22"/>
                <w:lang w:val="en-US" w:eastAsia="en-AU"/>
              </w:rPr>
              <w:t>October 05, 2016</w:t>
            </w:r>
          </w:p>
        </w:tc>
        <w:tc>
          <w:tcPr>
            <w:tcW w:w="2272" w:type="dxa"/>
          </w:tcPr>
          <w:p w:rsidR="00E315A8" w:rsidRPr="00E315A8" w:rsidRDefault="001C43C1"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08" w:history="1">
              <w:r w:rsidR="00E315A8" w:rsidRPr="00E315A8">
                <w:rPr>
                  <w:rStyle w:val="Hyperlink"/>
                  <w:rFonts w:asciiTheme="minorHAnsi" w:hAnsiTheme="minorHAnsi"/>
                  <w:sz w:val="22"/>
                  <w:szCs w:val="22"/>
                </w:rPr>
                <w:t>Ministry of Telecommunications and Information Society (MINTEL) (Ecuador)</w:t>
              </w:r>
            </w:hyperlink>
          </w:p>
        </w:tc>
        <w:tc>
          <w:tcPr>
            <w:tcW w:w="10228" w:type="dxa"/>
          </w:tcPr>
          <w:p w:rsidR="00E315A8" w:rsidRPr="00465D82" w:rsidRDefault="00465D82" w:rsidP="00E315A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rPr>
            </w:pPr>
            <w:r w:rsidRPr="00465D82">
              <w:rPr>
                <w:rFonts w:asciiTheme="minorHAnsi" w:hAnsiTheme="minorHAnsi"/>
                <w:b/>
                <w:bCs/>
                <w:sz w:val="22"/>
                <w:szCs w:val="22"/>
              </w:rPr>
              <w:t>Submitted by the Ministry of Telecommunications and Information Society (MINTEL) (Ecuador)</w:t>
            </w:r>
          </w:p>
          <w:p w:rsidR="005B355E" w:rsidRPr="005B355E" w:rsidRDefault="005B355E" w:rsidP="005B355E">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B355E">
              <w:rPr>
                <w:rFonts w:asciiTheme="minorHAnsi" w:hAnsiTheme="minorHAnsi"/>
                <w:b/>
                <w:bCs/>
                <w:sz w:val="22"/>
                <w:szCs w:val="22"/>
              </w:rPr>
              <w:t xml:space="preserve">1. What are the elements of an enabling environment to promote Internet connectivity? </w:t>
            </w:r>
            <w:r w:rsidRPr="005B355E">
              <w:rPr>
                <w:rFonts w:asciiTheme="minorHAnsi" w:hAnsiTheme="minorHAnsi"/>
                <w:sz w:val="22"/>
                <w:szCs w:val="22"/>
              </w:rPr>
              <w:br/>
              <w:t xml:space="preserve">- Facilities for access to information and knowledge. </w:t>
            </w:r>
            <w:r w:rsidRPr="005B355E">
              <w:rPr>
                <w:rFonts w:asciiTheme="minorHAnsi" w:hAnsiTheme="minorHAnsi"/>
                <w:sz w:val="22"/>
                <w:szCs w:val="22"/>
              </w:rPr>
              <w:br/>
              <w:t xml:space="preserve">- Have a regulatory environment and framework for Open Data access. </w:t>
            </w:r>
            <w:r w:rsidRPr="005B355E">
              <w:rPr>
                <w:rFonts w:asciiTheme="minorHAnsi" w:hAnsiTheme="minorHAnsi"/>
                <w:sz w:val="22"/>
                <w:szCs w:val="22"/>
              </w:rPr>
              <w:br/>
              <w:t xml:space="preserve">- Establish Broadband National Plans. </w:t>
            </w:r>
            <w:r w:rsidRPr="005B355E">
              <w:rPr>
                <w:rFonts w:asciiTheme="minorHAnsi" w:hAnsiTheme="minorHAnsi"/>
                <w:sz w:val="22"/>
                <w:szCs w:val="22"/>
              </w:rPr>
              <w:br/>
              <w:t xml:space="preserve">- Have a National Frequency Plan with an efficient frequency allocation. </w:t>
            </w:r>
            <w:r w:rsidRPr="005B355E">
              <w:rPr>
                <w:rFonts w:asciiTheme="minorHAnsi" w:hAnsiTheme="minorHAnsi"/>
                <w:sz w:val="22"/>
                <w:szCs w:val="22"/>
              </w:rPr>
              <w:br/>
              <w:t xml:space="preserve">- Promote public-private partnerships. </w:t>
            </w:r>
            <w:r w:rsidRPr="005B355E">
              <w:rPr>
                <w:rFonts w:asciiTheme="minorHAnsi" w:hAnsiTheme="minorHAnsi"/>
                <w:sz w:val="22"/>
                <w:szCs w:val="22"/>
              </w:rPr>
              <w:br/>
              <w:t xml:space="preserve">- Promote research, development and transfer of technology to stimulate connectivity through low costs. </w:t>
            </w:r>
            <w:r w:rsidRPr="005B355E">
              <w:rPr>
                <w:rFonts w:asciiTheme="minorHAnsi" w:hAnsiTheme="minorHAnsi"/>
                <w:sz w:val="22"/>
                <w:szCs w:val="22"/>
              </w:rPr>
              <w:br/>
              <w:t xml:space="preserve">- Establish policies aimed at controlling data. </w:t>
            </w:r>
            <w:r w:rsidRPr="005B355E">
              <w:rPr>
                <w:rFonts w:asciiTheme="minorHAnsi" w:hAnsiTheme="minorHAnsi"/>
                <w:sz w:val="22"/>
                <w:szCs w:val="22"/>
              </w:rPr>
              <w:br/>
            </w:r>
            <w:r w:rsidRPr="005B355E">
              <w:rPr>
                <w:rFonts w:asciiTheme="minorHAnsi" w:hAnsiTheme="minorHAnsi"/>
                <w:sz w:val="22"/>
                <w:szCs w:val="22"/>
              </w:rPr>
              <w:br/>
            </w:r>
            <w:r w:rsidRPr="005B355E">
              <w:rPr>
                <w:rFonts w:asciiTheme="minorHAnsi" w:hAnsiTheme="minorHAnsi"/>
                <w:b/>
                <w:bCs/>
                <w:sz w:val="22"/>
                <w:szCs w:val="22"/>
              </w:rPr>
              <w:t>2. What are the elements of an enabling environment to promote an affordable Internet? </w:t>
            </w:r>
            <w:r w:rsidRPr="005B355E">
              <w:rPr>
                <w:rFonts w:asciiTheme="minorHAnsi" w:hAnsiTheme="minorHAnsi"/>
                <w:sz w:val="22"/>
                <w:szCs w:val="22"/>
              </w:rPr>
              <w:br/>
              <w:t xml:space="preserve">- Policies that promote broadband and are aimed at meeting the objectives for the adoption and growth of the Internet. </w:t>
            </w:r>
            <w:r w:rsidRPr="005B355E">
              <w:rPr>
                <w:rFonts w:asciiTheme="minorHAnsi" w:hAnsiTheme="minorHAnsi"/>
                <w:sz w:val="22"/>
                <w:szCs w:val="22"/>
              </w:rPr>
              <w:br/>
              <w:t xml:space="preserve">- Government support for the creation of a regulatory and legal environment to support investment in telecommunications infrastructure </w:t>
            </w:r>
            <w:r w:rsidRPr="005B355E">
              <w:rPr>
                <w:rFonts w:asciiTheme="minorHAnsi" w:hAnsiTheme="minorHAnsi"/>
                <w:sz w:val="22"/>
                <w:szCs w:val="22"/>
              </w:rPr>
              <w:br/>
            </w:r>
            <w:r w:rsidRPr="005B355E">
              <w:rPr>
                <w:rFonts w:asciiTheme="minorHAnsi" w:hAnsiTheme="minorHAnsi"/>
                <w:sz w:val="22"/>
                <w:szCs w:val="22"/>
              </w:rPr>
              <w:br/>
            </w:r>
            <w:r w:rsidRPr="005B355E">
              <w:rPr>
                <w:rFonts w:asciiTheme="minorHAnsi" w:hAnsiTheme="minorHAnsi"/>
                <w:b/>
                <w:bCs/>
                <w:sz w:val="22"/>
                <w:szCs w:val="22"/>
              </w:rPr>
              <w:t>3. What are the elements of an enabling environment to promote the quality of access to the Internet?</w:t>
            </w:r>
            <w:r w:rsidRPr="005B355E">
              <w:rPr>
                <w:rFonts w:asciiTheme="minorHAnsi" w:hAnsiTheme="minorHAnsi"/>
                <w:sz w:val="22"/>
                <w:szCs w:val="22"/>
              </w:rPr>
              <w:t xml:space="preserve"> </w:t>
            </w:r>
            <w:r w:rsidRPr="005B355E">
              <w:rPr>
                <w:rFonts w:asciiTheme="minorHAnsi" w:hAnsiTheme="minorHAnsi"/>
                <w:sz w:val="22"/>
                <w:szCs w:val="22"/>
              </w:rPr>
              <w:br/>
              <w:t xml:space="preserve">- The establishment of basic quality parameters measured through indicators which are regularly reported. </w:t>
            </w:r>
            <w:r w:rsidRPr="005B355E">
              <w:rPr>
                <w:rFonts w:asciiTheme="minorHAnsi" w:hAnsiTheme="minorHAnsi"/>
                <w:sz w:val="22"/>
                <w:szCs w:val="22"/>
              </w:rPr>
              <w:br/>
              <w:t xml:space="preserve">- Follow-up to the claims made by the service user measuring quality and warmth parameters </w:t>
            </w:r>
            <w:r w:rsidRPr="005B355E">
              <w:rPr>
                <w:rFonts w:asciiTheme="minorHAnsi" w:hAnsiTheme="minorHAnsi"/>
                <w:sz w:val="22"/>
                <w:szCs w:val="22"/>
              </w:rPr>
              <w:br/>
              <w:t xml:space="preserve">- Boost government policies that enable suppliers to implement better technology </w:t>
            </w:r>
            <w:r w:rsidRPr="005B355E">
              <w:rPr>
                <w:rFonts w:asciiTheme="minorHAnsi" w:hAnsiTheme="minorHAnsi"/>
                <w:sz w:val="22"/>
                <w:szCs w:val="22"/>
              </w:rPr>
              <w:br/>
              <w:t xml:space="preserve">- Drive massive awareness campaigns of users rights for telecommunications services </w:t>
            </w:r>
            <w:r w:rsidRPr="005B355E">
              <w:rPr>
                <w:rFonts w:asciiTheme="minorHAnsi" w:hAnsiTheme="minorHAnsi"/>
                <w:sz w:val="22"/>
                <w:szCs w:val="22"/>
              </w:rPr>
              <w:br/>
            </w:r>
            <w:r w:rsidRPr="005B355E">
              <w:rPr>
                <w:rFonts w:asciiTheme="minorHAnsi" w:hAnsiTheme="minorHAnsi"/>
                <w:sz w:val="22"/>
                <w:szCs w:val="22"/>
              </w:rPr>
              <w:br/>
            </w:r>
            <w:r w:rsidRPr="005B355E">
              <w:rPr>
                <w:rFonts w:asciiTheme="minorHAnsi" w:hAnsiTheme="minorHAnsi"/>
                <w:b/>
                <w:bCs/>
                <w:sz w:val="22"/>
                <w:szCs w:val="22"/>
              </w:rPr>
              <w:t>4. What are the elements of an enabling environment to build confidence and security in the use of the Internet?</w:t>
            </w:r>
            <w:r w:rsidRPr="005B355E">
              <w:rPr>
                <w:rFonts w:asciiTheme="minorHAnsi" w:hAnsiTheme="minorHAnsi"/>
                <w:sz w:val="22"/>
                <w:szCs w:val="22"/>
              </w:rPr>
              <w:t xml:space="preserve"> </w:t>
            </w:r>
            <w:r w:rsidRPr="005B355E">
              <w:rPr>
                <w:rFonts w:asciiTheme="minorHAnsi" w:hAnsiTheme="minorHAnsi"/>
                <w:sz w:val="22"/>
                <w:szCs w:val="22"/>
              </w:rPr>
              <w:br/>
              <w:t>- Regulate the implementation of minimum safety standards that must be matched to the more strict ones that can be found internationally </w:t>
            </w:r>
            <w:r w:rsidRPr="005B355E">
              <w:rPr>
                <w:rFonts w:asciiTheme="minorHAnsi" w:hAnsiTheme="minorHAnsi"/>
                <w:sz w:val="22"/>
                <w:szCs w:val="22"/>
              </w:rPr>
              <w:br/>
              <w:t xml:space="preserve">- Implementation of tools such as antivirus, antimalware, filtering spam, point to point encryption, among others, as part of the value added suppliers to deliver to provide services </w:t>
            </w:r>
            <w:r w:rsidRPr="005B355E">
              <w:rPr>
                <w:rFonts w:asciiTheme="minorHAnsi" w:hAnsiTheme="minorHAnsi"/>
                <w:sz w:val="22"/>
                <w:szCs w:val="22"/>
              </w:rPr>
              <w:br/>
              <w:t xml:space="preserve">- Implementing awareness campaigns on the different types of fraud and cybercrime, so that citizens know what they are facing and how to act towards it. </w:t>
            </w:r>
            <w:r w:rsidRPr="005B355E">
              <w:rPr>
                <w:rFonts w:asciiTheme="minorHAnsi" w:hAnsiTheme="minorHAnsi"/>
                <w:sz w:val="22"/>
                <w:szCs w:val="22"/>
              </w:rPr>
              <w:br/>
            </w:r>
            <w:r w:rsidRPr="005B355E">
              <w:rPr>
                <w:rFonts w:asciiTheme="minorHAnsi" w:hAnsiTheme="minorHAnsi"/>
                <w:sz w:val="22"/>
                <w:szCs w:val="22"/>
              </w:rPr>
              <w:br/>
            </w:r>
            <w:r w:rsidRPr="005B355E">
              <w:rPr>
                <w:rFonts w:asciiTheme="minorHAnsi" w:hAnsiTheme="minorHAnsi"/>
                <w:b/>
                <w:bCs/>
                <w:sz w:val="22"/>
                <w:szCs w:val="22"/>
              </w:rPr>
              <w:t>5. What is the role of Governments in building an enabling environment?</w:t>
            </w:r>
            <w:r w:rsidRPr="005B355E">
              <w:rPr>
                <w:rFonts w:asciiTheme="minorHAnsi" w:hAnsiTheme="minorHAnsi"/>
                <w:sz w:val="22"/>
                <w:szCs w:val="22"/>
              </w:rPr>
              <w:t xml:space="preserve"> </w:t>
            </w:r>
            <w:r w:rsidRPr="005B355E">
              <w:rPr>
                <w:rFonts w:asciiTheme="minorHAnsi" w:hAnsiTheme="minorHAnsi"/>
                <w:sz w:val="22"/>
                <w:szCs w:val="22"/>
              </w:rPr>
              <w:br/>
            </w:r>
            <w:proofErr w:type="gramStart"/>
            <w:r w:rsidRPr="005B355E">
              <w:rPr>
                <w:rFonts w:asciiTheme="minorHAnsi" w:hAnsiTheme="minorHAnsi"/>
                <w:sz w:val="22"/>
                <w:szCs w:val="22"/>
              </w:rPr>
              <w:t>- Government authorities have an important role to create an environment with suitable, optimal and conditions for access to effective internet by the population, taking into account key factors such as: legal frameworks, price regulation according to the type and quality service , security environments trusted by users, regulation and control of profits generated by businesses and investment in infrastructure to improve services.</w:t>
            </w:r>
            <w:proofErr w:type="gramEnd"/>
            <w:r w:rsidRPr="005B355E">
              <w:rPr>
                <w:rFonts w:asciiTheme="minorHAnsi" w:hAnsiTheme="minorHAnsi"/>
                <w:sz w:val="22"/>
                <w:szCs w:val="22"/>
              </w:rPr>
              <w:t xml:space="preserve"> </w:t>
            </w:r>
            <w:r w:rsidRPr="005B355E">
              <w:rPr>
                <w:rFonts w:asciiTheme="minorHAnsi" w:hAnsiTheme="minorHAnsi"/>
                <w:sz w:val="22"/>
                <w:szCs w:val="22"/>
              </w:rPr>
              <w:br/>
              <w:t>- Generate and promote meetings and innovation processes, including digital literacy, to shorten the digital divide, generate public policies towards broadening the coverage of services such as access to internet, digital, satellite or cable television, telephone fixed and mobile, especially in rural or remote areas to big cities. This will be a priority task for the authorities, especially in developing countries, in which these factors will positively influence growth.</w:t>
            </w:r>
            <w:r w:rsidR="00465D82" w:rsidRPr="005B355E">
              <w:rPr>
                <w:rFonts w:asciiTheme="minorHAnsi" w:hAnsiTheme="minorHAnsi"/>
                <w:sz w:val="22"/>
                <w:szCs w:val="22"/>
              </w:rPr>
              <w:br/>
            </w:r>
          </w:p>
          <w:p w:rsidR="00E315A8" w:rsidRPr="00E315A8" w:rsidRDefault="001C43C1" w:rsidP="00E315A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val="en-US"/>
              </w:rPr>
            </w:pPr>
            <w:hyperlink r:id="rId109" w:history="1">
              <w:r w:rsidR="00E315A8" w:rsidRPr="00E315A8">
                <w:rPr>
                  <w:rStyle w:val="Hyperlink"/>
                  <w:rFonts w:asciiTheme="minorHAnsi" w:hAnsiTheme="minorHAnsi"/>
                  <w:sz w:val="22"/>
                  <w:szCs w:val="22"/>
                  <w:lang w:val="en-US"/>
                </w:rPr>
                <w:t>View submitted document in Spanish</w:t>
              </w:r>
            </w:hyperlink>
          </w:p>
          <w:p w:rsidR="00E315A8" w:rsidRPr="00E315A8" w:rsidRDefault="00E315A8" w:rsidP="00E315A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val="en-US"/>
              </w:rPr>
            </w:pPr>
          </w:p>
        </w:tc>
      </w:tr>
    </w:tbl>
    <w:p w:rsidR="00AF48F8" w:rsidRDefault="00AF48F8" w:rsidP="00AF48F8">
      <w:pPr>
        <w:snapToGrid w:val="0"/>
        <w:rPr>
          <w:rFonts w:asciiTheme="minorHAnsi" w:hAnsiTheme="minorHAnsi"/>
          <w:sz w:val="22"/>
          <w:szCs w:val="22"/>
          <w:lang w:val="en-US"/>
        </w:rPr>
      </w:pPr>
    </w:p>
    <w:p w:rsidR="00AF48F8" w:rsidRDefault="00AF48F8" w:rsidP="00E448C1">
      <w:pPr>
        <w:snapToGrid w:val="0"/>
        <w:jc w:val="center"/>
        <w:rPr>
          <w:rFonts w:asciiTheme="minorHAnsi" w:hAnsiTheme="minorHAnsi"/>
          <w:sz w:val="22"/>
          <w:szCs w:val="22"/>
          <w:lang w:val="en-US"/>
        </w:rPr>
      </w:pPr>
    </w:p>
    <w:p w:rsidR="00DE4842" w:rsidRPr="00E93812" w:rsidRDefault="00165DEC" w:rsidP="00E448C1">
      <w:pPr>
        <w:snapToGrid w:val="0"/>
        <w:jc w:val="center"/>
        <w:rPr>
          <w:rFonts w:asciiTheme="minorHAnsi" w:hAnsiTheme="minorHAnsi"/>
          <w:sz w:val="22"/>
          <w:szCs w:val="22"/>
          <w:lang w:val="en-US"/>
        </w:rPr>
      </w:pPr>
      <w:r w:rsidRPr="00E93812">
        <w:rPr>
          <w:rFonts w:asciiTheme="minorHAnsi" w:hAnsiTheme="minorHAnsi"/>
          <w:sz w:val="22"/>
          <w:szCs w:val="22"/>
          <w:lang w:val="en-US"/>
        </w:rPr>
        <w:t>______________</w:t>
      </w:r>
    </w:p>
    <w:sectPr w:rsidR="00DE4842" w:rsidRPr="00E93812" w:rsidSect="000E5E95">
      <w:headerReference w:type="first" r:id="rId110"/>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F9" w:rsidRDefault="000B15F9">
      <w:r>
        <w:separator/>
      </w:r>
    </w:p>
  </w:endnote>
  <w:endnote w:type="continuationSeparator" w:id="0">
    <w:p w:rsidR="000B15F9" w:rsidRDefault="000B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Sans">
    <w:charset w:val="00"/>
    <w:family w:val="auto"/>
    <w:pitch w:val="variable"/>
  </w:font>
  <w:font w:name="FreeSans">
    <w:altName w:val="Arial"/>
    <w:charset w:val="00"/>
    <w:family w:val="swiss"/>
    <w:pitch w:val="default"/>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C5" w:rsidRPr="001F59DB" w:rsidRDefault="00BD7BC5"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F9" w:rsidRDefault="000B15F9">
      <w:r>
        <w:t>____________________</w:t>
      </w:r>
    </w:p>
    <w:p w:rsidR="000B15F9" w:rsidRDefault="000B15F9"/>
  </w:footnote>
  <w:footnote w:type="continuationSeparator" w:id="0">
    <w:p w:rsidR="000B15F9" w:rsidRDefault="000B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C5" w:rsidRDefault="00BD7BC5">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1C43C1">
      <w:rPr>
        <w:rFonts w:asciiTheme="minorHAnsi" w:hAnsiTheme="minorHAnsi"/>
        <w:noProof/>
      </w:rPr>
      <w:t>2</w:t>
    </w:r>
    <w:r w:rsidRPr="00165DEC">
      <w:rPr>
        <w:rFonts w:asciiTheme="minorHAnsi" w:hAnsiTheme="minorHAnsi"/>
      </w:rPr>
      <w:fldChar w:fldCharType="end"/>
    </w:r>
    <w:r>
      <w:t xml:space="preserve"> -</w:t>
    </w:r>
  </w:p>
  <w:p w:rsidR="00BD7BC5" w:rsidRDefault="00BD7BC5"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C5" w:rsidRDefault="00BD7BC5"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1C43C1">
      <w:rPr>
        <w:rFonts w:asciiTheme="minorHAnsi" w:hAnsiTheme="minorHAnsi"/>
        <w:noProof/>
      </w:rPr>
      <w:t>5</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52F"/>
    <w:multiLevelType w:val="hybridMultilevel"/>
    <w:tmpl w:val="C020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270D4"/>
    <w:multiLevelType w:val="hybridMultilevel"/>
    <w:tmpl w:val="9B98A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256E0"/>
    <w:multiLevelType w:val="hybridMultilevel"/>
    <w:tmpl w:val="5052CC0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15:restartNumberingAfterBreak="0">
    <w:nsid w:val="048D5720"/>
    <w:multiLevelType w:val="hybridMultilevel"/>
    <w:tmpl w:val="A20E7C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54591"/>
    <w:multiLevelType w:val="hybridMultilevel"/>
    <w:tmpl w:val="2F74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F3098"/>
    <w:multiLevelType w:val="hybridMultilevel"/>
    <w:tmpl w:val="C88296F4"/>
    <w:lvl w:ilvl="0" w:tplc="0C3EE46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411419"/>
    <w:multiLevelType w:val="hybridMultilevel"/>
    <w:tmpl w:val="929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5090B"/>
    <w:multiLevelType w:val="hybridMultilevel"/>
    <w:tmpl w:val="5C580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B0438"/>
    <w:multiLevelType w:val="hybridMultilevel"/>
    <w:tmpl w:val="2982C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D56D5"/>
    <w:multiLevelType w:val="hybridMultilevel"/>
    <w:tmpl w:val="2FA8B41A"/>
    <w:lvl w:ilvl="0" w:tplc="C92A020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D1918"/>
    <w:multiLevelType w:val="hybridMultilevel"/>
    <w:tmpl w:val="B1B2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721E8"/>
    <w:multiLevelType w:val="hybridMultilevel"/>
    <w:tmpl w:val="07AA785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C44CA"/>
    <w:multiLevelType w:val="hybridMultilevel"/>
    <w:tmpl w:val="5DEA3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27DC5"/>
    <w:multiLevelType w:val="hybridMultilevel"/>
    <w:tmpl w:val="7DF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E08E4"/>
    <w:multiLevelType w:val="hybridMultilevel"/>
    <w:tmpl w:val="86AE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A28C8"/>
    <w:multiLevelType w:val="hybridMultilevel"/>
    <w:tmpl w:val="5698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52957"/>
    <w:multiLevelType w:val="hybridMultilevel"/>
    <w:tmpl w:val="54A2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0547DB"/>
    <w:multiLevelType w:val="hybridMultilevel"/>
    <w:tmpl w:val="AAD09BB0"/>
    <w:lvl w:ilvl="0" w:tplc="8A4032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5D67CC"/>
    <w:multiLevelType w:val="hybridMultilevel"/>
    <w:tmpl w:val="A9C098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C2022"/>
    <w:multiLevelType w:val="hybridMultilevel"/>
    <w:tmpl w:val="DCEE1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E02E7"/>
    <w:multiLevelType w:val="hybridMultilevel"/>
    <w:tmpl w:val="F5A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3369AC"/>
    <w:multiLevelType w:val="hybridMultilevel"/>
    <w:tmpl w:val="79B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F0C33"/>
    <w:multiLevelType w:val="hybridMultilevel"/>
    <w:tmpl w:val="7AD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E61A70"/>
    <w:multiLevelType w:val="hybridMultilevel"/>
    <w:tmpl w:val="FEA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45AE6"/>
    <w:multiLevelType w:val="hybridMultilevel"/>
    <w:tmpl w:val="D1C4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A5EE9"/>
    <w:multiLevelType w:val="hybridMultilevel"/>
    <w:tmpl w:val="B5D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AB5520"/>
    <w:multiLevelType w:val="hybridMultilevel"/>
    <w:tmpl w:val="CE0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8" w15:restartNumberingAfterBreak="0">
    <w:nsid w:val="2D1A7021"/>
    <w:multiLevelType w:val="hybridMultilevel"/>
    <w:tmpl w:val="EB3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129A4"/>
    <w:multiLevelType w:val="hybridMultilevel"/>
    <w:tmpl w:val="08F86352"/>
    <w:lvl w:ilvl="0" w:tplc="04BA98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F87989"/>
    <w:multiLevelType w:val="hybridMultilevel"/>
    <w:tmpl w:val="C84ED086"/>
    <w:lvl w:ilvl="0" w:tplc="FEBABEA8">
      <w:numFmt w:val="bullet"/>
      <w:lvlText w:val="-"/>
      <w:lvlJc w:val="left"/>
      <w:pPr>
        <w:ind w:left="720" w:hanging="360"/>
      </w:pPr>
      <w:rPr>
        <w:rFonts w:ascii="Calibri" w:eastAsia="Times New Roman" w:hAnsi="Calibri"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300410A"/>
    <w:multiLevelType w:val="hybridMultilevel"/>
    <w:tmpl w:val="C336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0550E"/>
    <w:multiLevelType w:val="hybridMultilevel"/>
    <w:tmpl w:val="6462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9809FE"/>
    <w:multiLevelType w:val="hybridMultilevel"/>
    <w:tmpl w:val="334A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681B9D"/>
    <w:multiLevelType w:val="hybridMultilevel"/>
    <w:tmpl w:val="0F44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DC1382"/>
    <w:multiLevelType w:val="hybridMultilevel"/>
    <w:tmpl w:val="702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20715"/>
    <w:multiLevelType w:val="hybridMultilevel"/>
    <w:tmpl w:val="CFC0A954"/>
    <w:lvl w:ilvl="0" w:tplc="04090011">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7" w15:restartNumberingAfterBreak="0">
    <w:nsid w:val="3E0E61CF"/>
    <w:multiLevelType w:val="hybridMultilevel"/>
    <w:tmpl w:val="A5589BA0"/>
    <w:lvl w:ilvl="0" w:tplc="D5F0E8AE">
      <w:numFmt w:val="bullet"/>
      <w:lvlText w:val="-"/>
      <w:lvlJc w:val="left"/>
      <w:pPr>
        <w:ind w:left="720" w:hanging="360"/>
      </w:pPr>
      <w:rPr>
        <w:rFonts w:ascii="Calibri" w:eastAsia="SimSun" w:hAnsi="Calibri" w:cs="Arial"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2406FB"/>
    <w:multiLevelType w:val="hybridMultilevel"/>
    <w:tmpl w:val="0E2A9C86"/>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44843A35"/>
    <w:multiLevelType w:val="hybridMultilevel"/>
    <w:tmpl w:val="C556E5EE"/>
    <w:lvl w:ilvl="0" w:tplc="D55EFEC8">
      <w:numFmt w:val="bullet"/>
      <w:lvlText w:val="-"/>
      <w:lvlJc w:val="left"/>
      <w:pPr>
        <w:ind w:left="1080" w:hanging="360"/>
      </w:pPr>
      <w:rPr>
        <w:rFonts w:ascii="Tahoma" w:eastAsia="Times New Roman" w:hAnsi="Tahoma" w:cs="Tahoma"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15:restartNumberingAfterBreak="0">
    <w:nsid w:val="44EF38DE"/>
    <w:multiLevelType w:val="hybridMultilevel"/>
    <w:tmpl w:val="9670B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F604C2"/>
    <w:multiLevelType w:val="hybridMultilevel"/>
    <w:tmpl w:val="773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F07C26"/>
    <w:multiLevelType w:val="hybridMultilevel"/>
    <w:tmpl w:val="3C1A3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A7"/>
    <w:multiLevelType w:val="hybridMultilevel"/>
    <w:tmpl w:val="772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656281"/>
    <w:multiLevelType w:val="hybridMultilevel"/>
    <w:tmpl w:val="F8E8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2F29B5"/>
    <w:multiLevelType w:val="hybridMultilevel"/>
    <w:tmpl w:val="601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5A63DC"/>
    <w:multiLevelType w:val="hybridMultilevel"/>
    <w:tmpl w:val="B180E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7B34589"/>
    <w:multiLevelType w:val="hybridMultilevel"/>
    <w:tmpl w:val="D95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7107B3"/>
    <w:multiLevelType w:val="hybridMultilevel"/>
    <w:tmpl w:val="2FB0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766D89"/>
    <w:multiLevelType w:val="hybridMultilevel"/>
    <w:tmpl w:val="E4F2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D305675"/>
    <w:multiLevelType w:val="hybridMultilevel"/>
    <w:tmpl w:val="F96A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F8402E"/>
    <w:multiLevelType w:val="hybridMultilevel"/>
    <w:tmpl w:val="AE04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A235BB"/>
    <w:multiLevelType w:val="hybridMultilevel"/>
    <w:tmpl w:val="F6D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A50F98"/>
    <w:multiLevelType w:val="hybridMultilevel"/>
    <w:tmpl w:val="B4E08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4C22A88"/>
    <w:multiLevelType w:val="hybridMultilevel"/>
    <w:tmpl w:val="C4D4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F36F5E"/>
    <w:multiLevelType w:val="hybridMultilevel"/>
    <w:tmpl w:val="5C2C765E"/>
    <w:lvl w:ilvl="0" w:tplc="0C3EE46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83F0CF2"/>
    <w:multiLevelType w:val="hybridMultilevel"/>
    <w:tmpl w:val="C31C9B66"/>
    <w:lvl w:ilvl="0" w:tplc="0C3EE46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8D61660"/>
    <w:multiLevelType w:val="hybridMultilevel"/>
    <w:tmpl w:val="258E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C112D7"/>
    <w:multiLevelType w:val="hybridMultilevel"/>
    <w:tmpl w:val="EAFA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FBD655E"/>
    <w:multiLevelType w:val="hybridMultilevel"/>
    <w:tmpl w:val="3C84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400EC5"/>
    <w:multiLevelType w:val="hybridMultilevel"/>
    <w:tmpl w:val="9D48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840450"/>
    <w:multiLevelType w:val="hybridMultilevel"/>
    <w:tmpl w:val="41ACED3E"/>
    <w:lvl w:ilvl="0" w:tplc="0807000F">
      <w:start w:val="1"/>
      <w:numFmt w:val="decimal"/>
      <w:lvlText w:val="%1."/>
      <w:lvlJc w:val="left"/>
      <w:pPr>
        <w:ind w:left="786"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5" w15:restartNumberingAfterBreak="0">
    <w:nsid w:val="7ADF019D"/>
    <w:multiLevelType w:val="hybridMultilevel"/>
    <w:tmpl w:val="471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55469D"/>
    <w:multiLevelType w:val="hybridMultilevel"/>
    <w:tmpl w:val="BE8694BE"/>
    <w:lvl w:ilvl="0" w:tplc="24FAF9A4">
      <w:start w:val="3"/>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69356B"/>
    <w:multiLevelType w:val="hybridMultilevel"/>
    <w:tmpl w:val="176E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8"/>
  </w:num>
  <w:num w:numId="3">
    <w:abstractNumId w:val="27"/>
  </w:num>
  <w:num w:numId="4">
    <w:abstractNumId w:val="64"/>
  </w:num>
  <w:num w:numId="5">
    <w:abstractNumId w:val="38"/>
  </w:num>
  <w:num w:numId="6">
    <w:abstractNumId w:val="15"/>
  </w:num>
  <w:num w:numId="7">
    <w:abstractNumId w:val="25"/>
  </w:num>
  <w:num w:numId="8">
    <w:abstractNumId w:val="33"/>
  </w:num>
  <w:num w:numId="9">
    <w:abstractNumId w:val="45"/>
  </w:num>
  <w:num w:numId="10">
    <w:abstractNumId w:val="24"/>
  </w:num>
  <w:num w:numId="11">
    <w:abstractNumId w:val="49"/>
  </w:num>
  <w:num w:numId="12">
    <w:abstractNumId w:val="55"/>
  </w:num>
  <w:num w:numId="13">
    <w:abstractNumId w:val="26"/>
  </w:num>
  <w:num w:numId="14">
    <w:abstractNumId w:val="20"/>
  </w:num>
  <w:num w:numId="15">
    <w:abstractNumId w:val="43"/>
  </w:num>
  <w:num w:numId="16">
    <w:abstractNumId w:val="16"/>
  </w:num>
  <w:num w:numId="17">
    <w:abstractNumId w:val="10"/>
  </w:num>
  <w:num w:numId="18">
    <w:abstractNumId w:val="65"/>
  </w:num>
  <w:num w:numId="19">
    <w:abstractNumId w:val="41"/>
  </w:num>
  <w:num w:numId="20">
    <w:abstractNumId w:val="52"/>
  </w:num>
  <w:num w:numId="21">
    <w:abstractNumId w:val="3"/>
  </w:num>
  <w:num w:numId="22">
    <w:abstractNumId w:val="57"/>
  </w:num>
  <w:num w:numId="23">
    <w:abstractNumId w:val="61"/>
  </w:num>
  <w:num w:numId="24">
    <w:abstractNumId w:val="54"/>
  </w:num>
  <w:num w:numId="25">
    <w:abstractNumId w:val="1"/>
  </w:num>
  <w:num w:numId="26">
    <w:abstractNumId w:val="60"/>
  </w:num>
  <w:num w:numId="27">
    <w:abstractNumId w:val="53"/>
  </w:num>
  <w:num w:numId="28">
    <w:abstractNumId w:val="63"/>
  </w:num>
  <w:num w:numId="29">
    <w:abstractNumId w:val="21"/>
  </w:num>
  <w:num w:numId="30">
    <w:abstractNumId w:val="4"/>
  </w:num>
  <w:num w:numId="31">
    <w:abstractNumId w:val="14"/>
  </w:num>
  <w:num w:numId="32">
    <w:abstractNumId w:val="31"/>
  </w:num>
  <w:num w:numId="33">
    <w:abstractNumId w:val="22"/>
  </w:num>
  <w:num w:numId="34">
    <w:abstractNumId w:val="39"/>
  </w:num>
  <w:num w:numId="35">
    <w:abstractNumId w:val="30"/>
  </w:num>
  <w:num w:numId="36">
    <w:abstractNumId w:val="2"/>
  </w:num>
  <w:num w:numId="37">
    <w:abstractNumId w:val="8"/>
  </w:num>
  <w:num w:numId="38">
    <w:abstractNumId w:val="40"/>
  </w:num>
  <w:num w:numId="39">
    <w:abstractNumId w:val="19"/>
  </w:num>
  <w:num w:numId="40">
    <w:abstractNumId w:val="42"/>
  </w:num>
  <w:num w:numId="41">
    <w:abstractNumId w:val="6"/>
  </w:num>
  <w:num w:numId="42">
    <w:abstractNumId w:val="28"/>
  </w:num>
  <w:num w:numId="43">
    <w:abstractNumId w:val="36"/>
  </w:num>
  <w:num w:numId="44">
    <w:abstractNumId w:val="12"/>
  </w:num>
  <w:num w:numId="45">
    <w:abstractNumId w:val="0"/>
  </w:num>
  <w:num w:numId="46">
    <w:abstractNumId w:val="50"/>
  </w:num>
  <w:num w:numId="47">
    <w:abstractNumId w:val="62"/>
  </w:num>
  <w:num w:numId="48">
    <w:abstractNumId w:val="34"/>
  </w:num>
  <w:num w:numId="49">
    <w:abstractNumId w:val="58"/>
  </w:num>
  <w:num w:numId="50">
    <w:abstractNumId w:val="5"/>
  </w:num>
  <w:num w:numId="51">
    <w:abstractNumId w:val="59"/>
  </w:num>
  <w:num w:numId="52">
    <w:abstractNumId w:val="37"/>
  </w:num>
  <w:num w:numId="53">
    <w:abstractNumId w:val="9"/>
  </w:num>
  <w:num w:numId="54">
    <w:abstractNumId w:val="29"/>
  </w:num>
  <w:num w:numId="55">
    <w:abstractNumId w:val="17"/>
  </w:num>
  <w:num w:numId="56">
    <w:abstractNumId w:val="32"/>
  </w:num>
  <w:num w:numId="57">
    <w:abstractNumId w:val="23"/>
  </w:num>
  <w:num w:numId="58">
    <w:abstractNumId w:val="35"/>
  </w:num>
  <w:num w:numId="59">
    <w:abstractNumId w:val="67"/>
  </w:num>
  <w:num w:numId="60">
    <w:abstractNumId w:val="13"/>
  </w:num>
  <w:num w:numId="61">
    <w:abstractNumId w:val="47"/>
  </w:num>
  <w:num w:numId="62">
    <w:abstractNumId w:val="51"/>
  </w:num>
  <w:num w:numId="63">
    <w:abstractNumId w:val="56"/>
  </w:num>
  <w:num w:numId="64">
    <w:abstractNumId w:val="18"/>
  </w:num>
  <w:num w:numId="65">
    <w:abstractNumId w:val="11"/>
  </w:num>
  <w:num w:numId="66">
    <w:abstractNumId w:val="66"/>
  </w:num>
  <w:num w:numId="67">
    <w:abstractNumId w:val="7"/>
  </w:num>
  <w:num w:numId="68">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4E76"/>
    <w:rsid w:val="00006554"/>
    <w:rsid w:val="00006803"/>
    <w:rsid w:val="00013716"/>
    <w:rsid w:val="00014965"/>
    <w:rsid w:val="000154C9"/>
    <w:rsid w:val="00017D5F"/>
    <w:rsid w:val="00022BBD"/>
    <w:rsid w:val="00023E69"/>
    <w:rsid w:val="00024673"/>
    <w:rsid w:val="00025E8E"/>
    <w:rsid w:val="00027836"/>
    <w:rsid w:val="00030915"/>
    <w:rsid w:val="0003367B"/>
    <w:rsid w:val="00033C1E"/>
    <w:rsid w:val="00034F1F"/>
    <w:rsid w:val="00035701"/>
    <w:rsid w:val="000363F6"/>
    <w:rsid w:val="0003744F"/>
    <w:rsid w:val="00037453"/>
    <w:rsid w:val="00040096"/>
    <w:rsid w:val="000406CF"/>
    <w:rsid w:val="000406DA"/>
    <w:rsid w:val="000420EF"/>
    <w:rsid w:val="00044742"/>
    <w:rsid w:val="0004528D"/>
    <w:rsid w:val="00045AA4"/>
    <w:rsid w:val="000507A0"/>
    <w:rsid w:val="00050943"/>
    <w:rsid w:val="00051AC6"/>
    <w:rsid w:val="00052A70"/>
    <w:rsid w:val="0005330D"/>
    <w:rsid w:val="00054492"/>
    <w:rsid w:val="00054F5D"/>
    <w:rsid w:val="0005586D"/>
    <w:rsid w:val="0006006C"/>
    <w:rsid w:val="00060490"/>
    <w:rsid w:val="00060642"/>
    <w:rsid w:val="000625EC"/>
    <w:rsid w:val="00064AAE"/>
    <w:rsid w:val="00070880"/>
    <w:rsid w:val="0007237C"/>
    <w:rsid w:val="00080890"/>
    <w:rsid w:val="00081533"/>
    <w:rsid w:val="00082487"/>
    <w:rsid w:val="00082949"/>
    <w:rsid w:val="00085CF2"/>
    <w:rsid w:val="00087080"/>
    <w:rsid w:val="00087BB2"/>
    <w:rsid w:val="00087D36"/>
    <w:rsid w:val="00090DB1"/>
    <w:rsid w:val="000914EE"/>
    <w:rsid w:val="00095A62"/>
    <w:rsid w:val="00096678"/>
    <w:rsid w:val="0009669A"/>
    <w:rsid w:val="000A15EA"/>
    <w:rsid w:val="000A23DE"/>
    <w:rsid w:val="000A523E"/>
    <w:rsid w:val="000A6C3C"/>
    <w:rsid w:val="000B15F9"/>
    <w:rsid w:val="000B1705"/>
    <w:rsid w:val="000B1804"/>
    <w:rsid w:val="000B6D06"/>
    <w:rsid w:val="000C0550"/>
    <w:rsid w:val="000C2FD2"/>
    <w:rsid w:val="000C3342"/>
    <w:rsid w:val="000C614E"/>
    <w:rsid w:val="000C6E94"/>
    <w:rsid w:val="000D034D"/>
    <w:rsid w:val="000D17B0"/>
    <w:rsid w:val="000D1B19"/>
    <w:rsid w:val="000E01BA"/>
    <w:rsid w:val="000E0757"/>
    <w:rsid w:val="000E1268"/>
    <w:rsid w:val="000E14E4"/>
    <w:rsid w:val="000E2B69"/>
    <w:rsid w:val="000E53E0"/>
    <w:rsid w:val="000E5E95"/>
    <w:rsid w:val="000E6D61"/>
    <w:rsid w:val="000E7B11"/>
    <w:rsid w:val="000F2475"/>
    <w:rsid w:val="000F3EC5"/>
    <w:rsid w:val="000F6BCD"/>
    <w:rsid w:val="000F71DD"/>
    <w:rsid w:val="00103F7A"/>
    <w:rsid w:val="0010631A"/>
    <w:rsid w:val="00106C21"/>
    <w:rsid w:val="00110DBC"/>
    <w:rsid w:val="001121F5"/>
    <w:rsid w:val="00112A2E"/>
    <w:rsid w:val="00114942"/>
    <w:rsid w:val="00115BC4"/>
    <w:rsid w:val="001164B6"/>
    <w:rsid w:val="0012029A"/>
    <w:rsid w:val="00121779"/>
    <w:rsid w:val="00123991"/>
    <w:rsid w:val="00126AF0"/>
    <w:rsid w:val="00126E5D"/>
    <w:rsid w:val="00127255"/>
    <w:rsid w:val="0012751D"/>
    <w:rsid w:val="00131122"/>
    <w:rsid w:val="00132D99"/>
    <w:rsid w:val="00132FF1"/>
    <w:rsid w:val="00133A76"/>
    <w:rsid w:val="00141B6D"/>
    <w:rsid w:val="0014322D"/>
    <w:rsid w:val="00143A98"/>
    <w:rsid w:val="00143CC0"/>
    <w:rsid w:val="0014539F"/>
    <w:rsid w:val="0014759E"/>
    <w:rsid w:val="001475E3"/>
    <w:rsid w:val="00151400"/>
    <w:rsid w:val="00151727"/>
    <w:rsid w:val="0015297B"/>
    <w:rsid w:val="0015442C"/>
    <w:rsid w:val="00155EF2"/>
    <w:rsid w:val="0015615B"/>
    <w:rsid w:val="00157923"/>
    <w:rsid w:val="00157E22"/>
    <w:rsid w:val="00161152"/>
    <w:rsid w:val="00161B59"/>
    <w:rsid w:val="001624F4"/>
    <w:rsid w:val="00164E99"/>
    <w:rsid w:val="00164F90"/>
    <w:rsid w:val="001659BF"/>
    <w:rsid w:val="00165DEC"/>
    <w:rsid w:val="00167DF3"/>
    <w:rsid w:val="00170BEE"/>
    <w:rsid w:val="001712E7"/>
    <w:rsid w:val="00171B5B"/>
    <w:rsid w:val="00171FF5"/>
    <w:rsid w:val="0017380D"/>
    <w:rsid w:val="00174DE8"/>
    <w:rsid w:val="0017539C"/>
    <w:rsid w:val="0017609F"/>
    <w:rsid w:val="00181AEF"/>
    <w:rsid w:val="00181DFE"/>
    <w:rsid w:val="00191492"/>
    <w:rsid w:val="0019164E"/>
    <w:rsid w:val="00191F72"/>
    <w:rsid w:val="001947A1"/>
    <w:rsid w:val="001947CC"/>
    <w:rsid w:val="001948D3"/>
    <w:rsid w:val="00197BEB"/>
    <w:rsid w:val="001A2457"/>
    <w:rsid w:val="001A258D"/>
    <w:rsid w:val="001A3149"/>
    <w:rsid w:val="001A3344"/>
    <w:rsid w:val="001A3F18"/>
    <w:rsid w:val="001A44BC"/>
    <w:rsid w:val="001A4F5D"/>
    <w:rsid w:val="001A5A86"/>
    <w:rsid w:val="001A6C12"/>
    <w:rsid w:val="001B0404"/>
    <w:rsid w:val="001B1348"/>
    <w:rsid w:val="001B404B"/>
    <w:rsid w:val="001B4968"/>
    <w:rsid w:val="001B5E8C"/>
    <w:rsid w:val="001B731C"/>
    <w:rsid w:val="001C10D3"/>
    <w:rsid w:val="001C20D1"/>
    <w:rsid w:val="001C2533"/>
    <w:rsid w:val="001C43C1"/>
    <w:rsid w:val="001C5AE2"/>
    <w:rsid w:val="001C628E"/>
    <w:rsid w:val="001C73E0"/>
    <w:rsid w:val="001C754D"/>
    <w:rsid w:val="001C7CB7"/>
    <w:rsid w:val="001D0282"/>
    <w:rsid w:val="001D0599"/>
    <w:rsid w:val="001D311E"/>
    <w:rsid w:val="001D4B56"/>
    <w:rsid w:val="001D6532"/>
    <w:rsid w:val="001D73A8"/>
    <w:rsid w:val="001E064D"/>
    <w:rsid w:val="001E0873"/>
    <w:rsid w:val="001E0F7B"/>
    <w:rsid w:val="001E3D67"/>
    <w:rsid w:val="001E5A96"/>
    <w:rsid w:val="001E5BEE"/>
    <w:rsid w:val="001F0204"/>
    <w:rsid w:val="001F0C8F"/>
    <w:rsid w:val="001F212B"/>
    <w:rsid w:val="001F4859"/>
    <w:rsid w:val="001F565C"/>
    <w:rsid w:val="001F59DB"/>
    <w:rsid w:val="001F6253"/>
    <w:rsid w:val="002009E4"/>
    <w:rsid w:val="002034FE"/>
    <w:rsid w:val="00204837"/>
    <w:rsid w:val="0020628E"/>
    <w:rsid w:val="00207B40"/>
    <w:rsid w:val="00210CA7"/>
    <w:rsid w:val="00210F42"/>
    <w:rsid w:val="00211C39"/>
    <w:rsid w:val="00213E72"/>
    <w:rsid w:val="00216668"/>
    <w:rsid w:val="002167EA"/>
    <w:rsid w:val="002178B8"/>
    <w:rsid w:val="00222BB9"/>
    <w:rsid w:val="0022332E"/>
    <w:rsid w:val="00223D03"/>
    <w:rsid w:val="00224812"/>
    <w:rsid w:val="00224EE7"/>
    <w:rsid w:val="00224F52"/>
    <w:rsid w:val="002265D1"/>
    <w:rsid w:val="00227D03"/>
    <w:rsid w:val="00230211"/>
    <w:rsid w:val="002323A7"/>
    <w:rsid w:val="0023345C"/>
    <w:rsid w:val="00233546"/>
    <w:rsid w:val="00236749"/>
    <w:rsid w:val="002372ED"/>
    <w:rsid w:val="002417A7"/>
    <w:rsid w:val="00241C31"/>
    <w:rsid w:val="002423A8"/>
    <w:rsid w:val="00245DE8"/>
    <w:rsid w:val="002461BA"/>
    <w:rsid w:val="00246539"/>
    <w:rsid w:val="002509C9"/>
    <w:rsid w:val="00250BF7"/>
    <w:rsid w:val="00252CDA"/>
    <w:rsid w:val="002549CE"/>
    <w:rsid w:val="00262C55"/>
    <w:rsid w:val="00265875"/>
    <w:rsid w:val="002659B1"/>
    <w:rsid w:val="002664D2"/>
    <w:rsid w:val="00266544"/>
    <w:rsid w:val="00266A38"/>
    <w:rsid w:val="00266EDF"/>
    <w:rsid w:val="0026712E"/>
    <w:rsid w:val="0026797B"/>
    <w:rsid w:val="0027303B"/>
    <w:rsid w:val="00275087"/>
    <w:rsid w:val="00275642"/>
    <w:rsid w:val="002756A1"/>
    <w:rsid w:val="002778A3"/>
    <w:rsid w:val="0028109B"/>
    <w:rsid w:val="002835E2"/>
    <w:rsid w:val="0028444A"/>
    <w:rsid w:val="00284FE5"/>
    <w:rsid w:val="002866D2"/>
    <w:rsid w:val="00287A69"/>
    <w:rsid w:val="00290E00"/>
    <w:rsid w:val="00292600"/>
    <w:rsid w:val="00294BF2"/>
    <w:rsid w:val="002959E1"/>
    <w:rsid w:val="0029642F"/>
    <w:rsid w:val="00296819"/>
    <w:rsid w:val="002975E0"/>
    <w:rsid w:val="00297B17"/>
    <w:rsid w:val="002A04DD"/>
    <w:rsid w:val="002A170F"/>
    <w:rsid w:val="002A1F81"/>
    <w:rsid w:val="002A3A0A"/>
    <w:rsid w:val="002A5B02"/>
    <w:rsid w:val="002A6C9A"/>
    <w:rsid w:val="002B09AE"/>
    <w:rsid w:val="002B42B9"/>
    <w:rsid w:val="002C1BBE"/>
    <w:rsid w:val="002C1C7A"/>
    <w:rsid w:val="002C5295"/>
    <w:rsid w:val="002C629A"/>
    <w:rsid w:val="002C6674"/>
    <w:rsid w:val="002D3CA6"/>
    <w:rsid w:val="002D448E"/>
    <w:rsid w:val="002D47F7"/>
    <w:rsid w:val="002D588E"/>
    <w:rsid w:val="002D5AAD"/>
    <w:rsid w:val="002D7FCC"/>
    <w:rsid w:val="002E0872"/>
    <w:rsid w:val="002E1215"/>
    <w:rsid w:val="002E3FDC"/>
    <w:rsid w:val="002E5A5D"/>
    <w:rsid w:val="002E5AC3"/>
    <w:rsid w:val="002E6060"/>
    <w:rsid w:val="002F17BD"/>
    <w:rsid w:val="002F4050"/>
    <w:rsid w:val="002F7F8B"/>
    <w:rsid w:val="00300098"/>
    <w:rsid w:val="00302EB0"/>
    <w:rsid w:val="0030503D"/>
    <w:rsid w:val="003104AE"/>
    <w:rsid w:val="00311C3B"/>
    <w:rsid w:val="00311DA1"/>
    <w:rsid w:val="0031367C"/>
    <w:rsid w:val="0031367D"/>
    <w:rsid w:val="003137E7"/>
    <w:rsid w:val="00314813"/>
    <w:rsid w:val="00314D4F"/>
    <w:rsid w:val="003214B1"/>
    <w:rsid w:val="00321787"/>
    <w:rsid w:val="0032203B"/>
    <w:rsid w:val="003221B7"/>
    <w:rsid w:val="00324EE7"/>
    <w:rsid w:val="003259C3"/>
    <w:rsid w:val="00325A46"/>
    <w:rsid w:val="00325F02"/>
    <w:rsid w:val="0033378B"/>
    <w:rsid w:val="0033535B"/>
    <w:rsid w:val="00341F4F"/>
    <w:rsid w:val="00343A69"/>
    <w:rsid w:val="0034515A"/>
    <w:rsid w:val="003458AE"/>
    <w:rsid w:val="00346A46"/>
    <w:rsid w:val="00346C3C"/>
    <w:rsid w:val="00350D5A"/>
    <w:rsid w:val="003510D5"/>
    <w:rsid w:val="00352B2A"/>
    <w:rsid w:val="0036205D"/>
    <w:rsid w:val="00362FE9"/>
    <w:rsid w:val="003642D8"/>
    <w:rsid w:val="003660AA"/>
    <w:rsid w:val="00366CF7"/>
    <w:rsid w:val="00370861"/>
    <w:rsid w:val="00371A27"/>
    <w:rsid w:val="00375038"/>
    <w:rsid w:val="00375CE5"/>
    <w:rsid w:val="0038348E"/>
    <w:rsid w:val="00383587"/>
    <w:rsid w:val="0038497C"/>
    <w:rsid w:val="00384EED"/>
    <w:rsid w:val="00390C61"/>
    <w:rsid w:val="00391012"/>
    <w:rsid w:val="003923D5"/>
    <w:rsid w:val="003942D4"/>
    <w:rsid w:val="003958A8"/>
    <w:rsid w:val="0039606B"/>
    <w:rsid w:val="003969A8"/>
    <w:rsid w:val="003A0D4B"/>
    <w:rsid w:val="003A2BAE"/>
    <w:rsid w:val="003A3B62"/>
    <w:rsid w:val="003A4CA8"/>
    <w:rsid w:val="003A4E18"/>
    <w:rsid w:val="003A5D15"/>
    <w:rsid w:val="003A6515"/>
    <w:rsid w:val="003A77D9"/>
    <w:rsid w:val="003A7BA2"/>
    <w:rsid w:val="003B0C0B"/>
    <w:rsid w:val="003B4BEB"/>
    <w:rsid w:val="003B5E3F"/>
    <w:rsid w:val="003B60C7"/>
    <w:rsid w:val="003B6A62"/>
    <w:rsid w:val="003B7E88"/>
    <w:rsid w:val="003C0ADA"/>
    <w:rsid w:val="003C1736"/>
    <w:rsid w:val="003C3D8D"/>
    <w:rsid w:val="003C5406"/>
    <w:rsid w:val="003D1402"/>
    <w:rsid w:val="003D3268"/>
    <w:rsid w:val="003D34FB"/>
    <w:rsid w:val="003D5EE4"/>
    <w:rsid w:val="003D7CE5"/>
    <w:rsid w:val="003E103B"/>
    <w:rsid w:val="003E12E8"/>
    <w:rsid w:val="003E417E"/>
    <w:rsid w:val="003E6D41"/>
    <w:rsid w:val="003E71DD"/>
    <w:rsid w:val="003F5F61"/>
    <w:rsid w:val="003F6383"/>
    <w:rsid w:val="004002BF"/>
    <w:rsid w:val="004047AC"/>
    <w:rsid w:val="0040647C"/>
    <w:rsid w:val="00411E3A"/>
    <w:rsid w:val="00412DE2"/>
    <w:rsid w:val="00413238"/>
    <w:rsid w:val="00413506"/>
    <w:rsid w:val="00415452"/>
    <w:rsid w:val="00415966"/>
    <w:rsid w:val="00416FB3"/>
    <w:rsid w:val="0041714F"/>
    <w:rsid w:val="0041739B"/>
    <w:rsid w:val="00422F6E"/>
    <w:rsid w:val="00423CF3"/>
    <w:rsid w:val="00423E06"/>
    <w:rsid w:val="0042461B"/>
    <w:rsid w:val="0042520B"/>
    <w:rsid w:val="004263E3"/>
    <w:rsid w:val="004307C8"/>
    <w:rsid w:val="0043151C"/>
    <w:rsid w:val="0043170A"/>
    <w:rsid w:val="00431EC5"/>
    <w:rsid w:val="00432F81"/>
    <w:rsid w:val="00433434"/>
    <w:rsid w:val="00433CE8"/>
    <w:rsid w:val="00436517"/>
    <w:rsid w:val="00440A2A"/>
    <w:rsid w:val="00442618"/>
    <w:rsid w:val="004458AF"/>
    <w:rsid w:val="004471E0"/>
    <w:rsid w:val="00447830"/>
    <w:rsid w:val="00450CC2"/>
    <w:rsid w:val="00451553"/>
    <w:rsid w:val="00452026"/>
    <w:rsid w:val="004522A4"/>
    <w:rsid w:val="004524CB"/>
    <w:rsid w:val="004544D9"/>
    <w:rsid w:val="00454720"/>
    <w:rsid w:val="00454CE8"/>
    <w:rsid w:val="0045629F"/>
    <w:rsid w:val="00457602"/>
    <w:rsid w:val="00462702"/>
    <w:rsid w:val="004637D3"/>
    <w:rsid w:val="0046399B"/>
    <w:rsid w:val="004640F4"/>
    <w:rsid w:val="00465D82"/>
    <w:rsid w:val="00466356"/>
    <w:rsid w:val="00474091"/>
    <w:rsid w:val="00476CBB"/>
    <w:rsid w:val="00476EAD"/>
    <w:rsid w:val="004776F5"/>
    <w:rsid w:val="004804F3"/>
    <w:rsid w:val="004824B2"/>
    <w:rsid w:val="00482D83"/>
    <w:rsid w:val="00490EFE"/>
    <w:rsid w:val="004921C8"/>
    <w:rsid w:val="0049248F"/>
    <w:rsid w:val="00494F0E"/>
    <w:rsid w:val="00496A5D"/>
    <w:rsid w:val="00497457"/>
    <w:rsid w:val="004A0168"/>
    <w:rsid w:val="004A2294"/>
    <w:rsid w:val="004A239A"/>
    <w:rsid w:val="004A2D22"/>
    <w:rsid w:val="004A3027"/>
    <w:rsid w:val="004A6F2E"/>
    <w:rsid w:val="004A7476"/>
    <w:rsid w:val="004B0C56"/>
    <w:rsid w:val="004B15D8"/>
    <w:rsid w:val="004B3859"/>
    <w:rsid w:val="004B621C"/>
    <w:rsid w:val="004B7C5F"/>
    <w:rsid w:val="004B7CF2"/>
    <w:rsid w:val="004C1374"/>
    <w:rsid w:val="004C4CD5"/>
    <w:rsid w:val="004C581A"/>
    <w:rsid w:val="004C5F8D"/>
    <w:rsid w:val="004D0CD3"/>
    <w:rsid w:val="004D4FCE"/>
    <w:rsid w:val="004D63D5"/>
    <w:rsid w:val="004D7C56"/>
    <w:rsid w:val="004E1229"/>
    <w:rsid w:val="004E1AA9"/>
    <w:rsid w:val="004E1AEE"/>
    <w:rsid w:val="004E2672"/>
    <w:rsid w:val="004E276F"/>
    <w:rsid w:val="004E2EA5"/>
    <w:rsid w:val="004E3A5D"/>
    <w:rsid w:val="004E6040"/>
    <w:rsid w:val="004E7D16"/>
    <w:rsid w:val="004F3682"/>
    <w:rsid w:val="0050223C"/>
    <w:rsid w:val="005030F2"/>
    <w:rsid w:val="0050554C"/>
    <w:rsid w:val="0050742F"/>
    <w:rsid w:val="0051396C"/>
    <w:rsid w:val="005150E6"/>
    <w:rsid w:val="00515305"/>
    <w:rsid w:val="0051538B"/>
    <w:rsid w:val="005166BA"/>
    <w:rsid w:val="00516BE8"/>
    <w:rsid w:val="00517D94"/>
    <w:rsid w:val="00521206"/>
    <w:rsid w:val="00522474"/>
    <w:rsid w:val="00523CF8"/>
    <w:rsid w:val="00523FBA"/>
    <w:rsid w:val="00524B74"/>
    <w:rsid w:val="00525421"/>
    <w:rsid w:val="00525B84"/>
    <w:rsid w:val="005274AE"/>
    <w:rsid w:val="0052758B"/>
    <w:rsid w:val="005339FE"/>
    <w:rsid w:val="00534E85"/>
    <w:rsid w:val="005352F1"/>
    <w:rsid w:val="005366AD"/>
    <w:rsid w:val="00537975"/>
    <w:rsid w:val="00542420"/>
    <w:rsid w:val="00542818"/>
    <w:rsid w:val="005431C5"/>
    <w:rsid w:val="005450DC"/>
    <w:rsid w:val="00546E2C"/>
    <w:rsid w:val="00553699"/>
    <w:rsid w:val="00554203"/>
    <w:rsid w:val="005546E9"/>
    <w:rsid w:val="00555654"/>
    <w:rsid w:val="00556D52"/>
    <w:rsid w:val="00557E06"/>
    <w:rsid w:val="0056199E"/>
    <w:rsid w:val="00563D37"/>
    <w:rsid w:val="00564FBC"/>
    <w:rsid w:val="00566437"/>
    <w:rsid w:val="005703B3"/>
    <w:rsid w:val="00571358"/>
    <w:rsid w:val="00572FD8"/>
    <w:rsid w:val="005734A9"/>
    <w:rsid w:val="0057486A"/>
    <w:rsid w:val="00577EE5"/>
    <w:rsid w:val="00577F94"/>
    <w:rsid w:val="0058001B"/>
    <w:rsid w:val="00582442"/>
    <w:rsid w:val="00587BAE"/>
    <w:rsid w:val="00594700"/>
    <w:rsid w:val="00595CB2"/>
    <w:rsid w:val="005968B1"/>
    <w:rsid w:val="005A07F8"/>
    <w:rsid w:val="005A1CA3"/>
    <w:rsid w:val="005A2C8E"/>
    <w:rsid w:val="005A3CEB"/>
    <w:rsid w:val="005A473B"/>
    <w:rsid w:val="005A56BD"/>
    <w:rsid w:val="005A5763"/>
    <w:rsid w:val="005A6AA8"/>
    <w:rsid w:val="005B1D76"/>
    <w:rsid w:val="005B355E"/>
    <w:rsid w:val="005B740B"/>
    <w:rsid w:val="005B7663"/>
    <w:rsid w:val="005C0C1C"/>
    <w:rsid w:val="005C11F1"/>
    <w:rsid w:val="005C3E77"/>
    <w:rsid w:val="005C46D7"/>
    <w:rsid w:val="005C5135"/>
    <w:rsid w:val="005C68C8"/>
    <w:rsid w:val="005C7EFB"/>
    <w:rsid w:val="005D00C2"/>
    <w:rsid w:val="005D2735"/>
    <w:rsid w:val="005D281F"/>
    <w:rsid w:val="005D32F7"/>
    <w:rsid w:val="005D665D"/>
    <w:rsid w:val="005D7471"/>
    <w:rsid w:val="005D74E2"/>
    <w:rsid w:val="005E17D1"/>
    <w:rsid w:val="005E1D6F"/>
    <w:rsid w:val="005E2655"/>
    <w:rsid w:val="005E2754"/>
    <w:rsid w:val="005E33F3"/>
    <w:rsid w:val="005F0BF9"/>
    <w:rsid w:val="005F1DE7"/>
    <w:rsid w:val="005F3174"/>
    <w:rsid w:val="005F6291"/>
    <w:rsid w:val="0060217F"/>
    <w:rsid w:val="006025D3"/>
    <w:rsid w:val="006036D2"/>
    <w:rsid w:val="00605375"/>
    <w:rsid w:val="006061F6"/>
    <w:rsid w:val="0060738E"/>
    <w:rsid w:val="00607A8F"/>
    <w:rsid w:val="00607E39"/>
    <w:rsid w:val="006100EF"/>
    <w:rsid w:val="00611011"/>
    <w:rsid w:val="00611121"/>
    <w:rsid w:val="0061529A"/>
    <w:rsid w:val="00615564"/>
    <w:rsid w:val="00622544"/>
    <w:rsid w:val="006237C1"/>
    <w:rsid w:val="006245BD"/>
    <w:rsid w:val="00625110"/>
    <w:rsid w:val="00631445"/>
    <w:rsid w:val="00631A73"/>
    <w:rsid w:val="00632014"/>
    <w:rsid w:val="00632DF0"/>
    <w:rsid w:val="00633A8F"/>
    <w:rsid w:val="00635104"/>
    <w:rsid w:val="006353F4"/>
    <w:rsid w:val="006400E5"/>
    <w:rsid w:val="00640350"/>
    <w:rsid w:val="00641642"/>
    <w:rsid w:val="00642818"/>
    <w:rsid w:val="00644588"/>
    <w:rsid w:val="0064535F"/>
    <w:rsid w:val="006467EB"/>
    <w:rsid w:val="00646F9F"/>
    <w:rsid w:val="00651182"/>
    <w:rsid w:val="00653580"/>
    <w:rsid w:val="00654E72"/>
    <w:rsid w:val="00655467"/>
    <w:rsid w:val="006560E2"/>
    <w:rsid w:val="00661301"/>
    <w:rsid w:val="00661897"/>
    <w:rsid w:val="00662984"/>
    <w:rsid w:val="006664D0"/>
    <w:rsid w:val="006671FC"/>
    <w:rsid w:val="00667324"/>
    <w:rsid w:val="00667627"/>
    <w:rsid w:val="00667AD7"/>
    <w:rsid w:val="00670040"/>
    <w:rsid w:val="00670161"/>
    <w:rsid w:val="00675DF6"/>
    <w:rsid w:val="006765A3"/>
    <w:rsid w:val="00676AC3"/>
    <w:rsid w:val="0067781F"/>
    <w:rsid w:val="00677F4F"/>
    <w:rsid w:val="006808CF"/>
    <w:rsid w:val="00685352"/>
    <w:rsid w:val="00685443"/>
    <w:rsid w:val="00687324"/>
    <w:rsid w:val="006919F6"/>
    <w:rsid w:val="00694772"/>
    <w:rsid w:val="00696314"/>
    <w:rsid w:val="006A0E9D"/>
    <w:rsid w:val="006A1507"/>
    <w:rsid w:val="006A1FBE"/>
    <w:rsid w:val="006A2E92"/>
    <w:rsid w:val="006A49E6"/>
    <w:rsid w:val="006A5907"/>
    <w:rsid w:val="006A6222"/>
    <w:rsid w:val="006B01E0"/>
    <w:rsid w:val="006B1687"/>
    <w:rsid w:val="006B43BD"/>
    <w:rsid w:val="006B4A4B"/>
    <w:rsid w:val="006B6B3A"/>
    <w:rsid w:val="006B6DCC"/>
    <w:rsid w:val="006C1FE5"/>
    <w:rsid w:val="006C4D1A"/>
    <w:rsid w:val="006C6ECC"/>
    <w:rsid w:val="006C7C0C"/>
    <w:rsid w:val="006D0316"/>
    <w:rsid w:val="006D0D77"/>
    <w:rsid w:val="006D2B92"/>
    <w:rsid w:val="006D39D8"/>
    <w:rsid w:val="006D55D4"/>
    <w:rsid w:val="006E05BC"/>
    <w:rsid w:val="006E1542"/>
    <w:rsid w:val="006E2211"/>
    <w:rsid w:val="006E2367"/>
    <w:rsid w:val="006E240E"/>
    <w:rsid w:val="006E32FA"/>
    <w:rsid w:val="006E387A"/>
    <w:rsid w:val="006E4EFF"/>
    <w:rsid w:val="006E6810"/>
    <w:rsid w:val="006E68FB"/>
    <w:rsid w:val="006F0342"/>
    <w:rsid w:val="006F1998"/>
    <w:rsid w:val="006F51C9"/>
    <w:rsid w:val="006F627B"/>
    <w:rsid w:val="006F6BE9"/>
    <w:rsid w:val="00700710"/>
    <w:rsid w:val="007010ED"/>
    <w:rsid w:val="00702C8C"/>
    <w:rsid w:val="00703A3D"/>
    <w:rsid w:val="00706870"/>
    <w:rsid w:val="00706E25"/>
    <w:rsid w:val="00707A5D"/>
    <w:rsid w:val="007126DF"/>
    <w:rsid w:val="007139D2"/>
    <w:rsid w:val="00714575"/>
    <w:rsid w:val="0071680F"/>
    <w:rsid w:val="00716F6F"/>
    <w:rsid w:val="00720059"/>
    <w:rsid w:val="0072081F"/>
    <w:rsid w:val="007218F1"/>
    <w:rsid w:val="00723E17"/>
    <w:rsid w:val="007264C9"/>
    <w:rsid w:val="00730711"/>
    <w:rsid w:val="007316F5"/>
    <w:rsid w:val="0073185C"/>
    <w:rsid w:val="00733006"/>
    <w:rsid w:val="00733E52"/>
    <w:rsid w:val="00733F5A"/>
    <w:rsid w:val="00733FD8"/>
    <w:rsid w:val="0073494A"/>
    <w:rsid w:val="0073528C"/>
    <w:rsid w:val="00735ECA"/>
    <w:rsid w:val="00736543"/>
    <w:rsid w:val="00736B61"/>
    <w:rsid w:val="007407E9"/>
    <w:rsid w:val="0074173F"/>
    <w:rsid w:val="007422DD"/>
    <w:rsid w:val="00743B89"/>
    <w:rsid w:val="00746F0D"/>
    <w:rsid w:val="0074731C"/>
    <w:rsid w:val="0075057F"/>
    <w:rsid w:val="0075123B"/>
    <w:rsid w:val="0075359A"/>
    <w:rsid w:val="00755511"/>
    <w:rsid w:val="007579C3"/>
    <w:rsid w:val="0076058B"/>
    <w:rsid w:val="00761159"/>
    <w:rsid w:val="00763AC3"/>
    <w:rsid w:val="00764093"/>
    <w:rsid w:val="0076793A"/>
    <w:rsid w:val="007747D2"/>
    <w:rsid w:val="00776BD3"/>
    <w:rsid w:val="0077710D"/>
    <w:rsid w:val="0077759E"/>
    <w:rsid w:val="00780B13"/>
    <w:rsid w:val="007811FF"/>
    <w:rsid w:val="00782469"/>
    <w:rsid w:val="00782AF6"/>
    <w:rsid w:val="00784C14"/>
    <w:rsid w:val="00790AB7"/>
    <w:rsid w:val="00794BEC"/>
    <w:rsid w:val="0079687E"/>
    <w:rsid w:val="007969E9"/>
    <w:rsid w:val="00796FA5"/>
    <w:rsid w:val="007972A9"/>
    <w:rsid w:val="007A0198"/>
    <w:rsid w:val="007A05E1"/>
    <w:rsid w:val="007A0C91"/>
    <w:rsid w:val="007A3DA8"/>
    <w:rsid w:val="007A4579"/>
    <w:rsid w:val="007A45E9"/>
    <w:rsid w:val="007A7541"/>
    <w:rsid w:val="007B0746"/>
    <w:rsid w:val="007B27B1"/>
    <w:rsid w:val="007B3F59"/>
    <w:rsid w:val="007B48FF"/>
    <w:rsid w:val="007B4F65"/>
    <w:rsid w:val="007B6A8D"/>
    <w:rsid w:val="007B794A"/>
    <w:rsid w:val="007C2A28"/>
    <w:rsid w:val="007C33FA"/>
    <w:rsid w:val="007C3862"/>
    <w:rsid w:val="007C6B31"/>
    <w:rsid w:val="007C708F"/>
    <w:rsid w:val="007C7793"/>
    <w:rsid w:val="007C7D3F"/>
    <w:rsid w:val="007D0AC8"/>
    <w:rsid w:val="007D1B5F"/>
    <w:rsid w:val="007D5356"/>
    <w:rsid w:val="007D58C8"/>
    <w:rsid w:val="007D6192"/>
    <w:rsid w:val="007E0755"/>
    <w:rsid w:val="007E0A63"/>
    <w:rsid w:val="007E1756"/>
    <w:rsid w:val="007E51EA"/>
    <w:rsid w:val="007E6F51"/>
    <w:rsid w:val="007E73DD"/>
    <w:rsid w:val="007F00B5"/>
    <w:rsid w:val="007F0840"/>
    <w:rsid w:val="007F1054"/>
    <w:rsid w:val="007F2124"/>
    <w:rsid w:val="007F3F26"/>
    <w:rsid w:val="007F7CFD"/>
    <w:rsid w:val="0080092C"/>
    <w:rsid w:val="0080142B"/>
    <w:rsid w:val="008015D6"/>
    <w:rsid w:val="0080417E"/>
    <w:rsid w:val="00805138"/>
    <w:rsid w:val="00807E44"/>
    <w:rsid w:val="00811C37"/>
    <w:rsid w:val="008150BE"/>
    <w:rsid w:val="00815AC9"/>
    <w:rsid w:val="008160C2"/>
    <w:rsid w:val="00821FB0"/>
    <w:rsid w:val="008311C8"/>
    <w:rsid w:val="00831957"/>
    <w:rsid w:val="00833550"/>
    <w:rsid w:val="00833E9C"/>
    <w:rsid w:val="00835301"/>
    <w:rsid w:val="0083581B"/>
    <w:rsid w:val="00840993"/>
    <w:rsid w:val="0084140B"/>
    <w:rsid w:val="00841698"/>
    <w:rsid w:val="0084318B"/>
    <w:rsid w:val="00843FFC"/>
    <w:rsid w:val="00844A08"/>
    <w:rsid w:val="00851901"/>
    <w:rsid w:val="00854400"/>
    <w:rsid w:val="00861294"/>
    <w:rsid w:val="00861414"/>
    <w:rsid w:val="0086214B"/>
    <w:rsid w:val="00862A59"/>
    <w:rsid w:val="00870B34"/>
    <w:rsid w:val="0087140F"/>
    <w:rsid w:val="00876C6F"/>
    <w:rsid w:val="008802BD"/>
    <w:rsid w:val="00880C96"/>
    <w:rsid w:val="00880F43"/>
    <w:rsid w:val="00882070"/>
    <w:rsid w:val="00882198"/>
    <w:rsid w:val="008854D2"/>
    <w:rsid w:val="008908F7"/>
    <w:rsid w:val="00891A07"/>
    <w:rsid w:val="00893913"/>
    <w:rsid w:val="00894A8D"/>
    <w:rsid w:val="0089781C"/>
    <w:rsid w:val="008A22C5"/>
    <w:rsid w:val="008A453D"/>
    <w:rsid w:val="008A5FDD"/>
    <w:rsid w:val="008B1F57"/>
    <w:rsid w:val="008B1F62"/>
    <w:rsid w:val="008B2F29"/>
    <w:rsid w:val="008B2F6E"/>
    <w:rsid w:val="008C047A"/>
    <w:rsid w:val="008C09FD"/>
    <w:rsid w:val="008C0AF7"/>
    <w:rsid w:val="008C30F7"/>
    <w:rsid w:val="008C561E"/>
    <w:rsid w:val="008C57D1"/>
    <w:rsid w:val="008C637B"/>
    <w:rsid w:val="008D2D0A"/>
    <w:rsid w:val="008D494D"/>
    <w:rsid w:val="008D61E2"/>
    <w:rsid w:val="008E1E10"/>
    <w:rsid w:val="008E39AF"/>
    <w:rsid w:val="008E5A16"/>
    <w:rsid w:val="008E6086"/>
    <w:rsid w:val="008E66A4"/>
    <w:rsid w:val="008F3E99"/>
    <w:rsid w:val="008F3EA7"/>
    <w:rsid w:val="00902374"/>
    <w:rsid w:val="00902B61"/>
    <w:rsid w:val="0090483B"/>
    <w:rsid w:val="009059DE"/>
    <w:rsid w:val="00905A25"/>
    <w:rsid w:val="0090693C"/>
    <w:rsid w:val="009108A1"/>
    <w:rsid w:val="0091189C"/>
    <w:rsid w:val="00911F7D"/>
    <w:rsid w:val="00912C48"/>
    <w:rsid w:val="00912E33"/>
    <w:rsid w:val="00914716"/>
    <w:rsid w:val="00916060"/>
    <w:rsid w:val="00916E39"/>
    <w:rsid w:val="009173EF"/>
    <w:rsid w:val="00917ABA"/>
    <w:rsid w:val="00921F4D"/>
    <w:rsid w:val="009228E7"/>
    <w:rsid w:val="00925131"/>
    <w:rsid w:val="009263A4"/>
    <w:rsid w:val="00926578"/>
    <w:rsid w:val="00927FD6"/>
    <w:rsid w:val="00930D14"/>
    <w:rsid w:val="00931B2E"/>
    <w:rsid w:val="00932906"/>
    <w:rsid w:val="00937852"/>
    <w:rsid w:val="00937F69"/>
    <w:rsid w:val="0094130F"/>
    <w:rsid w:val="009419D1"/>
    <w:rsid w:val="00942F52"/>
    <w:rsid w:val="009452CE"/>
    <w:rsid w:val="00945D18"/>
    <w:rsid w:val="00946AFB"/>
    <w:rsid w:val="00946D5A"/>
    <w:rsid w:val="00950CA3"/>
    <w:rsid w:val="00951F77"/>
    <w:rsid w:val="009539B3"/>
    <w:rsid w:val="00957E90"/>
    <w:rsid w:val="00961B0B"/>
    <w:rsid w:val="00962938"/>
    <w:rsid w:val="00962B5F"/>
    <w:rsid w:val="00963226"/>
    <w:rsid w:val="009636EF"/>
    <w:rsid w:val="00963E7B"/>
    <w:rsid w:val="00964458"/>
    <w:rsid w:val="009659F0"/>
    <w:rsid w:val="00966A1B"/>
    <w:rsid w:val="00970266"/>
    <w:rsid w:val="00970EA3"/>
    <w:rsid w:val="0097201D"/>
    <w:rsid w:val="00973C99"/>
    <w:rsid w:val="00974F48"/>
    <w:rsid w:val="00975F7E"/>
    <w:rsid w:val="0097631C"/>
    <w:rsid w:val="00976738"/>
    <w:rsid w:val="009773C4"/>
    <w:rsid w:val="00977602"/>
    <w:rsid w:val="00981F5D"/>
    <w:rsid w:val="009821AE"/>
    <w:rsid w:val="00983E77"/>
    <w:rsid w:val="00984458"/>
    <w:rsid w:val="009848E6"/>
    <w:rsid w:val="00990A39"/>
    <w:rsid w:val="00991278"/>
    <w:rsid w:val="00992699"/>
    <w:rsid w:val="00992D08"/>
    <w:rsid w:val="00997952"/>
    <w:rsid w:val="009A069F"/>
    <w:rsid w:val="009A375B"/>
    <w:rsid w:val="009A5123"/>
    <w:rsid w:val="009A6F1D"/>
    <w:rsid w:val="009B048E"/>
    <w:rsid w:val="009B1C0C"/>
    <w:rsid w:val="009B6173"/>
    <w:rsid w:val="009B637E"/>
    <w:rsid w:val="009C2B9C"/>
    <w:rsid w:val="009C530D"/>
    <w:rsid w:val="009D2A0F"/>
    <w:rsid w:val="009D33B2"/>
    <w:rsid w:val="009D3B98"/>
    <w:rsid w:val="009D6EA5"/>
    <w:rsid w:val="009D7125"/>
    <w:rsid w:val="009E17BD"/>
    <w:rsid w:val="009E1AE4"/>
    <w:rsid w:val="009E3772"/>
    <w:rsid w:val="009E3EED"/>
    <w:rsid w:val="009E4968"/>
    <w:rsid w:val="009E4E2F"/>
    <w:rsid w:val="009E6868"/>
    <w:rsid w:val="009E7651"/>
    <w:rsid w:val="009E7DE0"/>
    <w:rsid w:val="009F15C5"/>
    <w:rsid w:val="009F1A76"/>
    <w:rsid w:val="009F1D4D"/>
    <w:rsid w:val="009F4461"/>
    <w:rsid w:val="009F4DF7"/>
    <w:rsid w:val="009F5BC3"/>
    <w:rsid w:val="00A01C62"/>
    <w:rsid w:val="00A02D2D"/>
    <w:rsid w:val="00A04C1D"/>
    <w:rsid w:val="00A04CEC"/>
    <w:rsid w:val="00A05919"/>
    <w:rsid w:val="00A066D8"/>
    <w:rsid w:val="00A11EB1"/>
    <w:rsid w:val="00A12C68"/>
    <w:rsid w:val="00A159B8"/>
    <w:rsid w:val="00A16D43"/>
    <w:rsid w:val="00A20719"/>
    <w:rsid w:val="00A20884"/>
    <w:rsid w:val="00A22892"/>
    <w:rsid w:val="00A22D02"/>
    <w:rsid w:val="00A272CE"/>
    <w:rsid w:val="00A27F92"/>
    <w:rsid w:val="00A305AA"/>
    <w:rsid w:val="00A32654"/>
    <w:rsid w:val="00A33088"/>
    <w:rsid w:val="00A33971"/>
    <w:rsid w:val="00A35E16"/>
    <w:rsid w:val="00A40206"/>
    <w:rsid w:val="00A43A35"/>
    <w:rsid w:val="00A44101"/>
    <w:rsid w:val="00A45767"/>
    <w:rsid w:val="00A472D5"/>
    <w:rsid w:val="00A50177"/>
    <w:rsid w:val="00A517C3"/>
    <w:rsid w:val="00A51814"/>
    <w:rsid w:val="00A5383B"/>
    <w:rsid w:val="00A55622"/>
    <w:rsid w:val="00A556C2"/>
    <w:rsid w:val="00A55AA1"/>
    <w:rsid w:val="00A5745A"/>
    <w:rsid w:val="00A602CD"/>
    <w:rsid w:val="00A63031"/>
    <w:rsid w:val="00A66C14"/>
    <w:rsid w:val="00A66CAA"/>
    <w:rsid w:val="00A67D65"/>
    <w:rsid w:val="00A71E8E"/>
    <w:rsid w:val="00A760D3"/>
    <w:rsid w:val="00A77EA6"/>
    <w:rsid w:val="00A806F2"/>
    <w:rsid w:val="00A81212"/>
    <w:rsid w:val="00A8261D"/>
    <w:rsid w:val="00A82D0D"/>
    <w:rsid w:val="00A84E92"/>
    <w:rsid w:val="00A87B50"/>
    <w:rsid w:val="00A919D2"/>
    <w:rsid w:val="00A91DE4"/>
    <w:rsid w:val="00A93762"/>
    <w:rsid w:val="00A94AD4"/>
    <w:rsid w:val="00A94D82"/>
    <w:rsid w:val="00AA5496"/>
    <w:rsid w:val="00AB01DC"/>
    <w:rsid w:val="00AB0340"/>
    <w:rsid w:val="00AB42F6"/>
    <w:rsid w:val="00AB60A9"/>
    <w:rsid w:val="00AB679E"/>
    <w:rsid w:val="00AC10A2"/>
    <w:rsid w:val="00AC14EF"/>
    <w:rsid w:val="00AC197C"/>
    <w:rsid w:val="00AC1E55"/>
    <w:rsid w:val="00AC2029"/>
    <w:rsid w:val="00AC2591"/>
    <w:rsid w:val="00AC2C7B"/>
    <w:rsid w:val="00AC3295"/>
    <w:rsid w:val="00AC4A4A"/>
    <w:rsid w:val="00AC4C09"/>
    <w:rsid w:val="00AC60D0"/>
    <w:rsid w:val="00AC6710"/>
    <w:rsid w:val="00AC6F74"/>
    <w:rsid w:val="00AD083F"/>
    <w:rsid w:val="00AD0AE5"/>
    <w:rsid w:val="00AD3E23"/>
    <w:rsid w:val="00AD54FC"/>
    <w:rsid w:val="00AD5D3C"/>
    <w:rsid w:val="00AD5E46"/>
    <w:rsid w:val="00AD7201"/>
    <w:rsid w:val="00AD7909"/>
    <w:rsid w:val="00AE26D6"/>
    <w:rsid w:val="00AF2963"/>
    <w:rsid w:val="00AF383C"/>
    <w:rsid w:val="00AF48F8"/>
    <w:rsid w:val="00B024D2"/>
    <w:rsid w:val="00B04301"/>
    <w:rsid w:val="00B11F36"/>
    <w:rsid w:val="00B12AD4"/>
    <w:rsid w:val="00B13315"/>
    <w:rsid w:val="00B133F9"/>
    <w:rsid w:val="00B2270F"/>
    <w:rsid w:val="00B22E6F"/>
    <w:rsid w:val="00B23E7E"/>
    <w:rsid w:val="00B25B41"/>
    <w:rsid w:val="00B2621D"/>
    <w:rsid w:val="00B267F8"/>
    <w:rsid w:val="00B27123"/>
    <w:rsid w:val="00B3125D"/>
    <w:rsid w:val="00B368E6"/>
    <w:rsid w:val="00B371AF"/>
    <w:rsid w:val="00B40A81"/>
    <w:rsid w:val="00B41974"/>
    <w:rsid w:val="00B44910"/>
    <w:rsid w:val="00B44961"/>
    <w:rsid w:val="00B451E2"/>
    <w:rsid w:val="00B45DA5"/>
    <w:rsid w:val="00B46AFB"/>
    <w:rsid w:val="00B475CE"/>
    <w:rsid w:val="00B47FD7"/>
    <w:rsid w:val="00B51B45"/>
    <w:rsid w:val="00B54B8F"/>
    <w:rsid w:val="00B576FA"/>
    <w:rsid w:val="00B61F2B"/>
    <w:rsid w:val="00B65573"/>
    <w:rsid w:val="00B657D7"/>
    <w:rsid w:val="00B7000E"/>
    <w:rsid w:val="00B70DDF"/>
    <w:rsid w:val="00B72267"/>
    <w:rsid w:val="00B73B74"/>
    <w:rsid w:val="00B74CE6"/>
    <w:rsid w:val="00B750EB"/>
    <w:rsid w:val="00B76EB6"/>
    <w:rsid w:val="00B76FE5"/>
    <w:rsid w:val="00B77B71"/>
    <w:rsid w:val="00B77CD8"/>
    <w:rsid w:val="00B8150C"/>
    <w:rsid w:val="00B824C8"/>
    <w:rsid w:val="00B82A28"/>
    <w:rsid w:val="00B8318C"/>
    <w:rsid w:val="00B84652"/>
    <w:rsid w:val="00B8578D"/>
    <w:rsid w:val="00B86ADA"/>
    <w:rsid w:val="00B8714F"/>
    <w:rsid w:val="00B902F2"/>
    <w:rsid w:val="00B90583"/>
    <w:rsid w:val="00B911B7"/>
    <w:rsid w:val="00B93263"/>
    <w:rsid w:val="00BA0BF0"/>
    <w:rsid w:val="00BA1CA1"/>
    <w:rsid w:val="00BA1CAA"/>
    <w:rsid w:val="00BA2E78"/>
    <w:rsid w:val="00BA3A82"/>
    <w:rsid w:val="00BA4604"/>
    <w:rsid w:val="00BA66D5"/>
    <w:rsid w:val="00BA7087"/>
    <w:rsid w:val="00BA77C2"/>
    <w:rsid w:val="00BB0863"/>
    <w:rsid w:val="00BB0E88"/>
    <w:rsid w:val="00BB1B8C"/>
    <w:rsid w:val="00BB1E58"/>
    <w:rsid w:val="00BC1A69"/>
    <w:rsid w:val="00BC1AA2"/>
    <w:rsid w:val="00BC2C12"/>
    <w:rsid w:val="00BC5A8A"/>
    <w:rsid w:val="00BC5C3F"/>
    <w:rsid w:val="00BC650C"/>
    <w:rsid w:val="00BC6C2C"/>
    <w:rsid w:val="00BD032B"/>
    <w:rsid w:val="00BD3DF4"/>
    <w:rsid w:val="00BD438D"/>
    <w:rsid w:val="00BD5AA5"/>
    <w:rsid w:val="00BD7BC5"/>
    <w:rsid w:val="00BE012E"/>
    <w:rsid w:val="00BE02D1"/>
    <w:rsid w:val="00BE1922"/>
    <w:rsid w:val="00BE2593"/>
    <w:rsid w:val="00BE2640"/>
    <w:rsid w:val="00BE285A"/>
    <w:rsid w:val="00BE355F"/>
    <w:rsid w:val="00BE497F"/>
    <w:rsid w:val="00BE683F"/>
    <w:rsid w:val="00BE6985"/>
    <w:rsid w:val="00BF1FFF"/>
    <w:rsid w:val="00BF21C3"/>
    <w:rsid w:val="00BF27CF"/>
    <w:rsid w:val="00BF2BF9"/>
    <w:rsid w:val="00BF306E"/>
    <w:rsid w:val="00BF370B"/>
    <w:rsid w:val="00C01189"/>
    <w:rsid w:val="00C019B2"/>
    <w:rsid w:val="00C03AD5"/>
    <w:rsid w:val="00C04F4C"/>
    <w:rsid w:val="00C05758"/>
    <w:rsid w:val="00C104DD"/>
    <w:rsid w:val="00C108D2"/>
    <w:rsid w:val="00C144B0"/>
    <w:rsid w:val="00C162C3"/>
    <w:rsid w:val="00C17270"/>
    <w:rsid w:val="00C17609"/>
    <w:rsid w:val="00C17932"/>
    <w:rsid w:val="00C17AF8"/>
    <w:rsid w:val="00C238A8"/>
    <w:rsid w:val="00C301A8"/>
    <w:rsid w:val="00C32897"/>
    <w:rsid w:val="00C33313"/>
    <w:rsid w:val="00C35367"/>
    <w:rsid w:val="00C36AAC"/>
    <w:rsid w:val="00C36CB0"/>
    <w:rsid w:val="00C36D0F"/>
    <w:rsid w:val="00C374DE"/>
    <w:rsid w:val="00C4152B"/>
    <w:rsid w:val="00C42B92"/>
    <w:rsid w:val="00C44DA7"/>
    <w:rsid w:val="00C45AA0"/>
    <w:rsid w:val="00C50344"/>
    <w:rsid w:val="00C512A0"/>
    <w:rsid w:val="00C51F07"/>
    <w:rsid w:val="00C53A28"/>
    <w:rsid w:val="00C55B82"/>
    <w:rsid w:val="00C57A0C"/>
    <w:rsid w:val="00C60B7B"/>
    <w:rsid w:val="00C6125F"/>
    <w:rsid w:val="00C6153D"/>
    <w:rsid w:val="00C6297C"/>
    <w:rsid w:val="00C6401A"/>
    <w:rsid w:val="00C652C1"/>
    <w:rsid w:val="00C667DB"/>
    <w:rsid w:val="00C669F4"/>
    <w:rsid w:val="00C66E21"/>
    <w:rsid w:val="00C70437"/>
    <w:rsid w:val="00C7397E"/>
    <w:rsid w:val="00C73A8D"/>
    <w:rsid w:val="00C76E81"/>
    <w:rsid w:val="00C83C71"/>
    <w:rsid w:val="00C84E19"/>
    <w:rsid w:val="00C872AD"/>
    <w:rsid w:val="00C90506"/>
    <w:rsid w:val="00C91EFA"/>
    <w:rsid w:val="00C923B4"/>
    <w:rsid w:val="00C94145"/>
    <w:rsid w:val="00C9560A"/>
    <w:rsid w:val="00C96CF6"/>
    <w:rsid w:val="00CA17B9"/>
    <w:rsid w:val="00CA1BFF"/>
    <w:rsid w:val="00CA2A00"/>
    <w:rsid w:val="00CA4EB5"/>
    <w:rsid w:val="00CA6393"/>
    <w:rsid w:val="00CB19CA"/>
    <w:rsid w:val="00CB1BB5"/>
    <w:rsid w:val="00CB45D7"/>
    <w:rsid w:val="00CB5682"/>
    <w:rsid w:val="00CB5846"/>
    <w:rsid w:val="00CB688A"/>
    <w:rsid w:val="00CB70CC"/>
    <w:rsid w:val="00CC02B8"/>
    <w:rsid w:val="00CC05B9"/>
    <w:rsid w:val="00CC1AED"/>
    <w:rsid w:val="00CC2057"/>
    <w:rsid w:val="00CC37FA"/>
    <w:rsid w:val="00CC6F03"/>
    <w:rsid w:val="00CD0778"/>
    <w:rsid w:val="00CD0C08"/>
    <w:rsid w:val="00CD1CC8"/>
    <w:rsid w:val="00CD52AC"/>
    <w:rsid w:val="00CD5BBD"/>
    <w:rsid w:val="00CD66E3"/>
    <w:rsid w:val="00CE222A"/>
    <w:rsid w:val="00CE3F2D"/>
    <w:rsid w:val="00CE53B7"/>
    <w:rsid w:val="00CE554A"/>
    <w:rsid w:val="00CE637D"/>
    <w:rsid w:val="00CF203C"/>
    <w:rsid w:val="00CF33F3"/>
    <w:rsid w:val="00CF3EC3"/>
    <w:rsid w:val="00CF43D1"/>
    <w:rsid w:val="00CF6AD5"/>
    <w:rsid w:val="00D01238"/>
    <w:rsid w:val="00D01634"/>
    <w:rsid w:val="00D017C8"/>
    <w:rsid w:val="00D0245E"/>
    <w:rsid w:val="00D04FD6"/>
    <w:rsid w:val="00D06183"/>
    <w:rsid w:val="00D10C5B"/>
    <w:rsid w:val="00D10EA5"/>
    <w:rsid w:val="00D123BF"/>
    <w:rsid w:val="00D12D29"/>
    <w:rsid w:val="00D145D9"/>
    <w:rsid w:val="00D14D29"/>
    <w:rsid w:val="00D15841"/>
    <w:rsid w:val="00D175B3"/>
    <w:rsid w:val="00D208E0"/>
    <w:rsid w:val="00D2236C"/>
    <w:rsid w:val="00D22C42"/>
    <w:rsid w:val="00D22D03"/>
    <w:rsid w:val="00D2455D"/>
    <w:rsid w:val="00D27B70"/>
    <w:rsid w:val="00D309CF"/>
    <w:rsid w:val="00D30A39"/>
    <w:rsid w:val="00D3146C"/>
    <w:rsid w:val="00D336EE"/>
    <w:rsid w:val="00D33712"/>
    <w:rsid w:val="00D338E6"/>
    <w:rsid w:val="00D33BC1"/>
    <w:rsid w:val="00D361C0"/>
    <w:rsid w:val="00D365DE"/>
    <w:rsid w:val="00D43779"/>
    <w:rsid w:val="00D43B52"/>
    <w:rsid w:val="00D449B0"/>
    <w:rsid w:val="00D4769E"/>
    <w:rsid w:val="00D5120D"/>
    <w:rsid w:val="00D534B0"/>
    <w:rsid w:val="00D53D76"/>
    <w:rsid w:val="00D541AA"/>
    <w:rsid w:val="00D56D74"/>
    <w:rsid w:val="00D579BB"/>
    <w:rsid w:val="00D57B1C"/>
    <w:rsid w:val="00D57E69"/>
    <w:rsid w:val="00D60081"/>
    <w:rsid w:val="00D60A0D"/>
    <w:rsid w:val="00D617BD"/>
    <w:rsid w:val="00D6210E"/>
    <w:rsid w:val="00D64C44"/>
    <w:rsid w:val="00D66797"/>
    <w:rsid w:val="00D70E23"/>
    <w:rsid w:val="00D7144D"/>
    <w:rsid w:val="00D7225A"/>
    <w:rsid w:val="00D7501A"/>
    <w:rsid w:val="00D76A33"/>
    <w:rsid w:val="00D83844"/>
    <w:rsid w:val="00D84C61"/>
    <w:rsid w:val="00D86145"/>
    <w:rsid w:val="00D87257"/>
    <w:rsid w:val="00D914FE"/>
    <w:rsid w:val="00D9217C"/>
    <w:rsid w:val="00D96134"/>
    <w:rsid w:val="00DA1A79"/>
    <w:rsid w:val="00DA313D"/>
    <w:rsid w:val="00DA3E70"/>
    <w:rsid w:val="00DA48F8"/>
    <w:rsid w:val="00DA5B1F"/>
    <w:rsid w:val="00DA7EA4"/>
    <w:rsid w:val="00DB088B"/>
    <w:rsid w:val="00DB6388"/>
    <w:rsid w:val="00DB63E2"/>
    <w:rsid w:val="00DC0E33"/>
    <w:rsid w:val="00DC3726"/>
    <w:rsid w:val="00DC429C"/>
    <w:rsid w:val="00DC4A08"/>
    <w:rsid w:val="00DC77C3"/>
    <w:rsid w:val="00DC7F3A"/>
    <w:rsid w:val="00DD06C6"/>
    <w:rsid w:val="00DD6761"/>
    <w:rsid w:val="00DD7A11"/>
    <w:rsid w:val="00DE06EB"/>
    <w:rsid w:val="00DE0C72"/>
    <w:rsid w:val="00DE2F04"/>
    <w:rsid w:val="00DE4842"/>
    <w:rsid w:val="00DE52DC"/>
    <w:rsid w:val="00DE631B"/>
    <w:rsid w:val="00DF76F1"/>
    <w:rsid w:val="00DF79E6"/>
    <w:rsid w:val="00E01804"/>
    <w:rsid w:val="00E02182"/>
    <w:rsid w:val="00E03705"/>
    <w:rsid w:val="00E0378A"/>
    <w:rsid w:val="00E06D7C"/>
    <w:rsid w:val="00E07153"/>
    <w:rsid w:val="00E07718"/>
    <w:rsid w:val="00E10282"/>
    <w:rsid w:val="00E10E80"/>
    <w:rsid w:val="00E124F0"/>
    <w:rsid w:val="00E137BC"/>
    <w:rsid w:val="00E155DE"/>
    <w:rsid w:val="00E17990"/>
    <w:rsid w:val="00E17CE7"/>
    <w:rsid w:val="00E21192"/>
    <w:rsid w:val="00E237EC"/>
    <w:rsid w:val="00E2526B"/>
    <w:rsid w:val="00E25654"/>
    <w:rsid w:val="00E3061D"/>
    <w:rsid w:val="00E315A8"/>
    <w:rsid w:val="00E33E9C"/>
    <w:rsid w:val="00E342CF"/>
    <w:rsid w:val="00E3640B"/>
    <w:rsid w:val="00E374D4"/>
    <w:rsid w:val="00E40B6E"/>
    <w:rsid w:val="00E4141B"/>
    <w:rsid w:val="00E43BE3"/>
    <w:rsid w:val="00E43F11"/>
    <w:rsid w:val="00E4442D"/>
    <w:rsid w:val="00E44783"/>
    <w:rsid w:val="00E448C1"/>
    <w:rsid w:val="00E47870"/>
    <w:rsid w:val="00E51252"/>
    <w:rsid w:val="00E53949"/>
    <w:rsid w:val="00E544AC"/>
    <w:rsid w:val="00E55559"/>
    <w:rsid w:val="00E570D9"/>
    <w:rsid w:val="00E5765B"/>
    <w:rsid w:val="00E64B3F"/>
    <w:rsid w:val="00E6603A"/>
    <w:rsid w:val="00E6767D"/>
    <w:rsid w:val="00E67F4C"/>
    <w:rsid w:val="00E70C05"/>
    <w:rsid w:val="00E721ED"/>
    <w:rsid w:val="00E73187"/>
    <w:rsid w:val="00E73C4D"/>
    <w:rsid w:val="00E75351"/>
    <w:rsid w:val="00E771CC"/>
    <w:rsid w:val="00E77551"/>
    <w:rsid w:val="00E81E49"/>
    <w:rsid w:val="00E81E56"/>
    <w:rsid w:val="00E828D5"/>
    <w:rsid w:val="00E8372E"/>
    <w:rsid w:val="00E83DEA"/>
    <w:rsid w:val="00E8417D"/>
    <w:rsid w:val="00E84609"/>
    <w:rsid w:val="00E849B4"/>
    <w:rsid w:val="00E857E2"/>
    <w:rsid w:val="00E85DA7"/>
    <w:rsid w:val="00E86103"/>
    <w:rsid w:val="00E93812"/>
    <w:rsid w:val="00EA4886"/>
    <w:rsid w:val="00EA5FA5"/>
    <w:rsid w:val="00EB1CD6"/>
    <w:rsid w:val="00EB2232"/>
    <w:rsid w:val="00EB24EA"/>
    <w:rsid w:val="00EB2948"/>
    <w:rsid w:val="00EB2ED4"/>
    <w:rsid w:val="00EB43C8"/>
    <w:rsid w:val="00EB4849"/>
    <w:rsid w:val="00EB5BD7"/>
    <w:rsid w:val="00EB66CD"/>
    <w:rsid w:val="00EC026F"/>
    <w:rsid w:val="00EC0D1F"/>
    <w:rsid w:val="00EC2C23"/>
    <w:rsid w:val="00EC3149"/>
    <w:rsid w:val="00EC3551"/>
    <w:rsid w:val="00ED029B"/>
    <w:rsid w:val="00ED063D"/>
    <w:rsid w:val="00ED1BE1"/>
    <w:rsid w:val="00ED3023"/>
    <w:rsid w:val="00ED308F"/>
    <w:rsid w:val="00ED50E7"/>
    <w:rsid w:val="00ED62EB"/>
    <w:rsid w:val="00ED6491"/>
    <w:rsid w:val="00ED6E70"/>
    <w:rsid w:val="00ED7171"/>
    <w:rsid w:val="00ED7241"/>
    <w:rsid w:val="00EE0185"/>
    <w:rsid w:val="00EE4D2A"/>
    <w:rsid w:val="00EE620A"/>
    <w:rsid w:val="00EE6395"/>
    <w:rsid w:val="00EE72B2"/>
    <w:rsid w:val="00EE7ABA"/>
    <w:rsid w:val="00EE7DF0"/>
    <w:rsid w:val="00EF00BD"/>
    <w:rsid w:val="00EF1238"/>
    <w:rsid w:val="00EF3D85"/>
    <w:rsid w:val="00EF68B6"/>
    <w:rsid w:val="00EF7D55"/>
    <w:rsid w:val="00F01FC4"/>
    <w:rsid w:val="00F02995"/>
    <w:rsid w:val="00F02CE5"/>
    <w:rsid w:val="00F03FB0"/>
    <w:rsid w:val="00F045C6"/>
    <w:rsid w:val="00F046BB"/>
    <w:rsid w:val="00F0576C"/>
    <w:rsid w:val="00F07765"/>
    <w:rsid w:val="00F101C8"/>
    <w:rsid w:val="00F11D9C"/>
    <w:rsid w:val="00F14426"/>
    <w:rsid w:val="00F1489D"/>
    <w:rsid w:val="00F15957"/>
    <w:rsid w:val="00F162DE"/>
    <w:rsid w:val="00F163CB"/>
    <w:rsid w:val="00F17005"/>
    <w:rsid w:val="00F1776B"/>
    <w:rsid w:val="00F2150A"/>
    <w:rsid w:val="00F2238D"/>
    <w:rsid w:val="00F23CA9"/>
    <w:rsid w:val="00F24FB3"/>
    <w:rsid w:val="00F2679F"/>
    <w:rsid w:val="00F27C56"/>
    <w:rsid w:val="00F27F17"/>
    <w:rsid w:val="00F33243"/>
    <w:rsid w:val="00F35C10"/>
    <w:rsid w:val="00F3600D"/>
    <w:rsid w:val="00F36A1C"/>
    <w:rsid w:val="00F41463"/>
    <w:rsid w:val="00F43265"/>
    <w:rsid w:val="00F440BF"/>
    <w:rsid w:val="00F44368"/>
    <w:rsid w:val="00F44C12"/>
    <w:rsid w:val="00F470EC"/>
    <w:rsid w:val="00F479C0"/>
    <w:rsid w:val="00F5168B"/>
    <w:rsid w:val="00F523CD"/>
    <w:rsid w:val="00F524E4"/>
    <w:rsid w:val="00F57B80"/>
    <w:rsid w:val="00F63130"/>
    <w:rsid w:val="00F6478B"/>
    <w:rsid w:val="00F6550B"/>
    <w:rsid w:val="00F6647A"/>
    <w:rsid w:val="00F70C1F"/>
    <w:rsid w:val="00F71EF8"/>
    <w:rsid w:val="00F72EDD"/>
    <w:rsid w:val="00F73F0D"/>
    <w:rsid w:val="00F75485"/>
    <w:rsid w:val="00F77CB0"/>
    <w:rsid w:val="00F83017"/>
    <w:rsid w:val="00F83B99"/>
    <w:rsid w:val="00F83D14"/>
    <w:rsid w:val="00F84005"/>
    <w:rsid w:val="00F8592E"/>
    <w:rsid w:val="00F8793D"/>
    <w:rsid w:val="00F910A2"/>
    <w:rsid w:val="00F915D8"/>
    <w:rsid w:val="00F91A2E"/>
    <w:rsid w:val="00F96900"/>
    <w:rsid w:val="00F97052"/>
    <w:rsid w:val="00FA1344"/>
    <w:rsid w:val="00FB3657"/>
    <w:rsid w:val="00FB3CFA"/>
    <w:rsid w:val="00FB3FF0"/>
    <w:rsid w:val="00FB4687"/>
    <w:rsid w:val="00FB4929"/>
    <w:rsid w:val="00FB4F5B"/>
    <w:rsid w:val="00FB7A58"/>
    <w:rsid w:val="00FC2C3E"/>
    <w:rsid w:val="00FC33C5"/>
    <w:rsid w:val="00FC4153"/>
    <w:rsid w:val="00FC4346"/>
    <w:rsid w:val="00FC4B12"/>
    <w:rsid w:val="00FC794A"/>
    <w:rsid w:val="00FC7AE5"/>
    <w:rsid w:val="00FD0557"/>
    <w:rsid w:val="00FD0BB9"/>
    <w:rsid w:val="00FD0E17"/>
    <w:rsid w:val="00FD201E"/>
    <w:rsid w:val="00FD3677"/>
    <w:rsid w:val="00FD3771"/>
    <w:rsid w:val="00FD3E4C"/>
    <w:rsid w:val="00FE12EA"/>
    <w:rsid w:val="00FE175B"/>
    <w:rsid w:val="00FE1F54"/>
    <w:rsid w:val="00FE2CB7"/>
    <w:rsid w:val="00FE2E6C"/>
    <w:rsid w:val="00FE32CF"/>
    <w:rsid w:val="00FE38D0"/>
    <w:rsid w:val="00FE3D13"/>
    <w:rsid w:val="00FE4B7F"/>
    <w:rsid w:val="00FE6392"/>
    <w:rsid w:val="00FE6AD0"/>
    <w:rsid w:val="00FE6EA3"/>
    <w:rsid w:val="00FE7501"/>
    <w:rsid w:val="00FE77D2"/>
    <w:rsid w:val="00FF071A"/>
    <w:rsid w:val="00FF117D"/>
    <w:rsid w:val="00FF2F2B"/>
    <w:rsid w:val="00FF3934"/>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04FD0-7155-4E9C-9350-00022E56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2"/>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3"/>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
    <w:name w:val="Standard"/>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6765339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40130406">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700009102">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62883591">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Lists/consultationFeb2016/Attachments/21/160827%20Enabling%20Environment%20-%20UK%20response.docx" TargetMode="External"/><Relationship Id="rId21" Type="http://schemas.openxmlformats.org/officeDocument/2006/relationships/hyperlink" Target="http://www.itu.int/en/Lists/consultationFeb2016/Attachments/17/CWG-16-Gurstein.pdf" TargetMode="External"/><Relationship Id="rId42" Type="http://schemas.openxmlformats.org/officeDocument/2006/relationships/hyperlink" Target="http://www.itu.int/en/council/cwg-internet/Pages/display-feb2016.aspx?ListItemID=33" TargetMode="External"/><Relationship Id="rId47" Type="http://schemas.openxmlformats.org/officeDocument/2006/relationships/hyperlink" Target="http://www.itu.int/en/Lists/consultationFeb2016/Attachments/35/Accessible_Form_Open_Consultations_Feb_2016_%20English.pdf" TargetMode="External"/><Relationship Id="rId63" Type="http://schemas.openxmlformats.org/officeDocument/2006/relationships/hyperlink" Target="http://www.itu.int/en/Lists/consultationFeb2016/Attachments/42/ASIET%20CONTRIBUTION%20CWGI%20SURVEY.docx" TargetMode="External"/><Relationship Id="rId68" Type="http://schemas.openxmlformats.org/officeDocument/2006/relationships/hyperlink" Target="http://www.itu.int/en/council/cwg-internet/Pages/display-feb2016.aspx?ListItemID=45" TargetMode="External"/><Relationship Id="rId84" Type="http://schemas.openxmlformats.org/officeDocument/2006/relationships/hyperlink" Target="http://www.itu.int/en/council/cwg-internet/Pages/display-feb2016.aspx?ListItemID=54" TargetMode="External"/><Relationship Id="rId89" Type="http://schemas.openxmlformats.org/officeDocument/2006/relationships/hyperlink" Target="http://www.itu.int/en/Lists/consultationFeb2016/Attachments/56/RWANDA%20CWG%20INTERNET%20OCTOBER%202016.doc"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en/council/cwg-internet/Pages/display-feb2016.aspx?ListItemID=13" TargetMode="External"/><Relationship Id="rId29" Type="http://schemas.openxmlformats.org/officeDocument/2006/relationships/hyperlink" Target="http://www.itu.int/en/Lists/consultationFeb2016/Attachments/23/ITU_Enabling%20Environment%20Consultation_GSMA%20Submission%20Final.docx" TargetMode="External"/><Relationship Id="rId107" Type="http://schemas.openxmlformats.org/officeDocument/2006/relationships/hyperlink" Target="http://www.itu.int/en/council/cwg-internet/Pages/display-feb2016.aspx?ListItemID=72" TargetMode="External"/><Relationship Id="rId11" Type="http://schemas.openxmlformats.org/officeDocument/2006/relationships/image" Target="media/image1.png"/><Relationship Id="rId24" Type="http://schemas.openxmlformats.org/officeDocument/2006/relationships/hyperlink" Target="http://www.itu.int/en/council/cwg-internet/Pages/display-feb2016.aspx?ListItemID=19" TargetMode="External"/><Relationship Id="rId32" Type="http://schemas.openxmlformats.org/officeDocument/2006/relationships/hyperlink" Target="http://www.itu.int/en/council/cwg-internet/Pages/display-feb2016.aspx?ListItemID=27" TargetMode="External"/><Relationship Id="rId37" Type="http://schemas.openxmlformats.org/officeDocument/2006/relationships/hyperlink" Target="http://www.itu.int/en/Lists/consultationFeb2016/Attachments/29/160909%20Enabling%20Environment%20-%20JPRS%20reponse.pdf" TargetMode="External"/><Relationship Id="rId40" Type="http://schemas.openxmlformats.org/officeDocument/2006/relationships/hyperlink" Target="http://www.itu.int/en/Lists/consultationFeb2016/Attachments/31/Information%20material%20for%20open%20consultation_Bank%20of%20Russia.docx" TargetMode="External"/><Relationship Id="rId45" Type="http://schemas.openxmlformats.org/officeDocument/2006/relationships/hyperlink" Target="http://www.itu.int/en/Lists/consultationFeb2016/Attachments/34/EchoStar%20HNS%20Comments%209%209%2016%20Final.pdf" TargetMode="External"/><Relationship Id="rId53" Type="http://schemas.openxmlformats.org/officeDocument/2006/relationships/hyperlink" Target="http://www.itu.int/en/council/cwg-internet/Pages/display-feb2016.aspx?ListItemID=38" TargetMode="External"/><Relationship Id="rId58" Type="http://schemas.openxmlformats.org/officeDocument/2006/relationships/hyperlink" Target="http://www.itu.int/en/council/cwg-internet/Pages/display-feb2016.aspx?ListItemID=40" TargetMode="External"/><Relationship Id="rId66" Type="http://schemas.openxmlformats.org/officeDocument/2006/relationships/hyperlink" Target="http://www.itu.int/en/council/cwg-internet/Pages/display-feb2016.aspx?ListItemID=44" TargetMode="External"/><Relationship Id="rId74" Type="http://schemas.openxmlformats.org/officeDocument/2006/relationships/hyperlink" Target="http://www.itu.int/en/council/cwg-internet/Pages/display-feb2016.aspx?ListItemID=49" TargetMode="External"/><Relationship Id="rId79" Type="http://schemas.openxmlformats.org/officeDocument/2006/relationships/hyperlink" Target="http://www.itu.int/en/council/cwg-internet/Pages/display-feb2016.aspx?ListItemID=51" TargetMode="External"/><Relationship Id="rId87" Type="http://schemas.openxmlformats.org/officeDocument/2006/relationships/hyperlink" Target="http://www.itu.int/en/Lists/consultationFeb2016/Attachments/55/ITUConsultSept2016%20FV.pdf" TargetMode="External"/><Relationship Id="rId102" Type="http://schemas.openxmlformats.org/officeDocument/2006/relationships/hyperlink" Target="http://www.itu.int/en/council/cwg-internet/Pages/display-feb2016.aspx?ListItemID=69" TargetMode="External"/><Relationship Id="rId110"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www.itu.int/en/Lists/consultationFeb2016/Attachments/41/Building%20an%20enabling%20environment%20for%20access%20to%20the%20Internet-HAKOM.pdf" TargetMode="External"/><Relationship Id="rId82" Type="http://schemas.openxmlformats.org/officeDocument/2006/relationships/hyperlink" Target="http://www.itu.int/en/council/cwg-internet/Pages/display-feb2016.aspx?ListItemID=53" TargetMode="External"/><Relationship Id="rId90" Type="http://schemas.openxmlformats.org/officeDocument/2006/relationships/hyperlink" Target="http://www.itu.int/en/council/cwg-internet/Pages/display-feb2016.aspx?ListItemID=57" TargetMode="External"/><Relationship Id="rId95" Type="http://schemas.openxmlformats.org/officeDocument/2006/relationships/hyperlink" Target="http://www.itu.int/en/Lists/consultationFeb2016/Attachments/63/CWG%20Enabling%20Environment%20-%20US%20response-%20FINAL.docx" TargetMode="External"/><Relationship Id="rId19" Type="http://schemas.openxmlformats.org/officeDocument/2006/relationships/hyperlink" Target="http://www.itu.int/en/Lists/consultationFeb2016/Attachments/14/CWG-Internet_2016_JNC.pdf" TargetMode="External"/><Relationship Id="rId14" Type="http://schemas.openxmlformats.org/officeDocument/2006/relationships/header" Target="header1.xml"/><Relationship Id="rId22" Type="http://schemas.openxmlformats.org/officeDocument/2006/relationships/hyperlink" Target="http://www.itu.int/en/council/cwg-internet/Pages/display-feb2016.aspx?ListItemID=18" TargetMode="External"/><Relationship Id="rId27" Type="http://schemas.openxmlformats.org/officeDocument/2006/relationships/hyperlink" Target="http://www.itu.int/en/council/cwg-internet/Pages/display-feb2016.aspx?ListItemID=22" TargetMode="External"/><Relationship Id="rId30" Type="http://schemas.openxmlformats.org/officeDocument/2006/relationships/hyperlink" Target="http://www.itu.int/en/council/cwg-internet/Pages/display-feb2016.aspx?ListItemID=25" TargetMode="External"/><Relationship Id="rId35" Type="http://schemas.openxmlformats.org/officeDocument/2006/relationships/hyperlink" Target="http://www.itu.int/en/Lists/consultationFeb2016/Attachments/28/Enabling%20Environment-QTNet%20Submission.pdf" TargetMode="External"/><Relationship Id="rId43" Type="http://schemas.openxmlformats.org/officeDocument/2006/relationships/hyperlink" Target="http://www.itu.int/en/Lists/consultationFeb2016/Attachments/33/ICC%20submission_ITU%20en%20env_%20090916.pdf" TargetMode="External"/><Relationship Id="rId48" Type="http://schemas.openxmlformats.org/officeDocument/2006/relationships/hyperlink" Target="http://www.itu.int/en/Lists/consultationFeb2016/Attachments/35/Accessible_Form_Open_Consultations_Feb_2016.docx" TargetMode="External"/><Relationship Id="rId56" Type="http://schemas.openxmlformats.org/officeDocument/2006/relationships/hyperlink" Target="http://www.itu.int/en/Lists/consultationFeb2016/Attachments/39/open%20consultation%20response_english.docx" TargetMode="External"/><Relationship Id="rId64" Type="http://schemas.openxmlformats.org/officeDocument/2006/relationships/hyperlink" Target="http://www.itu.int/en/council/cwg-internet/Pages/display-feb2016.aspx?ListItemID=43" TargetMode="External"/><Relationship Id="rId69" Type="http://schemas.openxmlformats.org/officeDocument/2006/relationships/hyperlink" Target="http://www.itu.int/en/Lists/consultationFeb2016/Attachments/45/Internet%20Society%20Contribution%20to%20the%20ITU%20CWG-Internet%20Online%20Open%20Consultation%202016.09.20.pdf" TargetMode="External"/><Relationship Id="rId77" Type="http://schemas.openxmlformats.org/officeDocument/2006/relationships/hyperlink" Target="http://www.itu.int/en/council/cwg-internet/Pages/display-feb2016.aspx?ListItemID=50" TargetMode="External"/><Relationship Id="rId100" Type="http://schemas.openxmlformats.org/officeDocument/2006/relationships/hyperlink" Target="http://www.itu.int/en/council/cwg-internet/Pages/display-feb2016.aspx?ListItemID=68" TargetMode="External"/><Relationship Id="rId105" Type="http://schemas.openxmlformats.org/officeDocument/2006/relationships/hyperlink" Target="http://www.itu.int/en/Lists/consultationFeb2016/Attachments/70/ITUConsultation.docx" TargetMode="External"/><Relationship Id="rId8" Type="http://schemas.openxmlformats.org/officeDocument/2006/relationships/webSettings" Target="webSettings.xml"/><Relationship Id="rId51" Type="http://schemas.openxmlformats.org/officeDocument/2006/relationships/hyperlink" Target="http://www.itu.int/en/Lists/consultationFeb2016/Attachments/37/Montenegro%20Answeres%20for%20%204th%20and%205th%20question%20for%20CWG%20Internet.docx" TargetMode="External"/><Relationship Id="rId72" Type="http://schemas.openxmlformats.org/officeDocument/2006/relationships/hyperlink" Target="http://www.itu.int/en/council/cwg-internet/Pages/display-feb2016.aspx?ListItemID=47" TargetMode="External"/><Relationship Id="rId80" Type="http://schemas.openxmlformats.org/officeDocument/2006/relationships/hyperlink" Target="http://www.itu.int/en/Lists/consultationFeb2016/Attachments/51/Oghia%20personal%20response%20to%20the%20CWG.pdf" TargetMode="External"/><Relationship Id="rId85" Type="http://schemas.openxmlformats.org/officeDocument/2006/relationships/hyperlink" Target="http://www.itu.int/en/Lists/consultationFeb2016/Attachments/54/OpenConsultationContribution(JapanISPsAssociation)-01.pdf" TargetMode="External"/><Relationship Id="rId93" Type="http://schemas.openxmlformats.org/officeDocument/2006/relationships/hyperlink" Target="http://www.itu.int/en/Lists/consultationFeb2016/Attachments/59/NCIS%20Response%20to%20CWG-Internet%20consultation.pdf" TargetMode="External"/><Relationship Id="rId98" Type="http://schemas.openxmlformats.org/officeDocument/2006/relationships/hyperlink" Target="http://www.itu.int/en/council/cwg-internet/Pages/display-feb2016.aspx?ListItemID=66" TargetMode="External"/><Relationship Id="rId3" Type="http://schemas.openxmlformats.org/officeDocument/2006/relationships/customXml" Target="../customXml/item3.xml"/><Relationship Id="rId12" Type="http://schemas.openxmlformats.org/officeDocument/2006/relationships/hyperlink" Target="http://www.itu.int/md/S16-OPCWGINT3-C-0002/en" TargetMode="External"/><Relationship Id="rId17" Type="http://schemas.openxmlformats.org/officeDocument/2006/relationships/hyperlink" Target="http://www.itu.int/en/Lists/consultationFeb2016/Attachments/13/CWG-Internet%202016-2.pdf" TargetMode="External"/><Relationship Id="rId25" Type="http://schemas.openxmlformats.org/officeDocument/2006/relationships/hyperlink" Target="http://www.itu.int/en/Lists/consultationFeb2016/Attachments/19/CWG-Internet%20ISOC-CH%202016%20r1.pdf" TargetMode="External"/><Relationship Id="rId33" Type="http://schemas.openxmlformats.org/officeDocument/2006/relationships/hyperlink" Target="http://www.itu.int/en/Lists/consultationFeb2016/Attachments/27/NM4203_ITU.CWG.Sept2016_Submission.pdf" TargetMode="External"/><Relationship Id="rId38" Type="http://schemas.openxmlformats.org/officeDocument/2006/relationships/hyperlink" Target="http://www.itu.int/en/council/cwg-internet/Pages/display-feb2016.aspx?ListItemID=30" TargetMode="External"/><Relationship Id="rId46" Type="http://schemas.openxmlformats.org/officeDocument/2006/relationships/hyperlink" Target="http://www.itu.int/en/council/cwg-internet/Pages/display-feb2016.aspx?ListItemID=35" TargetMode="External"/><Relationship Id="rId59" Type="http://schemas.openxmlformats.org/officeDocument/2006/relationships/hyperlink" Target="http://www.itu.int/en/Lists/consultationFeb2016/Attachments/40/Information%20material%20for%20open%20consultation_%D0%9C%D0%A2S_eng.docx" TargetMode="External"/><Relationship Id="rId67" Type="http://schemas.openxmlformats.org/officeDocument/2006/relationships/hyperlink" Target="http://www.itu.int/en/Lists/consultationFeb2016/Attachments/44/Accessible_Form_Open_Consultations_Feb_2016_Indonesia.docx" TargetMode="External"/><Relationship Id="rId103" Type="http://schemas.openxmlformats.org/officeDocument/2006/relationships/hyperlink" Target="http://www.itu.int/en/Lists/consultationFeb2016/Attachments/69/Belarus_CWG_Internet_OpenCons_FINAL.docx" TargetMode="External"/><Relationship Id="rId108" Type="http://schemas.openxmlformats.org/officeDocument/2006/relationships/hyperlink" Target="http://www.itu.int/en/council/cwg-internet/Pages/display-feb2016.aspx?ListItemID=73" TargetMode="External"/><Relationship Id="rId20" Type="http://schemas.openxmlformats.org/officeDocument/2006/relationships/hyperlink" Target="http://www.itu.int/en/council/cwg-internet/Pages/display-feb2016.aspx?ListItemID=17" TargetMode="External"/><Relationship Id="rId41" Type="http://schemas.openxmlformats.org/officeDocument/2006/relationships/hyperlink" Target="http://www.itu.int/en/council/cwg-internet/Pages/display-feb2016.aspx?ListItemID=32" TargetMode="External"/><Relationship Id="rId54" Type="http://schemas.openxmlformats.org/officeDocument/2006/relationships/hyperlink" Target="http://www.itu.int/en/Lists/consultationFeb2016/Attachments/38/GoogleResponsetoITUCWGInternetopenconsultation.pdf" TargetMode="External"/><Relationship Id="rId62" Type="http://schemas.openxmlformats.org/officeDocument/2006/relationships/hyperlink" Target="http://www.itu.int/en/council/cwg-internet/Pages/display-feb2016.aspx?ListItemID=42" TargetMode="External"/><Relationship Id="rId70" Type="http://schemas.openxmlformats.org/officeDocument/2006/relationships/hyperlink" Target="http://www.itu.int/en/council/cwg-internet/Pages/display-feb2016.aspx?ListItemID=46" TargetMode="External"/><Relationship Id="rId75" Type="http://schemas.openxmlformats.org/officeDocument/2006/relationships/hyperlink" Target="http://www.itu.int/en/council/cwg-internet/Pages/display-feb2016.aspx?ListItemID=65" TargetMode="External"/><Relationship Id="rId83" Type="http://schemas.openxmlformats.org/officeDocument/2006/relationships/hyperlink" Target="http://www.itu.int/en/Lists/consultationFeb2016/Attachments/53/ANACOM%20answer%20to%20the%20ITU%20public%20consultation%20on%20BUILDING%20AN%20ENABLING%20ENVIRONMENT%20FOR%20ACCESS%20TO%20THE%20INTERNET.pdf" TargetMode="External"/><Relationship Id="rId88" Type="http://schemas.openxmlformats.org/officeDocument/2006/relationships/hyperlink" Target="http://www.itu.int/en/council/cwg-internet/Pages/display-feb2016.aspx?ListItemID=56" TargetMode="External"/><Relationship Id="rId91" Type="http://schemas.openxmlformats.org/officeDocument/2006/relationships/hyperlink" Target="http://www.itu.int/en/Lists/consultationFeb2016/Attachments/57/IFT%20M%C3%A9xico%20-%20Open%20consultation%202016.docx" TargetMode="External"/><Relationship Id="rId96" Type="http://schemas.openxmlformats.org/officeDocument/2006/relationships/hyperlink" Target="http://www.itu.int/en/council/cwg-internet/Pages/display-feb2016.aspx?ListItemID=64"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itu.int/en/Lists/consultationFeb2016/Attachments/18/CWG-Pirate%202016.pdf" TargetMode="External"/><Relationship Id="rId28" Type="http://schemas.openxmlformats.org/officeDocument/2006/relationships/hyperlink" Target="http://www.itu.int/en/Lists/consultationFeb2016/Attachments/22/Office%20of%20Electronic%20Communications%20(UKE,%20Poland).docx" TargetMode="External"/><Relationship Id="rId36" Type="http://schemas.openxmlformats.org/officeDocument/2006/relationships/hyperlink" Target="http://www.itu.int/en/council/cwg-internet/Pages/display-feb2016.aspx?ListItemID=29" TargetMode="External"/><Relationship Id="rId49" Type="http://schemas.openxmlformats.org/officeDocument/2006/relationships/hyperlink" Target="http://www.itu.int/en/council/cwg-internet/Pages/display-feb2016.aspx?ListItemID=37" TargetMode="External"/><Relationship Id="rId57" Type="http://schemas.openxmlformats.org/officeDocument/2006/relationships/hyperlink" Target="http://www.itu.int/en/Lists/consultationFeb2016/Attachments/39/projet%20de%20r%C3%A9ponse%20open%20consultation(1).docx" TargetMode="External"/><Relationship Id="rId106" Type="http://schemas.openxmlformats.org/officeDocument/2006/relationships/hyperlink" Target="http://www.itu.int/en/council/cwg-internet/Pages/display-feb2016.aspx?ListItemID=71" TargetMode="External"/><Relationship Id="rId10" Type="http://schemas.openxmlformats.org/officeDocument/2006/relationships/endnotes" Target="endnotes.xml"/><Relationship Id="rId31" Type="http://schemas.openxmlformats.org/officeDocument/2006/relationships/hyperlink" Target="http://www.itu.int/en/Lists/consultationFeb2016/Attachments/25/Accessible_Form_Open_Consultations_Feb_2016.docx" TargetMode="External"/><Relationship Id="rId44" Type="http://schemas.openxmlformats.org/officeDocument/2006/relationships/hyperlink" Target="http://www.itu.int/en/council/cwg-internet/Pages/display-feb2016.aspx?ListItemID=34" TargetMode="External"/><Relationship Id="rId52" Type="http://schemas.openxmlformats.org/officeDocument/2006/relationships/hyperlink" Target="http://www.itu.int/en/Lists/consultationFeb2016/Attachments/48/Answeres%20for%20ITU_1,2,3%20questions.docx" TargetMode="External"/><Relationship Id="rId60" Type="http://schemas.openxmlformats.org/officeDocument/2006/relationships/hyperlink" Target="http://www.itu.int/en/council/cwg-internet/Pages/display-feb2016.aspx?ListItemID=41" TargetMode="External"/><Relationship Id="rId65" Type="http://schemas.openxmlformats.org/officeDocument/2006/relationships/hyperlink" Target="http://www.itu.int/en/Lists/consultationFeb2016/Attachments/43/Contribution_PJSC%20Rostelecom_Projects_Online%20Open%20Consultations.pdf" TargetMode="External"/><Relationship Id="rId73" Type="http://schemas.openxmlformats.org/officeDocument/2006/relationships/hyperlink" Target="http://www.itu.int/en/Lists/consultationFeb2016/Attachments/47/RIPE%20NCC%E2%80%99s%20Response%20to%20the%20CWG.pdf" TargetMode="External"/><Relationship Id="rId78" Type="http://schemas.openxmlformats.org/officeDocument/2006/relationships/hyperlink" Target="http://www.itu.int/en/Lists/consultationFeb2016/Attachments/50/Online%20Open%20Consultation_Building%20an%20enabling%20environment%20for%20access%20to%20the%20Internet_Sept%202016%20.pdf" TargetMode="External"/><Relationship Id="rId81" Type="http://schemas.openxmlformats.org/officeDocument/2006/relationships/hyperlink" Target="http://www.itu.int/en/council/cwg-internet/Pages/display-feb2016.aspx?ListItemID=52" TargetMode="External"/><Relationship Id="rId86" Type="http://schemas.openxmlformats.org/officeDocument/2006/relationships/hyperlink" Target="http://www.itu.int/en/council/cwg-internet/Pages/display-feb2016.aspx?ListItemID=55" TargetMode="External"/><Relationship Id="rId94" Type="http://schemas.openxmlformats.org/officeDocument/2006/relationships/hyperlink" Target="http://www.itu.int/en/council/cwg-internet/Pages/display-feb2016.aspx?ListItemID=63" TargetMode="External"/><Relationship Id="rId99" Type="http://schemas.openxmlformats.org/officeDocument/2006/relationships/hyperlink" Target="http://www.itu.int/en/Lists/consultationFeb2016/Attachments/66/APC-ITU-CWG-I-submissionEnablingEnvironmentForAccessToTheInternet.pdf" TargetMode="External"/><Relationship Id="rId101" Type="http://schemas.openxmlformats.org/officeDocument/2006/relationships/hyperlink" Target="http://www.itu.int/en/Lists/consultationFeb2016/Attachments/68/ITU%20CWG-Internet.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md/S16-OPCWGINT3-C-0002/en" TargetMode="External"/><Relationship Id="rId18" Type="http://schemas.openxmlformats.org/officeDocument/2006/relationships/hyperlink" Target="http://www.itu.int/en/council/cwg-internet/Pages/display-feb2016.aspx?ListItemID=14" TargetMode="External"/><Relationship Id="rId39" Type="http://schemas.openxmlformats.org/officeDocument/2006/relationships/hyperlink" Target="http://www.itu.int/en/Lists/consultationFeb2016/Attachments/30/CWG%20Internet%20-NCB%20Mauritius.docx" TargetMode="External"/><Relationship Id="rId109" Type="http://schemas.openxmlformats.org/officeDocument/2006/relationships/hyperlink" Target="http://www.itu.int/en/Lists/consultationFeb2016/Attachments/73/INFORME.PDF.pdf" TargetMode="External"/><Relationship Id="rId34" Type="http://schemas.openxmlformats.org/officeDocument/2006/relationships/hyperlink" Target="http://www.itu.int/en/council/cwg-internet/Pages/display-feb2016.aspx?ListItemID=28" TargetMode="External"/><Relationship Id="rId50" Type="http://schemas.openxmlformats.org/officeDocument/2006/relationships/hyperlink" Target="http://www.itu.int/en/council/cwg-internet/Pages/display-feb2016.aspx?ListItemID=48" TargetMode="External"/><Relationship Id="rId55" Type="http://schemas.openxmlformats.org/officeDocument/2006/relationships/hyperlink" Target="http://www.itu.int/en/council/cwg-internet/Pages/display-feb2016.aspx?ListItemID=39" TargetMode="External"/><Relationship Id="rId76" Type="http://schemas.openxmlformats.org/officeDocument/2006/relationships/hyperlink" Target="http://www.itu.int/en/Lists/consultationFeb2016/Attachments/65/Open%20Consultation%20-%20CHILE%20-%20ITU%20Building%20an%20enabling%20environment%20for%20access%20to%20the%20Internet%20v3.doc" TargetMode="External"/><Relationship Id="rId97" Type="http://schemas.openxmlformats.org/officeDocument/2006/relationships/hyperlink" Target="http://www.itu.int/en/Lists/consultationFeb2016/Attachments/64/ICANN%20Response%20on%20ITU%20Open%20Consultation%20.pdf" TargetMode="External"/><Relationship Id="rId104" Type="http://schemas.openxmlformats.org/officeDocument/2006/relationships/hyperlink" Target="http://www.itu.int/en/council/cwg-internet/Pages/display-feb2016.aspx?ListItemID=70" TargetMode="External"/><Relationship Id="rId7" Type="http://schemas.openxmlformats.org/officeDocument/2006/relationships/settings" Target="settings.xml"/><Relationship Id="rId71" Type="http://schemas.openxmlformats.org/officeDocument/2006/relationships/hyperlink" Target="http://www.itu.int/en/Lists/consultationFeb2016/Attachments/46/Cuestionario-GTC-Internet-UIT%20Venezuela.pdf" TargetMode="External"/><Relationship Id="rId92" Type="http://schemas.openxmlformats.org/officeDocument/2006/relationships/hyperlink" Target="http://www.itu.int/en/council/cwg-internet/Pages/display-feb2016.aspx?ListItemID=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2.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D89E4-4F8D-4E94-9019-69F1DDE7A6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065BA96-B6B7-4D46-A909-008273A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3</TotalTime>
  <Pages>36</Pages>
  <Words>12296</Words>
  <Characters>83386</Characters>
  <Application>Microsoft Office Word</Application>
  <DocSecurity>4</DocSecurity>
  <Lines>694</Lines>
  <Paragraphs>190</Paragraphs>
  <ScaleCrop>false</ScaleCrop>
  <HeadingPairs>
    <vt:vector size="2" baseType="variant">
      <vt:variant>
        <vt:lpstr>Title</vt:lpstr>
      </vt:variant>
      <vt:variant>
        <vt:i4>1</vt:i4>
      </vt:variant>
    </vt:vector>
  </HeadingPairs>
  <TitlesOfParts>
    <vt:vector size="1" baseType="lpstr">
      <vt:lpstr>Council Working Group on International Internet-related Public Policy Issues</vt:lpstr>
    </vt:vector>
  </TitlesOfParts>
  <Manager>General Secretariat - Pool</Manager>
  <Company>International Telecommunication Union (ITU)</Company>
  <LinksUpToDate>false</LinksUpToDate>
  <CharactersWithSpaces>95492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Working Group on International Internet-related Public Policy Issues</dc:title>
  <dc:subject>Council</dc:subject>
  <dc:creator>Brouard, Ricarda</dc:creator>
  <cp:keywords>CWG-Internet</cp:keywords>
  <cp:lastModifiedBy>Brouard, Ricarda</cp:lastModifiedBy>
  <cp:revision>2</cp:revision>
  <cp:lastPrinted>2013-09-10T08:38:00Z</cp:lastPrinted>
  <dcterms:created xsi:type="dcterms:W3CDTF">2016-10-11T14:19:00Z</dcterms:created>
  <dcterms:modified xsi:type="dcterms:W3CDTF">2016-10-11T14:19:00Z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