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5"/>
        <w:gridCol w:w="3240"/>
      </w:tblGrid>
      <w:tr w:rsidR="00CC5330" w:rsidRPr="00D82419" w14:paraId="3457814B" w14:textId="77777777" w:rsidTr="00D31186">
        <w:tc>
          <w:tcPr>
            <w:tcW w:w="6025" w:type="dxa"/>
          </w:tcPr>
          <w:p w14:paraId="1D253DCD" w14:textId="0B8C3730" w:rsidR="00CC5330" w:rsidRPr="00D82419" w:rsidRDefault="00CC5330" w:rsidP="000E7013">
            <w:pPr>
              <w:widowControl w:val="0"/>
              <w:tabs>
                <w:tab w:val="left" w:pos="7200"/>
              </w:tabs>
              <w:rPr>
                <w:rFonts w:eastAsia="Arial Unicode MS"/>
                <w:b/>
                <w:kern w:val="2"/>
                <w:lang w:val="en-GB" w:eastAsia="zh-CN"/>
              </w:rPr>
            </w:pPr>
            <w:r w:rsidRPr="00D82419">
              <w:rPr>
                <w:rFonts w:eastAsia="Arial Unicode MS"/>
                <w:b/>
                <w:kern w:val="2"/>
                <w:lang w:val="en-GB" w:eastAsia="zh-CN"/>
              </w:rPr>
              <w:fldChar w:fldCharType="begin"/>
            </w:r>
            <w:r w:rsidRPr="00D82419">
              <w:rPr>
                <w:rFonts w:eastAsia="Arial Unicode MS"/>
                <w:b/>
                <w:kern w:val="2"/>
                <w:lang w:val="en-GB" w:eastAsia="zh-CN"/>
              </w:rPr>
              <w:instrText xml:space="preserve"> MACROBUTTON MTEditEquationSection2 </w:instrText>
            </w:r>
            <w:r w:rsidRPr="00D82419">
              <w:rPr>
                <w:rFonts w:eastAsia="Arial Unicode MS"/>
                <w:b/>
                <w:vanish/>
                <w:color w:val="FF0000"/>
                <w:kern w:val="2"/>
                <w:lang w:val="en-GB" w:eastAsia="zh-CN"/>
              </w:rPr>
              <w:instrText>Equation Chapter 1 Section 1</w:instrText>
            </w:r>
            <w:r w:rsidRPr="00D82419">
              <w:rPr>
                <w:rFonts w:eastAsia="Arial Unicode MS"/>
                <w:b/>
                <w:kern w:val="2"/>
                <w:lang w:val="en-GB" w:eastAsia="zh-CN"/>
              </w:rPr>
              <w:fldChar w:fldCharType="begin"/>
            </w:r>
            <w:r w:rsidRPr="00D82419">
              <w:rPr>
                <w:rFonts w:eastAsia="Arial Unicode MS"/>
                <w:b/>
                <w:kern w:val="2"/>
                <w:lang w:val="en-GB" w:eastAsia="zh-CN"/>
              </w:rPr>
              <w:instrText xml:space="preserve"> SEQ MTEqn \r \h \* MERGEFORMAT </w:instrText>
            </w:r>
            <w:r w:rsidRPr="00D82419">
              <w:rPr>
                <w:rFonts w:eastAsia="Arial Unicode MS"/>
                <w:b/>
                <w:kern w:val="2"/>
                <w:lang w:val="en-GB" w:eastAsia="zh-CN"/>
              </w:rPr>
              <w:fldChar w:fldCharType="end"/>
            </w:r>
            <w:r w:rsidRPr="00D82419">
              <w:rPr>
                <w:rFonts w:eastAsia="Arial Unicode MS"/>
                <w:b/>
                <w:kern w:val="2"/>
                <w:lang w:val="en-GB" w:eastAsia="zh-CN"/>
              </w:rPr>
              <w:fldChar w:fldCharType="begin"/>
            </w:r>
            <w:r w:rsidRPr="00D82419">
              <w:rPr>
                <w:rFonts w:eastAsia="Arial Unicode MS"/>
                <w:b/>
                <w:kern w:val="2"/>
                <w:lang w:val="en-GB" w:eastAsia="zh-CN"/>
              </w:rPr>
              <w:instrText xml:space="preserve"> SEQ MTSec \r 1 \h \* MERGEFORMAT </w:instrText>
            </w:r>
            <w:r w:rsidRPr="00D82419">
              <w:rPr>
                <w:rFonts w:eastAsia="Arial Unicode MS"/>
                <w:b/>
                <w:kern w:val="2"/>
                <w:lang w:val="en-GB" w:eastAsia="zh-CN"/>
              </w:rPr>
              <w:fldChar w:fldCharType="end"/>
            </w:r>
            <w:r w:rsidRPr="00D82419">
              <w:rPr>
                <w:rFonts w:eastAsia="Arial Unicode MS"/>
                <w:b/>
                <w:kern w:val="2"/>
                <w:lang w:val="en-GB" w:eastAsia="zh-CN"/>
              </w:rPr>
              <w:fldChar w:fldCharType="begin"/>
            </w:r>
            <w:r w:rsidRPr="00D82419">
              <w:rPr>
                <w:rFonts w:eastAsia="Arial Unicode MS"/>
                <w:b/>
                <w:kern w:val="2"/>
                <w:lang w:val="en-GB" w:eastAsia="zh-CN"/>
              </w:rPr>
              <w:instrText xml:space="preserve"> SEQ MTChap \r 1 \h \* MERGEFORMAT </w:instrText>
            </w:r>
            <w:r w:rsidRPr="00D82419">
              <w:rPr>
                <w:rFonts w:eastAsia="Arial Unicode MS"/>
                <w:b/>
                <w:kern w:val="2"/>
                <w:lang w:val="en-GB" w:eastAsia="zh-CN"/>
              </w:rPr>
              <w:fldChar w:fldCharType="end"/>
            </w:r>
            <w:r w:rsidRPr="00D82419">
              <w:rPr>
                <w:rFonts w:eastAsia="Arial Unicode MS"/>
                <w:b/>
                <w:kern w:val="2"/>
                <w:lang w:val="en-GB" w:eastAsia="zh-CN"/>
              </w:rPr>
              <w:fldChar w:fldCharType="end"/>
            </w:r>
            <w:r w:rsidR="004B11BF" w:rsidRPr="00D82419">
              <w:rPr>
                <w:rFonts w:eastAsia="Arial Unicode MS"/>
                <w:b/>
                <w:kern w:val="2"/>
                <w:lang w:val="en-GB" w:eastAsia="zh-CN"/>
              </w:rPr>
              <w:t>ITU –</w:t>
            </w:r>
            <w:r w:rsidRPr="00D82419">
              <w:rPr>
                <w:rFonts w:eastAsia="Arial Unicode MS"/>
                <w:b/>
                <w:kern w:val="2"/>
                <w:lang w:val="en-GB" w:eastAsia="zh-CN"/>
              </w:rPr>
              <w:t xml:space="preserve"> Telecommunications Standardization Sector</w:t>
            </w:r>
          </w:p>
          <w:p w14:paraId="38C091BA" w14:textId="77777777" w:rsidR="00CC5330" w:rsidRPr="00D82419" w:rsidRDefault="00CC5330" w:rsidP="000E7013">
            <w:pPr>
              <w:widowControl w:val="0"/>
              <w:tabs>
                <w:tab w:val="left" w:pos="7200"/>
              </w:tabs>
              <w:rPr>
                <w:rFonts w:eastAsia="Arial Unicode MS"/>
                <w:kern w:val="2"/>
                <w:lang w:val="en-GB" w:eastAsia="zh-CN"/>
              </w:rPr>
            </w:pPr>
            <w:r w:rsidRPr="00D82419">
              <w:rPr>
                <w:rFonts w:eastAsia="Arial Unicode MS"/>
                <w:kern w:val="2"/>
                <w:lang w:val="en-GB" w:eastAsia="zh-CN"/>
              </w:rPr>
              <w:t>STUDY GROUP 16 Question 6</w:t>
            </w:r>
          </w:p>
          <w:p w14:paraId="11E0BCC5" w14:textId="4DDCCEDB" w:rsidR="00974844" w:rsidRPr="00D82419" w:rsidRDefault="00FD601B" w:rsidP="00974844">
            <w:pPr>
              <w:widowControl w:val="0"/>
              <w:pBdr>
                <w:bottom w:val="single" w:sz="6" w:space="1" w:color="auto"/>
              </w:pBdr>
              <w:tabs>
                <w:tab w:val="left" w:pos="7200"/>
              </w:tabs>
              <w:rPr>
                <w:rFonts w:eastAsia="Arial Unicode MS"/>
                <w:b/>
                <w:kern w:val="2"/>
                <w:sz w:val="22"/>
                <w:lang w:val="en-GB" w:eastAsia="zh-CN"/>
              </w:rPr>
            </w:pPr>
            <w:r w:rsidRPr="00D82419">
              <w:rPr>
                <w:rFonts w:eastAsia="Arial Unicode MS"/>
                <w:b/>
                <w:kern w:val="2"/>
                <w:sz w:val="22"/>
                <w:lang w:val="en-GB" w:eastAsia="zh-CN"/>
              </w:rPr>
              <w:t>Visual, audio and signal coding (</w:t>
            </w:r>
            <w:r w:rsidR="00D82419">
              <w:rPr>
                <w:rFonts w:eastAsia="Arial Unicode MS"/>
                <w:b/>
                <w:kern w:val="2"/>
                <w:sz w:val="22"/>
                <w:lang w:val="en-GB" w:eastAsia="zh-CN"/>
              </w:rPr>
              <w:t>"</w:t>
            </w:r>
            <w:r w:rsidRPr="00D82419">
              <w:rPr>
                <w:rFonts w:eastAsia="Arial Unicode MS"/>
                <w:b/>
                <w:kern w:val="2"/>
                <w:sz w:val="22"/>
                <w:lang w:val="en-GB" w:eastAsia="zh-CN"/>
              </w:rPr>
              <w:t>VCEG</w:t>
            </w:r>
            <w:r w:rsidR="00D82419">
              <w:rPr>
                <w:rFonts w:eastAsia="Arial Unicode MS"/>
                <w:b/>
                <w:kern w:val="2"/>
                <w:sz w:val="22"/>
                <w:lang w:val="en-GB" w:eastAsia="zh-CN"/>
              </w:rPr>
              <w:t>"</w:t>
            </w:r>
            <w:r w:rsidRPr="00D82419">
              <w:rPr>
                <w:rFonts w:eastAsia="Arial Unicode MS"/>
                <w:b/>
                <w:kern w:val="2"/>
                <w:sz w:val="22"/>
                <w:lang w:val="en-GB" w:eastAsia="zh-CN"/>
              </w:rPr>
              <w:t>)</w:t>
            </w:r>
          </w:p>
          <w:p w14:paraId="6D7A1D5E" w14:textId="0A485E70" w:rsidR="00CC5330" w:rsidRPr="00D82419" w:rsidRDefault="00AD403D" w:rsidP="00700DF6">
            <w:pPr>
              <w:widowControl w:val="0"/>
              <w:tabs>
                <w:tab w:val="left" w:pos="7200"/>
              </w:tabs>
              <w:rPr>
                <w:rFonts w:eastAsia="Arial Unicode MS"/>
                <w:b/>
                <w:kern w:val="2"/>
                <w:lang w:val="en-GB" w:eastAsia="zh-CN"/>
              </w:rPr>
            </w:pPr>
            <w:r w:rsidRPr="00D82419">
              <w:rPr>
                <w:rFonts w:eastAsia="Arial Unicode MS"/>
                <w:kern w:val="2"/>
                <w:lang w:val="en-GB" w:eastAsia="zh-CN"/>
              </w:rPr>
              <w:t>73</w:t>
            </w:r>
            <w:r w:rsidRPr="00D82419">
              <w:rPr>
                <w:rFonts w:eastAsia="Arial Unicode MS"/>
                <w:kern w:val="2"/>
                <w:vertAlign w:val="superscript"/>
                <w:lang w:val="en-GB" w:eastAsia="ja-JP"/>
              </w:rPr>
              <w:t>rd</w:t>
            </w:r>
            <w:r w:rsidRPr="00D82419">
              <w:rPr>
                <w:rFonts w:eastAsia="Arial Unicode MS"/>
                <w:kern w:val="2"/>
                <w:lang w:val="en-GB" w:eastAsia="zh-CN"/>
              </w:rPr>
              <w:t xml:space="preserve"> Meeting: 17-26 January 2024, Teleconference</w:t>
            </w:r>
          </w:p>
        </w:tc>
        <w:tc>
          <w:tcPr>
            <w:tcW w:w="3240" w:type="dxa"/>
          </w:tcPr>
          <w:p w14:paraId="00C583A2" w14:textId="4CB8CB21" w:rsidR="00CC5330" w:rsidRPr="00D82419" w:rsidRDefault="00CC5330" w:rsidP="00700DF6">
            <w:pPr>
              <w:widowControl w:val="0"/>
              <w:tabs>
                <w:tab w:val="left" w:pos="7200"/>
              </w:tabs>
              <w:rPr>
                <w:rFonts w:eastAsia="Arial Unicode MS"/>
                <w:kern w:val="2"/>
                <w:lang w:val="en-GB" w:eastAsia="ja-JP"/>
              </w:rPr>
            </w:pPr>
            <w:r w:rsidRPr="00D82419">
              <w:rPr>
                <w:rFonts w:eastAsia="Arial Unicode MS"/>
                <w:kern w:val="2"/>
                <w:lang w:val="en-GB" w:eastAsia="zh-CN"/>
              </w:rPr>
              <w:t>Document</w:t>
            </w:r>
            <w:r w:rsidR="009E73CD" w:rsidRPr="00D82419">
              <w:rPr>
                <w:rFonts w:eastAsia="Arial Unicode MS"/>
                <w:kern w:val="2"/>
                <w:lang w:val="en-GB" w:eastAsia="zh-CN"/>
              </w:rPr>
              <w:t>:</w:t>
            </w:r>
            <w:r w:rsidRPr="00D82419">
              <w:rPr>
                <w:rFonts w:eastAsia="Arial Unicode MS"/>
                <w:kern w:val="2"/>
                <w:lang w:val="en-GB" w:eastAsia="zh-CN"/>
              </w:rPr>
              <w:t xml:space="preserve"> </w:t>
            </w:r>
            <w:r w:rsidR="001F16A0" w:rsidRPr="00D82419">
              <w:rPr>
                <w:rFonts w:eastAsia="Arial Unicode MS"/>
                <w:kern w:val="2"/>
                <w:lang w:val="en-GB" w:eastAsia="zh-CN"/>
              </w:rPr>
              <w:t>VCEG-</w:t>
            </w:r>
            <w:r w:rsidR="00551F77" w:rsidRPr="00D82419">
              <w:rPr>
                <w:rFonts w:eastAsia="Arial Unicode MS"/>
                <w:kern w:val="2"/>
                <w:lang w:val="en-GB" w:eastAsia="zh-CN"/>
              </w:rPr>
              <w:t>B</w:t>
            </w:r>
            <w:r w:rsidR="00700DF6" w:rsidRPr="00D82419">
              <w:rPr>
                <w:rFonts w:eastAsia="Arial Unicode MS"/>
                <w:kern w:val="2"/>
                <w:lang w:val="en-GB" w:eastAsia="zh-CN"/>
              </w:rPr>
              <w:t>U</w:t>
            </w:r>
            <w:r w:rsidR="00E97AFE" w:rsidRPr="00D82419">
              <w:rPr>
                <w:rFonts w:eastAsia="Arial Unicode MS"/>
                <w:kern w:val="2"/>
                <w:lang w:val="en-GB" w:eastAsia="zh-CN"/>
              </w:rPr>
              <w:t>04</w:t>
            </w:r>
            <w:r w:rsidR="00FD601B" w:rsidRPr="00D82419">
              <w:rPr>
                <w:rFonts w:eastAsia="Arial Unicode MS"/>
                <w:kern w:val="2"/>
                <w:lang w:val="en-GB" w:eastAsia="zh-CN"/>
              </w:rPr>
              <w:t>-v1</w:t>
            </w:r>
          </w:p>
        </w:tc>
      </w:tr>
    </w:tbl>
    <w:p w14:paraId="2804A6D6" w14:textId="77777777" w:rsidR="00CC5330" w:rsidRPr="00D82419" w:rsidRDefault="00CC5330" w:rsidP="008E78B8">
      <w:pPr>
        <w:rPr>
          <w:lang w:val="en-GB"/>
        </w:rPr>
      </w:pPr>
    </w:p>
    <w:p w14:paraId="6B437BAC" w14:textId="77777777" w:rsidR="00B90A7E" w:rsidRPr="00D82419" w:rsidRDefault="00B90A7E" w:rsidP="00B90A7E">
      <w:pPr>
        <w:spacing w:line="240" w:lineRule="exact"/>
        <w:rPr>
          <w:lang w:val="en-GB"/>
        </w:rPr>
      </w:pPr>
    </w:p>
    <w:tbl>
      <w:tblPr>
        <w:tblW w:w="9270" w:type="dxa"/>
        <w:tblLayout w:type="fixed"/>
        <w:tblCellMar>
          <w:left w:w="58" w:type="dxa"/>
          <w:right w:w="58" w:type="dxa"/>
        </w:tblCellMar>
        <w:tblLook w:val="0000" w:firstRow="0" w:lastRow="0" w:firstColumn="0" w:lastColumn="0" w:noHBand="0" w:noVBand="0"/>
      </w:tblPr>
      <w:tblGrid>
        <w:gridCol w:w="1242"/>
        <w:gridCol w:w="3720"/>
        <w:gridCol w:w="850"/>
        <w:gridCol w:w="3458"/>
      </w:tblGrid>
      <w:tr w:rsidR="00974844" w:rsidRPr="00FE5222" w14:paraId="3347BD4B" w14:textId="77777777" w:rsidTr="00D31186">
        <w:tc>
          <w:tcPr>
            <w:tcW w:w="1242" w:type="dxa"/>
          </w:tcPr>
          <w:p w14:paraId="77F387FB" w14:textId="77777777" w:rsidR="00974844" w:rsidRPr="00FE5222" w:rsidRDefault="00974844" w:rsidP="00974844">
            <w:pPr>
              <w:widowControl w:val="0"/>
              <w:tabs>
                <w:tab w:val="left" w:pos="1800"/>
                <w:tab w:val="right" w:pos="9360"/>
              </w:tabs>
              <w:rPr>
                <w:rFonts w:eastAsia="Arial Unicode MS"/>
                <w:kern w:val="2"/>
                <w:lang w:val="en-GB" w:eastAsia="zh-CN"/>
              </w:rPr>
            </w:pPr>
            <w:r w:rsidRPr="00FE5222">
              <w:rPr>
                <w:rFonts w:eastAsia="Arial Unicode MS"/>
                <w:kern w:val="2"/>
                <w:lang w:val="en-GB" w:eastAsia="zh-CN"/>
              </w:rPr>
              <w:t>Question:</w:t>
            </w:r>
          </w:p>
        </w:tc>
        <w:tc>
          <w:tcPr>
            <w:tcW w:w="8028" w:type="dxa"/>
            <w:gridSpan w:val="3"/>
          </w:tcPr>
          <w:p w14:paraId="54B4B31A" w14:textId="266DD82E" w:rsidR="00974844" w:rsidRPr="00FE5222" w:rsidRDefault="00974844" w:rsidP="00974844">
            <w:pPr>
              <w:widowControl w:val="0"/>
              <w:tabs>
                <w:tab w:val="left" w:pos="1800"/>
                <w:tab w:val="right" w:pos="9360"/>
              </w:tabs>
              <w:rPr>
                <w:rFonts w:eastAsia="Arial Unicode MS"/>
                <w:kern w:val="2"/>
                <w:lang w:val="en-GB" w:eastAsia="zh-CN"/>
              </w:rPr>
            </w:pPr>
            <w:r w:rsidRPr="00FE5222">
              <w:rPr>
                <w:rFonts w:eastAsia="Arial Unicode MS"/>
                <w:kern w:val="2"/>
                <w:lang w:val="en-GB" w:eastAsia="zh-CN"/>
              </w:rPr>
              <w:t>Q6/SG16 (VCEG)</w:t>
            </w:r>
          </w:p>
        </w:tc>
      </w:tr>
      <w:tr w:rsidR="00974844" w:rsidRPr="00FE5222" w14:paraId="7D23A2D6" w14:textId="77777777" w:rsidTr="008E78B8">
        <w:tc>
          <w:tcPr>
            <w:tcW w:w="1242" w:type="dxa"/>
          </w:tcPr>
          <w:p w14:paraId="6235BFB5" w14:textId="715CE934" w:rsidR="00974844" w:rsidRPr="00FE5222" w:rsidRDefault="00EF5EBE" w:rsidP="00974844">
            <w:pPr>
              <w:widowControl w:val="0"/>
              <w:tabs>
                <w:tab w:val="left" w:pos="1800"/>
                <w:tab w:val="right" w:pos="9360"/>
              </w:tabs>
              <w:jc w:val="left"/>
              <w:rPr>
                <w:rFonts w:eastAsia="Arial Unicode MS"/>
                <w:kern w:val="2"/>
                <w:lang w:val="en-GB" w:eastAsia="zh-CN"/>
              </w:rPr>
            </w:pPr>
            <w:r w:rsidRPr="00FE5222">
              <w:rPr>
                <w:rFonts w:eastAsia="Arial Unicode MS"/>
                <w:kern w:val="2"/>
                <w:lang w:val="en-GB" w:eastAsia="zh-CN"/>
              </w:rPr>
              <w:t>Editors</w:t>
            </w:r>
            <w:r w:rsidR="00974844" w:rsidRPr="00FE5222">
              <w:rPr>
                <w:rFonts w:eastAsia="Arial Unicode MS"/>
                <w:kern w:val="2"/>
                <w:lang w:val="en-GB" w:eastAsia="zh-CN"/>
              </w:rPr>
              <w:t>:</w:t>
            </w:r>
          </w:p>
        </w:tc>
        <w:tc>
          <w:tcPr>
            <w:tcW w:w="3720" w:type="dxa"/>
          </w:tcPr>
          <w:p w14:paraId="0D3EBA6A" w14:textId="2E52613A" w:rsidR="004335A2" w:rsidRPr="00FE5222" w:rsidRDefault="00A5122D" w:rsidP="0043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432"/>
              <w:jc w:val="left"/>
              <w:rPr>
                <w:bCs/>
                <w:lang w:val="en-GB" w:eastAsia="ja-JP"/>
              </w:rPr>
            </w:pPr>
            <w:r w:rsidRPr="00FE5222">
              <w:rPr>
                <w:bCs/>
                <w:lang w:val="en-GB" w:eastAsia="ja-JP"/>
              </w:rPr>
              <w:t>Jonathan Pfaff</w:t>
            </w:r>
            <w:r w:rsidR="004335A2" w:rsidRPr="00FE5222">
              <w:rPr>
                <w:bCs/>
                <w:lang w:val="en-GB" w:eastAsia="ja-JP"/>
              </w:rPr>
              <w:t xml:space="preserve"> (Fraunhofer HHI)</w:t>
            </w:r>
          </w:p>
          <w:p w14:paraId="2968C36A" w14:textId="33ECC200" w:rsidR="004E050A" w:rsidRPr="00FE5222" w:rsidRDefault="004E050A" w:rsidP="0043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432"/>
              <w:jc w:val="left"/>
              <w:rPr>
                <w:bCs/>
                <w:lang w:val="en-GB" w:eastAsia="ja-JP"/>
              </w:rPr>
            </w:pPr>
            <w:r w:rsidRPr="00FE5222">
              <w:rPr>
                <w:bCs/>
                <w:lang w:val="en-GB" w:eastAsia="ja-JP"/>
              </w:rPr>
              <w:t>Gary Sullivan</w:t>
            </w:r>
            <w:r w:rsidR="000B1F60" w:rsidRPr="00FE5222">
              <w:rPr>
                <w:bCs/>
                <w:lang w:val="en-GB" w:eastAsia="ja-JP"/>
              </w:rPr>
              <w:t xml:space="preserve"> (Dolby </w:t>
            </w:r>
            <w:r w:rsidR="006A5A94" w:rsidRPr="00FE5222">
              <w:rPr>
                <w:bCs/>
                <w:lang w:val="en-GB" w:eastAsia="ja-JP"/>
              </w:rPr>
              <w:t xml:space="preserve">Laboratories United States </w:t>
            </w:r>
            <w:r w:rsidR="000B1F60" w:rsidRPr="00FE5222">
              <w:rPr>
                <w:bCs/>
                <w:lang w:val="en-GB" w:eastAsia="ja-JP"/>
              </w:rPr>
              <w:t>&amp; Rapporteur</w:t>
            </w:r>
            <w:r w:rsidR="000B1F60" w:rsidRPr="00FE5222">
              <w:rPr>
                <w:bCs/>
                <w:lang w:val="en-GB" w:eastAsia="ja-JP"/>
              </w:rPr>
              <w:br/>
              <w:t>Study Group 16 Question 6)</w:t>
            </w:r>
          </w:p>
          <w:p w14:paraId="773BC1AE" w14:textId="39D398A3" w:rsidR="000B1F60" w:rsidRPr="00FE5222" w:rsidRDefault="000B1F60" w:rsidP="0043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432"/>
              <w:jc w:val="left"/>
              <w:rPr>
                <w:bCs/>
                <w:lang w:val="en-GB" w:eastAsia="ja-JP"/>
              </w:rPr>
            </w:pPr>
            <w:r w:rsidRPr="00FE5222">
              <w:rPr>
                <w:bCs/>
                <w:color w:val="000000" w:themeColor="text1"/>
                <w:lang w:val="en-GB" w:eastAsia="ja-JP"/>
              </w:rPr>
              <w:t>Jonathan Halford (Medical University of South Carolina &amp; Co-chair DICOM WG32)</w:t>
            </w:r>
          </w:p>
          <w:p w14:paraId="37E28AB2" w14:textId="4CC271A8" w:rsidR="00974844" w:rsidRPr="00FE5222" w:rsidRDefault="00974844" w:rsidP="00CB47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432"/>
              <w:jc w:val="left"/>
              <w:rPr>
                <w:bCs/>
                <w:lang w:val="en-GB" w:eastAsia="ja-JP"/>
              </w:rPr>
            </w:pPr>
          </w:p>
        </w:tc>
        <w:tc>
          <w:tcPr>
            <w:tcW w:w="850" w:type="dxa"/>
          </w:tcPr>
          <w:p w14:paraId="08EF9B05" w14:textId="419543F4" w:rsidR="00974844" w:rsidRPr="00FE5222" w:rsidRDefault="00974844" w:rsidP="00974844">
            <w:pPr>
              <w:widowControl w:val="0"/>
              <w:tabs>
                <w:tab w:val="left" w:pos="1800"/>
                <w:tab w:val="right" w:pos="9360"/>
              </w:tabs>
              <w:jc w:val="left"/>
              <w:rPr>
                <w:rFonts w:eastAsia="SimSun"/>
                <w:kern w:val="2"/>
                <w:lang w:val="en-GB" w:eastAsia="zh-CN"/>
              </w:rPr>
            </w:pPr>
            <w:r w:rsidRPr="00FE5222">
              <w:rPr>
                <w:rFonts w:eastAsia="SimSun"/>
                <w:kern w:val="2"/>
                <w:lang w:val="en-GB" w:eastAsia="zh-CN"/>
              </w:rPr>
              <w:t>Email:</w:t>
            </w:r>
          </w:p>
        </w:tc>
        <w:tc>
          <w:tcPr>
            <w:tcW w:w="3458" w:type="dxa"/>
          </w:tcPr>
          <w:p w14:paraId="32FC2E59" w14:textId="6F50077A" w:rsidR="0012532B" w:rsidRPr="00FE5222" w:rsidRDefault="0012532B" w:rsidP="005A3859">
            <w:pPr>
              <w:jc w:val="left"/>
              <w:rPr>
                <w:rFonts w:eastAsia="SimSun"/>
                <w:kern w:val="2"/>
                <w:lang w:val="en-GB" w:eastAsia="zh-CN"/>
              </w:rPr>
            </w:pPr>
            <w:r w:rsidRPr="00FE5222">
              <w:rPr>
                <w:lang w:val="en-GB"/>
              </w:rPr>
              <w:t>jonathan.pfaff@hhi.fraunhofer.de</w:t>
            </w:r>
            <w:r w:rsidRPr="00FE5222">
              <w:rPr>
                <w:rFonts w:eastAsia="SimSun"/>
                <w:kern w:val="2"/>
                <w:lang w:val="en-GB" w:eastAsia="zh-CN"/>
              </w:rPr>
              <w:br/>
            </w:r>
            <w:r w:rsidRPr="00FE5222">
              <w:rPr>
                <w:lang w:val="en-GB"/>
              </w:rPr>
              <w:t>gary.sullivan@dolby.com</w:t>
            </w:r>
            <w:r w:rsidRPr="00FE5222">
              <w:rPr>
                <w:rFonts w:eastAsia="SimSun"/>
                <w:kern w:val="2"/>
                <w:lang w:val="en-GB" w:eastAsia="zh-CN"/>
              </w:rPr>
              <w:br/>
              <w:t>halford@musc.edu</w:t>
            </w:r>
          </w:p>
          <w:p w14:paraId="6B1AC5D0" w14:textId="106368B4" w:rsidR="005A3859" w:rsidRPr="00FE5222" w:rsidRDefault="0028203D">
            <w:pPr>
              <w:jc w:val="left"/>
              <w:rPr>
                <w:rFonts w:eastAsia="SimSun"/>
                <w:kern w:val="2"/>
                <w:lang w:val="en-GB" w:eastAsia="zh-CN"/>
              </w:rPr>
            </w:pPr>
            <w:r w:rsidRPr="00FE5222">
              <w:rPr>
                <w:rFonts w:eastAsia="SimSun"/>
                <w:kern w:val="2"/>
                <w:lang w:val="en-GB" w:eastAsia="zh-CN"/>
              </w:rPr>
              <w:br/>
            </w:r>
          </w:p>
        </w:tc>
      </w:tr>
      <w:tr w:rsidR="00974844" w:rsidRPr="00FE5222" w14:paraId="7209EF08" w14:textId="77777777" w:rsidTr="00D31186">
        <w:tc>
          <w:tcPr>
            <w:tcW w:w="1242" w:type="dxa"/>
          </w:tcPr>
          <w:p w14:paraId="5B2AE9B2" w14:textId="77777777" w:rsidR="00974844" w:rsidRPr="00FE5222" w:rsidRDefault="00974844" w:rsidP="00974844">
            <w:pPr>
              <w:widowControl w:val="0"/>
              <w:tabs>
                <w:tab w:val="left" w:pos="1800"/>
                <w:tab w:val="right" w:pos="9360"/>
              </w:tabs>
              <w:rPr>
                <w:rFonts w:eastAsia="Arial Unicode MS"/>
                <w:kern w:val="2"/>
                <w:lang w:val="en-GB" w:eastAsia="zh-CN"/>
              </w:rPr>
            </w:pPr>
            <w:r w:rsidRPr="00FE5222">
              <w:rPr>
                <w:rFonts w:eastAsia="Arial Unicode MS"/>
                <w:kern w:val="2"/>
                <w:lang w:val="en-GB" w:eastAsia="zh-CN"/>
              </w:rPr>
              <w:t>Title:</w:t>
            </w:r>
          </w:p>
        </w:tc>
        <w:tc>
          <w:tcPr>
            <w:tcW w:w="8028" w:type="dxa"/>
            <w:gridSpan w:val="3"/>
          </w:tcPr>
          <w:p w14:paraId="1854388B" w14:textId="0C43184D" w:rsidR="00974844" w:rsidRPr="00FE5222" w:rsidRDefault="00260481" w:rsidP="00700DF6">
            <w:pPr>
              <w:widowControl w:val="0"/>
              <w:tabs>
                <w:tab w:val="left" w:pos="1800"/>
                <w:tab w:val="right" w:pos="9360"/>
              </w:tabs>
              <w:rPr>
                <w:rFonts w:eastAsia="SimSun"/>
                <w:b/>
                <w:kern w:val="2"/>
                <w:lang w:val="en-GB" w:eastAsia="zh-CN"/>
              </w:rPr>
            </w:pPr>
            <w:r w:rsidRPr="00FE5222">
              <w:rPr>
                <w:rFonts w:eastAsia="Arial Unicode MS"/>
                <w:kern w:val="2"/>
                <w:lang w:val="en-GB" w:eastAsia="zh-CN"/>
              </w:rPr>
              <w:t xml:space="preserve">Call for </w:t>
            </w:r>
            <w:r w:rsidR="00700DF6" w:rsidRPr="00FE5222">
              <w:rPr>
                <w:rFonts w:eastAsia="Arial Unicode MS"/>
                <w:kern w:val="2"/>
                <w:lang w:val="en-GB" w:eastAsia="zh-CN"/>
              </w:rPr>
              <w:t>Proposals</w:t>
            </w:r>
            <w:r w:rsidR="0066360B" w:rsidRPr="00FE5222">
              <w:rPr>
                <w:rFonts w:eastAsia="SimSun"/>
                <w:bCs/>
                <w:kern w:val="2"/>
                <w:lang w:val="en-GB" w:eastAsia="zh-CN"/>
              </w:rPr>
              <w:t xml:space="preserve"> on </w:t>
            </w:r>
            <w:r w:rsidR="0066360B" w:rsidRPr="00FE5222">
              <w:rPr>
                <w:rFonts w:eastAsia="Malgun Gothic"/>
                <w:bCs/>
                <w:lang w:val="en-GB" w:eastAsia="ko-KR"/>
              </w:rPr>
              <w:t>the</w:t>
            </w:r>
            <w:r w:rsidR="0066360B" w:rsidRPr="00FE5222">
              <w:rPr>
                <w:rFonts w:eastAsia="Malgun Gothic"/>
                <w:lang w:val="en-GB" w:eastAsia="ko-KR"/>
              </w:rPr>
              <w:t xml:space="preserve"> coding of </w:t>
            </w:r>
            <w:r w:rsidR="00970FB5" w:rsidRPr="00FE5222">
              <w:rPr>
                <w:rFonts w:eastAsia="Malgun Gothic"/>
                <w:lang w:val="en-GB" w:eastAsia="ko-KR"/>
              </w:rPr>
              <w:t>bio</w:t>
            </w:r>
            <w:r w:rsidR="0066360B" w:rsidRPr="00FE5222">
              <w:rPr>
                <w:rFonts w:eastAsia="Malgun Gothic"/>
                <w:lang w:val="en-GB" w:eastAsia="ko-KR"/>
              </w:rPr>
              <w:t>medical waveform data</w:t>
            </w:r>
          </w:p>
        </w:tc>
      </w:tr>
      <w:tr w:rsidR="00974844" w:rsidRPr="00FE5222" w14:paraId="2481FC18" w14:textId="77777777" w:rsidTr="00D31186">
        <w:tc>
          <w:tcPr>
            <w:tcW w:w="1242" w:type="dxa"/>
          </w:tcPr>
          <w:p w14:paraId="0223EB23" w14:textId="77777777" w:rsidR="00974844" w:rsidRPr="00FE5222" w:rsidRDefault="00974844" w:rsidP="00974844">
            <w:pPr>
              <w:widowControl w:val="0"/>
              <w:tabs>
                <w:tab w:val="left" w:pos="1800"/>
                <w:tab w:val="right" w:pos="9360"/>
              </w:tabs>
              <w:rPr>
                <w:rFonts w:eastAsia="Arial Unicode MS"/>
                <w:kern w:val="2"/>
                <w:lang w:val="en-GB" w:eastAsia="zh-CN"/>
              </w:rPr>
            </w:pPr>
            <w:r w:rsidRPr="00FE5222">
              <w:rPr>
                <w:rFonts w:eastAsia="Arial Unicode MS"/>
                <w:kern w:val="2"/>
                <w:lang w:val="en-GB" w:eastAsia="zh-CN"/>
              </w:rPr>
              <w:t>Purpose:</w:t>
            </w:r>
          </w:p>
        </w:tc>
        <w:tc>
          <w:tcPr>
            <w:tcW w:w="8028" w:type="dxa"/>
            <w:gridSpan w:val="3"/>
          </w:tcPr>
          <w:p w14:paraId="3700607A" w14:textId="5C6EEB1C" w:rsidR="00974844" w:rsidRPr="00FE5222" w:rsidRDefault="00260481" w:rsidP="00974844">
            <w:pPr>
              <w:widowControl w:val="0"/>
              <w:tabs>
                <w:tab w:val="left" w:pos="1800"/>
                <w:tab w:val="right" w:pos="9360"/>
              </w:tabs>
              <w:rPr>
                <w:rFonts w:eastAsia="Arial Unicode MS"/>
                <w:kern w:val="2"/>
                <w:lang w:val="en-GB" w:eastAsia="zh-CN"/>
              </w:rPr>
            </w:pPr>
            <w:r w:rsidRPr="00FE5222">
              <w:rPr>
                <w:rFonts w:eastAsia="Arial Unicode MS"/>
                <w:kern w:val="2"/>
                <w:lang w:val="en-GB" w:eastAsia="zh-CN"/>
              </w:rPr>
              <w:t xml:space="preserve">Call for </w:t>
            </w:r>
            <w:r w:rsidR="00700DF6" w:rsidRPr="00FE5222">
              <w:rPr>
                <w:rFonts w:eastAsia="Arial Unicode MS"/>
                <w:kern w:val="2"/>
                <w:lang w:val="en-GB" w:eastAsia="zh-CN"/>
              </w:rPr>
              <w:t>Proposals</w:t>
            </w:r>
          </w:p>
        </w:tc>
      </w:tr>
      <w:tr w:rsidR="00EF5EBE" w:rsidRPr="00FE5222" w14:paraId="044F9F50" w14:textId="77777777" w:rsidTr="00D31186">
        <w:tc>
          <w:tcPr>
            <w:tcW w:w="1242" w:type="dxa"/>
          </w:tcPr>
          <w:p w14:paraId="110BD8C4" w14:textId="02E5D0F0" w:rsidR="00EF5EBE" w:rsidRPr="00FE5222" w:rsidRDefault="00EF5EBE" w:rsidP="00974844">
            <w:pPr>
              <w:widowControl w:val="0"/>
              <w:tabs>
                <w:tab w:val="left" w:pos="1800"/>
                <w:tab w:val="right" w:pos="9360"/>
              </w:tabs>
              <w:rPr>
                <w:rFonts w:eastAsia="Arial Unicode MS"/>
                <w:kern w:val="2"/>
                <w:lang w:val="en-GB" w:eastAsia="zh-CN"/>
              </w:rPr>
            </w:pPr>
            <w:r w:rsidRPr="00FE5222">
              <w:rPr>
                <w:rFonts w:eastAsia="Arial Unicode MS"/>
                <w:kern w:val="2"/>
                <w:lang w:val="en-GB" w:eastAsia="zh-CN"/>
              </w:rPr>
              <w:t>Status:</w:t>
            </w:r>
          </w:p>
        </w:tc>
        <w:tc>
          <w:tcPr>
            <w:tcW w:w="8028" w:type="dxa"/>
            <w:gridSpan w:val="3"/>
          </w:tcPr>
          <w:p w14:paraId="0E87A19C" w14:textId="37DA0477" w:rsidR="00EF5EBE" w:rsidRPr="00FE5222" w:rsidDel="00260481" w:rsidRDefault="00E97AFE" w:rsidP="00974844">
            <w:pPr>
              <w:widowControl w:val="0"/>
              <w:tabs>
                <w:tab w:val="left" w:pos="1800"/>
                <w:tab w:val="right" w:pos="9360"/>
              </w:tabs>
              <w:rPr>
                <w:rFonts w:eastAsia="Arial Unicode MS"/>
                <w:kern w:val="2"/>
                <w:lang w:val="en-GB" w:eastAsia="zh-CN"/>
              </w:rPr>
            </w:pPr>
            <w:r w:rsidRPr="00FE5222">
              <w:rPr>
                <w:rFonts w:eastAsia="Arial Unicode MS"/>
                <w:kern w:val="2"/>
                <w:lang w:val="en-GB" w:eastAsia="zh-CN"/>
              </w:rPr>
              <w:t>Approved</w:t>
            </w:r>
            <w:r w:rsidR="003230AE" w:rsidRPr="00FE5222">
              <w:rPr>
                <w:rFonts w:eastAsia="Arial Unicode MS"/>
                <w:kern w:val="2"/>
                <w:lang w:val="en-GB" w:eastAsia="zh-CN"/>
              </w:rPr>
              <w:t xml:space="preserve"> 25 January 2024 by Q6/16</w:t>
            </w:r>
          </w:p>
        </w:tc>
      </w:tr>
    </w:tbl>
    <w:p w14:paraId="29B0F20C" w14:textId="77777777" w:rsidR="00974844" w:rsidRPr="00D82419" w:rsidRDefault="00974844" w:rsidP="00974844">
      <w:pPr>
        <w:widowControl w:val="0"/>
        <w:tabs>
          <w:tab w:val="left" w:pos="1800"/>
          <w:tab w:val="right" w:pos="9360"/>
        </w:tabs>
        <w:spacing w:after="240"/>
        <w:jc w:val="center"/>
        <w:rPr>
          <w:rFonts w:eastAsia="Arial Unicode MS"/>
          <w:kern w:val="2"/>
          <w:sz w:val="21"/>
          <w:lang w:val="en-GB" w:eastAsia="ja-JP"/>
        </w:rPr>
      </w:pPr>
      <w:r w:rsidRPr="00D82419">
        <w:rPr>
          <w:rFonts w:eastAsia="Arial Unicode MS"/>
          <w:kern w:val="2"/>
          <w:sz w:val="21"/>
          <w:u w:val="single"/>
          <w:lang w:val="en-GB" w:eastAsia="zh-CN"/>
        </w:rPr>
        <w:t>_____________________________</w:t>
      </w:r>
    </w:p>
    <w:p w14:paraId="3B7C1458" w14:textId="6D7D60E7" w:rsidR="005A3859" w:rsidRPr="00D82419" w:rsidRDefault="00D6371E" w:rsidP="005A3859">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GB"/>
        </w:rPr>
      </w:pPr>
      <w:r w:rsidRPr="00D82419">
        <w:rPr>
          <w:rFonts w:eastAsia="Times New Roman" w:cs="Arial"/>
          <w:b/>
          <w:bCs/>
          <w:kern w:val="32"/>
          <w:sz w:val="32"/>
          <w:szCs w:val="32"/>
          <w:lang w:val="en-GB"/>
        </w:rPr>
        <w:t>Introduction</w:t>
      </w:r>
    </w:p>
    <w:p w14:paraId="59AF82CA" w14:textId="5EE276B9" w:rsidR="006F19B5" w:rsidRPr="00D82419" w:rsidRDefault="0066360B" w:rsidP="0066360B">
      <w:pPr>
        <w:spacing w:before="136"/>
        <w:rPr>
          <w:rFonts w:eastAsia="Malgun Gothic"/>
          <w:lang w:val="en-GB" w:eastAsia="ko-KR"/>
        </w:rPr>
      </w:pPr>
      <w:r w:rsidRPr="00D82419">
        <w:rPr>
          <w:lang w:val="en-GB"/>
        </w:rPr>
        <w:t>This</w:t>
      </w:r>
      <w:r w:rsidR="00D6371E" w:rsidRPr="00D82419">
        <w:rPr>
          <w:rFonts w:eastAsia="Malgun Gothic"/>
          <w:lang w:val="en-GB" w:eastAsia="ko-KR"/>
        </w:rPr>
        <w:t xml:space="preserve"> document is a Call for </w:t>
      </w:r>
      <w:r w:rsidR="00700DF6" w:rsidRPr="00D82419">
        <w:rPr>
          <w:rFonts w:eastAsia="Malgun Gothic"/>
          <w:lang w:val="en-GB" w:eastAsia="ko-KR"/>
        </w:rPr>
        <w:t>Proposals (CfP) on the</w:t>
      </w:r>
      <w:r w:rsidR="00D6371E" w:rsidRPr="00D82419">
        <w:rPr>
          <w:rFonts w:eastAsia="Malgun Gothic"/>
          <w:lang w:val="en-GB" w:eastAsia="ko-KR"/>
        </w:rPr>
        <w:t xml:space="preserve"> coding of </w:t>
      </w:r>
      <w:r w:rsidR="00970FB5" w:rsidRPr="00D82419">
        <w:rPr>
          <w:rFonts w:eastAsia="Malgun Gothic"/>
          <w:lang w:val="en-GB" w:eastAsia="ko-KR"/>
        </w:rPr>
        <w:t>bio</w:t>
      </w:r>
      <w:r w:rsidR="00D6371E" w:rsidRPr="00D82419">
        <w:rPr>
          <w:rFonts w:eastAsia="Malgun Gothic"/>
          <w:lang w:val="en-GB" w:eastAsia="ko-KR"/>
        </w:rPr>
        <w:t>medical waveform data.</w:t>
      </w:r>
      <w:r w:rsidRPr="00D82419">
        <w:rPr>
          <w:lang w:val="en-GB"/>
        </w:rPr>
        <w:t xml:space="preserve"> </w:t>
      </w:r>
      <w:r w:rsidR="003779CD" w:rsidRPr="00D82419">
        <w:rPr>
          <w:lang w:val="en-GB"/>
        </w:rPr>
        <w:t>A</w:t>
      </w:r>
      <w:r w:rsidRPr="00D82419">
        <w:rPr>
          <w:lang w:val="en-GB"/>
        </w:rPr>
        <w:t xml:space="preserve"> need for the coding of </w:t>
      </w:r>
      <w:r w:rsidR="003779CD" w:rsidRPr="00D82419">
        <w:rPr>
          <w:lang w:val="en-GB"/>
        </w:rPr>
        <w:t xml:space="preserve">such </w:t>
      </w:r>
      <w:r w:rsidRPr="00D82419">
        <w:rPr>
          <w:lang w:val="en-GB"/>
        </w:rPr>
        <w:t>time-based neurophysiology signal data</w:t>
      </w:r>
      <w:r w:rsidR="003779CD" w:rsidRPr="00D82419">
        <w:rPr>
          <w:lang w:val="en-GB"/>
        </w:rPr>
        <w:t xml:space="preserve"> </w:t>
      </w:r>
      <w:r w:rsidR="00DE459B" w:rsidRPr="00D82419">
        <w:rPr>
          <w:lang w:val="en-GB"/>
        </w:rPr>
        <w:t>has been</w:t>
      </w:r>
      <w:r w:rsidR="003779CD" w:rsidRPr="00D82419">
        <w:rPr>
          <w:lang w:val="en-GB"/>
        </w:rPr>
        <w:t xml:space="preserve"> reported </w:t>
      </w:r>
      <w:r w:rsidR="00DE459B" w:rsidRPr="00D82419">
        <w:rPr>
          <w:lang w:val="en-GB"/>
        </w:rPr>
        <w:t xml:space="preserve">to Q6/16 </w:t>
      </w:r>
      <w:r w:rsidR="003779CD" w:rsidRPr="00D82419">
        <w:rPr>
          <w:lang w:val="en-GB"/>
        </w:rPr>
        <w:t xml:space="preserve">in the liaison statement </w:t>
      </w:r>
      <w:hyperlink r:id="rId8" w:tgtFrame="_blank" w:history="1">
        <w:bookmarkStart w:id="0" w:name="_Hlk149930103"/>
        <w:r w:rsidR="00815663" w:rsidRPr="00D82419">
          <w:rPr>
            <w:rStyle w:val="Hyperlink"/>
            <w:lang w:val="en-GB"/>
          </w:rPr>
          <w:t>SG16-</w:t>
        </w:r>
        <w:bookmarkEnd w:id="0"/>
        <w:r w:rsidR="00815663" w:rsidRPr="00D82419">
          <w:rPr>
            <w:rStyle w:val="Hyperlink"/>
            <w:lang w:val="en-GB"/>
          </w:rPr>
          <w:t>TD103/Gen</w:t>
        </w:r>
      </w:hyperlink>
      <w:r w:rsidR="003779CD" w:rsidRPr="00D82419">
        <w:rPr>
          <w:lang w:val="en-GB"/>
        </w:rPr>
        <w:t xml:space="preserve"> from DICOM WG32</w:t>
      </w:r>
      <w:r w:rsidRPr="00D82419">
        <w:rPr>
          <w:lang w:val="en-GB"/>
        </w:rPr>
        <w:t xml:space="preserve">. It </w:t>
      </w:r>
      <w:r w:rsidR="0089414F" w:rsidRPr="00D82419">
        <w:rPr>
          <w:lang w:val="en-GB"/>
        </w:rPr>
        <w:t xml:space="preserve">is </w:t>
      </w:r>
      <w:r w:rsidRPr="00D82419">
        <w:rPr>
          <w:lang w:val="en-GB"/>
        </w:rPr>
        <w:t xml:space="preserve">noted that there is no well-accepted </w:t>
      </w:r>
      <w:r w:rsidR="007F04CA" w:rsidRPr="00D82419">
        <w:rPr>
          <w:lang w:val="en-GB"/>
        </w:rPr>
        <w:t xml:space="preserve">compressed coding format </w:t>
      </w:r>
      <w:r w:rsidRPr="00D82419">
        <w:rPr>
          <w:lang w:val="en-GB"/>
        </w:rPr>
        <w:t>for biomedical waveform data such as electrocardiography (ECG), electroencephalography (EEG), and electromyography (EMG) signals.</w:t>
      </w:r>
      <w:r w:rsidR="00AD403D" w:rsidRPr="00D82419">
        <w:rPr>
          <w:lang w:val="en-GB"/>
        </w:rPr>
        <w:t xml:space="preserve"> I</w:t>
      </w:r>
      <w:r w:rsidR="00700DF6" w:rsidRPr="00D82419">
        <w:rPr>
          <w:lang w:val="en-GB"/>
        </w:rPr>
        <w:t xml:space="preserve">t </w:t>
      </w:r>
      <w:r w:rsidR="00AD420A" w:rsidRPr="00D82419">
        <w:rPr>
          <w:lang w:val="en-GB"/>
        </w:rPr>
        <w:t>has since been demonstrated</w:t>
      </w:r>
      <w:r w:rsidR="00700DF6" w:rsidRPr="00D82419">
        <w:rPr>
          <w:lang w:val="en-GB"/>
        </w:rPr>
        <w:t xml:space="preserve"> </w:t>
      </w:r>
      <w:r w:rsidR="00AD420A" w:rsidRPr="00D82419">
        <w:rPr>
          <w:lang w:val="en-GB"/>
        </w:rPr>
        <w:t xml:space="preserve">in </w:t>
      </w:r>
      <w:r w:rsidR="00700DF6" w:rsidRPr="00D82419">
        <w:rPr>
          <w:lang w:val="en-GB"/>
        </w:rPr>
        <w:t xml:space="preserve">the response </w:t>
      </w:r>
      <w:hyperlink r:id="rId9" w:history="1">
        <w:r w:rsidR="00D31BC4" w:rsidRPr="00D82419">
          <w:rPr>
            <w:rStyle w:val="Hyperlink"/>
            <w:lang w:val="en-GB"/>
          </w:rPr>
          <w:t>VCEG-BU03</w:t>
        </w:r>
      </w:hyperlink>
      <w:r w:rsidR="00D31BC4" w:rsidRPr="00D82419">
        <w:rPr>
          <w:lang w:val="en-GB"/>
        </w:rPr>
        <w:t xml:space="preserve"> </w:t>
      </w:r>
      <w:r w:rsidR="00700DF6" w:rsidRPr="00D82419">
        <w:rPr>
          <w:lang w:val="en-GB"/>
        </w:rPr>
        <w:t>to the Call for Evidence (</w:t>
      </w:r>
      <w:proofErr w:type="spellStart"/>
      <w:r w:rsidR="00700DF6" w:rsidRPr="00D82419">
        <w:rPr>
          <w:lang w:val="en-GB"/>
        </w:rPr>
        <w:t>CfE</w:t>
      </w:r>
      <w:proofErr w:type="spellEnd"/>
      <w:r w:rsidR="00700DF6" w:rsidRPr="00D82419">
        <w:rPr>
          <w:lang w:val="en-GB"/>
        </w:rPr>
        <w:t>)</w:t>
      </w:r>
      <w:r w:rsidR="00AD420A" w:rsidRPr="00D82419">
        <w:rPr>
          <w:lang w:val="en-GB"/>
        </w:rPr>
        <w:t xml:space="preserve"> </w:t>
      </w:r>
      <w:hyperlink r:id="rId10" w:history="1">
        <w:r w:rsidR="008546D3" w:rsidRPr="00D82419">
          <w:rPr>
            <w:rStyle w:val="Hyperlink"/>
            <w:lang w:val="en-GB"/>
          </w:rPr>
          <w:t>VCE</w:t>
        </w:r>
        <w:r w:rsidR="00AD420A" w:rsidRPr="00D82419">
          <w:rPr>
            <w:rStyle w:val="Hyperlink"/>
            <w:lang w:val="en-GB"/>
          </w:rPr>
          <w:t>G</w:t>
        </w:r>
        <w:r w:rsidR="008546D3" w:rsidRPr="00D82419">
          <w:rPr>
            <w:rStyle w:val="Hyperlink"/>
            <w:lang w:val="en-GB"/>
          </w:rPr>
          <w:t>-BT07</w:t>
        </w:r>
      </w:hyperlink>
      <w:r w:rsidR="004E050A" w:rsidRPr="00D82419">
        <w:rPr>
          <w:lang w:val="en-GB"/>
        </w:rPr>
        <w:t xml:space="preserve"> </w:t>
      </w:r>
      <w:r w:rsidR="00700DF6" w:rsidRPr="00D82419">
        <w:rPr>
          <w:lang w:val="en-GB"/>
        </w:rPr>
        <w:t>on the cod</w:t>
      </w:r>
      <w:r w:rsidR="00D31BC4" w:rsidRPr="00D82419">
        <w:rPr>
          <w:lang w:val="en-GB"/>
        </w:rPr>
        <w:t>ing of biomedical waveform data</w:t>
      </w:r>
      <w:r w:rsidR="00700DF6" w:rsidRPr="00D82419">
        <w:rPr>
          <w:lang w:val="en-GB"/>
        </w:rPr>
        <w:t xml:space="preserve"> </w:t>
      </w:r>
      <w:r w:rsidR="00AD420A" w:rsidRPr="00D82419">
        <w:rPr>
          <w:lang w:val="en-GB"/>
        </w:rPr>
        <w:t>that</w:t>
      </w:r>
      <w:r w:rsidR="00700DF6" w:rsidRPr="00D82419">
        <w:rPr>
          <w:lang w:val="en-GB"/>
        </w:rPr>
        <w:t xml:space="preserve"> compression technology </w:t>
      </w:r>
      <w:r w:rsidR="00AD420A" w:rsidRPr="00D82419">
        <w:rPr>
          <w:lang w:val="en-GB"/>
        </w:rPr>
        <w:t xml:space="preserve">exists </w:t>
      </w:r>
      <w:r w:rsidR="00700DF6" w:rsidRPr="00D82419">
        <w:rPr>
          <w:lang w:val="en-GB"/>
        </w:rPr>
        <w:t>w</w:t>
      </w:r>
      <w:r w:rsidR="00AD403D" w:rsidRPr="00D82419">
        <w:rPr>
          <w:lang w:val="en-GB"/>
        </w:rPr>
        <w:t>ith</w:t>
      </w:r>
      <w:r w:rsidR="00700DF6" w:rsidRPr="00D82419">
        <w:rPr>
          <w:lang w:val="en-GB"/>
        </w:rPr>
        <w:t xml:space="preserve"> significantly higher compression performance than the identified benchmark set. </w:t>
      </w:r>
      <w:r w:rsidR="002A6CC6" w:rsidRPr="00D82419">
        <w:rPr>
          <w:lang w:val="en-GB"/>
        </w:rPr>
        <w:t xml:space="preserve">The submission and evaluation criteria </w:t>
      </w:r>
      <w:r w:rsidR="00AD420A" w:rsidRPr="00D82419">
        <w:rPr>
          <w:lang w:val="en-GB"/>
        </w:rPr>
        <w:t xml:space="preserve">have </w:t>
      </w:r>
      <w:r w:rsidR="002A6CC6" w:rsidRPr="00D82419">
        <w:rPr>
          <w:lang w:val="en-GB"/>
        </w:rPr>
        <w:t>follow</w:t>
      </w:r>
      <w:r w:rsidR="00AD420A" w:rsidRPr="00D82419">
        <w:rPr>
          <w:lang w:val="en-GB"/>
        </w:rPr>
        <w:t>ed</w:t>
      </w:r>
      <w:r w:rsidR="002A6CC6" w:rsidRPr="00D82419">
        <w:rPr>
          <w:lang w:val="en-GB"/>
        </w:rPr>
        <w:t xml:space="preserve"> the requirements laid out in the </w:t>
      </w:r>
      <w:r w:rsidR="002A6CC6" w:rsidRPr="00D82419">
        <w:rPr>
          <w:color w:val="000000" w:themeColor="text1"/>
          <w:lang w:val="en-GB"/>
        </w:rPr>
        <w:t>draft A.1 justification</w:t>
      </w:r>
      <w:r w:rsidR="00EF5EBE" w:rsidRPr="00D82419">
        <w:rPr>
          <w:color w:val="000000" w:themeColor="text1"/>
          <w:lang w:val="en-GB"/>
        </w:rPr>
        <w:t xml:space="preserve"> </w:t>
      </w:r>
      <w:r w:rsidR="004071D2" w:rsidRPr="00D82419">
        <w:rPr>
          <w:color w:val="000000" w:themeColor="text1"/>
          <w:lang w:val="en-GB"/>
        </w:rPr>
        <w:t xml:space="preserve">produced at the </w:t>
      </w:r>
      <w:r w:rsidR="007F04CA" w:rsidRPr="00D82419">
        <w:rPr>
          <w:color w:val="000000" w:themeColor="text1"/>
          <w:lang w:val="en-GB"/>
        </w:rPr>
        <w:t xml:space="preserve">10–21 July 2023 </w:t>
      </w:r>
      <w:r w:rsidR="004071D2" w:rsidRPr="00D82419">
        <w:rPr>
          <w:color w:val="000000" w:themeColor="text1"/>
          <w:lang w:val="en-GB"/>
        </w:rPr>
        <w:t xml:space="preserve">meeting of ITU-T SG16, as </w:t>
      </w:r>
      <w:r w:rsidR="00EF5EBE" w:rsidRPr="00D82419">
        <w:rPr>
          <w:color w:val="000000" w:themeColor="text1"/>
          <w:lang w:val="en-GB"/>
        </w:rPr>
        <w:t xml:space="preserve">attached </w:t>
      </w:r>
      <w:r w:rsidR="004071D2" w:rsidRPr="00D82419">
        <w:rPr>
          <w:color w:val="000000" w:themeColor="text1"/>
          <w:lang w:val="en-GB"/>
        </w:rPr>
        <w:t>in</w:t>
      </w:r>
      <w:r w:rsidR="00EF5EBE" w:rsidRPr="00D82419">
        <w:rPr>
          <w:color w:val="000000" w:themeColor="text1"/>
          <w:lang w:val="en-GB"/>
        </w:rPr>
        <w:t xml:space="preserve"> </w:t>
      </w:r>
      <w:hyperlink w:anchor="_Annex_A:_Draft" w:history="1">
        <w:r w:rsidR="00EF5EBE" w:rsidRPr="00D82419">
          <w:rPr>
            <w:rStyle w:val="Hyperlink"/>
            <w:lang w:val="en-GB"/>
          </w:rPr>
          <w:t>Annex A</w:t>
        </w:r>
      </w:hyperlink>
      <w:r w:rsidR="004071D2" w:rsidRPr="00D82419">
        <w:rPr>
          <w:color w:val="000000" w:themeColor="text1"/>
          <w:lang w:val="en-GB"/>
        </w:rPr>
        <w:t xml:space="preserve"> of this document</w:t>
      </w:r>
      <w:r w:rsidR="002A6CC6" w:rsidRPr="00D82419">
        <w:rPr>
          <w:lang w:val="en-GB"/>
        </w:rPr>
        <w:t xml:space="preserve">. </w:t>
      </w:r>
      <w:r w:rsidR="009211BC" w:rsidRPr="00D82419">
        <w:rPr>
          <w:lang w:val="en-GB"/>
        </w:rPr>
        <w:t xml:space="preserve">Responses to this Call are </w:t>
      </w:r>
      <w:r w:rsidR="00AD420A" w:rsidRPr="00D82419">
        <w:rPr>
          <w:lang w:val="en-GB"/>
        </w:rPr>
        <w:t xml:space="preserve">therefore </w:t>
      </w:r>
      <w:r w:rsidR="009211BC" w:rsidRPr="00D82419">
        <w:rPr>
          <w:lang w:val="en-GB"/>
        </w:rPr>
        <w:t xml:space="preserve">requested </w:t>
      </w:r>
      <w:r w:rsidR="005E2C91" w:rsidRPr="00D82419">
        <w:rPr>
          <w:lang w:val="en-GB"/>
        </w:rPr>
        <w:t xml:space="preserve">for consideration </w:t>
      </w:r>
      <w:r w:rsidR="00AD403D" w:rsidRPr="00D82419">
        <w:rPr>
          <w:lang w:val="en-GB"/>
        </w:rPr>
        <w:t>at the Q6/16 meeting of 1</w:t>
      </w:r>
      <w:r w:rsidR="004E050A" w:rsidRPr="00D82419">
        <w:rPr>
          <w:lang w:val="en-GB"/>
        </w:rPr>
        <w:t>2</w:t>
      </w:r>
      <w:r w:rsidR="00AD403D" w:rsidRPr="00D82419">
        <w:rPr>
          <w:lang w:val="en-GB"/>
        </w:rPr>
        <w:t>-19 July 2024 in Sapporo</w:t>
      </w:r>
      <w:r w:rsidR="00AD420A" w:rsidRPr="00D82419">
        <w:rPr>
          <w:lang w:val="en-GB"/>
        </w:rPr>
        <w:t>, Japan</w:t>
      </w:r>
      <w:r w:rsidR="005E2C91" w:rsidRPr="00D82419">
        <w:rPr>
          <w:lang w:val="en-GB"/>
        </w:rPr>
        <w:t>.</w:t>
      </w:r>
      <w:r w:rsidR="000B1F60" w:rsidRPr="00D82419">
        <w:rPr>
          <w:lang w:val="en-GB"/>
        </w:rPr>
        <w:t xml:space="preserve"> Moreover, it is also possible </w:t>
      </w:r>
      <w:r w:rsidR="00FD601B" w:rsidRPr="00D82419">
        <w:rPr>
          <w:lang w:val="en-GB"/>
        </w:rPr>
        <w:t xml:space="preserve">for ITU-T members </w:t>
      </w:r>
      <w:r w:rsidR="000B1F60" w:rsidRPr="00D82419">
        <w:rPr>
          <w:lang w:val="en-GB"/>
        </w:rPr>
        <w:t>to submit initial responses for consideration at the SG16 meeting of 15–26 April 2024 in Rennes</w:t>
      </w:r>
      <w:r w:rsidR="00AD420A" w:rsidRPr="00D82419">
        <w:rPr>
          <w:lang w:val="en-GB"/>
        </w:rPr>
        <w:t>, France</w:t>
      </w:r>
      <w:r w:rsidR="000B1F60" w:rsidRPr="00D82419">
        <w:rPr>
          <w:lang w:val="en-GB"/>
        </w:rPr>
        <w:t xml:space="preserve">. </w:t>
      </w:r>
      <w:r w:rsidR="005E2C91" w:rsidRPr="00D82419">
        <w:rPr>
          <w:lang w:val="en-GB"/>
        </w:rPr>
        <w:t xml:space="preserve">Additional information submitted beyond </w:t>
      </w:r>
      <w:r w:rsidR="003230AE" w:rsidRPr="00D82419">
        <w:rPr>
          <w:lang w:val="en-GB"/>
        </w:rPr>
        <w:t>July 2024</w:t>
      </w:r>
      <w:r w:rsidR="005E2C91" w:rsidRPr="00D82419">
        <w:rPr>
          <w:lang w:val="en-GB"/>
        </w:rPr>
        <w:t xml:space="preserve"> may also be considered.</w:t>
      </w:r>
    </w:p>
    <w:p w14:paraId="3A89E3EA" w14:textId="3CDD34E3" w:rsidR="006F19B5" w:rsidRPr="00D82419" w:rsidRDefault="003779CD" w:rsidP="006F19B5">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GB"/>
        </w:rPr>
      </w:pPr>
      <w:r w:rsidRPr="00D82419">
        <w:rPr>
          <w:rFonts w:eastAsia="Times New Roman" w:cs="Arial"/>
          <w:b/>
          <w:bCs/>
          <w:kern w:val="32"/>
          <w:sz w:val="32"/>
          <w:szCs w:val="32"/>
          <w:lang w:val="en-GB"/>
        </w:rPr>
        <w:t>Purpose and procedure</w:t>
      </w:r>
    </w:p>
    <w:p w14:paraId="1A04D4AA" w14:textId="77777777" w:rsidR="00D82419" w:rsidRPr="00D82419" w:rsidRDefault="00970F3D" w:rsidP="006F19B5">
      <w:pPr>
        <w:spacing w:before="136"/>
        <w:rPr>
          <w:lang w:val="en-GB" w:eastAsia="x-none"/>
        </w:rPr>
      </w:pPr>
      <w:r w:rsidRPr="00D82419">
        <w:rPr>
          <w:lang w:val="en-GB" w:eastAsia="x-none"/>
        </w:rPr>
        <w:t xml:space="preserve">The purpose of this </w:t>
      </w:r>
      <w:r w:rsidR="00700DF6" w:rsidRPr="00D82419">
        <w:rPr>
          <w:lang w:val="en-GB" w:eastAsia="x-none"/>
        </w:rPr>
        <w:t>CfP</w:t>
      </w:r>
      <w:r w:rsidR="00260481" w:rsidRPr="00D82419">
        <w:rPr>
          <w:lang w:val="en-GB" w:eastAsia="x-none"/>
        </w:rPr>
        <w:t xml:space="preserve"> </w:t>
      </w:r>
      <w:r w:rsidRPr="00D82419">
        <w:rPr>
          <w:lang w:val="en-GB" w:eastAsia="x-none"/>
        </w:rPr>
        <w:t xml:space="preserve">is to collect and evaluate coding technology for </w:t>
      </w:r>
      <w:r w:rsidR="00EC3047" w:rsidRPr="00D82419">
        <w:rPr>
          <w:lang w:val="en-GB" w:eastAsia="x-none"/>
        </w:rPr>
        <w:t>bio</w:t>
      </w:r>
      <w:r w:rsidRPr="00D82419">
        <w:rPr>
          <w:lang w:val="en-GB" w:eastAsia="x-none"/>
        </w:rPr>
        <w:t xml:space="preserve">medical waveform data. Companies and organizations that have </w:t>
      </w:r>
      <w:r w:rsidR="005E2C91" w:rsidRPr="00D82419">
        <w:rPr>
          <w:lang w:val="en-GB" w:eastAsia="x-none"/>
        </w:rPr>
        <w:t xml:space="preserve">identified or </w:t>
      </w:r>
      <w:r w:rsidRPr="00D82419">
        <w:rPr>
          <w:lang w:val="en-GB" w:eastAsia="x-none"/>
        </w:rPr>
        <w:t>developed such technology are invited to submit a response to this Call.</w:t>
      </w:r>
    </w:p>
    <w:p w14:paraId="4621D57A" w14:textId="4E20CC6E" w:rsidR="000C5B69" w:rsidRPr="00D82419" w:rsidRDefault="000C5B69" w:rsidP="00D82419">
      <w:pPr>
        <w:rPr>
          <w:lang w:val="en-GB"/>
        </w:rPr>
      </w:pPr>
      <w:r w:rsidRPr="00D82419">
        <w:rPr>
          <w:lang w:val="en-GB"/>
        </w:rPr>
        <w:t xml:space="preserve">To evaluate </w:t>
      </w:r>
      <w:r w:rsidR="00361E84" w:rsidRPr="00D82419">
        <w:rPr>
          <w:lang w:val="en-GB"/>
        </w:rPr>
        <w:t>a</w:t>
      </w:r>
      <w:r w:rsidRPr="00D82419">
        <w:rPr>
          <w:lang w:val="en-GB"/>
        </w:rPr>
        <w:t xml:space="preserve"> proposed compression technolog</w:t>
      </w:r>
      <w:r w:rsidR="00496019" w:rsidRPr="00D82419">
        <w:rPr>
          <w:lang w:val="en-GB"/>
        </w:rPr>
        <w:t>y</w:t>
      </w:r>
      <w:r w:rsidRPr="00D82419">
        <w:rPr>
          <w:lang w:val="en-GB"/>
        </w:rPr>
        <w:t xml:space="preserve">, </w:t>
      </w:r>
      <w:r w:rsidR="00CC7D96" w:rsidRPr="00D82419">
        <w:rPr>
          <w:lang w:val="en-GB"/>
        </w:rPr>
        <w:t>bit rat</w:t>
      </w:r>
      <w:r w:rsidR="00361E84" w:rsidRPr="00D82419">
        <w:rPr>
          <w:lang w:val="en-GB"/>
        </w:rPr>
        <w:t>e</w:t>
      </w:r>
      <w:r w:rsidR="00CC7D96" w:rsidRPr="00D82419">
        <w:rPr>
          <w:lang w:val="en-GB"/>
        </w:rPr>
        <w:t xml:space="preserve">s will be traded off against distortion measures </w:t>
      </w:r>
      <w:r w:rsidR="00C42EB7" w:rsidRPr="00D82419">
        <w:rPr>
          <w:lang w:val="en-GB"/>
        </w:rPr>
        <w:t>as specified in</w:t>
      </w:r>
      <w:r w:rsidR="00CC7D96" w:rsidRPr="00D82419">
        <w:rPr>
          <w:lang w:val="en-GB"/>
        </w:rPr>
        <w:t xml:space="preserve"> section</w:t>
      </w:r>
      <w:r w:rsidR="00D32C27" w:rsidRPr="00D82419">
        <w:rPr>
          <w:lang w:val="en-GB"/>
        </w:rPr>
        <w:t> </w:t>
      </w:r>
      <w:r w:rsidR="00D82419" w:rsidRPr="00D82419">
        <w:rPr>
          <w:lang w:val="en-GB"/>
        </w:rPr>
        <w:fldChar w:fldCharType="begin"/>
      </w:r>
      <w:r w:rsidR="00D82419" w:rsidRPr="00D82419">
        <w:rPr>
          <w:lang w:val="en-GB"/>
        </w:rPr>
        <w:instrText xml:space="preserve"> REF _Ref158892815 \r \h </w:instrText>
      </w:r>
      <w:r w:rsidR="00D82419" w:rsidRPr="00D82419">
        <w:rPr>
          <w:lang w:val="en-GB"/>
        </w:rPr>
      </w:r>
      <w:r w:rsidR="00D82419" w:rsidRPr="00D82419">
        <w:rPr>
          <w:lang w:val="en-GB"/>
        </w:rPr>
        <w:fldChar w:fldCharType="separate"/>
      </w:r>
      <w:r w:rsidR="00D458F1">
        <w:rPr>
          <w:cs/>
          <w:lang w:val="en-GB"/>
        </w:rPr>
        <w:t>‎</w:t>
      </w:r>
      <w:r w:rsidR="00D458F1">
        <w:rPr>
          <w:lang w:val="en-GB"/>
        </w:rPr>
        <w:t>4</w:t>
      </w:r>
      <w:r w:rsidR="00D82419" w:rsidRPr="00D82419">
        <w:rPr>
          <w:lang w:val="en-GB"/>
        </w:rPr>
        <w:fldChar w:fldCharType="end"/>
      </w:r>
      <w:r w:rsidR="00CC7D96" w:rsidRPr="00D82419">
        <w:rPr>
          <w:lang w:val="en-GB"/>
        </w:rPr>
        <w:t xml:space="preserve">. Moreover, </w:t>
      </w:r>
      <w:r w:rsidR="00260481" w:rsidRPr="00D82419">
        <w:rPr>
          <w:lang w:val="en-GB"/>
        </w:rPr>
        <w:t xml:space="preserve">in a later stage, </w:t>
      </w:r>
      <w:r w:rsidR="00E83234" w:rsidRPr="00D82419">
        <w:rPr>
          <w:lang w:val="en-GB"/>
        </w:rPr>
        <w:t>DICOM</w:t>
      </w:r>
      <w:r w:rsidR="00555613" w:rsidRPr="00D82419">
        <w:rPr>
          <w:lang w:val="en-GB"/>
        </w:rPr>
        <w:t xml:space="preserve"> </w:t>
      </w:r>
      <w:r w:rsidR="00CC7D96" w:rsidRPr="00D82419">
        <w:rPr>
          <w:lang w:val="en-GB"/>
        </w:rPr>
        <w:t xml:space="preserve">experts </w:t>
      </w:r>
      <w:r w:rsidR="005E2C91" w:rsidRPr="00D82419">
        <w:rPr>
          <w:lang w:val="en-GB"/>
        </w:rPr>
        <w:t>are expected to</w:t>
      </w:r>
      <w:r w:rsidR="00260481" w:rsidRPr="00D82419">
        <w:rPr>
          <w:lang w:val="en-GB"/>
        </w:rPr>
        <w:t xml:space="preserve"> </w:t>
      </w:r>
      <w:r w:rsidR="00CC7D96" w:rsidRPr="00D82419">
        <w:rPr>
          <w:lang w:val="en-GB"/>
        </w:rPr>
        <w:t>evaluate whether data compressed by</w:t>
      </w:r>
      <w:r w:rsidR="00496019" w:rsidRPr="00D82419">
        <w:rPr>
          <w:lang w:val="en-GB"/>
        </w:rPr>
        <w:t xml:space="preserve"> </w:t>
      </w:r>
      <w:r w:rsidR="00361E84" w:rsidRPr="00D82419">
        <w:rPr>
          <w:lang w:val="en-GB"/>
        </w:rPr>
        <w:t>a</w:t>
      </w:r>
      <w:r w:rsidR="00496019" w:rsidRPr="00D82419">
        <w:rPr>
          <w:lang w:val="en-GB"/>
        </w:rPr>
        <w:t xml:space="preserve"> proposed technology</w:t>
      </w:r>
      <w:r w:rsidR="00EC3047" w:rsidRPr="00D82419">
        <w:rPr>
          <w:lang w:val="en-GB"/>
        </w:rPr>
        <w:t xml:space="preserve"> in the coding conditions specified in section</w:t>
      </w:r>
      <w:r w:rsidR="005E2C91" w:rsidRPr="00D82419">
        <w:rPr>
          <w:lang w:val="en-GB"/>
        </w:rPr>
        <w:t> </w:t>
      </w:r>
      <w:r w:rsidR="005E2C91" w:rsidRPr="00D82419">
        <w:rPr>
          <w:lang w:val="en-GB"/>
        </w:rPr>
        <w:fldChar w:fldCharType="begin"/>
      </w:r>
      <w:r w:rsidR="005E2C91" w:rsidRPr="00D82419">
        <w:rPr>
          <w:lang w:val="en-GB"/>
        </w:rPr>
        <w:instrText xml:space="preserve"> REF _Ref139983974 \r \h </w:instrText>
      </w:r>
      <w:r w:rsidR="005E2C91" w:rsidRPr="00D82419">
        <w:rPr>
          <w:lang w:val="en-GB"/>
        </w:rPr>
      </w:r>
      <w:r w:rsidR="005E2C91" w:rsidRPr="00D82419">
        <w:rPr>
          <w:lang w:val="en-GB"/>
        </w:rPr>
        <w:fldChar w:fldCharType="separate"/>
      </w:r>
      <w:r w:rsidR="00D458F1">
        <w:rPr>
          <w:cs/>
          <w:lang w:val="en-GB"/>
        </w:rPr>
        <w:t>‎</w:t>
      </w:r>
      <w:r w:rsidR="00D458F1">
        <w:rPr>
          <w:lang w:val="en-GB"/>
        </w:rPr>
        <w:t>5</w:t>
      </w:r>
      <w:r w:rsidR="005E2C91" w:rsidRPr="00D82419">
        <w:rPr>
          <w:lang w:val="en-GB"/>
        </w:rPr>
        <w:fldChar w:fldCharType="end"/>
      </w:r>
      <w:r w:rsidR="00CC7D96" w:rsidRPr="00D82419">
        <w:rPr>
          <w:lang w:val="en-GB"/>
        </w:rPr>
        <w:t xml:space="preserve"> </w:t>
      </w:r>
      <w:r w:rsidR="005E2C91" w:rsidRPr="00D82419">
        <w:rPr>
          <w:lang w:val="en-GB"/>
        </w:rPr>
        <w:t xml:space="preserve">could have clinically-relevant differences or </w:t>
      </w:r>
      <w:r w:rsidR="00CC7D96" w:rsidRPr="00D82419">
        <w:rPr>
          <w:lang w:val="en-GB"/>
        </w:rPr>
        <w:t xml:space="preserve">result in the same medical diagnoses </w:t>
      </w:r>
      <w:r w:rsidR="00CC7D96" w:rsidRPr="00D82419">
        <w:rPr>
          <w:lang w:val="en-GB"/>
        </w:rPr>
        <w:lastRenderedPageBreak/>
        <w:t>(performed either by human experts or by machines) as the original data</w:t>
      </w:r>
      <w:r w:rsidRPr="00D82419">
        <w:rPr>
          <w:lang w:val="en-GB"/>
        </w:rPr>
        <w:t xml:space="preserve">. </w:t>
      </w:r>
      <w:r w:rsidR="00555613" w:rsidRPr="00D82419">
        <w:rPr>
          <w:lang w:val="en-GB"/>
        </w:rPr>
        <w:t xml:space="preserve">These evaluations </w:t>
      </w:r>
      <w:r w:rsidR="005E2C91" w:rsidRPr="00D82419">
        <w:rPr>
          <w:lang w:val="en-GB"/>
        </w:rPr>
        <w:t xml:space="preserve">are expected to </w:t>
      </w:r>
      <w:r w:rsidR="00555613" w:rsidRPr="00D82419">
        <w:rPr>
          <w:lang w:val="en-GB"/>
        </w:rPr>
        <w:t xml:space="preserve">follow the protocol which was developed by the DICOM WG32 group for an assessment of the impact of artificially added signal noise on medical diagnoses. </w:t>
      </w:r>
      <w:r w:rsidR="005F5E0E" w:rsidRPr="00D82419">
        <w:rPr>
          <w:lang w:val="en-GB"/>
        </w:rPr>
        <w:t>Based on</w:t>
      </w:r>
      <w:r w:rsidRPr="00D82419">
        <w:rPr>
          <w:lang w:val="en-GB"/>
        </w:rPr>
        <w:t xml:space="preserve"> the results of the tests</w:t>
      </w:r>
      <w:r w:rsidR="005F5E0E" w:rsidRPr="00D82419">
        <w:rPr>
          <w:lang w:val="en-GB"/>
        </w:rPr>
        <w:t xml:space="preserve"> and based on technical aspects (like</w:t>
      </w:r>
      <w:r w:rsidRPr="00D82419">
        <w:rPr>
          <w:lang w:val="en-GB"/>
        </w:rPr>
        <w:t>,</w:t>
      </w:r>
      <w:r w:rsidR="005F5E0E" w:rsidRPr="00D82419">
        <w:rPr>
          <w:lang w:val="en-GB"/>
        </w:rPr>
        <w:t xml:space="preserve"> e.g., computational complexity, memory requirements, minimum structural delay)</w:t>
      </w:r>
      <w:r w:rsidRPr="00D82419">
        <w:rPr>
          <w:lang w:val="en-GB"/>
        </w:rPr>
        <w:t xml:space="preserve"> </w:t>
      </w:r>
      <w:r w:rsidR="005F5E0E" w:rsidRPr="00D82419">
        <w:rPr>
          <w:lang w:val="en-GB"/>
        </w:rPr>
        <w:t xml:space="preserve">the </w:t>
      </w:r>
      <w:r w:rsidRPr="00D82419">
        <w:rPr>
          <w:lang w:val="en-GB"/>
        </w:rPr>
        <w:t>course of action regarding the proposed technolog</w:t>
      </w:r>
      <w:r w:rsidR="00BD563D" w:rsidRPr="00D82419">
        <w:rPr>
          <w:lang w:val="en-GB"/>
        </w:rPr>
        <w:t>ies</w:t>
      </w:r>
      <w:r w:rsidRPr="00D82419">
        <w:rPr>
          <w:lang w:val="en-GB"/>
        </w:rPr>
        <w:t xml:space="preserve"> </w:t>
      </w:r>
      <w:r w:rsidR="005F5E0E" w:rsidRPr="00D82419">
        <w:rPr>
          <w:lang w:val="en-GB"/>
        </w:rPr>
        <w:t>will be decided</w:t>
      </w:r>
      <w:r w:rsidRPr="00D82419">
        <w:rPr>
          <w:lang w:val="en-GB"/>
        </w:rPr>
        <w:t>.</w:t>
      </w:r>
    </w:p>
    <w:p w14:paraId="354FDCD8" w14:textId="72A22752" w:rsidR="006F19B5" w:rsidRPr="00D82419" w:rsidRDefault="005F5E0E" w:rsidP="006F19B5">
      <w:pPr>
        <w:spacing w:before="136"/>
        <w:rPr>
          <w:highlight w:val="yellow"/>
          <w:lang w:val="en-GB" w:eastAsia="x-none"/>
        </w:rPr>
      </w:pPr>
      <w:r w:rsidRPr="00D82419">
        <w:rPr>
          <w:lang w:val="en-GB" w:eastAsia="x-none"/>
        </w:rPr>
        <w:t xml:space="preserve">Descriptions of </w:t>
      </w:r>
      <w:r w:rsidR="00144EDE" w:rsidRPr="00D82419">
        <w:rPr>
          <w:lang w:val="en-GB" w:eastAsia="x-none"/>
        </w:rPr>
        <w:t xml:space="preserve">responses </w:t>
      </w:r>
      <w:r w:rsidRPr="00D82419">
        <w:rPr>
          <w:lang w:val="en-GB" w:eastAsia="x-none"/>
        </w:rPr>
        <w:t xml:space="preserve">shall be registered as input </w:t>
      </w:r>
      <w:r w:rsidR="004E050A" w:rsidRPr="00D82419">
        <w:rPr>
          <w:lang w:val="en-GB" w:eastAsia="x-none"/>
        </w:rPr>
        <w:t>contributions</w:t>
      </w:r>
      <w:r w:rsidR="000B1F60" w:rsidRPr="00D82419">
        <w:rPr>
          <w:lang w:val="en-GB" w:eastAsia="x-none"/>
        </w:rPr>
        <w:t xml:space="preserve"> to the Q6/16 meeting </w:t>
      </w:r>
      <w:r w:rsidR="00041CA6" w:rsidRPr="00D82419">
        <w:rPr>
          <w:lang w:val="en-GB" w:eastAsia="x-none"/>
        </w:rPr>
        <w:t xml:space="preserve">planned </w:t>
      </w:r>
      <w:r w:rsidR="000B1F60" w:rsidRPr="00D82419">
        <w:rPr>
          <w:lang w:val="en-GB" w:eastAsia="x-none"/>
        </w:rPr>
        <w:t>in Sapporo</w:t>
      </w:r>
      <w:r w:rsidR="00AD420A" w:rsidRPr="00D82419">
        <w:rPr>
          <w:lang w:val="en-GB" w:eastAsia="x-none"/>
        </w:rPr>
        <w:t>, Japan</w:t>
      </w:r>
      <w:r w:rsidR="00041CA6" w:rsidRPr="00D82419">
        <w:rPr>
          <w:lang w:val="en-GB" w:eastAsia="x-none"/>
        </w:rPr>
        <w:t xml:space="preserve">, </w:t>
      </w:r>
      <w:r w:rsidR="00041CA6" w:rsidRPr="00D82419">
        <w:rPr>
          <w:lang w:val="en-GB"/>
        </w:rPr>
        <w:t>12</w:t>
      </w:r>
      <w:r w:rsidR="00A97E35" w:rsidRPr="00D82419">
        <w:rPr>
          <w:lang w:val="en-GB" w:eastAsia="x-none"/>
        </w:rPr>
        <w:t>–</w:t>
      </w:r>
      <w:r w:rsidR="00041CA6" w:rsidRPr="00D82419">
        <w:rPr>
          <w:lang w:val="en-GB" w:eastAsia="x-none"/>
        </w:rPr>
        <w:t>19 July 2024</w:t>
      </w:r>
      <w:r w:rsidR="000B1F60" w:rsidRPr="00D82419">
        <w:rPr>
          <w:lang w:val="en-GB" w:eastAsia="x-none"/>
        </w:rPr>
        <w:t xml:space="preserve">. Moreover, </w:t>
      </w:r>
      <w:r w:rsidR="003230AE" w:rsidRPr="00D82419">
        <w:rPr>
          <w:lang w:val="en-GB" w:eastAsia="x-none"/>
        </w:rPr>
        <w:t xml:space="preserve">member </w:t>
      </w:r>
      <w:r w:rsidR="000B1F60" w:rsidRPr="00D82419">
        <w:rPr>
          <w:lang w:val="en-GB" w:eastAsia="x-none"/>
        </w:rPr>
        <w:t xml:space="preserve">proponents </w:t>
      </w:r>
      <w:r w:rsidR="00FD601B" w:rsidRPr="00D82419">
        <w:rPr>
          <w:lang w:val="en-GB" w:eastAsia="x-none"/>
        </w:rPr>
        <w:t>willing to provide</w:t>
      </w:r>
      <w:r w:rsidR="00AD420A" w:rsidRPr="00D82419">
        <w:rPr>
          <w:lang w:val="en-GB" w:eastAsia="x-none"/>
        </w:rPr>
        <w:t xml:space="preserve"> preliminary versions</w:t>
      </w:r>
      <w:r w:rsidR="000B1F60" w:rsidRPr="00D82419">
        <w:rPr>
          <w:lang w:val="en-GB" w:eastAsia="x-none"/>
        </w:rPr>
        <w:t xml:space="preserve"> of their response</w:t>
      </w:r>
      <w:r w:rsidR="00AD420A" w:rsidRPr="00D82419">
        <w:rPr>
          <w:lang w:val="en-GB" w:eastAsia="x-none"/>
        </w:rPr>
        <w:t>s</w:t>
      </w:r>
      <w:r w:rsidR="000B1F60" w:rsidRPr="00D82419">
        <w:rPr>
          <w:lang w:val="en-GB" w:eastAsia="x-none"/>
        </w:rPr>
        <w:t xml:space="preserve"> to be discussed already at</w:t>
      </w:r>
      <w:r w:rsidRPr="00D82419">
        <w:rPr>
          <w:lang w:val="en-GB" w:eastAsia="x-none"/>
        </w:rPr>
        <w:t xml:space="preserve"> the </w:t>
      </w:r>
      <w:r w:rsidR="006B43FE" w:rsidRPr="00D82419">
        <w:rPr>
          <w:lang w:val="en-GB" w:eastAsia="x-none"/>
        </w:rPr>
        <w:t>SG</w:t>
      </w:r>
      <w:r w:rsidR="004071D2" w:rsidRPr="00D82419">
        <w:rPr>
          <w:lang w:val="en-GB" w:eastAsia="x-none"/>
        </w:rPr>
        <w:t xml:space="preserve">16 </w:t>
      </w:r>
      <w:r w:rsidRPr="00D82419">
        <w:rPr>
          <w:lang w:val="en-GB" w:eastAsia="x-none"/>
        </w:rPr>
        <w:t>meeting of</w:t>
      </w:r>
      <w:r w:rsidR="00260481" w:rsidRPr="00D82419">
        <w:rPr>
          <w:lang w:val="en-GB" w:eastAsia="x-none"/>
        </w:rPr>
        <w:t xml:space="preserve"> </w:t>
      </w:r>
      <w:r w:rsidR="004E050A" w:rsidRPr="00D82419">
        <w:rPr>
          <w:lang w:val="en-GB"/>
        </w:rPr>
        <w:t>15</w:t>
      </w:r>
      <w:r w:rsidR="009211BC" w:rsidRPr="00D82419">
        <w:rPr>
          <w:lang w:val="en-GB" w:eastAsia="x-none"/>
        </w:rPr>
        <w:t xml:space="preserve">–26 </w:t>
      </w:r>
      <w:r w:rsidR="00700DF6" w:rsidRPr="00D82419">
        <w:rPr>
          <w:lang w:val="en-GB" w:eastAsia="x-none"/>
        </w:rPr>
        <w:t>April</w:t>
      </w:r>
      <w:r w:rsidR="00260481" w:rsidRPr="00D82419">
        <w:rPr>
          <w:lang w:val="en-GB" w:eastAsia="x-none"/>
        </w:rPr>
        <w:t xml:space="preserve"> 2024</w:t>
      </w:r>
      <w:r w:rsidR="00AD403D" w:rsidRPr="00D82419">
        <w:rPr>
          <w:lang w:val="en-GB" w:eastAsia="x-none"/>
        </w:rPr>
        <w:t xml:space="preserve"> in </w:t>
      </w:r>
      <w:r w:rsidR="000B1F60" w:rsidRPr="00D82419">
        <w:rPr>
          <w:lang w:val="en-GB" w:eastAsia="x-none"/>
        </w:rPr>
        <w:t>Rennes</w:t>
      </w:r>
      <w:r w:rsidR="00E96355" w:rsidRPr="00D82419">
        <w:rPr>
          <w:lang w:val="en-GB" w:eastAsia="x-none"/>
        </w:rPr>
        <w:t>, France,</w:t>
      </w:r>
      <w:r w:rsidR="000B1F60" w:rsidRPr="00D82419">
        <w:rPr>
          <w:lang w:val="en-GB" w:eastAsia="x-none"/>
        </w:rPr>
        <w:t xml:space="preserve"> </w:t>
      </w:r>
      <w:r w:rsidR="00AD420A" w:rsidRPr="00D82419">
        <w:rPr>
          <w:lang w:val="en-GB" w:eastAsia="x-none"/>
        </w:rPr>
        <w:t>are requested to</w:t>
      </w:r>
      <w:r w:rsidR="000B1F60" w:rsidRPr="00D82419">
        <w:rPr>
          <w:lang w:val="en-GB" w:eastAsia="x-none"/>
        </w:rPr>
        <w:t xml:space="preserve"> register the description of their initial responses </w:t>
      </w:r>
      <w:r w:rsidR="00700DF6" w:rsidRPr="00D82419">
        <w:rPr>
          <w:lang w:val="en-GB" w:eastAsia="x-none"/>
        </w:rPr>
        <w:t xml:space="preserve">as input </w:t>
      </w:r>
      <w:r w:rsidR="004E050A" w:rsidRPr="00D82419">
        <w:rPr>
          <w:lang w:val="en-GB" w:eastAsia="x-none"/>
        </w:rPr>
        <w:t>contributions</w:t>
      </w:r>
      <w:r w:rsidR="000B1F60" w:rsidRPr="00D82419">
        <w:rPr>
          <w:lang w:val="en-GB" w:eastAsia="x-none"/>
        </w:rPr>
        <w:t xml:space="preserve"> to the</w:t>
      </w:r>
      <w:r w:rsidR="004E050A" w:rsidRPr="00D82419">
        <w:rPr>
          <w:lang w:val="en-GB" w:eastAsia="x-none"/>
        </w:rPr>
        <w:t xml:space="preserve"> </w:t>
      </w:r>
      <w:r w:rsidR="000B1F60" w:rsidRPr="00D82419">
        <w:rPr>
          <w:lang w:val="en-GB" w:eastAsia="x-none"/>
        </w:rPr>
        <w:t xml:space="preserve">SG16 meeting of </w:t>
      </w:r>
      <w:r w:rsidR="000B1F60" w:rsidRPr="00D82419">
        <w:rPr>
          <w:lang w:val="en-GB"/>
        </w:rPr>
        <w:t>15</w:t>
      </w:r>
      <w:r w:rsidR="000B1F60" w:rsidRPr="00D82419">
        <w:rPr>
          <w:lang w:val="en-GB" w:eastAsia="x-none"/>
        </w:rPr>
        <w:t>–26 April 2024 in Rennes</w:t>
      </w:r>
      <w:r w:rsidR="00AD420A" w:rsidRPr="00D82419">
        <w:rPr>
          <w:lang w:val="en-GB" w:eastAsia="x-none"/>
        </w:rPr>
        <w:t>, France</w:t>
      </w:r>
      <w:r w:rsidR="000B1F60" w:rsidRPr="00D82419">
        <w:rPr>
          <w:lang w:val="en-GB" w:eastAsia="x-none"/>
        </w:rPr>
        <w:t>.</w:t>
      </w:r>
      <w:r w:rsidR="000B1F60" w:rsidRPr="00D82419" w:rsidDel="000B1F60">
        <w:rPr>
          <w:lang w:val="en-GB" w:eastAsia="x-none"/>
        </w:rPr>
        <w:t xml:space="preserve"> </w:t>
      </w:r>
      <w:r w:rsidRPr="00D82419">
        <w:rPr>
          <w:lang w:val="en-GB" w:eastAsia="x-none"/>
        </w:rPr>
        <w:t>Pro</w:t>
      </w:r>
      <w:r w:rsidR="00700DF6" w:rsidRPr="00D82419">
        <w:rPr>
          <w:lang w:val="en-GB" w:eastAsia="x-none"/>
        </w:rPr>
        <w:t>ponents also need to attend the</w:t>
      </w:r>
      <w:r w:rsidRPr="00D82419">
        <w:rPr>
          <w:lang w:val="en-GB" w:eastAsia="x-none"/>
        </w:rPr>
        <w:t xml:space="preserve"> meeting</w:t>
      </w:r>
      <w:r w:rsidR="00AD420A" w:rsidRPr="00D82419">
        <w:rPr>
          <w:lang w:val="en-GB" w:eastAsia="x-none"/>
        </w:rPr>
        <w:t>s</w:t>
      </w:r>
      <w:r w:rsidRPr="00D82419">
        <w:rPr>
          <w:lang w:val="en-GB" w:eastAsia="x-none"/>
        </w:rPr>
        <w:t xml:space="preserve"> </w:t>
      </w:r>
      <w:r w:rsidR="00700DF6" w:rsidRPr="00D82419">
        <w:rPr>
          <w:lang w:val="en-GB" w:eastAsia="x-none"/>
        </w:rPr>
        <w:t>to which they submit their response</w:t>
      </w:r>
      <w:r w:rsidR="00DF7615" w:rsidRPr="00D82419">
        <w:rPr>
          <w:lang w:val="en-GB" w:eastAsia="x-none"/>
        </w:rPr>
        <w:t>s</w:t>
      </w:r>
      <w:r w:rsidR="00700DF6" w:rsidRPr="00D82419">
        <w:rPr>
          <w:lang w:val="en-GB" w:eastAsia="x-none"/>
        </w:rPr>
        <w:t xml:space="preserve"> </w:t>
      </w:r>
      <w:proofErr w:type="gramStart"/>
      <w:r w:rsidR="00700DF6" w:rsidRPr="00D82419">
        <w:rPr>
          <w:lang w:val="en-GB" w:eastAsia="x-none"/>
        </w:rPr>
        <w:t xml:space="preserve">in order </w:t>
      </w:r>
      <w:r w:rsidRPr="00D82419">
        <w:rPr>
          <w:lang w:val="en-GB" w:eastAsia="x-none"/>
        </w:rPr>
        <w:t>to</w:t>
      </w:r>
      <w:proofErr w:type="gramEnd"/>
      <w:r w:rsidRPr="00D82419">
        <w:rPr>
          <w:lang w:val="en-GB" w:eastAsia="x-none"/>
        </w:rPr>
        <w:t xml:space="preserve"> present </w:t>
      </w:r>
      <w:r w:rsidR="00DF7615" w:rsidRPr="00D82419">
        <w:rPr>
          <w:lang w:val="en-GB" w:eastAsia="x-none"/>
        </w:rPr>
        <w:t>them</w:t>
      </w:r>
      <w:r w:rsidRPr="00D82419">
        <w:rPr>
          <w:lang w:val="en-GB" w:eastAsia="x-none"/>
        </w:rPr>
        <w:t>.</w:t>
      </w:r>
      <w:r w:rsidR="009211BC" w:rsidRPr="00D82419">
        <w:rPr>
          <w:lang w:val="en-GB" w:eastAsia="x-none"/>
        </w:rPr>
        <w:t xml:space="preserve"> </w:t>
      </w:r>
      <w:r w:rsidR="006B43FE" w:rsidRPr="00D82419">
        <w:rPr>
          <w:lang w:val="en-GB" w:eastAsia="x-none"/>
        </w:rPr>
        <w:t xml:space="preserve">Further information about the SG16 meeting in Rennes can be found at </w:t>
      </w:r>
      <w:hyperlink r:id="rId11" w:history="1">
        <w:r w:rsidR="00130E7B" w:rsidRPr="00361D43">
          <w:rPr>
            <w:rStyle w:val="Hyperlink"/>
            <w:lang w:val="en-GB" w:eastAsia="x-none"/>
          </w:rPr>
          <w:t>https://itu.int/md</w:t>
        </w:r>
        <w:r w:rsidR="00130E7B" w:rsidRPr="00361D43">
          <w:rPr>
            <w:rStyle w:val="Hyperlink"/>
            <w:lang w:val="en-GB" w:eastAsia="x-none"/>
          </w:rPr>
          <w:t>/</w:t>
        </w:r>
        <w:r w:rsidR="00130E7B" w:rsidRPr="00361D43">
          <w:rPr>
            <w:rStyle w:val="Hyperlink"/>
            <w:lang w:val="en-GB" w:eastAsia="x-none"/>
          </w:rPr>
          <w:t>T22-SG16-COL-0007</w:t>
        </w:r>
      </w:hyperlink>
      <w:r w:rsidR="006B43FE" w:rsidRPr="00D82419">
        <w:rPr>
          <w:lang w:val="en-GB" w:eastAsia="x-none"/>
        </w:rPr>
        <w:t>.</w:t>
      </w:r>
    </w:p>
    <w:p w14:paraId="3F69D064" w14:textId="120CD44D" w:rsidR="00A21DB8" w:rsidRPr="00D82419" w:rsidRDefault="004E050A" w:rsidP="006F19B5">
      <w:pPr>
        <w:spacing w:before="136"/>
        <w:rPr>
          <w:lang w:val="en-GB" w:eastAsia="x-none"/>
        </w:rPr>
      </w:pPr>
      <w:r w:rsidRPr="00D82419">
        <w:rPr>
          <w:lang w:val="en-GB" w:eastAsia="x-none"/>
        </w:rPr>
        <w:t xml:space="preserve">It is the intent of Q6/16 to ensure that any relevant experts who wish to respond to this Call will be able to do so and to contribute to the evaluation of responses to the maximum extent feasible within the policies and operational rules of ITU-T. </w:t>
      </w:r>
      <w:r w:rsidR="00A21DB8" w:rsidRPr="00D82419">
        <w:rPr>
          <w:lang w:val="en-GB" w:eastAsia="x-none"/>
        </w:rPr>
        <w:t xml:space="preserve">Participants who want to submit a response to </w:t>
      </w:r>
      <w:r w:rsidR="000B1F60" w:rsidRPr="00D82419">
        <w:rPr>
          <w:lang w:val="en-GB" w:eastAsia="x-none"/>
        </w:rPr>
        <w:t xml:space="preserve">this call </w:t>
      </w:r>
      <w:r w:rsidR="00A21DB8" w:rsidRPr="00D82419">
        <w:rPr>
          <w:lang w:val="en-GB" w:eastAsia="x-none"/>
        </w:rPr>
        <w:t xml:space="preserve">and are not </w:t>
      </w:r>
      <w:r w:rsidR="00E06067" w:rsidRPr="00D82419">
        <w:rPr>
          <w:lang w:val="en-GB" w:eastAsia="x-none"/>
        </w:rPr>
        <w:t xml:space="preserve">currently </w:t>
      </w:r>
      <w:r w:rsidR="00A21DB8" w:rsidRPr="00D82419">
        <w:rPr>
          <w:lang w:val="en-GB" w:eastAsia="x-none"/>
        </w:rPr>
        <w:t xml:space="preserve">ITU-T members </w:t>
      </w:r>
      <w:r w:rsidR="00E97AFE" w:rsidRPr="00D82419">
        <w:rPr>
          <w:lang w:val="en-GB" w:eastAsia="x-none"/>
        </w:rPr>
        <w:t>should contact</w:t>
      </w:r>
      <w:r w:rsidR="00A21DB8" w:rsidRPr="00D82419">
        <w:rPr>
          <w:lang w:val="en-GB" w:eastAsia="x-none"/>
        </w:rPr>
        <w:t xml:space="preserve"> the Q6/16 Rapporteur</w:t>
      </w:r>
      <w:r w:rsidR="00AD403D" w:rsidRPr="00D82419">
        <w:rPr>
          <w:lang w:val="en-GB" w:eastAsia="x-none"/>
        </w:rPr>
        <w:t xml:space="preserve"> Gary</w:t>
      </w:r>
      <w:r w:rsidR="00FD601B" w:rsidRPr="00D82419">
        <w:rPr>
          <w:lang w:val="en-GB" w:eastAsia="x-none"/>
        </w:rPr>
        <w:t> </w:t>
      </w:r>
      <w:r w:rsidR="00AD403D" w:rsidRPr="00D82419">
        <w:rPr>
          <w:lang w:val="en-GB" w:eastAsia="x-none"/>
        </w:rPr>
        <w:t>J. Sullivan</w:t>
      </w:r>
      <w:r w:rsidR="00A21DB8" w:rsidRPr="00D82419">
        <w:rPr>
          <w:lang w:val="en-GB" w:eastAsia="x-none"/>
        </w:rPr>
        <w:t xml:space="preserve"> (see Contacts in section </w:t>
      </w:r>
      <w:r w:rsidR="00E80F6A" w:rsidRPr="00D82419">
        <w:rPr>
          <w:lang w:val="en-GB" w:eastAsia="x-none"/>
        </w:rPr>
        <w:fldChar w:fldCharType="begin"/>
      </w:r>
      <w:r w:rsidR="00E80F6A" w:rsidRPr="00D82419">
        <w:rPr>
          <w:lang w:val="en-GB" w:eastAsia="x-none"/>
        </w:rPr>
        <w:instrText xml:space="preserve"> REF _Ref140066416 \r \h </w:instrText>
      </w:r>
      <w:r w:rsidR="00E80F6A" w:rsidRPr="00D82419">
        <w:rPr>
          <w:lang w:val="en-GB" w:eastAsia="x-none"/>
        </w:rPr>
      </w:r>
      <w:r w:rsidR="00E80F6A" w:rsidRPr="00D82419">
        <w:rPr>
          <w:lang w:val="en-GB" w:eastAsia="x-none"/>
        </w:rPr>
        <w:fldChar w:fldCharType="separate"/>
      </w:r>
      <w:r w:rsidR="00D458F1">
        <w:rPr>
          <w:cs/>
          <w:lang w:val="en-GB" w:eastAsia="x-none"/>
        </w:rPr>
        <w:t>‎</w:t>
      </w:r>
      <w:r w:rsidR="00D458F1">
        <w:rPr>
          <w:lang w:val="en-GB" w:eastAsia="x-none"/>
        </w:rPr>
        <w:t>7</w:t>
      </w:r>
      <w:r w:rsidR="00E80F6A" w:rsidRPr="00D82419">
        <w:rPr>
          <w:lang w:val="en-GB" w:eastAsia="x-none"/>
        </w:rPr>
        <w:fldChar w:fldCharType="end"/>
      </w:r>
      <w:r w:rsidR="00A21DB8" w:rsidRPr="00D82419">
        <w:rPr>
          <w:lang w:val="en-GB" w:eastAsia="x-none"/>
        </w:rPr>
        <w:t xml:space="preserve"> of this document)</w:t>
      </w:r>
      <w:r w:rsidR="00E97AFE" w:rsidRPr="00D82419">
        <w:rPr>
          <w:lang w:val="en-GB" w:eastAsia="x-none"/>
        </w:rPr>
        <w:t xml:space="preserve"> to request an invitation to participate in the July 2024 meeting</w:t>
      </w:r>
      <w:r w:rsidR="00A21DB8" w:rsidRPr="00D82419">
        <w:rPr>
          <w:lang w:val="en-GB" w:eastAsia="x-none"/>
        </w:rPr>
        <w:t>.</w:t>
      </w:r>
      <w:r w:rsidRPr="00D82419">
        <w:rPr>
          <w:lang w:val="en-GB" w:eastAsia="x-none"/>
        </w:rPr>
        <w:t xml:space="preserve"> </w:t>
      </w:r>
      <w:r w:rsidR="00E97AFE" w:rsidRPr="00D82419">
        <w:rPr>
          <w:lang w:val="en-GB" w:eastAsia="x-none"/>
        </w:rPr>
        <w:t xml:space="preserve">The Rapporteur plans to be </w:t>
      </w:r>
      <w:r w:rsidR="00041CA6" w:rsidRPr="00D82419">
        <w:rPr>
          <w:lang w:val="en-GB" w:eastAsia="x-none"/>
        </w:rPr>
        <w:t>supportive of</w:t>
      </w:r>
      <w:r w:rsidR="00E97AFE" w:rsidRPr="00D82419">
        <w:rPr>
          <w:lang w:val="en-GB" w:eastAsia="x-none"/>
        </w:rPr>
        <w:t xml:space="preserve"> such requests </w:t>
      </w:r>
      <w:proofErr w:type="gramStart"/>
      <w:r w:rsidR="00E97AFE" w:rsidRPr="00D82419">
        <w:rPr>
          <w:lang w:val="en-GB" w:eastAsia="x-none"/>
        </w:rPr>
        <w:t>in order to</w:t>
      </w:r>
      <w:proofErr w:type="gramEnd"/>
      <w:r w:rsidR="00E97AFE" w:rsidRPr="00D82419">
        <w:rPr>
          <w:lang w:val="en-GB" w:eastAsia="x-none"/>
        </w:rPr>
        <w:t xml:space="preserve"> facilitate the submission and discussion of responses by all interested parties who may </w:t>
      </w:r>
      <w:r w:rsidR="00E06067" w:rsidRPr="00D82419">
        <w:rPr>
          <w:lang w:val="en-GB" w:eastAsia="x-none"/>
        </w:rPr>
        <w:t>choose</w:t>
      </w:r>
      <w:r w:rsidR="00E97AFE" w:rsidRPr="00D82419">
        <w:rPr>
          <w:lang w:val="en-GB" w:eastAsia="x-none"/>
        </w:rPr>
        <w:t xml:space="preserve"> to join in the work. Remote </w:t>
      </w:r>
      <w:r w:rsidR="00E06067" w:rsidRPr="00D82419">
        <w:rPr>
          <w:lang w:val="en-GB" w:eastAsia="x-none"/>
        </w:rPr>
        <w:t xml:space="preserve">participation </w:t>
      </w:r>
      <w:r w:rsidR="00E97AFE" w:rsidRPr="00D82419">
        <w:rPr>
          <w:lang w:val="en-GB" w:eastAsia="x-none"/>
        </w:rPr>
        <w:t xml:space="preserve">access to </w:t>
      </w:r>
      <w:r w:rsidR="00E06067" w:rsidRPr="00D82419">
        <w:rPr>
          <w:lang w:val="en-GB" w:eastAsia="x-none"/>
        </w:rPr>
        <w:t xml:space="preserve">the July 2024 </w:t>
      </w:r>
      <w:r w:rsidR="00E97AFE" w:rsidRPr="00D82419">
        <w:rPr>
          <w:lang w:val="en-GB" w:eastAsia="x-none"/>
        </w:rPr>
        <w:t>meeting is also expected to be provided (on a best-effort basis).</w:t>
      </w:r>
    </w:p>
    <w:p w14:paraId="76E06055" w14:textId="11A10AF2" w:rsidR="004E050A" w:rsidRPr="00D82419" w:rsidRDefault="004E050A" w:rsidP="006F19B5">
      <w:pPr>
        <w:spacing w:before="136"/>
        <w:rPr>
          <w:lang w:val="en-GB" w:eastAsia="x-none"/>
        </w:rPr>
      </w:pPr>
      <w:r w:rsidRPr="00D82419">
        <w:rPr>
          <w:lang w:val="en-GB" w:eastAsia="x-none"/>
        </w:rPr>
        <w:t>Q6</w:t>
      </w:r>
      <w:r w:rsidR="00E97AFE" w:rsidRPr="00D82419">
        <w:rPr>
          <w:lang w:val="en-GB" w:eastAsia="x-none"/>
        </w:rPr>
        <w:t>/16</w:t>
      </w:r>
      <w:r w:rsidRPr="00D82419">
        <w:rPr>
          <w:lang w:val="en-GB" w:eastAsia="x-none"/>
        </w:rPr>
        <w:t xml:space="preserve"> is expected to propose the creation of a work item </w:t>
      </w:r>
      <w:r w:rsidR="00E97AFE" w:rsidRPr="00D82419">
        <w:rPr>
          <w:lang w:val="en-GB" w:eastAsia="x-none"/>
        </w:rPr>
        <w:t xml:space="preserve">in the SG16 work programme </w:t>
      </w:r>
      <w:r w:rsidRPr="00D82419">
        <w:rPr>
          <w:lang w:val="en-GB" w:eastAsia="x-none"/>
        </w:rPr>
        <w:t>at the April meeting if sufficient</w:t>
      </w:r>
      <w:r w:rsidR="000B1F60" w:rsidRPr="00D82419">
        <w:rPr>
          <w:lang w:val="en-GB" w:eastAsia="x-none"/>
        </w:rPr>
        <w:t xml:space="preserve"> support by</w:t>
      </w:r>
      <w:r w:rsidRPr="00D82419">
        <w:rPr>
          <w:lang w:val="en-GB" w:eastAsia="x-none"/>
        </w:rPr>
        <w:t xml:space="preserve"> member</w:t>
      </w:r>
      <w:r w:rsidR="000B1F60" w:rsidRPr="00D82419">
        <w:rPr>
          <w:lang w:val="en-GB" w:eastAsia="x-none"/>
        </w:rPr>
        <w:t>s</w:t>
      </w:r>
      <w:r w:rsidRPr="00D82419">
        <w:rPr>
          <w:lang w:val="en-GB" w:eastAsia="x-none"/>
        </w:rPr>
        <w:t xml:space="preserve"> </w:t>
      </w:r>
      <w:r w:rsidR="000B1F60" w:rsidRPr="00D82419">
        <w:rPr>
          <w:lang w:val="en-GB" w:eastAsia="x-none"/>
        </w:rPr>
        <w:t>and/or other standardization organizations is expressed.</w:t>
      </w:r>
    </w:p>
    <w:p w14:paraId="11EFAAD2" w14:textId="68E28137" w:rsidR="005A3859" w:rsidRPr="00D82419" w:rsidRDefault="005F5E0E" w:rsidP="005A3859">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GB"/>
        </w:rPr>
      </w:pPr>
      <w:bookmarkStart w:id="1" w:name="_Ref140047459"/>
      <w:r w:rsidRPr="00D82419">
        <w:rPr>
          <w:rFonts w:eastAsia="Times New Roman" w:cs="Arial"/>
          <w:b/>
          <w:bCs/>
          <w:kern w:val="32"/>
          <w:sz w:val="32"/>
          <w:szCs w:val="32"/>
          <w:lang w:val="en-GB"/>
        </w:rPr>
        <w:t>Timeline</w:t>
      </w:r>
      <w:bookmarkEnd w:id="1"/>
    </w:p>
    <w:p w14:paraId="68958874" w14:textId="13AE8729" w:rsidR="005F5E0E" w:rsidRPr="00D82419" w:rsidRDefault="005F5E0E" w:rsidP="00296667">
      <w:pPr>
        <w:spacing w:before="136"/>
        <w:rPr>
          <w:lang w:val="en-GB"/>
        </w:rPr>
      </w:pPr>
      <w:r w:rsidRPr="00D82419">
        <w:rPr>
          <w:lang w:val="en-GB"/>
        </w:rPr>
        <w:t>The timeline for the Call for</w:t>
      </w:r>
      <w:r w:rsidR="00260481" w:rsidRPr="00D82419">
        <w:rPr>
          <w:lang w:val="en-GB"/>
        </w:rPr>
        <w:t xml:space="preserve"> </w:t>
      </w:r>
      <w:r w:rsidR="00700DF6" w:rsidRPr="00D82419">
        <w:rPr>
          <w:lang w:val="en-GB"/>
        </w:rPr>
        <w:t xml:space="preserve">Proposals for proponents who </w:t>
      </w:r>
      <w:r w:rsidR="008546D3" w:rsidRPr="00D82419">
        <w:rPr>
          <w:lang w:val="en-GB"/>
        </w:rPr>
        <w:t xml:space="preserve">want their </w:t>
      </w:r>
      <w:r w:rsidR="000B1F60" w:rsidRPr="00D82419">
        <w:rPr>
          <w:lang w:val="en-GB"/>
        </w:rPr>
        <w:t xml:space="preserve">initial </w:t>
      </w:r>
      <w:r w:rsidR="008546D3" w:rsidRPr="00D82419">
        <w:rPr>
          <w:lang w:val="en-GB"/>
        </w:rPr>
        <w:t>response</w:t>
      </w:r>
      <w:r w:rsidR="000B1F60" w:rsidRPr="00D82419">
        <w:rPr>
          <w:lang w:val="en-GB"/>
        </w:rPr>
        <w:t>s</w:t>
      </w:r>
      <w:r w:rsidR="008546D3" w:rsidRPr="00D82419">
        <w:rPr>
          <w:lang w:val="en-GB"/>
        </w:rPr>
        <w:t xml:space="preserve"> to be discussed at the </w:t>
      </w:r>
      <w:r w:rsidR="000D5B41">
        <w:rPr>
          <w:lang w:val="en-GB"/>
        </w:rPr>
        <w:t>April 2024 (</w:t>
      </w:r>
      <w:r w:rsidR="00700DF6" w:rsidRPr="00D82419">
        <w:rPr>
          <w:lang w:val="en-GB"/>
        </w:rPr>
        <w:t>Rennes</w:t>
      </w:r>
      <w:r w:rsidR="000D5B41">
        <w:rPr>
          <w:lang w:val="en-GB"/>
        </w:rPr>
        <w:t>)</w:t>
      </w:r>
      <w:r w:rsidR="00700DF6" w:rsidRPr="00D82419">
        <w:rPr>
          <w:lang w:val="en-GB"/>
        </w:rPr>
        <w:t xml:space="preserve"> meeting</w:t>
      </w:r>
      <w:r w:rsidRPr="00D82419">
        <w:rPr>
          <w:lang w:val="en-GB"/>
        </w:rPr>
        <w:t xml:space="preserve"> is as follows:</w:t>
      </w:r>
    </w:p>
    <w:p w14:paraId="0A4B4592" w14:textId="1C28235F" w:rsidR="009211BC" w:rsidRPr="00D82419" w:rsidRDefault="00D31BC4" w:rsidP="006B43FE">
      <w:pPr>
        <w:spacing w:before="136"/>
        <w:ind w:left="2160" w:hanging="2160"/>
        <w:rPr>
          <w:lang w:val="en-GB"/>
        </w:rPr>
      </w:pPr>
      <w:r w:rsidRPr="00D82419">
        <w:rPr>
          <w:lang w:val="en-GB"/>
        </w:rPr>
        <w:t>2024-04</w:t>
      </w:r>
      <w:r w:rsidR="009211BC" w:rsidRPr="00D82419">
        <w:rPr>
          <w:lang w:val="en-GB"/>
        </w:rPr>
        <w:t>-</w:t>
      </w:r>
      <w:r w:rsidR="006B43FE" w:rsidRPr="00D82419">
        <w:rPr>
          <w:lang w:val="en-GB"/>
        </w:rPr>
        <w:t>02</w:t>
      </w:r>
      <w:r w:rsidR="006B43FE" w:rsidRPr="00D82419">
        <w:rPr>
          <w:lang w:val="en-GB"/>
        </w:rPr>
        <w:tab/>
      </w:r>
      <w:r w:rsidR="00DE459B" w:rsidRPr="00D82419">
        <w:rPr>
          <w:lang w:val="en-GB"/>
        </w:rPr>
        <w:t>Upload of document describing the submitted technology</w:t>
      </w:r>
      <w:r w:rsidR="006B43FE" w:rsidRPr="00D82419">
        <w:rPr>
          <w:lang w:val="en-GB"/>
        </w:rPr>
        <w:t xml:space="preserve"> via </w:t>
      </w:r>
      <w:r w:rsidR="00FD601B" w:rsidRPr="00D82419">
        <w:rPr>
          <w:lang w:val="en-GB"/>
        </w:rPr>
        <w:t xml:space="preserve">member contribution to </w:t>
      </w:r>
      <w:r w:rsidR="006B43FE" w:rsidRPr="00D82419">
        <w:rPr>
          <w:lang w:val="en-GB"/>
        </w:rPr>
        <w:t>the SG16 document system</w:t>
      </w:r>
      <w:r w:rsidR="00FD601B" w:rsidRPr="00D82419">
        <w:rPr>
          <w:lang w:val="en-GB"/>
        </w:rPr>
        <w:t xml:space="preserve"> (see the above-referenced Collective Letter for </w:t>
      </w:r>
      <w:r w:rsidR="00E97AFE" w:rsidRPr="00D82419">
        <w:rPr>
          <w:lang w:val="en-GB"/>
        </w:rPr>
        <w:t xml:space="preserve">further information about </w:t>
      </w:r>
      <w:r w:rsidR="00FD601B" w:rsidRPr="00D82419">
        <w:rPr>
          <w:lang w:val="en-GB"/>
        </w:rPr>
        <w:t>this meeting)</w:t>
      </w:r>
    </w:p>
    <w:p w14:paraId="104BDE0A" w14:textId="0502462F" w:rsidR="00D31BC4" w:rsidRPr="00D82419" w:rsidRDefault="00700DF6" w:rsidP="00700DF6">
      <w:pPr>
        <w:spacing w:before="136"/>
        <w:jc w:val="left"/>
        <w:rPr>
          <w:lang w:val="en-GB"/>
        </w:rPr>
      </w:pPr>
      <w:r w:rsidRPr="00D82419">
        <w:rPr>
          <w:lang w:val="en-GB"/>
        </w:rPr>
        <w:t>2024-04</w:t>
      </w:r>
      <w:r w:rsidR="00DE459B" w:rsidRPr="00D82419">
        <w:rPr>
          <w:lang w:val="en-GB"/>
        </w:rPr>
        <w:t>-</w:t>
      </w:r>
      <w:r w:rsidR="000D5B41">
        <w:rPr>
          <w:lang w:val="en-GB"/>
        </w:rPr>
        <w:t>15</w:t>
      </w:r>
      <w:r w:rsidR="00DE459B" w:rsidRPr="00D82419">
        <w:rPr>
          <w:lang w:val="en-GB"/>
        </w:rPr>
        <w:t>/26</w:t>
      </w:r>
      <w:r w:rsidRPr="00D82419">
        <w:rPr>
          <w:lang w:val="en-GB"/>
        </w:rPr>
        <w:tab/>
      </w:r>
      <w:r w:rsidRPr="00D82419">
        <w:rPr>
          <w:lang w:val="en-GB"/>
        </w:rPr>
        <w:tab/>
        <w:t xml:space="preserve">Consideration of responses at the meeting of </w:t>
      </w:r>
      <w:r w:rsidR="006B43FE" w:rsidRPr="00D82419">
        <w:rPr>
          <w:lang w:val="en-GB"/>
        </w:rPr>
        <w:t>SG</w:t>
      </w:r>
      <w:r w:rsidRPr="00D82419">
        <w:rPr>
          <w:lang w:val="en-GB"/>
        </w:rPr>
        <w:t xml:space="preserve">16 in </w:t>
      </w:r>
      <w:r w:rsidR="000D5B41">
        <w:rPr>
          <w:lang w:val="en-GB"/>
        </w:rPr>
        <w:t>April 2024 (</w:t>
      </w:r>
      <w:r w:rsidRPr="00D82419">
        <w:rPr>
          <w:lang w:val="en-GB"/>
        </w:rPr>
        <w:t>Rennes</w:t>
      </w:r>
      <w:r w:rsidR="000D5B41">
        <w:rPr>
          <w:lang w:val="en-GB"/>
        </w:rPr>
        <w:t>)</w:t>
      </w:r>
    </w:p>
    <w:p w14:paraId="7A96609A" w14:textId="77777777" w:rsidR="00D31BC4" w:rsidRPr="00D82419" w:rsidRDefault="00D31BC4" w:rsidP="00700DF6">
      <w:pPr>
        <w:spacing w:before="136"/>
        <w:jc w:val="left"/>
        <w:rPr>
          <w:lang w:val="en-GB"/>
        </w:rPr>
      </w:pPr>
    </w:p>
    <w:p w14:paraId="7604DE6A" w14:textId="0D89F249" w:rsidR="00D31BC4" w:rsidRPr="00D82419" w:rsidRDefault="00D31BC4" w:rsidP="00D31BC4">
      <w:pPr>
        <w:spacing w:before="136"/>
        <w:rPr>
          <w:lang w:val="en-GB"/>
        </w:rPr>
      </w:pPr>
      <w:r w:rsidRPr="00D82419">
        <w:rPr>
          <w:lang w:val="en-GB"/>
        </w:rPr>
        <w:t xml:space="preserve">The timeline for the Call for Proposals for proponents who submit their response to the </w:t>
      </w:r>
      <w:r w:rsidR="00D82419" w:rsidRPr="00D82419">
        <w:rPr>
          <w:lang w:val="en-GB"/>
        </w:rPr>
        <w:t xml:space="preserve">July 2024 (Sapporo) </w:t>
      </w:r>
      <w:r w:rsidRPr="00D82419">
        <w:rPr>
          <w:lang w:val="en-GB"/>
        </w:rPr>
        <w:t>meeting is as follows:</w:t>
      </w:r>
    </w:p>
    <w:p w14:paraId="33D58D0F" w14:textId="434B1C5E" w:rsidR="00D31BC4" w:rsidRPr="00D82419" w:rsidRDefault="00D31BC4" w:rsidP="00D31BC4">
      <w:pPr>
        <w:spacing w:before="136"/>
        <w:rPr>
          <w:lang w:val="en-GB"/>
        </w:rPr>
      </w:pPr>
      <w:r w:rsidRPr="00D82419">
        <w:rPr>
          <w:lang w:val="en-GB"/>
        </w:rPr>
        <w:t>2024-07-0</w:t>
      </w:r>
      <w:r w:rsidR="00073C07">
        <w:rPr>
          <w:lang w:val="en-GB"/>
        </w:rPr>
        <w:t>2</w:t>
      </w:r>
      <w:r w:rsidRPr="00D82419">
        <w:rPr>
          <w:lang w:val="en-GB"/>
        </w:rPr>
        <w:tab/>
      </w:r>
      <w:r w:rsidRPr="00D82419">
        <w:rPr>
          <w:lang w:val="en-GB"/>
        </w:rPr>
        <w:tab/>
        <w:t>Upload of bitstreams and decoder software</w:t>
      </w:r>
    </w:p>
    <w:p w14:paraId="2291385D" w14:textId="338C1654" w:rsidR="00D31BC4" w:rsidRPr="00D82419" w:rsidRDefault="00D31BC4" w:rsidP="00D31BC4">
      <w:pPr>
        <w:spacing w:before="136"/>
        <w:rPr>
          <w:lang w:val="en-GB"/>
        </w:rPr>
      </w:pPr>
      <w:r w:rsidRPr="00D82419">
        <w:rPr>
          <w:lang w:val="en-GB"/>
        </w:rPr>
        <w:t>2024-07-0</w:t>
      </w:r>
      <w:r w:rsidR="00073C07">
        <w:rPr>
          <w:lang w:val="en-GB"/>
        </w:rPr>
        <w:t>5</w:t>
      </w:r>
      <w:r w:rsidRPr="00D82419">
        <w:rPr>
          <w:lang w:val="en-GB"/>
        </w:rPr>
        <w:tab/>
      </w:r>
      <w:r w:rsidRPr="00D82419">
        <w:rPr>
          <w:lang w:val="en-GB"/>
        </w:rPr>
        <w:tab/>
        <w:t xml:space="preserve">Upload of document describing the submitted </w:t>
      </w:r>
      <w:proofErr w:type="gramStart"/>
      <w:r w:rsidRPr="00D82419">
        <w:rPr>
          <w:lang w:val="en-GB"/>
        </w:rPr>
        <w:t>technology</w:t>
      </w:r>
      <w:proofErr w:type="gramEnd"/>
    </w:p>
    <w:p w14:paraId="5F892CE0" w14:textId="20415661" w:rsidR="00700DF6" w:rsidRPr="00D82419" w:rsidRDefault="00D31BC4" w:rsidP="00700DF6">
      <w:pPr>
        <w:spacing w:before="136"/>
        <w:jc w:val="left"/>
        <w:rPr>
          <w:lang w:val="en-GB"/>
        </w:rPr>
      </w:pPr>
      <w:r w:rsidRPr="00D82419">
        <w:rPr>
          <w:lang w:val="en-GB"/>
        </w:rPr>
        <w:t>2024-07-1</w:t>
      </w:r>
      <w:r w:rsidR="00073C07">
        <w:rPr>
          <w:lang w:val="en-GB"/>
        </w:rPr>
        <w:t>2</w:t>
      </w:r>
      <w:r w:rsidRPr="00D82419">
        <w:rPr>
          <w:lang w:val="en-GB"/>
        </w:rPr>
        <w:t>/19</w:t>
      </w:r>
      <w:r w:rsidRPr="00D82419">
        <w:rPr>
          <w:lang w:val="en-GB"/>
        </w:rPr>
        <w:tab/>
      </w:r>
      <w:r w:rsidRPr="00D82419">
        <w:rPr>
          <w:lang w:val="en-GB"/>
        </w:rPr>
        <w:tab/>
        <w:t xml:space="preserve">Consideration of responses at the meeting of Q6/16 in </w:t>
      </w:r>
      <w:r w:rsidR="00D82419" w:rsidRPr="00D82419">
        <w:rPr>
          <w:lang w:val="en-GB"/>
        </w:rPr>
        <w:t>July 2024 (</w:t>
      </w:r>
      <w:r w:rsidR="00AD403D" w:rsidRPr="00D82419">
        <w:rPr>
          <w:lang w:val="en-GB"/>
        </w:rPr>
        <w:t>Sapporo</w:t>
      </w:r>
      <w:r w:rsidR="00D82419" w:rsidRPr="00D82419">
        <w:rPr>
          <w:lang w:val="en-GB"/>
        </w:rPr>
        <w:t>)</w:t>
      </w:r>
      <w:r w:rsidRPr="00D82419">
        <w:rPr>
          <w:lang w:val="en-GB"/>
        </w:rPr>
        <w:br/>
      </w:r>
      <w:bookmarkStart w:id="2" w:name="_Ref140051908"/>
    </w:p>
    <w:p w14:paraId="65E321E4" w14:textId="095D68C6" w:rsidR="008C2922" w:rsidRPr="00D82419" w:rsidRDefault="008C2922" w:rsidP="00D82419">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GB"/>
        </w:rPr>
      </w:pPr>
      <w:bookmarkStart w:id="3" w:name="_Ref158892815"/>
      <w:r w:rsidRPr="00D82419">
        <w:rPr>
          <w:rFonts w:eastAsia="Times New Roman" w:cs="Arial"/>
          <w:b/>
          <w:bCs/>
          <w:kern w:val="32"/>
          <w:sz w:val="32"/>
          <w:szCs w:val="32"/>
          <w:lang w:val="en-GB"/>
        </w:rPr>
        <w:t>Error measures</w:t>
      </w:r>
      <w:bookmarkEnd w:id="2"/>
      <w:bookmarkEnd w:id="3"/>
    </w:p>
    <w:p w14:paraId="1F49F0E9" w14:textId="60288110" w:rsidR="007D4442" w:rsidRPr="00D82419" w:rsidRDefault="008C2922" w:rsidP="00F725EF">
      <w:pPr>
        <w:spacing w:before="136"/>
        <w:rPr>
          <w:lang w:val="en-GB" w:eastAsia="x-none"/>
        </w:rPr>
      </w:pPr>
      <w:r w:rsidRPr="00D82419">
        <w:rPr>
          <w:lang w:val="en-GB" w:eastAsia="x-none"/>
        </w:rPr>
        <w:t xml:space="preserve">Two error measures are employed to objectively evaluate the compressed representations of the test data. </w:t>
      </w:r>
      <w:r w:rsidR="0062700B" w:rsidRPr="00D82419">
        <w:rPr>
          <w:lang w:val="en-GB" w:eastAsia="x-none"/>
        </w:rPr>
        <w:t>The input sequences are specified in section</w:t>
      </w:r>
      <w:r w:rsidR="00D32C27" w:rsidRPr="00D82419">
        <w:rPr>
          <w:lang w:val="en-GB" w:eastAsia="x-none"/>
        </w:rPr>
        <w:t> </w:t>
      </w:r>
      <w:r w:rsidR="0062700B" w:rsidRPr="00D82419">
        <w:rPr>
          <w:lang w:val="en-GB" w:eastAsia="x-none"/>
        </w:rPr>
        <w:fldChar w:fldCharType="begin"/>
      </w:r>
      <w:r w:rsidR="0062700B" w:rsidRPr="00D82419">
        <w:rPr>
          <w:lang w:val="en-GB" w:eastAsia="x-none"/>
        </w:rPr>
        <w:instrText xml:space="preserve"> REF _Ref139983974 \r \h </w:instrText>
      </w:r>
      <w:r w:rsidR="0062700B" w:rsidRPr="00D82419">
        <w:rPr>
          <w:lang w:val="en-GB" w:eastAsia="x-none"/>
        </w:rPr>
      </w:r>
      <w:r w:rsidR="0062700B" w:rsidRPr="00D82419">
        <w:rPr>
          <w:lang w:val="en-GB" w:eastAsia="x-none"/>
        </w:rPr>
        <w:fldChar w:fldCharType="separate"/>
      </w:r>
      <w:r w:rsidR="00D458F1">
        <w:rPr>
          <w:cs/>
          <w:lang w:val="en-GB" w:eastAsia="x-none"/>
        </w:rPr>
        <w:t>‎</w:t>
      </w:r>
      <w:r w:rsidR="00D458F1">
        <w:rPr>
          <w:lang w:val="en-GB" w:eastAsia="x-none"/>
        </w:rPr>
        <w:t>5</w:t>
      </w:r>
      <w:r w:rsidR="0062700B" w:rsidRPr="00D82419">
        <w:rPr>
          <w:lang w:val="en-GB" w:eastAsia="x-none"/>
        </w:rPr>
        <w:fldChar w:fldCharType="end"/>
      </w:r>
      <w:r w:rsidR="0062700B" w:rsidRPr="00D82419">
        <w:rPr>
          <w:lang w:val="en-GB" w:eastAsia="x-none"/>
        </w:rPr>
        <w:t xml:space="preserve">. Let </w:t>
      </w:r>
      <w:r w:rsidR="0062700B" w:rsidRPr="00D82419">
        <w:rPr>
          <w:i/>
          <w:iCs/>
          <w:lang w:val="en-GB" w:eastAsia="x-none"/>
        </w:rPr>
        <w:t>N</w:t>
      </w:r>
      <w:r w:rsidR="0062700B" w:rsidRPr="00D82419">
        <w:rPr>
          <w:lang w:val="en-GB" w:eastAsia="x-none"/>
        </w:rPr>
        <w:t xml:space="preserve"> be the number of channels and let </w:t>
      </w:r>
      <w:proofErr w:type="spellStart"/>
      <w:r w:rsidR="0062700B" w:rsidRPr="00D82419">
        <w:rPr>
          <w:i/>
          <w:iCs/>
          <w:lang w:val="en-GB" w:eastAsia="x-none"/>
        </w:rPr>
        <w:t>M</w:t>
      </w:r>
      <w:proofErr w:type="spellEnd"/>
      <w:r w:rsidR="0062700B" w:rsidRPr="00D82419">
        <w:rPr>
          <w:lang w:val="en-GB" w:eastAsia="x-none"/>
        </w:rPr>
        <w:t xml:space="preserve"> be the number of samples per channel</w:t>
      </w:r>
      <w:r w:rsidR="00010FB1" w:rsidRPr="00D82419">
        <w:rPr>
          <w:lang w:val="en-GB" w:eastAsia="x-none"/>
        </w:rPr>
        <w:t xml:space="preserve"> of </w:t>
      </w:r>
      <w:r w:rsidR="00EC3047" w:rsidRPr="00D82419">
        <w:rPr>
          <w:lang w:val="en-GB" w:eastAsia="x-none"/>
        </w:rPr>
        <w:t>an</w:t>
      </w:r>
      <w:r w:rsidR="00010FB1" w:rsidRPr="00D82419">
        <w:rPr>
          <w:lang w:val="en-GB" w:eastAsia="x-none"/>
        </w:rPr>
        <w:t xml:space="preserve"> input sequence</w:t>
      </w:r>
      <w:r w:rsidR="0062700B" w:rsidRPr="00D82419">
        <w:rPr>
          <w:lang w:val="en-GB" w:eastAsia="x-none"/>
        </w:rPr>
        <w:t xml:space="preserve">. </w:t>
      </w:r>
      <w:r w:rsidR="00010FB1" w:rsidRPr="00D82419">
        <w:rPr>
          <w:lang w:val="en-GB" w:eastAsia="x-none"/>
        </w:rPr>
        <w:t xml:space="preserve">Furthermore, let </w:t>
      </w:r>
      <m:oMath>
        <m:sSub>
          <m:sSubPr>
            <m:ctrlPr>
              <w:rPr>
                <w:rFonts w:ascii="Cambria Math" w:hAnsi="Cambria Math"/>
                <w:i/>
                <w:lang w:val="en-GB" w:eastAsia="x-none"/>
              </w:rPr>
            </m:ctrlPr>
          </m:sSubPr>
          <m:e>
            <m:r>
              <w:rPr>
                <w:rFonts w:ascii="Cambria Math" w:hAnsi="Cambria Math"/>
                <w:lang w:val="en-GB" w:eastAsia="x-none"/>
              </w:rPr>
              <m:t>a</m:t>
            </m:r>
          </m:e>
          <m:sub>
            <m:r>
              <w:rPr>
                <w:rFonts w:ascii="Cambria Math" w:hAnsi="Cambria Math"/>
                <w:lang w:val="en-GB" w:eastAsia="x-none"/>
              </w:rPr>
              <m:t>i,j</m:t>
            </m:r>
          </m:sub>
        </m:sSub>
      </m:oMath>
      <w:r w:rsidR="00010FB1" w:rsidRPr="00D82419">
        <w:rPr>
          <w:lang w:val="en-GB" w:eastAsia="x-none"/>
        </w:rPr>
        <w:t xml:space="preserve"> be the </w:t>
      </w:r>
      <w:r w:rsidR="00010FB1" w:rsidRPr="00D82419">
        <w:rPr>
          <w:i/>
          <w:iCs/>
          <w:lang w:val="en-GB" w:eastAsia="x-none"/>
        </w:rPr>
        <w:t>j</w:t>
      </w:r>
      <w:r w:rsidR="00010FB1" w:rsidRPr="00D82419">
        <w:rPr>
          <w:lang w:val="en-GB" w:eastAsia="x-none"/>
        </w:rPr>
        <w:t>-</w:t>
      </w:r>
      <w:proofErr w:type="spellStart"/>
      <w:r w:rsidR="00010FB1" w:rsidRPr="00D82419">
        <w:rPr>
          <w:lang w:val="en-GB" w:eastAsia="x-none"/>
        </w:rPr>
        <w:t>th</w:t>
      </w:r>
      <w:proofErr w:type="spellEnd"/>
      <w:r w:rsidR="00010FB1" w:rsidRPr="00D82419">
        <w:rPr>
          <w:lang w:val="en-GB" w:eastAsia="x-none"/>
        </w:rPr>
        <w:t xml:space="preserve"> sample (with </w:t>
      </w:r>
      <m:oMath>
        <m:r>
          <w:rPr>
            <w:rFonts w:ascii="Cambria Math" w:hAnsi="Cambria Math"/>
            <w:lang w:val="en-GB" w:eastAsia="x-none"/>
          </w:rPr>
          <m:t>0≤j&lt;M</m:t>
        </m:r>
      </m:oMath>
      <w:r w:rsidR="00010FB1" w:rsidRPr="00D82419">
        <w:rPr>
          <w:lang w:val="en-GB" w:eastAsia="x-none"/>
        </w:rPr>
        <w:t xml:space="preserve">) of channel </w:t>
      </w:r>
      <w:proofErr w:type="spellStart"/>
      <w:r w:rsidR="00010FB1" w:rsidRPr="00D82419">
        <w:rPr>
          <w:i/>
          <w:iCs/>
          <w:lang w:val="en-GB" w:eastAsia="x-none"/>
        </w:rPr>
        <w:t>i</w:t>
      </w:r>
      <w:proofErr w:type="spellEnd"/>
      <w:r w:rsidR="00010FB1" w:rsidRPr="00D82419">
        <w:rPr>
          <w:lang w:val="en-GB" w:eastAsia="x-none"/>
        </w:rPr>
        <w:t xml:space="preserve"> (with </w:t>
      </w:r>
      <m:oMath>
        <m:r>
          <w:rPr>
            <w:rFonts w:ascii="Cambria Math" w:hAnsi="Cambria Math"/>
            <w:lang w:val="en-GB" w:eastAsia="x-none"/>
          </w:rPr>
          <m:t>0≤i&lt;N</m:t>
        </m:r>
      </m:oMath>
      <w:r w:rsidR="00010FB1" w:rsidRPr="00D82419">
        <w:rPr>
          <w:lang w:val="en-GB" w:eastAsia="x-none"/>
        </w:rPr>
        <w:t xml:space="preserve">) and let </w:t>
      </w:r>
      <m:oMath>
        <m:sSub>
          <m:sSubPr>
            <m:ctrlPr>
              <w:rPr>
                <w:rFonts w:ascii="Cambria Math" w:hAnsi="Cambria Math"/>
                <w:i/>
                <w:lang w:val="en-GB" w:eastAsia="x-none"/>
              </w:rPr>
            </m:ctrlPr>
          </m:sSubPr>
          <m:e>
            <m:acc>
              <m:accPr>
                <m:chr m:val="̃"/>
                <m:ctrlPr>
                  <w:rPr>
                    <w:rFonts w:ascii="Cambria Math" w:hAnsi="Cambria Math"/>
                    <w:i/>
                    <w:lang w:val="en-GB" w:eastAsia="x-none"/>
                  </w:rPr>
                </m:ctrlPr>
              </m:accPr>
              <m:e>
                <m:r>
                  <w:rPr>
                    <w:rFonts w:ascii="Cambria Math" w:hAnsi="Cambria Math"/>
                    <w:lang w:val="en-GB" w:eastAsia="x-none"/>
                  </w:rPr>
                  <m:t>a</m:t>
                </m:r>
              </m:e>
            </m:acc>
          </m:e>
          <m:sub>
            <m:r>
              <w:rPr>
                <w:rFonts w:ascii="Cambria Math" w:hAnsi="Cambria Math"/>
                <w:lang w:val="en-GB" w:eastAsia="x-none"/>
              </w:rPr>
              <m:t>i,j</m:t>
            </m:r>
          </m:sub>
        </m:sSub>
      </m:oMath>
      <w:r w:rsidR="00010FB1" w:rsidRPr="00D82419">
        <w:rPr>
          <w:lang w:val="en-GB" w:eastAsia="x-none"/>
        </w:rPr>
        <w:t xml:space="preserve"> be the corresponding reconstructed sample after decoding a bitstream. </w:t>
      </w:r>
      <w:r w:rsidRPr="00D82419">
        <w:rPr>
          <w:lang w:val="en-GB" w:eastAsia="x-none"/>
        </w:rPr>
        <w:t>The maximum absolute error (</w:t>
      </w:r>
      <w:r w:rsidRPr="00D82419">
        <w:rPr>
          <w:i/>
          <w:iCs/>
          <w:lang w:val="en-GB" w:eastAsia="x-none"/>
        </w:rPr>
        <w:t>MAE</w:t>
      </w:r>
      <w:r w:rsidRPr="00D82419">
        <w:rPr>
          <w:lang w:val="en-GB" w:eastAsia="x-none"/>
        </w:rPr>
        <w:t xml:space="preserve">) is </w:t>
      </w:r>
      <w:r w:rsidR="00010FB1" w:rsidRPr="00D82419">
        <w:rPr>
          <w:lang w:val="en-GB" w:eastAsia="x-none"/>
        </w:rPr>
        <w:t xml:space="preserve">then </w:t>
      </w:r>
      <w:r w:rsidR="0062700B" w:rsidRPr="00D82419">
        <w:rPr>
          <w:lang w:val="en-GB" w:eastAsia="x-none"/>
        </w:rPr>
        <w:t xml:space="preserve">defined </w:t>
      </w:r>
      <w:r w:rsidRPr="00D82419">
        <w:rPr>
          <w:lang w:val="en-GB" w:eastAsia="x-none"/>
        </w:rPr>
        <w:t>as</w:t>
      </w:r>
      <w:r w:rsidR="00D82419" w:rsidRPr="00D82419">
        <w:rPr>
          <w:lang w:val="en-GB" w:eastAsia="x-none"/>
        </w:rPr>
        <w:t>:</w:t>
      </w:r>
    </w:p>
    <w:p w14:paraId="2ABF103A" w14:textId="7FA2804E" w:rsidR="008C2922" w:rsidRPr="00D82419" w:rsidRDefault="007D4442" w:rsidP="007D4442">
      <w:pPr>
        <w:spacing w:before="136"/>
        <w:rPr>
          <w:lang w:val="en-GB" w:eastAsia="x-none"/>
        </w:rPr>
      </w:pPr>
      <m:oMathPara>
        <m:oMath>
          <m:r>
            <w:rPr>
              <w:rFonts w:ascii="Cambria Math" w:hAnsi="Cambria Math"/>
              <w:lang w:val="en-GB" w:eastAsia="x-none"/>
            </w:rPr>
            <m:t>MAE=</m:t>
          </m:r>
          <m:r>
            <m:rPr>
              <m:nor/>
            </m:rPr>
            <w:rPr>
              <w:rFonts w:ascii="Cambria Math" w:hAnsi="Cambria Math"/>
              <w:lang w:val="en-GB" w:eastAsia="x-none"/>
            </w:rPr>
            <m:t>max</m:t>
          </m:r>
          <m:d>
            <m:dPr>
              <m:begChr m:val="{"/>
              <m:endChr m:val="}"/>
              <m:ctrlPr>
                <w:rPr>
                  <w:rFonts w:ascii="Cambria Math" w:hAnsi="Cambria Math"/>
                  <w:i/>
                  <w:lang w:val="en-GB" w:eastAsia="x-none"/>
                </w:rPr>
              </m:ctrlPr>
            </m:dPr>
            <m:e>
              <m:d>
                <m:dPr>
                  <m:begChr m:val="|"/>
                  <m:endChr m:val="|"/>
                  <m:ctrlPr>
                    <w:rPr>
                      <w:rFonts w:ascii="Cambria Math" w:hAnsi="Cambria Math"/>
                      <w:i/>
                      <w:lang w:val="en-GB" w:eastAsia="x-none"/>
                    </w:rPr>
                  </m:ctrlPr>
                </m:dPr>
                <m:e>
                  <m:sSub>
                    <m:sSubPr>
                      <m:ctrlPr>
                        <w:rPr>
                          <w:rFonts w:ascii="Cambria Math" w:hAnsi="Cambria Math"/>
                          <w:i/>
                          <w:lang w:val="en-GB" w:eastAsia="x-none"/>
                        </w:rPr>
                      </m:ctrlPr>
                    </m:sSubPr>
                    <m:e>
                      <m:r>
                        <w:rPr>
                          <w:rFonts w:ascii="Cambria Math" w:hAnsi="Cambria Math"/>
                          <w:lang w:val="en-GB" w:eastAsia="x-none"/>
                        </w:rPr>
                        <m:t>a</m:t>
                      </m:r>
                    </m:e>
                    <m:sub>
                      <m:r>
                        <w:rPr>
                          <w:rFonts w:ascii="Cambria Math" w:hAnsi="Cambria Math"/>
                          <w:lang w:val="en-GB" w:eastAsia="x-none"/>
                        </w:rPr>
                        <m:t>i,j</m:t>
                      </m:r>
                    </m:sub>
                  </m:sSub>
                  <m:r>
                    <w:rPr>
                      <w:rFonts w:ascii="Cambria Math" w:hAnsi="Cambria Math"/>
                      <w:lang w:val="en-GB" w:eastAsia="x-none"/>
                    </w:rPr>
                    <m:t>-</m:t>
                  </m:r>
                  <m:sSub>
                    <m:sSubPr>
                      <m:ctrlPr>
                        <w:rPr>
                          <w:rFonts w:ascii="Cambria Math" w:hAnsi="Cambria Math"/>
                          <w:i/>
                          <w:lang w:val="en-GB" w:eastAsia="x-none"/>
                        </w:rPr>
                      </m:ctrlPr>
                    </m:sSubPr>
                    <m:e>
                      <m:acc>
                        <m:accPr>
                          <m:chr m:val="̃"/>
                          <m:ctrlPr>
                            <w:rPr>
                              <w:rFonts w:ascii="Cambria Math" w:hAnsi="Cambria Math"/>
                              <w:i/>
                              <w:lang w:val="en-GB" w:eastAsia="x-none"/>
                            </w:rPr>
                          </m:ctrlPr>
                        </m:accPr>
                        <m:e>
                          <m:r>
                            <w:rPr>
                              <w:rFonts w:ascii="Cambria Math" w:hAnsi="Cambria Math"/>
                              <w:lang w:val="en-GB" w:eastAsia="x-none"/>
                            </w:rPr>
                            <m:t>a</m:t>
                          </m:r>
                        </m:e>
                      </m:acc>
                    </m:e>
                    <m:sub>
                      <m:r>
                        <w:rPr>
                          <w:rFonts w:ascii="Cambria Math" w:hAnsi="Cambria Math"/>
                          <w:lang w:val="en-GB" w:eastAsia="x-none"/>
                        </w:rPr>
                        <m:t>i,j</m:t>
                      </m:r>
                    </m:sub>
                  </m:sSub>
                </m:e>
              </m:d>
            </m:e>
            <m:e>
              <m:r>
                <w:rPr>
                  <w:rFonts w:ascii="Cambria Math" w:hAnsi="Cambria Math"/>
                  <w:lang w:val="en-GB" w:eastAsia="x-none"/>
                </w:rPr>
                <m:t>0≤i&lt;N,0≤j&lt;M</m:t>
              </m:r>
            </m:e>
          </m:d>
          <m:r>
            <w:rPr>
              <w:rFonts w:ascii="Cambria Math" w:hAnsi="Cambria Math"/>
              <w:lang w:val="en-GB" w:eastAsia="x-none"/>
            </w:rPr>
            <m:t>.</m:t>
          </m:r>
        </m:oMath>
      </m:oMathPara>
    </w:p>
    <w:p w14:paraId="582037C6" w14:textId="0DD6AE90" w:rsidR="006F25EE" w:rsidRPr="00D82419" w:rsidRDefault="00EC3047" w:rsidP="00F725EF">
      <w:pPr>
        <w:spacing w:before="136"/>
        <w:rPr>
          <w:lang w:val="en-GB" w:eastAsia="x-none"/>
        </w:rPr>
      </w:pPr>
      <w:r w:rsidRPr="00D82419">
        <w:rPr>
          <w:lang w:val="en-GB" w:eastAsia="x-none"/>
        </w:rPr>
        <w:lastRenderedPageBreak/>
        <w:t>Moreover,</w:t>
      </w:r>
      <w:r w:rsidR="006F25EE" w:rsidRPr="00D82419">
        <w:rPr>
          <w:lang w:val="en-GB" w:eastAsia="x-none"/>
        </w:rPr>
        <w:t xml:space="preserve"> </w:t>
      </w:r>
      <w:r w:rsidR="00DF7615" w:rsidRPr="00D82419">
        <w:rPr>
          <w:lang w:val="en-GB" w:eastAsia="x-none"/>
        </w:rPr>
        <w:t xml:space="preserve">for </w:t>
      </w:r>
      <m:oMath>
        <m:sSub>
          <m:sSubPr>
            <m:ctrlPr>
              <w:rPr>
                <w:rFonts w:ascii="Cambria Math" w:hAnsi="Cambria Math"/>
                <w:i/>
                <w:lang w:val="en-GB" w:eastAsia="x-none"/>
              </w:rPr>
            </m:ctrlPr>
          </m:sSubPr>
          <m:e>
            <m:r>
              <w:rPr>
                <w:rFonts w:ascii="Cambria Math" w:hAnsi="Cambria Math"/>
                <w:lang w:val="en-GB" w:eastAsia="x-none"/>
              </w:rPr>
              <m:t>m</m:t>
            </m:r>
          </m:e>
          <m:sub>
            <m:r>
              <w:rPr>
                <w:rFonts w:ascii="Cambria Math" w:hAnsi="Cambria Math"/>
                <w:lang w:val="en-GB" w:eastAsia="x-none"/>
              </w:rPr>
              <m:t>i</m:t>
            </m:r>
          </m:sub>
        </m:sSub>
      </m:oMath>
      <w:r w:rsidRPr="00D82419">
        <w:rPr>
          <w:lang w:val="en-GB" w:eastAsia="x-none"/>
        </w:rPr>
        <w:t xml:space="preserve"> </w:t>
      </w:r>
      <w:r w:rsidR="00DF7615" w:rsidRPr="00D82419">
        <w:rPr>
          <w:lang w:val="en-GB" w:eastAsia="x-none"/>
        </w:rPr>
        <w:t>defined as</w:t>
      </w:r>
      <w:r w:rsidR="006F25EE" w:rsidRPr="00D82419">
        <w:rPr>
          <w:lang w:val="en-GB" w:eastAsia="x-none"/>
        </w:rPr>
        <w:t xml:space="preserve"> the mean </w:t>
      </w:r>
      <w:r w:rsidR="00DF7615" w:rsidRPr="00D82419">
        <w:rPr>
          <w:lang w:val="en-GB" w:eastAsia="x-none"/>
        </w:rPr>
        <w:t xml:space="preserve">value </w:t>
      </w:r>
      <w:r w:rsidR="006F25EE" w:rsidRPr="00D82419">
        <w:rPr>
          <w:lang w:val="en-GB" w:eastAsia="x-none"/>
        </w:rPr>
        <w:t>of the</w:t>
      </w:r>
      <w:r w:rsidR="00DF7615" w:rsidRPr="00D82419">
        <w:rPr>
          <w:lang w:val="en-GB" w:eastAsia="x-none"/>
        </w:rPr>
        <w:t xml:space="preserve"> input data for the</w:t>
      </w:r>
      <w:r w:rsidR="006F25EE" w:rsidRPr="00D82419">
        <w:rPr>
          <w:lang w:val="en-GB" w:eastAsia="x-none"/>
        </w:rPr>
        <w:t xml:space="preserve"> </w:t>
      </w:r>
      <w:proofErr w:type="spellStart"/>
      <w:r w:rsidR="006F25EE" w:rsidRPr="00D82419">
        <w:rPr>
          <w:lang w:val="en-GB" w:eastAsia="x-none"/>
        </w:rPr>
        <w:t>i-th</w:t>
      </w:r>
      <w:proofErr w:type="spellEnd"/>
      <w:r w:rsidR="006F25EE" w:rsidRPr="00D82419">
        <w:rPr>
          <w:lang w:val="en-GB" w:eastAsia="x-none"/>
        </w:rPr>
        <w:t xml:space="preserve"> channel, i.e.</w:t>
      </w:r>
    </w:p>
    <w:p w14:paraId="4F34D53A" w14:textId="0A2C67E5" w:rsidR="006F25EE" w:rsidRPr="00D82419" w:rsidRDefault="00000000" w:rsidP="00F725EF">
      <w:pPr>
        <w:spacing w:before="136"/>
        <w:rPr>
          <w:lang w:val="en-GB" w:eastAsia="x-none"/>
        </w:rPr>
      </w:pPr>
      <m:oMathPara>
        <m:oMath>
          <m:sSub>
            <m:sSubPr>
              <m:ctrlPr>
                <w:rPr>
                  <w:rFonts w:ascii="Cambria Math" w:hAnsi="Cambria Math"/>
                  <w:i/>
                  <w:lang w:val="en-GB" w:eastAsia="x-none"/>
                </w:rPr>
              </m:ctrlPr>
            </m:sSubPr>
            <m:e>
              <m:r>
                <w:rPr>
                  <w:rFonts w:ascii="Cambria Math" w:hAnsi="Cambria Math"/>
                  <w:lang w:val="en-GB" w:eastAsia="x-none"/>
                </w:rPr>
                <m:t>m</m:t>
              </m:r>
            </m:e>
            <m:sub>
              <m:r>
                <w:rPr>
                  <w:rFonts w:ascii="Cambria Math" w:hAnsi="Cambria Math"/>
                  <w:lang w:val="en-GB" w:eastAsia="x-none"/>
                </w:rPr>
                <m:t>i</m:t>
              </m:r>
            </m:sub>
          </m:sSub>
          <m:r>
            <w:rPr>
              <w:rFonts w:ascii="Cambria Math" w:hAnsi="Cambria Math"/>
              <w:lang w:val="en-GB" w:eastAsia="x-none"/>
            </w:rPr>
            <m:t>=</m:t>
          </m:r>
          <m:f>
            <m:fPr>
              <m:ctrlPr>
                <w:rPr>
                  <w:rFonts w:ascii="Cambria Math" w:hAnsi="Cambria Math"/>
                  <w:i/>
                  <w:lang w:val="en-GB" w:eastAsia="x-none"/>
                </w:rPr>
              </m:ctrlPr>
            </m:fPr>
            <m:num>
              <m:r>
                <w:rPr>
                  <w:rFonts w:ascii="Cambria Math" w:hAnsi="Cambria Math"/>
                  <w:lang w:val="en-GB" w:eastAsia="x-none"/>
                </w:rPr>
                <m:t>1</m:t>
              </m:r>
            </m:num>
            <m:den>
              <m:r>
                <w:rPr>
                  <w:rFonts w:ascii="Cambria Math" w:hAnsi="Cambria Math"/>
                  <w:lang w:val="en-GB" w:eastAsia="x-none"/>
                </w:rPr>
                <m:t>M</m:t>
              </m:r>
            </m:den>
          </m:f>
          <m:r>
            <w:rPr>
              <w:rFonts w:ascii="Cambria Math" w:hAnsi="Cambria Math"/>
              <w:lang w:val="en-GB" w:eastAsia="x-none"/>
            </w:rPr>
            <m:t>∙</m:t>
          </m:r>
          <m:nary>
            <m:naryPr>
              <m:chr m:val="∑"/>
              <m:limLoc m:val="undOvr"/>
              <m:ctrlPr>
                <w:rPr>
                  <w:rFonts w:ascii="Cambria Math" w:hAnsi="Cambria Math"/>
                  <w:i/>
                  <w:lang w:val="en-GB" w:eastAsia="x-none"/>
                </w:rPr>
              </m:ctrlPr>
            </m:naryPr>
            <m:sub>
              <m:r>
                <w:rPr>
                  <w:rFonts w:ascii="Cambria Math" w:hAnsi="Cambria Math"/>
                  <w:lang w:val="en-GB" w:eastAsia="x-none"/>
                </w:rPr>
                <m:t>j=0</m:t>
              </m:r>
            </m:sub>
            <m:sup>
              <m:r>
                <w:rPr>
                  <w:rFonts w:ascii="Cambria Math" w:hAnsi="Cambria Math"/>
                  <w:lang w:val="en-GB" w:eastAsia="x-none"/>
                </w:rPr>
                <m:t>M-1</m:t>
              </m:r>
            </m:sup>
            <m:e>
              <m:sSub>
                <m:sSubPr>
                  <m:ctrlPr>
                    <w:rPr>
                      <w:rFonts w:ascii="Cambria Math" w:hAnsi="Cambria Math"/>
                      <w:i/>
                      <w:lang w:val="en-GB" w:eastAsia="x-none"/>
                    </w:rPr>
                  </m:ctrlPr>
                </m:sSubPr>
                <m:e>
                  <m:r>
                    <w:rPr>
                      <w:rFonts w:ascii="Cambria Math" w:hAnsi="Cambria Math"/>
                      <w:lang w:val="en-GB" w:eastAsia="x-none"/>
                    </w:rPr>
                    <m:t>a</m:t>
                  </m:r>
                </m:e>
                <m:sub>
                  <m:r>
                    <w:rPr>
                      <w:rFonts w:ascii="Cambria Math" w:hAnsi="Cambria Math"/>
                      <w:lang w:val="en-GB" w:eastAsia="x-none"/>
                    </w:rPr>
                    <m:t>i,j</m:t>
                  </m:r>
                </m:sub>
              </m:sSub>
            </m:e>
          </m:nary>
          <m:r>
            <w:rPr>
              <w:rFonts w:ascii="Cambria Math" w:hAnsi="Cambria Math"/>
              <w:lang w:val="en-GB" w:eastAsia="x-none"/>
            </w:rPr>
            <m:t>,</m:t>
          </m:r>
        </m:oMath>
      </m:oMathPara>
    </w:p>
    <w:p w14:paraId="39902858" w14:textId="0B4DDBEC" w:rsidR="008C2922" w:rsidRPr="00D82419" w:rsidRDefault="00EC3047" w:rsidP="00F725EF">
      <w:pPr>
        <w:spacing w:before="136"/>
        <w:rPr>
          <w:lang w:val="en-GB" w:eastAsia="x-none"/>
        </w:rPr>
      </w:pPr>
      <w:r w:rsidRPr="00D82419">
        <w:rPr>
          <w:lang w:val="en-GB" w:eastAsia="x-none"/>
        </w:rPr>
        <w:t>t</w:t>
      </w:r>
      <w:r w:rsidR="008C2922" w:rsidRPr="00D82419">
        <w:rPr>
          <w:lang w:val="en-GB" w:eastAsia="x-none"/>
        </w:rPr>
        <w:t>he percentage root mean square distortion (PRD) is</w:t>
      </w:r>
      <w:r w:rsidR="00010FB1" w:rsidRPr="00D82419">
        <w:rPr>
          <w:lang w:val="en-GB" w:eastAsia="x-none"/>
        </w:rPr>
        <w:t xml:space="preserve"> defined</w:t>
      </w:r>
      <w:r w:rsidR="008C2922" w:rsidRPr="00D82419">
        <w:rPr>
          <w:lang w:val="en-GB" w:eastAsia="x-none"/>
        </w:rPr>
        <w:t xml:space="preserve"> as</w:t>
      </w:r>
      <w:r w:rsidR="00D82419" w:rsidRPr="00D82419">
        <w:rPr>
          <w:lang w:val="en-GB" w:eastAsia="x-none"/>
        </w:rPr>
        <w:t>:</w:t>
      </w:r>
    </w:p>
    <w:p w14:paraId="377841C4" w14:textId="1D9C9EA2" w:rsidR="00010FB1" w:rsidRPr="00D82419" w:rsidRDefault="00010FB1" w:rsidP="007D4442">
      <w:pPr>
        <w:spacing w:before="136"/>
        <w:rPr>
          <w:lang w:val="en-GB" w:eastAsia="x-none"/>
        </w:rPr>
      </w:pPr>
      <m:oMathPara>
        <m:oMath>
          <m:r>
            <w:rPr>
              <w:rFonts w:ascii="Cambria Math" w:hAnsi="Cambria Math"/>
              <w:lang w:val="en-GB" w:eastAsia="x-none"/>
            </w:rPr>
            <m:t>PRD=100%∙</m:t>
          </m:r>
          <m:rad>
            <m:radPr>
              <m:degHide m:val="1"/>
              <m:ctrlPr>
                <w:rPr>
                  <w:rFonts w:ascii="Cambria Math" w:hAnsi="Cambria Math"/>
                  <w:i/>
                  <w:lang w:val="en-GB" w:eastAsia="x-none"/>
                </w:rPr>
              </m:ctrlPr>
            </m:radPr>
            <m:deg/>
            <m:e>
              <m:f>
                <m:fPr>
                  <m:ctrlPr>
                    <w:rPr>
                      <w:rFonts w:ascii="Cambria Math" w:hAnsi="Cambria Math"/>
                      <w:i/>
                      <w:lang w:val="en-GB" w:eastAsia="x-none"/>
                    </w:rPr>
                  </m:ctrlPr>
                </m:fPr>
                <m:num>
                  <m:nary>
                    <m:naryPr>
                      <m:chr m:val="∑"/>
                      <m:limLoc m:val="undOvr"/>
                      <m:ctrlPr>
                        <w:rPr>
                          <w:rFonts w:ascii="Cambria Math" w:hAnsi="Cambria Math"/>
                          <w:i/>
                          <w:lang w:val="en-GB" w:eastAsia="x-none"/>
                        </w:rPr>
                      </m:ctrlPr>
                    </m:naryPr>
                    <m:sub>
                      <m:r>
                        <w:rPr>
                          <w:rFonts w:ascii="Cambria Math" w:hAnsi="Cambria Math"/>
                          <w:lang w:val="en-GB" w:eastAsia="x-none"/>
                        </w:rPr>
                        <m:t>i=0</m:t>
                      </m:r>
                    </m:sub>
                    <m:sup>
                      <m:r>
                        <w:rPr>
                          <w:rFonts w:ascii="Cambria Math" w:hAnsi="Cambria Math"/>
                          <w:lang w:val="en-GB" w:eastAsia="x-none"/>
                        </w:rPr>
                        <m:t>N-1</m:t>
                      </m:r>
                    </m:sup>
                    <m:e>
                      <m:nary>
                        <m:naryPr>
                          <m:chr m:val="∑"/>
                          <m:limLoc m:val="undOvr"/>
                          <m:ctrlPr>
                            <w:rPr>
                              <w:rFonts w:ascii="Cambria Math" w:hAnsi="Cambria Math"/>
                              <w:i/>
                              <w:lang w:val="en-GB" w:eastAsia="x-none"/>
                            </w:rPr>
                          </m:ctrlPr>
                        </m:naryPr>
                        <m:sub>
                          <m:r>
                            <w:rPr>
                              <w:rFonts w:ascii="Cambria Math" w:hAnsi="Cambria Math"/>
                              <w:lang w:val="en-GB" w:eastAsia="x-none"/>
                            </w:rPr>
                            <m:t>j=0</m:t>
                          </m:r>
                        </m:sub>
                        <m:sup>
                          <m:r>
                            <w:rPr>
                              <w:rFonts w:ascii="Cambria Math" w:hAnsi="Cambria Math"/>
                              <w:lang w:val="en-GB" w:eastAsia="x-none"/>
                            </w:rPr>
                            <m:t>M-1</m:t>
                          </m:r>
                        </m:sup>
                        <m:e>
                          <m:sSup>
                            <m:sSupPr>
                              <m:ctrlPr>
                                <w:rPr>
                                  <w:rFonts w:ascii="Cambria Math" w:hAnsi="Cambria Math"/>
                                  <w:i/>
                                  <w:lang w:val="en-GB" w:eastAsia="x-none"/>
                                </w:rPr>
                              </m:ctrlPr>
                            </m:sSupPr>
                            <m:e>
                              <m:d>
                                <m:dPr>
                                  <m:ctrlPr>
                                    <w:rPr>
                                      <w:rFonts w:ascii="Cambria Math" w:hAnsi="Cambria Math"/>
                                      <w:i/>
                                      <w:lang w:val="en-GB" w:eastAsia="x-none"/>
                                    </w:rPr>
                                  </m:ctrlPr>
                                </m:dPr>
                                <m:e>
                                  <m:sSub>
                                    <m:sSubPr>
                                      <m:ctrlPr>
                                        <w:rPr>
                                          <w:rFonts w:ascii="Cambria Math" w:hAnsi="Cambria Math"/>
                                          <w:i/>
                                          <w:lang w:val="en-GB" w:eastAsia="x-none"/>
                                        </w:rPr>
                                      </m:ctrlPr>
                                    </m:sSubPr>
                                    <m:e>
                                      <m:r>
                                        <w:rPr>
                                          <w:rFonts w:ascii="Cambria Math" w:hAnsi="Cambria Math"/>
                                          <w:lang w:val="en-GB" w:eastAsia="x-none"/>
                                        </w:rPr>
                                        <m:t>a</m:t>
                                      </m:r>
                                    </m:e>
                                    <m:sub>
                                      <m:r>
                                        <w:rPr>
                                          <w:rFonts w:ascii="Cambria Math" w:hAnsi="Cambria Math"/>
                                          <w:lang w:val="en-GB" w:eastAsia="x-none"/>
                                        </w:rPr>
                                        <m:t>i,j</m:t>
                                      </m:r>
                                    </m:sub>
                                  </m:sSub>
                                  <m:r>
                                    <w:rPr>
                                      <w:rFonts w:ascii="Cambria Math" w:hAnsi="Cambria Math"/>
                                      <w:lang w:val="en-GB" w:eastAsia="x-none"/>
                                    </w:rPr>
                                    <m:t>-</m:t>
                                  </m:r>
                                  <m:sSub>
                                    <m:sSubPr>
                                      <m:ctrlPr>
                                        <w:rPr>
                                          <w:rFonts w:ascii="Cambria Math" w:hAnsi="Cambria Math"/>
                                          <w:i/>
                                          <w:lang w:val="en-GB" w:eastAsia="x-none"/>
                                        </w:rPr>
                                      </m:ctrlPr>
                                    </m:sSubPr>
                                    <m:e>
                                      <m:acc>
                                        <m:accPr>
                                          <m:chr m:val="̃"/>
                                          <m:ctrlPr>
                                            <w:rPr>
                                              <w:rFonts w:ascii="Cambria Math" w:hAnsi="Cambria Math"/>
                                              <w:i/>
                                              <w:lang w:val="en-GB" w:eastAsia="x-none"/>
                                            </w:rPr>
                                          </m:ctrlPr>
                                        </m:accPr>
                                        <m:e>
                                          <m:r>
                                            <w:rPr>
                                              <w:rFonts w:ascii="Cambria Math" w:hAnsi="Cambria Math"/>
                                              <w:lang w:val="en-GB" w:eastAsia="x-none"/>
                                            </w:rPr>
                                            <m:t>a</m:t>
                                          </m:r>
                                        </m:e>
                                      </m:acc>
                                    </m:e>
                                    <m:sub>
                                      <m:r>
                                        <w:rPr>
                                          <w:rFonts w:ascii="Cambria Math" w:hAnsi="Cambria Math"/>
                                          <w:lang w:val="en-GB" w:eastAsia="x-none"/>
                                        </w:rPr>
                                        <m:t>i,j</m:t>
                                      </m:r>
                                    </m:sub>
                                  </m:sSub>
                                </m:e>
                              </m:d>
                            </m:e>
                            <m:sup>
                              <m:r>
                                <w:rPr>
                                  <w:rFonts w:ascii="Cambria Math" w:hAnsi="Cambria Math"/>
                                  <w:lang w:val="en-GB" w:eastAsia="x-none"/>
                                </w:rPr>
                                <m:t>2</m:t>
                              </m:r>
                            </m:sup>
                          </m:sSup>
                        </m:e>
                      </m:nary>
                    </m:e>
                  </m:nary>
                </m:num>
                <m:den>
                  <m:nary>
                    <m:naryPr>
                      <m:chr m:val="∑"/>
                      <m:limLoc m:val="undOvr"/>
                      <m:ctrlPr>
                        <w:rPr>
                          <w:rFonts w:ascii="Cambria Math" w:hAnsi="Cambria Math"/>
                          <w:i/>
                          <w:lang w:val="en-GB" w:eastAsia="x-none"/>
                        </w:rPr>
                      </m:ctrlPr>
                    </m:naryPr>
                    <m:sub>
                      <m:r>
                        <w:rPr>
                          <w:rFonts w:ascii="Cambria Math" w:hAnsi="Cambria Math"/>
                          <w:lang w:val="en-GB" w:eastAsia="x-none"/>
                        </w:rPr>
                        <m:t>i=0</m:t>
                      </m:r>
                    </m:sub>
                    <m:sup>
                      <m:r>
                        <w:rPr>
                          <w:rFonts w:ascii="Cambria Math" w:hAnsi="Cambria Math"/>
                          <w:lang w:val="en-GB" w:eastAsia="x-none"/>
                        </w:rPr>
                        <m:t>N-1</m:t>
                      </m:r>
                    </m:sup>
                    <m:e>
                      <m:nary>
                        <m:naryPr>
                          <m:chr m:val="∑"/>
                          <m:limLoc m:val="undOvr"/>
                          <m:ctrlPr>
                            <w:rPr>
                              <w:rFonts w:ascii="Cambria Math" w:hAnsi="Cambria Math"/>
                              <w:i/>
                              <w:lang w:val="en-GB" w:eastAsia="x-none"/>
                            </w:rPr>
                          </m:ctrlPr>
                        </m:naryPr>
                        <m:sub>
                          <m:r>
                            <w:rPr>
                              <w:rFonts w:ascii="Cambria Math" w:hAnsi="Cambria Math"/>
                              <w:lang w:val="en-GB" w:eastAsia="x-none"/>
                            </w:rPr>
                            <m:t>j=0</m:t>
                          </m:r>
                        </m:sub>
                        <m:sup>
                          <m:r>
                            <w:rPr>
                              <w:rFonts w:ascii="Cambria Math" w:hAnsi="Cambria Math"/>
                              <w:lang w:val="en-GB" w:eastAsia="x-none"/>
                            </w:rPr>
                            <m:t>M-1</m:t>
                          </m:r>
                        </m:sup>
                        <m:e>
                          <m:sSup>
                            <m:sSupPr>
                              <m:ctrlPr>
                                <w:rPr>
                                  <w:rFonts w:ascii="Cambria Math" w:hAnsi="Cambria Math"/>
                                  <w:i/>
                                  <w:lang w:val="en-GB" w:eastAsia="x-none"/>
                                </w:rPr>
                              </m:ctrlPr>
                            </m:sSupPr>
                            <m:e>
                              <m:d>
                                <m:dPr>
                                  <m:ctrlPr>
                                    <w:rPr>
                                      <w:rFonts w:ascii="Cambria Math" w:hAnsi="Cambria Math"/>
                                      <w:i/>
                                      <w:lang w:val="en-GB" w:eastAsia="x-none"/>
                                    </w:rPr>
                                  </m:ctrlPr>
                                </m:dPr>
                                <m:e>
                                  <m:sSub>
                                    <m:sSubPr>
                                      <m:ctrlPr>
                                        <w:rPr>
                                          <w:rFonts w:ascii="Cambria Math" w:hAnsi="Cambria Math"/>
                                          <w:i/>
                                          <w:lang w:val="en-GB" w:eastAsia="x-none"/>
                                        </w:rPr>
                                      </m:ctrlPr>
                                    </m:sSubPr>
                                    <m:e>
                                      <m:r>
                                        <w:rPr>
                                          <w:rFonts w:ascii="Cambria Math" w:hAnsi="Cambria Math"/>
                                          <w:lang w:val="en-GB" w:eastAsia="x-none"/>
                                        </w:rPr>
                                        <m:t>a</m:t>
                                      </m:r>
                                    </m:e>
                                    <m:sub>
                                      <m:r>
                                        <w:rPr>
                                          <w:rFonts w:ascii="Cambria Math" w:hAnsi="Cambria Math"/>
                                          <w:lang w:val="en-GB" w:eastAsia="x-none"/>
                                        </w:rPr>
                                        <m:t>i,j</m:t>
                                      </m:r>
                                    </m:sub>
                                  </m:sSub>
                                  <m:r>
                                    <w:rPr>
                                      <w:rFonts w:ascii="Cambria Math" w:hAnsi="Cambria Math"/>
                                      <w:lang w:val="en-GB" w:eastAsia="x-none"/>
                                    </w:rPr>
                                    <m:t>-</m:t>
                                  </m:r>
                                  <m:sSub>
                                    <m:sSubPr>
                                      <m:ctrlPr>
                                        <w:rPr>
                                          <w:rFonts w:ascii="Cambria Math" w:hAnsi="Cambria Math"/>
                                          <w:i/>
                                          <w:lang w:val="en-GB" w:eastAsia="x-none"/>
                                        </w:rPr>
                                      </m:ctrlPr>
                                    </m:sSubPr>
                                    <m:e>
                                      <m:r>
                                        <w:rPr>
                                          <w:rFonts w:ascii="Cambria Math" w:hAnsi="Cambria Math"/>
                                          <w:lang w:val="en-GB" w:eastAsia="x-none"/>
                                        </w:rPr>
                                        <m:t>m</m:t>
                                      </m:r>
                                    </m:e>
                                    <m:sub>
                                      <m:r>
                                        <w:rPr>
                                          <w:rFonts w:ascii="Cambria Math" w:hAnsi="Cambria Math"/>
                                          <w:lang w:val="en-GB" w:eastAsia="x-none"/>
                                        </w:rPr>
                                        <m:t>i</m:t>
                                      </m:r>
                                    </m:sub>
                                  </m:sSub>
                                </m:e>
                              </m:d>
                            </m:e>
                            <m:sup>
                              <m:r>
                                <w:rPr>
                                  <w:rFonts w:ascii="Cambria Math" w:hAnsi="Cambria Math"/>
                                  <w:lang w:val="en-GB" w:eastAsia="x-none"/>
                                </w:rPr>
                                <m:t>2</m:t>
                              </m:r>
                            </m:sup>
                          </m:sSup>
                        </m:e>
                      </m:nary>
                    </m:e>
                  </m:nary>
                </m:den>
              </m:f>
            </m:e>
          </m:rad>
          <m:r>
            <w:rPr>
              <w:rFonts w:ascii="Cambria Math" w:hAnsi="Cambria Math"/>
              <w:lang w:val="en-GB" w:eastAsia="x-none"/>
            </w:rPr>
            <m:t>.</m:t>
          </m:r>
        </m:oMath>
      </m:oMathPara>
    </w:p>
    <w:p w14:paraId="1C7E681F" w14:textId="5F8A7626" w:rsidR="006F25EE" w:rsidRPr="00D82419" w:rsidRDefault="006F25EE" w:rsidP="007D4442">
      <w:pPr>
        <w:spacing w:before="136"/>
        <w:rPr>
          <w:lang w:val="en-GB" w:eastAsia="x-none"/>
        </w:rPr>
      </w:pPr>
      <w:r w:rsidRPr="00D82419">
        <w:rPr>
          <w:lang w:val="en-GB" w:eastAsia="x-none"/>
        </w:rPr>
        <w:t>Please note that</w:t>
      </w:r>
      <w:r w:rsidR="005E30C0" w:rsidRPr="00D82419">
        <w:rPr>
          <w:lang w:val="en-GB" w:eastAsia="x-none"/>
        </w:rPr>
        <w:t>, in contrast to some definitions found in the literature,</w:t>
      </w:r>
      <w:r w:rsidRPr="00D82419">
        <w:rPr>
          <w:lang w:val="en-GB" w:eastAsia="x-none"/>
        </w:rPr>
        <w:t xml:space="preserve"> this definition of the PRD includes a mean-removal </w:t>
      </w:r>
      <w:proofErr w:type="gramStart"/>
      <w:r w:rsidRPr="00D82419">
        <w:rPr>
          <w:lang w:val="en-GB" w:eastAsia="x-none"/>
        </w:rPr>
        <w:t>in order to</w:t>
      </w:r>
      <w:proofErr w:type="gramEnd"/>
      <w:r w:rsidRPr="00D82419">
        <w:rPr>
          <w:lang w:val="en-GB" w:eastAsia="x-none"/>
        </w:rPr>
        <w:t xml:space="preserve"> be invariant towards constant signal-shifts.</w:t>
      </w:r>
      <w:r w:rsidR="005E30C0" w:rsidRPr="00D82419">
        <w:rPr>
          <w:lang w:val="en-GB" w:eastAsia="x-none"/>
        </w:rPr>
        <w:t xml:space="preserve"> </w:t>
      </w:r>
      <w:proofErr w:type="gramStart"/>
      <w:r w:rsidR="005E30C0" w:rsidRPr="00D82419">
        <w:rPr>
          <w:lang w:val="en-GB" w:eastAsia="x-none"/>
        </w:rPr>
        <w:t>In order to</w:t>
      </w:r>
      <w:proofErr w:type="gramEnd"/>
      <w:r w:rsidR="005E30C0" w:rsidRPr="00D82419">
        <w:rPr>
          <w:lang w:val="en-GB" w:eastAsia="x-none"/>
        </w:rPr>
        <w:t xml:space="preserve"> take different variance-ranges in different channels into account, the channel-normalized percentage root mean square distortion (CPRD) shall be defined as</w:t>
      </w:r>
      <w:r w:rsidR="00D82419" w:rsidRPr="00D82419">
        <w:rPr>
          <w:lang w:val="en-GB" w:eastAsia="x-none"/>
        </w:rPr>
        <w:t>:</w:t>
      </w:r>
    </w:p>
    <w:p w14:paraId="3BB28582" w14:textId="1EE05440" w:rsidR="005E30C0" w:rsidRPr="00D82419" w:rsidRDefault="005E30C0" w:rsidP="007D4442">
      <w:pPr>
        <w:spacing w:before="136"/>
        <w:rPr>
          <w:lang w:val="en-GB" w:eastAsia="x-none"/>
        </w:rPr>
      </w:pPr>
      <m:oMathPara>
        <m:oMath>
          <m:r>
            <w:rPr>
              <w:rFonts w:ascii="Cambria Math" w:hAnsi="Cambria Math"/>
              <w:lang w:val="en-GB" w:eastAsia="x-none"/>
            </w:rPr>
            <m:t>CPRD=</m:t>
          </m:r>
          <m:f>
            <m:fPr>
              <m:ctrlPr>
                <w:rPr>
                  <w:rFonts w:ascii="Cambria Math" w:hAnsi="Cambria Math"/>
                  <w:i/>
                  <w:lang w:val="en-GB" w:eastAsia="x-none"/>
                </w:rPr>
              </m:ctrlPr>
            </m:fPr>
            <m:num>
              <m:r>
                <w:rPr>
                  <w:rFonts w:ascii="Cambria Math" w:hAnsi="Cambria Math"/>
                  <w:lang w:val="en-GB" w:eastAsia="x-none"/>
                </w:rPr>
                <m:t>100%</m:t>
              </m:r>
            </m:num>
            <m:den>
              <m:r>
                <w:rPr>
                  <w:rFonts w:ascii="Cambria Math" w:hAnsi="Cambria Math"/>
                  <w:lang w:val="en-GB" w:eastAsia="x-none"/>
                </w:rPr>
                <m:t>N</m:t>
              </m:r>
            </m:den>
          </m:f>
          <m:r>
            <w:rPr>
              <w:rFonts w:ascii="Cambria Math" w:hAnsi="Cambria Math"/>
              <w:lang w:val="en-GB" w:eastAsia="x-none"/>
            </w:rPr>
            <m:t>∙</m:t>
          </m:r>
          <m:nary>
            <m:naryPr>
              <m:chr m:val="∑"/>
              <m:limLoc m:val="undOvr"/>
              <m:ctrlPr>
                <w:rPr>
                  <w:rFonts w:ascii="Cambria Math" w:hAnsi="Cambria Math"/>
                  <w:i/>
                  <w:lang w:val="en-GB" w:eastAsia="x-none"/>
                </w:rPr>
              </m:ctrlPr>
            </m:naryPr>
            <m:sub>
              <m:r>
                <w:rPr>
                  <w:rFonts w:ascii="Cambria Math" w:hAnsi="Cambria Math"/>
                  <w:lang w:val="en-GB" w:eastAsia="x-none"/>
                </w:rPr>
                <m:t>i=0</m:t>
              </m:r>
            </m:sub>
            <m:sup>
              <m:r>
                <w:rPr>
                  <w:rFonts w:ascii="Cambria Math" w:hAnsi="Cambria Math"/>
                  <w:lang w:val="en-GB" w:eastAsia="x-none"/>
                </w:rPr>
                <m:t>N-1</m:t>
              </m:r>
            </m:sup>
            <m:e>
              <m:rad>
                <m:radPr>
                  <m:degHide m:val="1"/>
                  <m:ctrlPr>
                    <w:rPr>
                      <w:rFonts w:ascii="Cambria Math" w:hAnsi="Cambria Math"/>
                      <w:i/>
                      <w:lang w:val="en-GB" w:eastAsia="x-none"/>
                    </w:rPr>
                  </m:ctrlPr>
                </m:radPr>
                <m:deg/>
                <m:e>
                  <m:f>
                    <m:fPr>
                      <m:ctrlPr>
                        <w:rPr>
                          <w:rFonts w:ascii="Cambria Math" w:hAnsi="Cambria Math"/>
                          <w:i/>
                          <w:lang w:val="en-GB" w:eastAsia="x-none"/>
                        </w:rPr>
                      </m:ctrlPr>
                    </m:fPr>
                    <m:num>
                      <m:nary>
                        <m:naryPr>
                          <m:chr m:val="∑"/>
                          <m:limLoc m:val="undOvr"/>
                          <m:ctrlPr>
                            <w:rPr>
                              <w:rFonts w:ascii="Cambria Math" w:hAnsi="Cambria Math"/>
                              <w:i/>
                              <w:lang w:val="en-GB" w:eastAsia="x-none"/>
                            </w:rPr>
                          </m:ctrlPr>
                        </m:naryPr>
                        <m:sub>
                          <m:r>
                            <w:rPr>
                              <w:rFonts w:ascii="Cambria Math" w:hAnsi="Cambria Math"/>
                              <w:lang w:val="en-GB" w:eastAsia="x-none"/>
                            </w:rPr>
                            <m:t>j=0</m:t>
                          </m:r>
                        </m:sub>
                        <m:sup>
                          <m:r>
                            <w:rPr>
                              <w:rFonts w:ascii="Cambria Math" w:hAnsi="Cambria Math"/>
                              <w:lang w:val="en-GB" w:eastAsia="x-none"/>
                            </w:rPr>
                            <m:t>M-1</m:t>
                          </m:r>
                        </m:sup>
                        <m:e>
                          <m:sSup>
                            <m:sSupPr>
                              <m:ctrlPr>
                                <w:rPr>
                                  <w:rFonts w:ascii="Cambria Math" w:hAnsi="Cambria Math"/>
                                  <w:i/>
                                  <w:lang w:val="en-GB" w:eastAsia="x-none"/>
                                </w:rPr>
                              </m:ctrlPr>
                            </m:sSupPr>
                            <m:e>
                              <m:d>
                                <m:dPr>
                                  <m:ctrlPr>
                                    <w:rPr>
                                      <w:rFonts w:ascii="Cambria Math" w:hAnsi="Cambria Math"/>
                                      <w:i/>
                                      <w:lang w:val="en-GB" w:eastAsia="x-none"/>
                                    </w:rPr>
                                  </m:ctrlPr>
                                </m:dPr>
                                <m:e>
                                  <m:sSub>
                                    <m:sSubPr>
                                      <m:ctrlPr>
                                        <w:rPr>
                                          <w:rFonts w:ascii="Cambria Math" w:hAnsi="Cambria Math"/>
                                          <w:i/>
                                          <w:lang w:val="en-GB" w:eastAsia="x-none"/>
                                        </w:rPr>
                                      </m:ctrlPr>
                                    </m:sSubPr>
                                    <m:e>
                                      <m:r>
                                        <w:rPr>
                                          <w:rFonts w:ascii="Cambria Math" w:hAnsi="Cambria Math"/>
                                          <w:lang w:val="en-GB" w:eastAsia="x-none"/>
                                        </w:rPr>
                                        <m:t>a</m:t>
                                      </m:r>
                                    </m:e>
                                    <m:sub>
                                      <m:r>
                                        <w:rPr>
                                          <w:rFonts w:ascii="Cambria Math" w:hAnsi="Cambria Math"/>
                                          <w:lang w:val="en-GB" w:eastAsia="x-none"/>
                                        </w:rPr>
                                        <m:t>i,j</m:t>
                                      </m:r>
                                    </m:sub>
                                  </m:sSub>
                                  <m:r>
                                    <w:rPr>
                                      <w:rFonts w:ascii="Cambria Math" w:hAnsi="Cambria Math"/>
                                      <w:lang w:val="en-GB" w:eastAsia="x-none"/>
                                    </w:rPr>
                                    <m:t>-</m:t>
                                  </m:r>
                                  <m:sSub>
                                    <m:sSubPr>
                                      <m:ctrlPr>
                                        <w:rPr>
                                          <w:rFonts w:ascii="Cambria Math" w:hAnsi="Cambria Math"/>
                                          <w:i/>
                                          <w:lang w:val="en-GB" w:eastAsia="x-none"/>
                                        </w:rPr>
                                      </m:ctrlPr>
                                    </m:sSubPr>
                                    <m:e>
                                      <m:acc>
                                        <m:accPr>
                                          <m:chr m:val="̃"/>
                                          <m:ctrlPr>
                                            <w:rPr>
                                              <w:rFonts w:ascii="Cambria Math" w:hAnsi="Cambria Math"/>
                                              <w:i/>
                                              <w:lang w:val="en-GB" w:eastAsia="x-none"/>
                                            </w:rPr>
                                          </m:ctrlPr>
                                        </m:accPr>
                                        <m:e>
                                          <m:r>
                                            <w:rPr>
                                              <w:rFonts w:ascii="Cambria Math" w:hAnsi="Cambria Math"/>
                                              <w:lang w:val="en-GB" w:eastAsia="x-none"/>
                                            </w:rPr>
                                            <m:t>a</m:t>
                                          </m:r>
                                        </m:e>
                                      </m:acc>
                                    </m:e>
                                    <m:sub>
                                      <m:r>
                                        <w:rPr>
                                          <w:rFonts w:ascii="Cambria Math" w:hAnsi="Cambria Math"/>
                                          <w:lang w:val="en-GB" w:eastAsia="x-none"/>
                                        </w:rPr>
                                        <m:t>i,j</m:t>
                                      </m:r>
                                    </m:sub>
                                  </m:sSub>
                                </m:e>
                              </m:d>
                            </m:e>
                            <m:sup>
                              <m:r>
                                <w:rPr>
                                  <w:rFonts w:ascii="Cambria Math" w:hAnsi="Cambria Math"/>
                                  <w:lang w:val="en-GB" w:eastAsia="x-none"/>
                                </w:rPr>
                                <m:t>2</m:t>
                              </m:r>
                            </m:sup>
                          </m:sSup>
                        </m:e>
                      </m:nary>
                    </m:num>
                    <m:den>
                      <m:nary>
                        <m:naryPr>
                          <m:chr m:val="∑"/>
                          <m:limLoc m:val="undOvr"/>
                          <m:ctrlPr>
                            <w:rPr>
                              <w:rFonts w:ascii="Cambria Math" w:hAnsi="Cambria Math"/>
                              <w:i/>
                              <w:lang w:val="en-GB" w:eastAsia="x-none"/>
                            </w:rPr>
                          </m:ctrlPr>
                        </m:naryPr>
                        <m:sub>
                          <m:r>
                            <w:rPr>
                              <w:rFonts w:ascii="Cambria Math" w:hAnsi="Cambria Math"/>
                              <w:lang w:val="en-GB" w:eastAsia="x-none"/>
                            </w:rPr>
                            <m:t>j=0</m:t>
                          </m:r>
                        </m:sub>
                        <m:sup>
                          <m:r>
                            <w:rPr>
                              <w:rFonts w:ascii="Cambria Math" w:hAnsi="Cambria Math"/>
                              <w:lang w:val="en-GB" w:eastAsia="x-none"/>
                            </w:rPr>
                            <m:t>M-1</m:t>
                          </m:r>
                        </m:sup>
                        <m:e>
                          <m:sSup>
                            <m:sSupPr>
                              <m:ctrlPr>
                                <w:rPr>
                                  <w:rFonts w:ascii="Cambria Math" w:hAnsi="Cambria Math"/>
                                  <w:i/>
                                  <w:lang w:val="en-GB" w:eastAsia="x-none"/>
                                </w:rPr>
                              </m:ctrlPr>
                            </m:sSupPr>
                            <m:e>
                              <m:d>
                                <m:dPr>
                                  <m:ctrlPr>
                                    <w:rPr>
                                      <w:rFonts w:ascii="Cambria Math" w:hAnsi="Cambria Math"/>
                                      <w:i/>
                                      <w:lang w:val="en-GB" w:eastAsia="x-none"/>
                                    </w:rPr>
                                  </m:ctrlPr>
                                </m:dPr>
                                <m:e>
                                  <m:sSub>
                                    <m:sSubPr>
                                      <m:ctrlPr>
                                        <w:rPr>
                                          <w:rFonts w:ascii="Cambria Math" w:hAnsi="Cambria Math"/>
                                          <w:i/>
                                          <w:lang w:val="en-GB" w:eastAsia="x-none"/>
                                        </w:rPr>
                                      </m:ctrlPr>
                                    </m:sSubPr>
                                    <m:e>
                                      <m:r>
                                        <w:rPr>
                                          <w:rFonts w:ascii="Cambria Math" w:hAnsi="Cambria Math"/>
                                          <w:lang w:val="en-GB" w:eastAsia="x-none"/>
                                        </w:rPr>
                                        <m:t>a</m:t>
                                      </m:r>
                                    </m:e>
                                    <m:sub>
                                      <m:r>
                                        <w:rPr>
                                          <w:rFonts w:ascii="Cambria Math" w:hAnsi="Cambria Math"/>
                                          <w:lang w:val="en-GB" w:eastAsia="x-none"/>
                                        </w:rPr>
                                        <m:t>i,j</m:t>
                                      </m:r>
                                    </m:sub>
                                  </m:sSub>
                                  <m:r>
                                    <w:rPr>
                                      <w:rFonts w:ascii="Cambria Math" w:hAnsi="Cambria Math"/>
                                      <w:lang w:val="en-GB" w:eastAsia="x-none"/>
                                    </w:rPr>
                                    <m:t>-</m:t>
                                  </m:r>
                                  <m:sSub>
                                    <m:sSubPr>
                                      <m:ctrlPr>
                                        <w:rPr>
                                          <w:rFonts w:ascii="Cambria Math" w:hAnsi="Cambria Math"/>
                                          <w:i/>
                                          <w:lang w:val="en-GB" w:eastAsia="x-none"/>
                                        </w:rPr>
                                      </m:ctrlPr>
                                    </m:sSubPr>
                                    <m:e>
                                      <m:r>
                                        <w:rPr>
                                          <w:rFonts w:ascii="Cambria Math" w:hAnsi="Cambria Math"/>
                                          <w:lang w:val="en-GB" w:eastAsia="x-none"/>
                                        </w:rPr>
                                        <m:t>m</m:t>
                                      </m:r>
                                    </m:e>
                                    <m:sub>
                                      <m:r>
                                        <w:rPr>
                                          <w:rFonts w:ascii="Cambria Math" w:hAnsi="Cambria Math"/>
                                          <w:lang w:val="en-GB" w:eastAsia="x-none"/>
                                        </w:rPr>
                                        <m:t>i</m:t>
                                      </m:r>
                                    </m:sub>
                                  </m:sSub>
                                </m:e>
                              </m:d>
                            </m:e>
                            <m:sup>
                              <m:r>
                                <w:rPr>
                                  <w:rFonts w:ascii="Cambria Math" w:hAnsi="Cambria Math"/>
                                  <w:lang w:val="en-GB" w:eastAsia="x-none"/>
                                </w:rPr>
                                <m:t>2</m:t>
                              </m:r>
                            </m:sup>
                          </m:sSup>
                        </m:e>
                      </m:nary>
                    </m:den>
                  </m:f>
                </m:e>
              </m:rad>
              <m:r>
                <w:rPr>
                  <w:rFonts w:ascii="Cambria Math" w:hAnsi="Cambria Math"/>
                  <w:lang w:val="en-GB" w:eastAsia="x-none"/>
                </w:rPr>
                <m:t>.</m:t>
              </m:r>
            </m:e>
          </m:nary>
        </m:oMath>
      </m:oMathPara>
    </w:p>
    <w:p w14:paraId="1F0CEF9F" w14:textId="78DCEAA9" w:rsidR="00D31BC4" w:rsidRPr="00D82419" w:rsidRDefault="00D31BC4" w:rsidP="007D4442">
      <w:pPr>
        <w:spacing w:before="136"/>
        <w:rPr>
          <w:lang w:val="en-GB" w:eastAsia="x-none"/>
        </w:rPr>
      </w:pPr>
      <w:r w:rsidRPr="00D82419">
        <w:rPr>
          <w:lang w:val="en-GB" w:eastAsia="x-none"/>
        </w:rPr>
        <w:t xml:space="preserve">In the latter sum, all indices </w:t>
      </w:r>
      <m:oMath>
        <m:r>
          <w:rPr>
            <w:rFonts w:ascii="Cambria Math" w:hAnsi="Cambria Math"/>
            <w:lang w:val="en-GB" w:eastAsia="x-none"/>
          </w:rPr>
          <m:t>i</m:t>
        </m:r>
      </m:oMath>
      <w:r w:rsidRPr="00D82419">
        <w:rPr>
          <w:lang w:val="en-GB" w:eastAsia="x-none"/>
        </w:rPr>
        <w:t xml:space="preserve"> for which</w:t>
      </w:r>
      <w:r w:rsidR="00D82419" w:rsidRPr="00D82419">
        <w:rPr>
          <w:lang w:val="en-GB" w:eastAsia="x-none"/>
        </w:rPr>
        <w:t>:</w:t>
      </w:r>
    </w:p>
    <w:p w14:paraId="329CDD1F" w14:textId="1CEF0F97" w:rsidR="00D31BC4" w:rsidRPr="00D82419" w:rsidRDefault="00000000" w:rsidP="007D4442">
      <w:pPr>
        <w:spacing w:before="136"/>
        <w:rPr>
          <w:lang w:val="en-GB" w:eastAsia="x-none"/>
        </w:rPr>
      </w:pPr>
      <m:oMathPara>
        <m:oMath>
          <m:nary>
            <m:naryPr>
              <m:chr m:val="∑"/>
              <m:limLoc m:val="undOvr"/>
              <m:ctrlPr>
                <w:rPr>
                  <w:rFonts w:ascii="Cambria Math" w:hAnsi="Cambria Math"/>
                  <w:i/>
                  <w:lang w:val="en-GB" w:eastAsia="x-none"/>
                </w:rPr>
              </m:ctrlPr>
            </m:naryPr>
            <m:sub>
              <m:r>
                <w:rPr>
                  <w:rFonts w:ascii="Cambria Math" w:hAnsi="Cambria Math"/>
                  <w:lang w:val="en-GB" w:eastAsia="x-none"/>
                </w:rPr>
                <m:t>j=0</m:t>
              </m:r>
            </m:sub>
            <m:sup>
              <m:r>
                <w:rPr>
                  <w:rFonts w:ascii="Cambria Math" w:hAnsi="Cambria Math"/>
                  <w:lang w:val="en-GB" w:eastAsia="x-none"/>
                </w:rPr>
                <m:t>M-1</m:t>
              </m:r>
            </m:sup>
            <m:e>
              <m:sSup>
                <m:sSupPr>
                  <m:ctrlPr>
                    <w:rPr>
                      <w:rFonts w:ascii="Cambria Math" w:hAnsi="Cambria Math"/>
                      <w:i/>
                      <w:lang w:val="en-GB" w:eastAsia="x-none"/>
                    </w:rPr>
                  </m:ctrlPr>
                </m:sSupPr>
                <m:e>
                  <m:d>
                    <m:dPr>
                      <m:ctrlPr>
                        <w:rPr>
                          <w:rFonts w:ascii="Cambria Math" w:hAnsi="Cambria Math"/>
                          <w:i/>
                          <w:lang w:val="en-GB" w:eastAsia="x-none"/>
                        </w:rPr>
                      </m:ctrlPr>
                    </m:dPr>
                    <m:e>
                      <m:sSub>
                        <m:sSubPr>
                          <m:ctrlPr>
                            <w:rPr>
                              <w:rFonts w:ascii="Cambria Math" w:hAnsi="Cambria Math"/>
                              <w:i/>
                              <w:lang w:val="en-GB" w:eastAsia="x-none"/>
                            </w:rPr>
                          </m:ctrlPr>
                        </m:sSubPr>
                        <m:e>
                          <m:r>
                            <w:rPr>
                              <w:rFonts w:ascii="Cambria Math" w:hAnsi="Cambria Math"/>
                              <w:lang w:val="en-GB" w:eastAsia="x-none"/>
                            </w:rPr>
                            <m:t>a</m:t>
                          </m:r>
                        </m:e>
                        <m:sub>
                          <m:r>
                            <w:rPr>
                              <w:rFonts w:ascii="Cambria Math" w:hAnsi="Cambria Math"/>
                              <w:lang w:val="en-GB" w:eastAsia="x-none"/>
                            </w:rPr>
                            <m:t>i,j</m:t>
                          </m:r>
                        </m:sub>
                      </m:sSub>
                      <m:r>
                        <w:rPr>
                          <w:rFonts w:ascii="Cambria Math" w:hAnsi="Cambria Math"/>
                          <w:lang w:val="en-GB" w:eastAsia="x-none"/>
                        </w:rPr>
                        <m:t>-</m:t>
                      </m:r>
                      <m:sSub>
                        <m:sSubPr>
                          <m:ctrlPr>
                            <w:rPr>
                              <w:rFonts w:ascii="Cambria Math" w:hAnsi="Cambria Math"/>
                              <w:i/>
                              <w:lang w:val="en-GB" w:eastAsia="x-none"/>
                            </w:rPr>
                          </m:ctrlPr>
                        </m:sSubPr>
                        <m:e>
                          <m:r>
                            <w:rPr>
                              <w:rFonts w:ascii="Cambria Math" w:hAnsi="Cambria Math"/>
                              <w:lang w:val="en-GB" w:eastAsia="x-none"/>
                            </w:rPr>
                            <m:t>m</m:t>
                          </m:r>
                        </m:e>
                        <m:sub>
                          <m:r>
                            <w:rPr>
                              <w:rFonts w:ascii="Cambria Math" w:hAnsi="Cambria Math"/>
                              <w:lang w:val="en-GB" w:eastAsia="x-none"/>
                            </w:rPr>
                            <m:t>i</m:t>
                          </m:r>
                        </m:sub>
                      </m:sSub>
                    </m:e>
                  </m:d>
                </m:e>
                <m:sup>
                  <m:r>
                    <w:rPr>
                      <w:rFonts w:ascii="Cambria Math" w:hAnsi="Cambria Math"/>
                      <w:lang w:val="en-GB" w:eastAsia="x-none"/>
                    </w:rPr>
                    <m:t>2</m:t>
                  </m:r>
                </m:sup>
              </m:sSup>
            </m:e>
          </m:nary>
          <m:r>
            <w:rPr>
              <w:rFonts w:ascii="Cambria Math" w:hAnsi="Cambria Math"/>
              <w:lang w:val="en-GB" w:eastAsia="x-none"/>
            </w:rPr>
            <m:t>=0</m:t>
          </m:r>
        </m:oMath>
      </m:oMathPara>
    </w:p>
    <w:p w14:paraId="1A35DB1D" w14:textId="3D4F2DE6" w:rsidR="00D31BC4" w:rsidRPr="00D82419" w:rsidRDefault="00D31BC4" w:rsidP="007D4442">
      <w:pPr>
        <w:spacing w:before="136"/>
        <w:rPr>
          <w:lang w:val="en-GB" w:eastAsia="x-none"/>
        </w:rPr>
      </w:pPr>
      <w:r w:rsidRPr="00D82419">
        <w:rPr>
          <w:lang w:val="en-GB" w:eastAsia="x-none"/>
        </w:rPr>
        <w:t>are to be excluded.</w:t>
      </w:r>
    </w:p>
    <w:p w14:paraId="6CBCD81D" w14:textId="2259B0DF" w:rsidR="0066360B" w:rsidRPr="00D82419" w:rsidRDefault="00A00107" w:rsidP="00F51EEE">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GB"/>
        </w:rPr>
      </w:pPr>
      <w:bookmarkStart w:id="4" w:name="_Ref139983974"/>
      <w:r w:rsidRPr="00D82419">
        <w:rPr>
          <w:rFonts w:eastAsia="Times New Roman" w:cs="Arial"/>
          <w:b/>
          <w:bCs/>
          <w:kern w:val="32"/>
          <w:sz w:val="32"/>
          <w:szCs w:val="32"/>
          <w:lang w:val="en-GB"/>
        </w:rPr>
        <w:t>Test data and coding conditions</w:t>
      </w:r>
      <w:bookmarkEnd w:id="4"/>
    </w:p>
    <w:p w14:paraId="20B96564" w14:textId="0A6BA289" w:rsidR="009978D0" w:rsidRPr="00D82419" w:rsidRDefault="00670E2A" w:rsidP="00065B20">
      <w:pPr>
        <w:spacing w:before="136"/>
        <w:rPr>
          <w:lang w:val="en-GB" w:eastAsia="x-none"/>
        </w:rPr>
      </w:pPr>
      <w:r w:rsidRPr="00D82419">
        <w:rPr>
          <w:lang w:val="en-GB" w:eastAsia="x-none"/>
        </w:rPr>
        <w:t>The</w:t>
      </w:r>
      <w:r w:rsidR="003C540E" w:rsidRPr="00D82419">
        <w:rPr>
          <w:lang w:val="en-GB" w:eastAsia="x-none"/>
        </w:rPr>
        <w:t xml:space="preserve"> input sequence</w:t>
      </w:r>
      <w:r w:rsidRPr="00D82419">
        <w:rPr>
          <w:lang w:val="en-GB" w:eastAsia="x-none"/>
        </w:rPr>
        <w:t>s to be tested are specified in</w:t>
      </w:r>
      <w:r w:rsidR="007D4442" w:rsidRPr="00D82419">
        <w:rPr>
          <w:lang w:val="en-GB" w:eastAsia="x-none"/>
        </w:rPr>
        <w:t xml:space="preserve"> three categories as specified in</w:t>
      </w:r>
      <w:r w:rsidRPr="00D82419">
        <w:rPr>
          <w:lang w:val="en-GB" w:eastAsia="x-none"/>
        </w:rPr>
        <w:t xml:space="preserve"> subsections</w:t>
      </w:r>
      <w:r w:rsidR="00D32C27" w:rsidRPr="00D82419">
        <w:rPr>
          <w:lang w:val="en-GB" w:eastAsia="x-none"/>
        </w:rPr>
        <w:t> </w:t>
      </w:r>
      <w:r w:rsidRPr="00D82419">
        <w:rPr>
          <w:lang w:val="en-GB" w:eastAsia="x-none"/>
        </w:rPr>
        <w:fldChar w:fldCharType="begin"/>
      </w:r>
      <w:r w:rsidRPr="00D82419">
        <w:rPr>
          <w:lang w:val="en-GB" w:eastAsia="x-none"/>
        </w:rPr>
        <w:instrText xml:space="preserve"> REF _Ref140045845 \r \h </w:instrText>
      </w:r>
      <w:r w:rsidRPr="00D82419">
        <w:rPr>
          <w:lang w:val="en-GB" w:eastAsia="x-none"/>
        </w:rPr>
      </w:r>
      <w:r w:rsidRPr="00D82419">
        <w:rPr>
          <w:lang w:val="en-GB" w:eastAsia="x-none"/>
        </w:rPr>
        <w:fldChar w:fldCharType="separate"/>
      </w:r>
      <w:r w:rsidR="00D458F1">
        <w:rPr>
          <w:cs/>
          <w:lang w:val="en-GB" w:eastAsia="x-none"/>
        </w:rPr>
        <w:t>‎</w:t>
      </w:r>
      <w:r w:rsidR="00D458F1">
        <w:rPr>
          <w:lang w:val="en-GB" w:eastAsia="x-none"/>
        </w:rPr>
        <w:t>5.2</w:t>
      </w:r>
      <w:r w:rsidRPr="00D82419">
        <w:rPr>
          <w:lang w:val="en-GB" w:eastAsia="x-none"/>
        </w:rPr>
        <w:fldChar w:fldCharType="end"/>
      </w:r>
      <w:r w:rsidR="009D6ED4" w:rsidRPr="00D82419">
        <w:rPr>
          <w:lang w:val="en-GB" w:eastAsia="x-none"/>
        </w:rPr>
        <w:t xml:space="preserve"> </w:t>
      </w:r>
      <w:r w:rsidRPr="00D82419">
        <w:rPr>
          <w:lang w:val="en-GB" w:eastAsia="x-none"/>
        </w:rPr>
        <w:t>to</w:t>
      </w:r>
      <w:r w:rsidR="00D32C27" w:rsidRPr="00D82419">
        <w:rPr>
          <w:lang w:val="en-GB" w:eastAsia="x-none"/>
        </w:rPr>
        <w:t> </w:t>
      </w:r>
      <w:r w:rsidRPr="00D82419">
        <w:rPr>
          <w:lang w:val="en-GB" w:eastAsia="x-none"/>
        </w:rPr>
        <w:fldChar w:fldCharType="begin"/>
      </w:r>
      <w:r w:rsidRPr="00D82419">
        <w:rPr>
          <w:lang w:val="en-GB" w:eastAsia="x-none"/>
        </w:rPr>
        <w:instrText xml:space="preserve"> REF _Ref140045914 \r \h </w:instrText>
      </w:r>
      <w:r w:rsidRPr="00D82419">
        <w:rPr>
          <w:lang w:val="en-GB" w:eastAsia="x-none"/>
        </w:rPr>
      </w:r>
      <w:r w:rsidRPr="00D82419">
        <w:rPr>
          <w:lang w:val="en-GB" w:eastAsia="x-none"/>
        </w:rPr>
        <w:fldChar w:fldCharType="separate"/>
      </w:r>
      <w:r w:rsidR="00D458F1">
        <w:rPr>
          <w:cs/>
          <w:lang w:val="en-GB" w:eastAsia="x-none"/>
        </w:rPr>
        <w:t>‎</w:t>
      </w:r>
      <w:r w:rsidR="00D458F1">
        <w:rPr>
          <w:lang w:val="en-GB" w:eastAsia="x-none"/>
        </w:rPr>
        <w:t>5.4</w:t>
      </w:r>
      <w:r w:rsidRPr="00D82419">
        <w:rPr>
          <w:lang w:val="en-GB" w:eastAsia="x-none"/>
        </w:rPr>
        <w:fldChar w:fldCharType="end"/>
      </w:r>
      <w:r w:rsidRPr="00D82419">
        <w:rPr>
          <w:lang w:val="en-GB" w:eastAsia="x-none"/>
        </w:rPr>
        <w:t>.</w:t>
      </w:r>
      <w:r w:rsidR="003C540E" w:rsidRPr="00D82419">
        <w:rPr>
          <w:lang w:val="en-GB" w:eastAsia="x-none"/>
        </w:rPr>
        <w:t xml:space="preserve"> </w:t>
      </w:r>
      <w:r w:rsidR="0037519C" w:rsidRPr="00D82419">
        <w:rPr>
          <w:lang w:val="en-GB" w:eastAsia="x-none"/>
        </w:rPr>
        <w:t>Nine</w:t>
      </w:r>
      <w:r w:rsidR="00D42565" w:rsidRPr="00D82419">
        <w:rPr>
          <w:lang w:val="en-GB" w:eastAsia="x-none"/>
        </w:rPr>
        <w:t xml:space="preserve"> </w:t>
      </w:r>
      <w:r w:rsidRPr="00D82419">
        <w:rPr>
          <w:lang w:val="en-GB" w:eastAsia="x-none"/>
        </w:rPr>
        <w:t>working points (</w:t>
      </w:r>
      <w:r w:rsidR="009978D0" w:rsidRPr="00D82419">
        <w:rPr>
          <w:lang w:val="en-GB" w:eastAsia="x-none"/>
        </w:rPr>
        <w:t>WP</w:t>
      </w:r>
      <w:r w:rsidR="005F5ECB" w:rsidRPr="00D82419">
        <w:rPr>
          <w:lang w:val="en-GB" w:eastAsia="x-none"/>
        </w:rPr>
        <w:t>0</w:t>
      </w:r>
      <w:r w:rsidR="009978D0" w:rsidRPr="00D82419">
        <w:rPr>
          <w:lang w:val="en-GB" w:eastAsia="x-none"/>
        </w:rPr>
        <w:t xml:space="preserve"> to WP</w:t>
      </w:r>
      <w:r w:rsidR="0037519C" w:rsidRPr="00D82419">
        <w:rPr>
          <w:lang w:val="en-GB" w:eastAsia="x-none"/>
        </w:rPr>
        <w:t>8</w:t>
      </w:r>
      <w:r w:rsidRPr="00D82419">
        <w:rPr>
          <w:lang w:val="en-GB" w:eastAsia="x-none"/>
        </w:rPr>
        <w:t>) are defined</w:t>
      </w:r>
      <w:r w:rsidR="005F5ECB" w:rsidRPr="00D82419">
        <w:rPr>
          <w:lang w:val="en-GB" w:eastAsia="x-none"/>
        </w:rPr>
        <w:t xml:space="preserve">. </w:t>
      </w:r>
      <w:r w:rsidR="00065B20" w:rsidRPr="00D82419">
        <w:rPr>
          <w:lang w:val="en-GB" w:eastAsia="x-none"/>
        </w:rPr>
        <w:t>Here,</w:t>
      </w:r>
      <w:r w:rsidR="009978D0" w:rsidRPr="00D82419">
        <w:rPr>
          <w:lang w:val="en-GB" w:eastAsia="x-none"/>
        </w:rPr>
        <w:t xml:space="preserve"> </w:t>
      </w:r>
      <w:r w:rsidR="00065B20" w:rsidRPr="00D82419">
        <w:rPr>
          <w:lang w:val="en-GB" w:eastAsia="x-none"/>
        </w:rPr>
        <w:t xml:space="preserve">the first </w:t>
      </w:r>
      <w:r w:rsidR="005F5ECB" w:rsidRPr="00D82419">
        <w:rPr>
          <w:lang w:val="en-GB" w:eastAsia="x-none"/>
        </w:rPr>
        <w:t xml:space="preserve">working point (WP0) defines a lossless compression </w:t>
      </w:r>
      <w:r w:rsidR="00065B20" w:rsidRPr="00D82419">
        <w:rPr>
          <w:lang w:val="en-GB" w:eastAsia="x-none"/>
        </w:rPr>
        <w:t xml:space="preserve">while the last </w:t>
      </w:r>
      <w:r w:rsidR="0037519C" w:rsidRPr="00D82419">
        <w:rPr>
          <w:lang w:val="en-GB" w:eastAsia="x-none"/>
        </w:rPr>
        <w:t>eight</w:t>
      </w:r>
      <w:r w:rsidR="00065B20" w:rsidRPr="00D82419">
        <w:rPr>
          <w:lang w:val="en-GB" w:eastAsia="x-none"/>
        </w:rPr>
        <w:t xml:space="preserve"> working points (WP1 to WP</w:t>
      </w:r>
      <w:r w:rsidR="0037519C" w:rsidRPr="00D82419">
        <w:rPr>
          <w:lang w:val="en-GB" w:eastAsia="x-none"/>
        </w:rPr>
        <w:t>8</w:t>
      </w:r>
      <w:r w:rsidR="00065B20" w:rsidRPr="00D82419">
        <w:rPr>
          <w:lang w:val="en-GB" w:eastAsia="x-none"/>
        </w:rPr>
        <w:t>) are defined in terms of restrictions on the bitstream</w:t>
      </w:r>
      <w:r w:rsidR="004036B0" w:rsidRPr="00D82419">
        <w:rPr>
          <w:lang w:val="en-GB" w:eastAsia="x-none"/>
        </w:rPr>
        <w:t xml:space="preserve"> </w:t>
      </w:r>
      <w:r w:rsidR="00065B20" w:rsidRPr="00D82419">
        <w:rPr>
          <w:lang w:val="en-GB" w:eastAsia="x-none"/>
        </w:rPr>
        <w:t>size. The latter is measured by the</w:t>
      </w:r>
      <w:r w:rsidR="009978D0" w:rsidRPr="00D82419">
        <w:rPr>
          <w:lang w:val="en-GB" w:eastAsia="x-none"/>
        </w:rPr>
        <w:t xml:space="preserve"> number of bits per sample (BPS)</w:t>
      </w:r>
      <w:r w:rsidR="00065B20" w:rsidRPr="00D82419">
        <w:rPr>
          <w:lang w:val="en-GB" w:eastAsia="x-none"/>
        </w:rPr>
        <w:t>, defined as</w:t>
      </w:r>
      <w:r w:rsidR="00D82419" w:rsidRPr="00D82419">
        <w:rPr>
          <w:lang w:val="en-GB" w:eastAsia="x-none"/>
        </w:rPr>
        <w:t>:</w:t>
      </w:r>
    </w:p>
    <w:p w14:paraId="03736B8E" w14:textId="25A7AF95" w:rsidR="009978D0" w:rsidRPr="00D82419" w:rsidRDefault="009978D0" w:rsidP="009978D0">
      <w:pPr>
        <w:spacing w:before="136"/>
        <w:rPr>
          <w:lang w:val="en-GB" w:eastAsia="x-none"/>
        </w:rPr>
      </w:pPr>
      <m:oMathPara>
        <m:oMath>
          <m:r>
            <w:rPr>
              <w:rFonts w:ascii="Cambria Math" w:hAnsi="Cambria Math"/>
              <w:lang w:val="en-GB" w:eastAsia="x-none"/>
            </w:rPr>
            <m:t>BPS=</m:t>
          </m:r>
          <m:f>
            <m:fPr>
              <m:ctrlPr>
                <w:rPr>
                  <w:rFonts w:ascii="Cambria Math" w:hAnsi="Cambria Math"/>
                  <w:i/>
                  <w:lang w:val="en-GB" w:eastAsia="x-none"/>
                </w:rPr>
              </m:ctrlPr>
            </m:fPr>
            <m:num>
              <m:r>
                <w:rPr>
                  <w:rFonts w:ascii="Cambria Math" w:hAnsi="Cambria Math"/>
                  <w:lang w:val="en-GB" w:eastAsia="x-none"/>
                </w:rPr>
                <m:t>#number of bits in the bitstream</m:t>
              </m:r>
            </m:num>
            <m:den>
              <m:r>
                <w:rPr>
                  <w:rFonts w:ascii="Cambria Math" w:hAnsi="Cambria Math"/>
                  <w:lang w:val="en-GB" w:eastAsia="x-none"/>
                </w:rPr>
                <m:t>N∙M</m:t>
              </m:r>
            </m:den>
          </m:f>
          <m:r>
            <w:rPr>
              <w:rFonts w:ascii="Cambria Math" w:hAnsi="Cambria Math"/>
              <w:lang w:val="en-GB" w:eastAsia="x-none"/>
            </w:rPr>
            <m:t>,</m:t>
          </m:r>
        </m:oMath>
      </m:oMathPara>
    </w:p>
    <w:p w14:paraId="6E465E58" w14:textId="77777777" w:rsidR="00D82419" w:rsidRPr="00D82419" w:rsidRDefault="009978D0" w:rsidP="003D554E">
      <w:pPr>
        <w:spacing w:before="136"/>
        <w:rPr>
          <w:lang w:val="en-GB" w:eastAsia="x-none"/>
        </w:rPr>
      </w:pPr>
      <w:r w:rsidRPr="00D82419">
        <w:rPr>
          <w:lang w:val="en-GB" w:eastAsia="x-none"/>
        </w:rPr>
        <w:t xml:space="preserve">where </w:t>
      </w:r>
      <w:r w:rsidRPr="00D82419">
        <w:rPr>
          <w:i/>
          <w:iCs/>
          <w:lang w:val="en-GB" w:eastAsia="x-none"/>
        </w:rPr>
        <w:t>N</w:t>
      </w:r>
      <w:r w:rsidRPr="00D82419">
        <w:rPr>
          <w:lang w:val="en-GB" w:eastAsia="x-none"/>
        </w:rPr>
        <w:t xml:space="preserve"> is the number of channels and </w:t>
      </w:r>
      <w:r w:rsidRPr="00D82419">
        <w:rPr>
          <w:i/>
          <w:iCs/>
          <w:lang w:val="en-GB" w:eastAsia="x-none"/>
        </w:rPr>
        <w:t>M</w:t>
      </w:r>
      <w:r w:rsidRPr="00D82419">
        <w:rPr>
          <w:lang w:val="en-GB" w:eastAsia="x-none"/>
        </w:rPr>
        <w:t xml:space="preserve"> is the number of samples per channel of </w:t>
      </w:r>
      <w:r w:rsidR="00065B20" w:rsidRPr="00D82419">
        <w:rPr>
          <w:lang w:val="en-GB" w:eastAsia="x-none"/>
        </w:rPr>
        <w:t>a</w:t>
      </w:r>
      <w:r w:rsidRPr="00D82419">
        <w:rPr>
          <w:lang w:val="en-GB" w:eastAsia="x-none"/>
        </w:rPr>
        <w:t xml:space="preserve"> </w:t>
      </w:r>
      <w:r w:rsidR="00065B20" w:rsidRPr="00D82419">
        <w:rPr>
          <w:lang w:val="en-GB" w:eastAsia="x-none"/>
        </w:rPr>
        <w:t xml:space="preserve">given </w:t>
      </w:r>
      <w:r w:rsidRPr="00D82419">
        <w:rPr>
          <w:lang w:val="en-GB" w:eastAsia="x-none"/>
        </w:rPr>
        <w:t>input sequence.</w:t>
      </w:r>
      <w:r w:rsidR="00065B20" w:rsidRPr="00D82419">
        <w:rPr>
          <w:lang w:val="en-GB" w:eastAsia="x-none"/>
        </w:rPr>
        <w:t xml:space="preserve"> </w:t>
      </w:r>
      <w:r w:rsidR="003D554E" w:rsidRPr="00D82419">
        <w:rPr>
          <w:lang w:val="en-GB" w:eastAsia="x-none"/>
        </w:rPr>
        <w:t xml:space="preserve">The last </w:t>
      </w:r>
      <w:r w:rsidR="0037519C" w:rsidRPr="00D82419">
        <w:rPr>
          <w:lang w:val="en-GB" w:eastAsia="x-none"/>
        </w:rPr>
        <w:t>eight</w:t>
      </w:r>
      <w:r w:rsidR="006F25EE" w:rsidRPr="00D82419">
        <w:rPr>
          <w:lang w:val="en-GB" w:eastAsia="x-none"/>
        </w:rPr>
        <w:t xml:space="preserve"> </w:t>
      </w:r>
      <w:r w:rsidR="003D554E" w:rsidRPr="00D82419">
        <w:rPr>
          <w:lang w:val="en-GB" w:eastAsia="x-none"/>
        </w:rPr>
        <w:t>working points target compression technologies which, for a given maximal BPS, minimize the PRD.</w:t>
      </w:r>
    </w:p>
    <w:p w14:paraId="335DE2B4" w14:textId="7688843F" w:rsidR="005F5ECB" w:rsidRPr="00D82419" w:rsidRDefault="005F5ECB" w:rsidP="003D554E">
      <w:pPr>
        <w:spacing w:before="136"/>
        <w:rPr>
          <w:lang w:val="en-GB" w:eastAsia="x-none"/>
        </w:rPr>
      </w:pPr>
      <w:r w:rsidRPr="00D82419">
        <w:rPr>
          <w:lang w:val="en-GB" w:eastAsia="x-none"/>
        </w:rPr>
        <w:t>The working points are defined as follows:</w:t>
      </w:r>
    </w:p>
    <w:p w14:paraId="4FF41CD5" w14:textId="3AEC5588" w:rsidR="005F5ECB" w:rsidRPr="00D82419" w:rsidRDefault="005F5ECB" w:rsidP="005F5ECB">
      <w:pPr>
        <w:pStyle w:val="ListParagraph"/>
        <w:numPr>
          <w:ilvl w:val="0"/>
          <w:numId w:val="45"/>
        </w:numPr>
        <w:tabs>
          <w:tab w:val="left" w:pos="1843"/>
        </w:tabs>
        <w:spacing w:before="136"/>
        <w:rPr>
          <w:rFonts w:ascii="Times New Roman" w:eastAsia="Times New Roman" w:hAnsi="Times New Roman" w:cs="Times New Roman"/>
          <w:lang w:val="en-GB"/>
        </w:rPr>
      </w:pPr>
      <w:r w:rsidRPr="00D82419">
        <w:rPr>
          <w:rFonts w:ascii="Times New Roman" w:eastAsia="Times New Roman" w:hAnsi="Times New Roman" w:cs="Times New Roman"/>
          <w:lang w:val="en-GB"/>
        </w:rPr>
        <w:t>WP0:</w:t>
      </w:r>
      <w:r w:rsidRPr="00D82419">
        <w:rPr>
          <w:rFonts w:ascii="Times New Roman" w:eastAsia="Times New Roman" w:hAnsi="Times New Roman" w:cs="Times New Roman"/>
          <w:lang w:val="en-GB"/>
        </w:rPr>
        <w:tab/>
      </w:r>
      <w:r w:rsidRPr="00D82419">
        <w:rPr>
          <w:rFonts w:ascii="Times New Roman" w:eastAsia="Times New Roman" w:hAnsi="Times New Roman" w:cs="Times New Roman"/>
          <w:i/>
          <w:iCs/>
          <w:lang w:val="en-GB"/>
        </w:rPr>
        <w:t>MAE</w:t>
      </w:r>
      <w:r w:rsidRPr="00D82419">
        <w:rPr>
          <w:rFonts w:ascii="Times New Roman" w:eastAsia="Times New Roman" w:hAnsi="Times New Roman" w:cs="Times New Roman"/>
          <w:lang w:val="en-GB"/>
        </w:rPr>
        <w:t xml:space="preserve"> = 0 (lossless)</w:t>
      </w:r>
    </w:p>
    <w:p w14:paraId="7E1BEB4A" w14:textId="3382DF44" w:rsidR="006F25EE" w:rsidRPr="00D82419" w:rsidRDefault="006F25EE" w:rsidP="006F25EE">
      <w:pPr>
        <w:pStyle w:val="ListParagraph"/>
        <w:numPr>
          <w:ilvl w:val="0"/>
          <w:numId w:val="45"/>
        </w:numPr>
        <w:tabs>
          <w:tab w:val="left" w:pos="1843"/>
          <w:tab w:val="left" w:pos="1985"/>
        </w:tabs>
        <w:spacing w:before="136"/>
        <w:rPr>
          <w:rFonts w:ascii="Times New Roman" w:eastAsia="Times New Roman" w:hAnsi="Times New Roman" w:cs="Times New Roman"/>
          <w:lang w:val="en-GB"/>
        </w:rPr>
      </w:pPr>
      <w:r w:rsidRPr="00D82419">
        <w:rPr>
          <w:rFonts w:ascii="Times New Roman" w:eastAsia="Times New Roman" w:hAnsi="Times New Roman" w:cs="Times New Roman"/>
          <w:lang w:val="en-GB"/>
        </w:rPr>
        <w:t>WP1:</w:t>
      </w:r>
      <w:r w:rsidRPr="00D82419">
        <w:rPr>
          <w:rFonts w:ascii="Times New Roman" w:eastAsia="Times New Roman" w:hAnsi="Times New Roman" w:cs="Times New Roman"/>
          <w:lang w:val="en-GB"/>
        </w:rPr>
        <w:tab/>
      </w:r>
      <w:r w:rsidRPr="00D82419">
        <w:rPr>
          <w:rFonts w:ascii="Times New Roman" w:eastAsia="Times New Roman" w:hAnsi="Times New Roman" w:cs="Times New Roman"/>
          <w:i/>
          <w:iCs/>
          <w:lang w:val="en-GB"/>
        </w:rPr>
        <w:t xml:space="preserve">BPS </w:t>
      </w:r>
      <w:r w:rsidR="00D31BC4" w:rsidRPr="00D82419">
        <w:rPr>
          <w:rFonts w:ascii="Times New Roman" w:eastAsia="Times New Roman" w:hAnsi="Times New Roman" w:cs="Times New Roman"/>
          <w:iCs/>
          <w:lang w:val="en-GB"/>
        </w:rPr>
        <w:t>&lt;= 4</w:t>
      </w:r>
      <w:r w:rsidRPr="00D82419">
        <w:rPr>
          <w:rFonts w:ascii="Times New Roman" w:eastAsia="Times New Roman" w:hAnsi="Times New Roman" w:cs="Times New Roman"/>
          <w:iCs/>
          <w:lang w:val="en-GB"/>
        </w:rPr>
        <w:t>.0</w:t>
      </w:r>
    </w:p>
    <w:p w14:paraId="2D70574D" w14:textId="09E3EE94" w:rsidR="0037519C" w:rsidRPr="00D82419" w:rsidRDefault="0037519C" w:rsidP="0037519C">
      <w:pPr>
        <w:pStyle w:val="ListParagraph"/>
        <w:numPr>
          <w:ilvl w:val="0"/>
          <w:numId w:val="45"/>
        </w:numPr>
        <w:tabs>
          <w:tab w:val="left" w:pos="1843"/>
          <w:tab w:val="left" w:pos="1985"/>
        </w:tabs>
        <w:spacing w:before="136"/>
        <w:rPr>
          <w:rFonts w:ascii="Times New Roman" w:eastAsia="Times New Roman" w:hAnsi="Times New Roman" w:cs="Times New Roman"/>
          <w:lang w:val="en-GB"/>
        </w:rPr>
      </w:pPr>
      <w:r w:rsidRPr="00D82419">
        <w:rPr>
          <w:rFonts w:ascii="Times New Roman" w:eastAsia="Times New Roman" w:hAnsi="Times New Roman" w:cs="Times New Roman"/>
          <w:lang w:val="en-GB"/>
        </w:rPr>
        <w:t>WP2:</w:t>
      </w:r>
      <w:r w:rsidRPr="00D82419">
        <w:rPr>
          <w:rFonts w:ascii="Times New Roman" w:eastAsia="Times New Roman" w:hAnsi="Times New Roman" w:cs="Times New Roman"/>
          <w:lang w:val="en-GB"/>
        </w:rPr>
        <w:tab/>
      </w:r>
      <w:r w:rsidRPr="00D82419">
        <w:rPr>
          <w:rFonts w:ascii="Times New Roman" w:eastAsia="Times New Roman" w:hAnsi="Times New Roman" w:cs="Times New Roman"/>
          <w:i/>
          <w:iCs/>
          <w:lang w:val="en-GB"/>
        </w:rPr>
        <w:t xml:space="preserve">BPS </w:t>
      </w:r>
      <w:r w:rsidR="00D31BC4" w:rsidRPr="00D82419">
        <w:rPr>
          <w:rFonts w:ascii="Times New Roman" w:eastAsia="Times New Roman" w:hAnsi="Times New Roman" w:cs="Times New Roman"/>
          <w:iCs/>
          <w:lang w:val="en-GB"/>
        </w:rPr>
        <w:t>&lt;= 3</w:t>
      </w:r>
      <w:r w:rsidRPr="00D82419">
        <w:rPr>
          <w:rFonts w:ascii="Times New Roman" w:eastAsia="Times New Roman" w:hAnsi="Times New Roman" w:cs="Times New Roman"/>
          <w:iCs/>
          <w:lang w:val="en-GB"/>
        </w:rPr>
        <w:t>.5</w:t>
      </w:r>
    </w:p>
    <w:p w14:paraId="22FE6E44" w14:textId="54FD38FD" w:rsidR="006F25EE" w:rsidRPr="00D82419" w:rsidRDefault="006F25EE" w:rsidP="006F25EE">
      <w:pPr>
        <w:pStyle w:val="ListParagraph"/>
        <w:numPr>
          <w:ilvl w:val="0"/>
          <w:numId w:val="45"/>
        </w:numPr>
        <w:tabs>
          <w:tab w:val="left" w:pos="1843"/>
          <w:tab w:val="left" w:pos="1985"/>
        </w:tabs>
        <w:spacing w:before="136"/>
        <w:rPr>
          <w:rFonts w:ascii="Times New Roman" w:eastAsia="Times New Roman" w:hAnsi="Times New Roman" w:cs="Times New Roman"/>
          <w:lang w:val="en-GB"/>
        </w:rPr>
      </w:pPr>
      <w:r w:rsidRPr="00D82419">
        <w:rPr>
          <w:rFonts w:ascii="Times New Roman" w:eastAsia="Times New Roman" w:hAnsi="Times New Roman" w:cs="Times New Roman"/>
          <w:lang w:val="en-GB"/>
        </w:rPr>
        <w:t>WP</w:t>
      </w:r>
      <w:r w:rsidR="0037519C" w:rsidRPr="00D82419">
        <w:rPr>
          <w:rFonts w:ascii="Times New Roman" w:eastAsia="Times New Roman" w:hAnsi="Times New Roman" w:cs="Times New Roman"/>
          <w:lang w:val="en-GB"/>
        </w:rPr>
        <w:t>3</w:t>
      </w:r>
      <w:r w:rsidRPr="00D82419">
        <w:rPr>
          <w:rFonts w:ascii="Times New Roman" w:eastAsia="Times New Roman" w:hAnsi="Times New Roman" w:cs="Times New Roman"/>
          <w:lang w:val="en-GB"/>
        </w:rPr>
        <w:t>:</w:t>
      </w:r>
      <w:r w:rsidRPr="00D82419">
        <w:rPr>
          <w:rFonts w:ascii="Times New Roman" w:eastAsia="Times New Roman" w:hAnsi="Times New Roman" w:cs="Times New Roman"/>
          <w:lang w:val="en-GB"/>
        </w:rPr>
        <w:tab/>
      </w:r>
      <w:r w:rsidRPr="00D82419">
        <w:rPr>
          <w:rFonts w:ascii="Times New Roman" w:eastAsia="Times New Roman" w:hAnsi="Times New Roman" w:cs="Times New Roman"/>
          <w:i/>
          <w:iCs/>
          <w:lang w:val="en-GB"/>
        </w:rPr>
        <w:t xml:space="preserve">BPS </w:t>
      </w:r>
      <w:r w:rsidR="00D31BC4" w:rsidRPr="00D82419">
        <w:rPr>
          <w:rFonts w:ascii="Times New Roman" w:eastAsia="Times New Roman" w:hAnsi="Times New Roman" w:cs="Times New Roman"/>
          <w:iCs/>
          <w:lang w:val="en-GB"/>
        </w:rPr>
        <w:t>&lt;= 3</w:t>
      </w:r>
      <w:r w:rsidRPr="00D82419">
        <w:rPr>
          <w:rFonts w:ascii="Times New Roman" w:eastAsia="Times New Roman" w:hAnsi="Times New Roman" w:cs="Times New Roman"/>
          <w:iCs/>
          <w:lang w:val="en-GB"/>
        </w:rPr>
        <w:t>.0</w:t>
      </w:r>
    </w:p>
    <w:p w14:paraId="045CB277" w14:textId="2DD30498" w:rsidR="005F5ECB" w:rsidRPr="00D82419" w:rsidRDefault="005F5ECB" w:rsidP="005F5ECB">
      <w:pPr>
        <w:pStyle w:val="ListParagraph"/>
        <w:numPr>
          <w:ilvl w:val="0"/>
          <w:numId w:val="45"/>
        </w:numPr>
        <w:tabs>
          <w:tab w:val="left" w:pos="1843"/>
          <w:tab w:val="left" w:pos="1985"/>
        </w:tabs>
        <w:spacing w:before="136"/>
        <w:rPr>
          <w:rFonts w:ascii="Times New Roman" w:eastAsia="Times New Roman" w:hAnsi="Times New Roman" w:cs="Times New Roman"/>
          <w:lang w:val="en-GB"/>
        </w:rPr>
      </w:pPr>
      <w:r w:rsidRPr="00D82419">
        <w:rPr>
          <w:rFonts w:ascii="Times New Roman" w:eastAsia="Times New Roman" w:hAnsi="Times New Roman" w:cs="Times New Roman"/>
          <w:lang w:val="en-GB"/>
        </w:rPr>
        <w:t>WP</w:t>
      </w:r>
      <w:r w:rsidR="0037519C" w:rsidRPr="00D82419">
        <w:rPr>
          <w:rFonts w:ascii="Times New Roman" w:eastAsia="Times New Roman" w:hAnsi="Times New Roman" w:cs="Times New Roman"/>
          <w:lang w:val="en-GB"/>
        </w:rPr>
        <w:t>4</w:t>
      </w:r>
      <w:r w:rsidRPr="00D82419">
        <w:rPr>
          <w:rFonts w:ascii="Times New Roman" w:eastAsia="Times New Roman" w:hAnsi="Times New Roman" w:cs="Times New Roman"/>
          <w:lang w:val="en-GB"/>
        </w:rPr>
        <w:t>:</w:t>
      </w:r>
      <w:r w:rsidRPr="00D82419">
        <w:rPr>
          <w:rFonts w:ascii="Times New Roman" w:eastAsia="Times New Roman" w:hAnsi="Times New Roman" w:cs="Times New Roman"/>
          <w:lang w:val="en-GB"/>
        </w:rPr>
        <w:tab/>
      </w:r>
      <w:r w:rsidRPr="00D82419">
        <w:rPr>
          <w:rFonts w:ascii="Times New Roman" w:eastAsia="Times New Roman" w:hAnsi="Times New Roman" w:cs="Times New Roman"/>
          <w:i/>
          <w:iCs/>
          <w:lang w:val="en-GB"/>
        </w:rPr>
        <w:t xml:space="preserve">BPS </w:t>
      </w:r>
      <w:r w:rsidR="00D31BC4" w:rsidRPr="00D82419">
        <w:rPr>
          <w:rFonts w:ascii="Times New Roman" w:eastAsia="Times New Roman" w:hAnsi="Times New Roman" w:cs="Times New Roman"/>
          <w:iCs/>
          <w:lang w:val="en-GB"/>
        </w:rPr>
        <w:t>&lt;= 2</w:t>
      </w:r>
      <w:r w:rsidRPr="00D82419">
        <w:rPr>
          <w:rFonts w:ascii="Times New Roman" w:eastAsia="Times New Roman" w:hAnsi="Times New Roman" w:cs="Times New Roman"/>
          <w:iCs/>
          <w:lang w:val="en-GB"/>
        </w:rPr>
        <w:t>.5</w:t>
      </w:r>
    </w:p>
    <w:p w14:paraId="73373BD8" w14:textId="69FEAD2A" w:rsidR="005F5ECB" w:rsidRPr="00D82419" w:rsidRDefault="005F5ECB" w:rsidP="005F5ECB">
      <w:pPr>
        <w:pStyle w:val="ListParagraph"/>
        <w:numPr>
          <w:ilvl w:val="0"/>
          <w:numId w:val="45"/>
        </w:numPr>
        <w:tabs>
          <w:tab w:val="left" w:pos="1843"/>
          <w:tab w:val="left" w:pos="1985"/>
        </w:tabs>
        <w:spacing w:before="136"/>
        <w:rPr>
          <w:rFonts w:ascii="Times New Roman" w:eastAsia="Times New Roman" w:hAnsi="Times New Roman" w:cs="Times New Roman"/>
          <w:lang w:val="en-GB"/>
        </w:rPr>
      </w:pPr>
      <w:r w:rsidRPr="00D82419">
        <w:rPr>
          <w:rFonts w:ascii="Times New Roman" w:eastAsia="Times New Roman" w:hAnsi="Times New Roman" w:cs="Times New Roman"/>
          <w:lang w:val="en-GB"/>
        </w:rPr>
        <w:t>WP</w:t>
      </w:r>
      <w:r w:rsidR="0037519C" w:rsidRPr="00D82419">
        <w:rPr>
          <w:rFonts w:ascii="Times New Roman" w:eastAsia="Times New Roman" w:hAnsi="Times New Roman" w:cs="Times New Roman"/>
          <w:lang w:val="en-GB"/>
        </w:rPr>
        <w:t>5</w:t>
      </w:r>
      <w:r w:rsidRPr="00D82419">
        <w:rPr>
          <w:rFonts w:ascii="Times New Roman" w:eastAsia="Times New Roman" w:hAnsi="Times New Roman" w:cs="Times New Roman"/>
          <w:lang w:val="en-GB"/>
        </w:rPr>
        <w:t>:</w:t>
      </w:r>
      <w:r w:rsidRPr="00D82419">
        <w:rPr>
          <w:rFonts w:ascii="Times New Roman" w:eastAsia="Times New Roman" w:hAnsi="Times New Roman" w:cs="Times New Roman"/>
          <w:lang w:val="en-GB"/>
        </w:rPr>
        <w:tab/>
      </w:r>
      <w:r w:rsidRPr="00D82419">
        <w:rPr>
          <w:rFonts w:ascii="Times New Roman" w:eastAsia="Times New Roman" w:hAnsi="Times New Roman" w:cs="Times New Roman"/>
          <w:i/>
          <w:iCs/>
          <w:lang w:val="en-GB"/>
        </w:rPr>
        <w:t xml:space="preserve">BPS </w:t>
      </w:r>
      <w:r w:rsidRPr="00D82419">
        <w:rPr>
          <w:rFonts w:ascii="Times New Roman" w:eastAsia="Times New Roman" w:hAnsi="Times New Roman" w:cs="Times New Roman"/>
          <w:iCs/>
          <w:lang w:val="en-GB"/>
        </w:rPr>
        <w:t>&lt;</w:t>
      </w:r>
      <w:r w:rsidR="00D31BC4" w:rsidRPr="00D82419">
        <w:rPr>
          <w:rFonts w:ascii="Times New Roman" w:eastAsia="Times New Roman" w:hAnsi="Times New Roman" w:cs="Times New Roman"/>
          <w:lang w:val="en-GB"/>
        </w:rPr>
        <w:t>= 2</w:t>
      </w:r>
      <w:r w:rsidRPr="00D82419">
        <w:rPr>
          <w:rFonts w:ascii="Times New Roman" w:eastAsia="Times New Roman" w:hAnsi="Times New Roman" w:cs="Times New Roman"/>
          <w:lang w:val="en-GB"/>
        </w:rPr>
        <w:t>.0</w:t>
      </w:r>
    </w:p>
    <w:p w14:paraId="28FFCBA6" w14:textId="6F39A7F1" w:rsidR="005F5ECB" w:rsidRPr="00D82419" w:rsidRDefault="005F5ECB" w:rsidP="005F5ECB">
      <w:pPr>
        <w:pStyle w:val="ListParagraph"/>
        <w:numPr>
          <w:ilvl w:val="0"/>
          <w:numId w:val="45"/>
        </w:numPr>
        <w:tabs>
          <w:tab w:val="left" w:pos="1843"/>
          <w:tab w:val="left" w:pos="1985"/>
        </w:tabs>
        <w:spacing w:before="136"/>
        <w:rPr>
          <w:rFonts w:ascii="Times New Roman" w:eastAsia="Times New Roman" w:hAnsi="Times New Roman" w:cs="Times New Roman"/>
          <w:lang w:val="en-GB"/>
        </w:rPr>
      </w:pPr>
      <w:r w:rsidRPr="00D82419">
        <w:rPr>
          <w:rFonts w:ascii="Times New Roman" w:eastAsia="Times New Roman" w:hAnsi="Times New Roman" w:cs="Times New Roman"/>
          <w:lang w:val="en-GB"/>
        </w:rPr>
        <w:t>WP</w:t>
      </w:r>
      <w:r w:rsidR="0037519C" w:rsidRPr="00D82419">
        <w:rPr>
          <w:rFonts w:ascii="Times New Roman" w:eastAsia="Times New Roman" w:hAnsi="Times New Roman" w:cs="Times New Roman"/>
          <w:lang w:val="en-GB"/>
        </w:rPr>
        <w:t>6</w:t>
      </w:r>
      <w:r w:rsidRPr="00D82419">
        <w:rPr>
          <w:rFonts w:ascii="Times New Roman" w:eastAsia="Times New Roman" w:hAnsi="Times New Roman" w:cs="Times New Roman"/>
          <w:lang w:val="en-GB"/>
        </w:rPr>
        <w:t>:</w:t>
      </w:r>
      <w:r w:rsidRPr="00D82419">
        <w:rPr>
          <w:rFonts w:ascii="Times New Roman" w:eastAsia="Times New Roman" w:hAnsi="Times New Roman" w:cs="Times New Roman"/>
          <w:lang w:val="en-GB"/>
        </w:rPr>
        <w:tab/>
      </w:r>
      <w:r w:rsidRPr="00D82419">
        <w:rPr>
          <w:rFonts w:ascii="Times New Roman" w:eastAsia="Times New Roman" w:hAnsi="Times New Roman" w:cs="Times New Roman"/>
          <w:i/>
          <w:iCs/>
          <w:lang w:val="en-GB"/>
        </w:rPr>
        <w:t xml:space="preserve">BPS </w:t>
      </w:r>
      <w:r w:rsidRPr="00D82419">
        <w:rPr>
          <w:rFonts w:ascii="Times New Roman" w:eastAsia="Times New Roman" w:hAnsi="Times New Roman" w:cs="Times New Roman"/>
          <w:iCs/>
          <w:lang w:val="en-GB"/>
        </w:rPr>
        <w:t>&lt;</w:t>
      </w:r>
      <w:r w:rsidRPr="00D82419">
        <w:rPr>
          <w:rFonts w:ascii="Times New Roman" w:eastAsia="Times New Roman" w:hAnsi="Times New Roman" w:cs="Times New Roman"/>
          <w:lang w:val="en-GB"/>
        </w:rPr>
        <w:t xml:space="preserve">= </w:t>
      </w:r>
      <w:r w:rsidR="00D31BC4" w:rsidRPr="00D82419">
        <w:rPr>
          <w:rFonts w:ascii="Times New Roman" w:eastAsia="Times New Roman" w:hAnsi="Times New Roman" w:cs="Times New Roman"/>
          <w:lang w:val="en-GB"/>
        </w:rPr>
        <w:t>1.5</w:t>
      </w:r>
    </w:p>
    <w:p w14:paraId="783474A5" w14:textId="10BC9B19" w:rsidR="005F5ECB" w:rsidRPr="00D82419" w:rsidRDefault="005F5ECB" w:rsidP="005F5ECB">
      <w:pPr>
        <w:pStyle w:val="ListParagraph"/>
        <w:numPr>
          <w:ilvl w:val="0"/>
          <w:numId w:val="45"/>
        </w:numPr>
        <w:tabs>
          <w:tab w:val="left" w:pos="1843"/>
          <w:tab w:val="left" w:pos="1985"/>
        </w:tabs>
        <w:spacing w:before="136"/>
        <w:rPr>
          <w:rFonts w:ascii="Times New Roman" w:eastAsia="Times New Roman" w:hAnsi="Times New Roman" w:cs="Times New Roman"/>
          <w:lang w:val="en-GB"/>
        </w:rPr>
      </w:pPr>
      <w:r w:rsidRPr="00D82419">
        <w:rPr>
          <w:rFonts w:ascii="Times New Roman" w:eastAsia="Times New Roman" w:hAnsi="Times New Roman" w:cs="Times New Roman"/>
          <w:lang w:val="en-GB"/>
        </w:rPr>
        <w:t>WP</w:t>
      </w:r>
      <w:r w:rsidR="0037519C" w:rsidRPr="00D82419">
        <w:rPr>
          <w:rFonts w:ascii="Times New Roman" w:eastAsia="Times New Roman" w:hAnsi="Times New Roman" w:cs="Times New Roman"/>
          <w:lang w:val="en-GB"/>
        </w:rPr>
        <w:t>7</w:t>
      </w:r>
      <w:r w:rsidRPr="00D82419">
        <w:rPr>
          <w:rFonts w:ascii="Times New Roman" w:eastAsia="Times New Roman" w:hAnsi="Times New Roman" w:cs="Times New Roman"/>
          <w:lang w:val="en-GB"/>
        </w:rPr>
        <w:t>:</w:t>
      </w:r>
      <w:r w:rsidRPr="00D82419">
        <w:rPr>
          <w:rFonts w:ascii="Times New Roman" w:eastAsia="Times New Roman" w:hAnsi="Times New Roman" w:cs="Times New Roman"/>
          <w:lang w:val="en-GB"/>
        </w:rPr>
        <w:tab/>
      </w:r>
      <w:r w:rsidRPr="00D82419">
        <w:rPr>
          <w:rFonts w:ascii="Times New Roman" w:eastAsia="Times New Roman" w:hAnsi="Times New Roman" w:cs="Times New Roman"/>
          <w:i/>
          <w:iCs/>
          <w:lang w:val="en-GB"/>
        </w:rPr>
        <w:t xml:space="preserve">BPS </w:t>
      </w:r>
      <w:r w:rsidRPr="00D82419">
        <w:rPr>
          <w:rFonts w:ascii="Times New Roman" w:eastAsia="Times New Roman" w:hAnsi="Times New Roman" w:cs="Times New Roman"/>
          <w:iCs/>
          <w:lang w:val="en-GB"/>
        </w:rPr>
        <w:t>&lt;</w:t>
      </w:r>
      <w:r w:rsidR="00D31BC4" w:rsidRPr="00D82419">
        <w:rPr>
          <w:rFonts w:ascii="Times New Roman" w:eastAsia="Times New Roman" w:hAnsi="Times New Roman" w:cs="Times New Roman"/>
          <w:lang w:val="en-GB"/>
        </w:rPr>
        <w:t>= 1.0</w:t>
      </w:r>
    </w:p>
    <w:p w14:paraId="0F6BD9E0" w14:textId="7439C345" w:rsidR="005F5ECB" w:rsidRPr="00D82419" w:rsidRDefault="005F5ECB" w:rsidP="005F5ECB">
      <w:pPr>
        <w:pStyle w:val="ListParagraph"/>
        <w:numPr>
          <w:ilvl w:val="0"/>
          <w:numId w:val="45"/>
        </w:numPr>
        <w:tabs>
          <w:tab w:val="left" w:pos="1843"/>
          <w:tab w:val="left" w:pos="1985"/>
        </w:tabs>
        <w:spacing w:before="136"/>
        <w:rPr>
          <w:rFonts w:ascii="Times New Roman" w:eastAsia="Times New Roman" w:hAnsi="Times New Roman" w:cs="Times New Roman"/>
          <w:lang w:val="en-GB"/>
        </w:rPr>
      </w:pPr>
      <w:r w:rsidRPr="00D82419">
        <w:rPr>
          <w:rFonts w:ascii="Times New Roman" w:eastAsia="Times New Roman" w:hAnsi="Times New Roman" w:cs="Times New Roman"/>
          <w:lang w:val="en-GB"/>
        </w:rPr>
        <w:t>WP</w:t>
      </w:r>
      <w:r w:rsidR="0037519C" w:rsidRPr="00D82419">
        <w:rPr>
          <w:rFonts w:ascii="Times New Roman" w:eastAsia="Times New Roman" w:hAnsi="Times New Roman" w:cs="Times New Roman"/>
          <w:lang w:val="en-GB"/>
        </w:rPr>
        <w:t>8</w:t>
      </w:r>
      <w:r w:rsidRPr="00D82419">
        <w:rPr>
          <w:rFonts w:ascii="Times New Roman" w:eastAsia="Times New Roman" w:hAnsi="Times New Roman" w:cs="Times New Roman"/>
          <w:lang w:val="en-GB"/>
        </w:rPr>
        <w:t>:</w:t>
      </w:r>
      <w:r w:rsidR="00D82419" w:rsidRPr="00D82419">
        <w:rPr>
          <w:rFonts w:ascii="Times New Roman" w:eastAsia="Times New Roman" w:hAnsi="Times New Roman" w:cs="Times New Roman"/>
          <w:lang w:val="en-GB"/>
        </w:rPr>
        <w:tab/>
      </w:r>
      <w:r w:rsidRPr="00D82419">
        <w:rPr>
          <w:rFonts w:ascii="Times New Roman" w:eastAsia="Times New Roman" w:hAnsi="Times New Roman" w:cs="Times New Roman"/>
          <w:i/>
          <w:iCs/>
          <w:lang w:val="en-GB"/>
        </w:rPr>
        <w:t xml:space="preserve">BPS </w:t>
      </w:r>
      <w:r w:rsidRPr="00D82419">
        <w:rPr>
          <w:rFonts w:ascii="Times New Roman" w:eastAsia="Times New Roman" w:hAnsi="Times New Roman" w:cs="Times New Roman"/>
          <w:iCs/>
          <w:lang w:val="en-GB"/>
        </w:rPr>
        <w:t>&lt;</w:t>
      </w:r>
      <w:r w:rsidR="00D31BC4" w:rsidRPr="00D82419">
        <w:rPr>
          <w:rFonts w:ascii="Times New Roman" w:eastAsia="Times New Roman" w:hAnsi="Times New Roman" w:cs="Times New Roman"/>
          <w:lang w:val="en-GB"/>
        </w:rPr>
        <w:t>= 0.75</w:t>
      </w:r>
    </w:p>
    <w:p w14:paraId="311568CB" w14:textId="6E2E9A19" w:rsidR="003D554E" w:rsidRPr="00D82419" w:rsidRDefault="005F5ECB" w:rsidP="003D554E">
      <w:pPr>
        <w:spacing w:before="136"/>
        <w:rPr>
          <w:lang w:val="en-GB" w:eastAsia="x-none"/>
        </w:rPr>
      </w:pPr>
      <w:r w:rsidRPr="00D82419">
        <w:rPr>
          <w:lang w:val="en-GB" w:eastAsia="x-none"/>
        </w:rPr>
        <w:lastRenderedPageBreak/>
        <w:t>One bitstream shall be produced for each input sequence and working point so that the conditions specified for the working point are fulfilled.</w:t>
      </w:r>
      <w:r w:rsidR="00260481" w:rsidRPr="00D82419">
        <w:rPr>
          <w:lang w:val="en-GB" w:eastAsia="x-none"/>
        </w:rPr>
        <w:t xml:space="preserve"> Submission of bitstreams for the lossless working point WP0 is not mandatory but </w:t>
      </w:r>
      <w:r w:rsidR="009D6ED4" w:rsidRPr="00D82419">
        <w:rPr>
          <w:lang w:val="en-GB" w:eastAsia="x-none"/>
        </w:rPr>
        <w:t xml:space="preserve">is </w:t>
      </w:r>
      <w:r w:rsidR="00260481" w:rsidRPr="00D82419">
        <w:rPr>
          <w:lang w:val="en-GB" w:eastAsia="x-none"/>
        </w:rPr>
        <w:t>highly encouraged.</w:t>
      </w:r>
    </w:p>
    <w:p w14:paraId="6B19341E" w14:textId="1FB2665A" w:rsidR="00380E70" w:rsidRPr="00D82419" w:rsidRDefault="00380E70" w:rsidP="00380E70">
      <w:pPr>
        <w:pStyle w:val="Heading2"/>
        <w:rPr>
          <w:rFonts w:ascii="Times New Roman" w:hAnsi="Times New Roman"/>
          <w:lang w:val="en-GB"/>
        </w:rPr>
      </w:pPr>
      <w:bookmarkStart w:id="5" w:name="_Ref149743438"/>
      <w:r w:rsidRPr="00D82419">
        <w:rPr>
          <w:rFonts w:ascii="Times New Roman" w:hAnsi="Times New Roman"/>
          <w:lang w:val="en-GB"/>
        </w:rPr>
        <w:t>Availability and format of the test data</w:t>
      </w:r>
      <w:bookmarkEnd w:id="5"/>
    </w:p>
    <w:p w14:paraId="7E268CB7" w14:textId="77777777" w:rsidR="00D82419" w:rsidRPr="00D82419" w:rsidRDefault="00380E70" w:rsidP="00AB0CA5">
      <w:pPr>
        <w:rPr>
          <w:lang w:val="en-GB" w:eastAsia="x-none"/>
        </w:rPr>
      </w:pPr>
      <w:r w:rsidRPr="00D82419">
        <w:rPr>
          <w:lang w:val="en-GB" w:eastAsia="x-none"/>
        </w:rPr>
        <w:t xml:space="preserve">All test data used for the </w:t>
      </w:r>
      <w:r w:rsidR="00D31BC4" w:rsidRPr="00D82419">
        <w:rPr>
          <w:lang w:val="en-GB" w:eastAsia="x-none"/>
        </w:rPr>
        <w:t>CfP</w:t>
      </w:r>
      <w:r w:rsidR="00260481" w:rsidRPr="00D82419">
        <w:rPr>
          <w:lang w:val="en-GB" w:eastAsia="x-none"/>
        </w:rPr>
        <w:t xml:space="preserve"> </w:t>
      </w:r>
      <w:r w:rsidRPr="00D82419">
        <w:rPr>
          <w:lang w:val="en-GB" w:eastAsia="x-none"/>
        </w:rPr>
        <w:t>can be downloaded from</w:t>
      </w:r>
      <w:r w:rsidR="00AB0CA5" w:rsidRPr="00D82419">
        <w:rPr>
          <w:lang w:val="en-GB" w:eastAsia="x-none"/>
        </w:rPr>
        <w:t xml:space="preserve"> the following location</w:t>
      </w:r>
      <w:r w:rsidRPr="00D82419">
        <w:rPr>
          <w:lang w:val="en-GB" w:eastAsia="x-none"/>
        </w:rPr>
        <w:t>:</w:t>
      </w:r>
    </w:p>
    <w:p w14:paraId="6DE01A5B" w14:textId="77777777" w:rsidR="00D82419" w:rsidRPr="00D82419" w:rsidRDefault="00AB0CA5" w:rsidP="00D82419">
      <w:pPr>
        <w:ind w:left="720"/>
        <w:rPr>
          <w:lang w:val="en-GB"/>
        </w:rPr>
      </w:pPr>
      <w:r w:rsidRPr="00D82419">
        <w:rPr>
          <w:lang w:val="en-GB"/>
        </w:rPr>
        <w:t xml:space="preserve">Server: </w:t>
      </w:r>
      <w:hyperlink r:id="rId12" w:history="1">
        <w:r w:rsidR="00380E70" w:rsidRPr="00D82419">
          <w:rPr>
            <w:rStyle w:val="Hyperlink"/>
            <w:lang w:val="en-GB"/>
          </w:rPr>
          <w:t>ftp.hhi.fraunhofer.de</w:t>
        </w:r>
      </w:hyperlink>
    </w:p>
    <w:p w14:paraId="1C2E99B5" w14:textId="27F14490" w:rsidR="00AB0CA5" w:rsidRPr="00D82419" w:rsidRDefault="00AB0CA5" w:rsidP="00D82419">
      <w:pPr>
        <w:ind w:left="720"/>
        <w:rPr>
          <w:rFonts w:eastAsiaTheme="minorHAnsi"/>
          <w:lang w:val="en-GB"/>
        </w:rPr>
      </w:pPr>
      <w:r w:rsidRPr="00D82419">
        <w:rPr>
          <w:lang w:val="en-GB"/>
        </w:rPr>
        <w:t xml:space="preserve">Login: </w:t>
      </w:r>
      <w:proofErr w:type="spellStart"/>
      <w:r w:rsidRPr="00D82419">
        <w:rPr>
          <w:lang w:val="en-GB"/>
        </w:rPr>
        <w:t>dicom</w:t>
      </w:r>
      <w:proofErr w:type="spellEnd"/>
    </w:p>
    <w:p w14:paraId="4036EBC1" w14:textId="4D079B6F" w:rsidR="00AB0CA5" w:rsidRPr="00D82419" w:rsidRDefault="00AB0CA5" w:rsidP="00D82419">
      <w:pPr>
        <w:ind w:left="720"/>
        <w:rPr>
          <w:rStyle w:val="s1"/>
          <w:lang w:val="en-GB"/>
        </w:rPr>
      </w:pPr>
      <w:r w:rsidRPr="00D82419">
        <w:rPr>
          <w:lang w:val="en-GB"/>
        </w:rPr>
        <w:t>Password:</w:t>
      </w:r>
      <w:r w:rsidR="00D82419" w:rsidRPr="00D82419">
        <w:rPr>
          <w:rStyle w:val="apple-converted-space"/>
          <w:lang w:val="en-GB"/>
        </w:rPr>
        <w:t xml:space="preserve"> </w:t>
      </w:r>
      <w:r w:rsidRPr="00D82419">
        <w:rPr>
          <w:rStyle w:val="s1"/>
          <w:lang w:val="en-GB"/>
        </w:rPr>
        <w:t>yX5GUw.Zn</w:t>
      </w:r>
    </w:p>
    <w:p w14:paraId="374BDB95" w14:textId="73EB92F9" w:rsidR="003D554E" w:rsidRPr="00D82419" w:rsidRDefault="00AB0CA5" w:rsidP="009978D0">
      <w:pPr>
        <w:spacing w:before="136"/>
        <w:rPr>
          <w:lang w:val="en-GB" w:eastAsia="x-none"/>
        </w:rPr>
      </w:pPr>
      <w:r w:rsidRPr="00D82419">
        <w:rPr>
          <w:rStyle w:val="s1"/>
          <w:lang w:val="en-GB"/>
        </w:rPr>
        <w:t>The files are provided in the European Data Format (EDF).</w:t>
      </w:r>
      <w:r w:rsidR="009D6ED4" w:rsidRPr="00D82419">
        <w:rPr>
          <w:rStyle w:val="s1"/>
          <w:lang w:val="en-GB"/>
        </w:rPr>
        <w:t xml:space="preserve"> See Bob Kemp, Alpo </w:t>
      </w:r>
      <w:proofErr w:type="spellStart"/>
      <w:r w:rsidR="009D6ED4" w:rsidRPr="00D82419">
        <w:rPr>
          <w:rStyle w:val="s1"/>
          <w:lang w:val="en-GB"/>
        </w:rPr>
        <w:t>Värri</w:t>
      </w:r>
      <w:proofErr w:type="spellEnd"/>
      <w:r w:rsidR="009D6ED4" w:rsidRPr="00D82419">
        <w:rPr>
          <w:rStyle w:val="s1"/>
          <w:lang w:val="en-GB"/>
        </w:rPr>
        <w:t>, Agostinho C. Rosa, Kim D. Nielsen and John Gade. "</w:t>
      </w:r>
      <w:hyperlink r:id="rId13" w:history="1">
        <w:r w:rsidR="009D6ED4" w:rsidRPr="00D82419">
          <w:rPr>
            <w:rStyle w:val="Hyperlink"/>
            <w:lang w:val="en-GB"/>
          </w:rPr>
          <w:t>A simple format for exchange of digitized polygraphic recordings</w:t>
        </w:r>
      </w:hyperlink>
      <w:r w:rsidR="009D6ED4" w:rsidRPr="00D82419">
        <w:rPr>
          <w:rStyle w:val="s1"/>
          <w:lang w:val="en-GB"/>
        </w:rPr>
        <w:t xml:space="preserve">". </w:t>
      </w:r>
      <w:r w:rsidR="009D6ED4" w:rsidRPr="00D82419">
        <w:rPr>
          <w:rStyle w:val="s1"/>
          <w:i/>
          <w:iCs/>
          <w:lang w:val="en-GB"/>
        </w:rPr>
        <w:t>Electroencephalography and Clinical Neurophysiology</w:t>
      </w:r>
      <w:r w:rsidR="009D6ED4" w:rsidRPr="00D82419">
        <w:rPr>
          <w:rStyle w:val="s1"/>
          <w:lang w:val="en-GB"/>
        </w:rPr>
        <w:t>, 82 (1992): 391-393.</w:t>
      </w:r>
      <w:r w:rsidR="00D32C27" w:rsidRPr="00D82419">
        <w:rPr>
          <w:rStyle w:val="s1"/>
          <w:lang w:val="en-GB"/>
        </w:rPr>
        <w:t xml:space="preserve"> See also </w:t>
      </w:r>
      <w:hyperlink r:id="rId14" w:history="1">
        <w:r w:rsidR="00D32C27" w:rsidRPr="00D82419">
          <w:rPr>
            <w:rStyle w:val="Hyperlink"/>
            <w:lang w:val="en-GB"/>
          </w:rPr>
          <w:t>https://www.edfplus.info/</w:t>
        </w:r>
      </w:hyperlink>
      <w:r w:rsidR="00D32C27" w:rsidRPr="00D82419">
        <w:rPr>
          <w:rStyle w:val="s1"/>
          <w:lang w:val="en-GB"/>
        </w:rPr>
        <w:t>.</w:t>
      </w:r>
    </w:p>
    <w:p w14:paraId="6956AB61" w14:textId="6AA1A475" w:rsidR="00931C71" w:rsidRPr="00D82419" w:rsidRDefault="00232E80" w:rsidP="00F725EF">
      <w:pPr>
        <w:pStyle w:val="Heading2"/>
        <w:rPr>
          <w:rFonts w:ascii="Times New Roman" w:hAnsi="Times New Roman"/>
          <w:lang w:val="en-GB"/>
        </w:rPr>
      </w:pPr>
      <w:bookmarkStart w:id="6" w:name="_Ref140045845"/>
      <w:r w:rsidRPr="00D82419">
        <w:rPr>
          <w:rFonts w:ascii="Times New Roman" w:hAnsi="Times New Roman"/>
          <w:lang w:val="en-GB"/>
        </w:rPr>
        <w:t>Electroencephalography (EEG) signals</w:t>
      </w:r>
      <w:bookmarkEnd w:id="6"/>
    </w:p>
    <w:p w14:paraId="1C3D3B86" w14:textId="4D7C36D9" w:rsidR="00264703" w:rsidRPr="00D82419" w:rsidRDefault="00264703" w:rsidP="00D82419">
      <w:pPr>
        <w:tabs>
          <w:tab w:val="left" w:pos="1701"/>
        </w:tabs>
        <w:spacing w:before="136"/>
        <w:rPr>
          <w:rFonts w:eastAsia="Times New Roman"/>
          <w:lang w:val="en-GB"/>
        </w:rPr>
      </w:pPr>
      <w:r w:rsidRPr="00D82419">
        <w:rPr>
          <w:rFonts w:eastAsia="Times New Roman"/>
          <w:lang w:val="en-GB"/>
        </w:rPr>
        <w:t>Name of dataset:</w:t>
      </w:r>
      <w:r w:rsidR="00D82419" w:rsidRPr="00D82419">
        <w:rPr>
          <w:rFonts w:eastAsia="Times New Roman"/>
          <w:lang w:val="en-GB"/>
        </w:rPr>
        <w:tab/>
      </w:r>
      <w:r w:rsidR="00E15BFC" w:rsidRPr="00D82419">
        <w:rPr>
          <w:rFonts w:eastAsia="Times New Roman"/>
          <w:lang w:val="en-GB"/>
        </w:rPr>
        <w:t>EEG dataset containing interictal epileptiform discharges and seizures</w:t>
      </w:r>
    </w:p>
    <w:p w14:paraId="742140D1" w14:textId="0D7B2752" w:rsidR="00264703" w:rsidRPr="00D82419" w:rsidRDefault="00570152" w:rsidP="00D82419">
      <w:pPr>
        <w:tabs>
          <w:tab w:val="left" w:pos="1701"/>
        </w:tabs>
        <w:spacing w:before="136"/>
        <w:rPr>
          <w:rFonts w:eastAsia="Times New Roman"/>
          <w:lang w:val="en-GB"/>
        </w:rPr>
      </w:pPr>
      <w:r w:rsidRPr="00D82419">
        <w:rPr>
          <w:rFonts w:eastAsia="Times New Roman"/>
          <w:lang w:val="en-GB"/>
        </w:rPr>
        <w:t>FTP-file:</w:t>
      </w:r>
      <w:r w:rsidR="00D82419" w:rsidRPr="00D82419">
        <w:rPr>
          <w:rFonts w:eastAsia="Times New Roman"/>
          <w:lang w:val="en-GB"/>
        </w:rPr>
        <w:tab/>
      </w:r>
      <w:r w:rsidRPr="00D82419">
        <w:rPr>
          <w:rFonts w:eastAsia="Times New Roman"/>
          <w:lang w:val="en-GB"/>
        </w:rPr>
        <w:t>MUSC_Dataset_E.zip</w:t>
      </w:r>
    </w:p>
    <w:p w14:paraId="05842405" w14:textId="77777777" w:rsidR="00D82419" w:rsidRPr="00D82419" w:rsidRDefault="00264703" w:rsidP="00264703">
      <w:pPr>
        <w:spacing w:before="136"/>
        <w:rPr>
          <w:rFonts w:eastAsia="Times New Roman"/>
          <w:lang w:val="en-GB"/>
        </w:rPr>
      </w:pPr>
      <w:r w:rsidRPr="00D82419">
        <w:rPr>
          <w:rFonts w:eastAsia="Times New Roman"/>
          <w:lang w:val="en-GB"/>
        </w:rPr>
        <w:t>Number of input sequences:</w:t>
      </w:r>
      <w:r w:rsidR="00570152" w:rsidRPr="00D82419">
        <w:rPr>
          <w:rFonts w:eastAsia="Times New Roman"/>
          <w:lang w:val="en-GB"/>
        </w:rPr>
        <w:t xml:space="preserve"> 41</w:t>
      </w:r>
    </w:p>
    <w:p w14:paraId="22C9C331" w14:textId="4960114A" w:rsidR="00232E80" w:rsidRPr="00D82419" w:rsidRDefault="00232E80" w:rsidP="00F725EF">
      <w:pPr>
        <w:pStyle w:val="Heading2"/>
        <w:rPr>
          <w:rFonts w:ascii="Times New Roman" w:hAnsi="Times New Roman"/>
          <w:lang w:val="en-GB"/>
        </w:rPr>
      </w:pPr>
      <w:r w:rsidRPr="00D82419">
        <w:rPr>
          <w:rFonts w:ascii="Times New Roman" w:hAnsi="Times New Roman"/>
          <w:lang w:val="en-GB"/>
        </w:rPr>
        <w:t>Electrocardiography (ECG) signals</w:t>
      </w:r>
    </w:p>
    <w:p w14:paraId="1F620080" w14:textId="4366682D" w:rsidR="004E0B6B" w:rsidRPr="00D82419" w:rsidRDefault="004E0B6B" w:rsidP="00D82419">
      <w:pPr>
        <w:tabs>
          <w:tab w:val="left" w:pos="1701"/>
        </w:tabs>
        <w:spacing w:before="136"/>
        <w:rPr>
          <w:rFonts w:eastAsia="Times New Roman"/>
          <w:lang w:val="en-GB"/>
        </w:rPr>
      </w:pPr>
      <w:r w:rsidRPr="00D82419">
        <w:rPr>
          <w:rFonts w:eastAsia="Times New Roman"/>
          <w:lang w:val="en-GB"/>
        </w:rPr>
        <w:t>Name of dataset:</w:t>
      </w:r>
      <w:r w:rsidR="00D82419" w:rsidRPr="00D82419">
        <w:rPr>
          <w:rFonts w:eastAsia="Times New Roman"/>
          <w:lang w:val="en-GB"/>
        </w:rPr>
        <w:tab/>
      </w:r>
      <w:bookmarkStart w:id="7" w:name="selection"/>
      <w:r w:rsidR="00264703" w:rsidRPr="00D82419">
        <w:rPr>
          <w:rFonts w:eastAsia="Times New Roman"/>
          <w:lang w:val="en-GB"/>
        </w:rPr>
        <w:t>MIT-BIH Arrhythmia Database</w:t>
      </w:r>
      <w:bookmarkEnd w:id="7"/>
    </w:p>
    <w:p w14:paraId="2DA336F2" w14:textId="2BE2F983" w:rsidR="00D82419" w:rsidRPr="00D82419" w:rsidRDefault="00AB0CA5" w:rsidP="00D82419">
      <w:pPr>
        <w:tabs>
          <w:tab w:val="left" w:pos="1701"/>
        </w:tabs>
        <w:spacing w:before="136"/>
        <w:rPr>
          <w:rFonts w:eastAsia="Times New Roman"/>
          <w:lang w:val="en-GB"/>
        </w:rPr>
      </w:pPr>
      <w:r w:rsidRPr="00D82419">
        <w:rPr>
          <w:rFonts w:eastAsia="Times New Roman"/>
          <w:lang w:val="en-GB"/>
        </w:rPr>
        <w:t>FTP-file:</w:t>
      </w:r>
      <w:r w:rsidR="00D82419" w:rsidRPr="00D82419">
        <w:rPr>
          <w:rFonts w:eastAsia="Times New Roman"/>
          <w:lang w:val="en-GB"/>
        </w:rPr>
        <w:tab/>
      </w:r>
      <w:r w:rsidRPr="00D82419">
        <w:rPr>
          <w:rFonts w:eastAsia="Times New Roman"/>
          <w:lang w:val="en-GB"/>
        </w:rPr>
        <w:t>MIT_ECG_Dataset.zip</w:t>
      </w:r>
    </w:p>
    <w:p w14:paraId="70A3D5FF" w14:textId="39668904" w:rsidR="001D5238" w:rsidRPr="00D82419" w:rsidRDefault="00264703" w:rsidP="00232E80">
      <w:pPr>
        <w:spacing w:before="136"/>
        <w:rPr>
          <w:rFonts w:eastAsia="Times New Roman"/>
          <w:lang w:val="en-GB"/>
        </w:rPr>
      </w:pPr>
      <w:r w:rsidRPr="00D82419">
        <w:rPr>
          <w:rFonts w:eastAsia="Times New Roman"/>
          <w:lang w:val="en-GB"/>
        </w:rPr>
        <w:t>Number of input sequences: 48</w:t>
      </w:r>
    </w:p>
    <w:p w14:paraId="6C06819F" w14:textId="19D5F051" w:rsidR="00232E80" w:rsidRPr="00D82419" w:rsidRDefault="00232E80" w:rsidP="00F725EF">
      <w:pPr>
        <w:pStyle w:val="Heading2"/>
        <w:rPr>
          <w:rFonts w:ascii="Times New Roman" w:hAnsi="Times New Roman"/>
          <w:lang w:val="en-GB"/>
        </w:rPr>
      </w:pPr>
      <w:bookmarkStart w:id="8" w:name="_Ref140045914"/>
      <w:r w:rsidRPr="00D82419">
        <w:rPr>
          <w:rFonts w:ascii="Times New Roman" w:hAnsi="Times New Roman"/>
          <w:lang w:val="en-GB"/>
        </w:rPr>
        <w:t>Electromyography (EMG) signals</w:t>
      </w:r>
      <w:bookmarkEnd w:id="8"/>
    </w:p>
    <w:p w14:paraId="16CFDD3D" w14:textId="21181793" w:rsidR="00264703" w:rsidRPr="00D82419" w:rsidRDefault="00264703" w:rsidP="00D82419">
      <w:pPr>
        <w:tabs>
          <w:tab w:val="left" w:pos="1701"/>
        </w:tabs>
        <w:spacing w:before="136"/>
        <w:ind w:left="1701" w:hanging="1701"/>
        <w:rPr>
          <w:rFonts w:eastAsia="Times New Roman"/>
          <w:lang w:val="en-GB"/>
        </w:rPr>
      </w:pPr>
      <w:r w:rsidRPr="00D82419">
        <w:rPr>
          <w:rFonts w:eastAsia="Times New Roman"/>
          <w:lang w:val="en-GB"/>
        </w:rPr>
        <w:t>Name of dataset:</w:t>
      </w:r>
      <w:r w:rsidR="008A75D3" w:rsidRPr="00D82419">
        <w:rPr>
          <w:rFonts w:eastAsia="Times New Roman"/>
          <w:lang w:val="en-GB"/>
        </w:rPr>
        <w:tab/>
        <w:t>Dataset for multi-channel surface electromyography (</w:t>
      </w:r>
      <w:proofErr w:type="spellStart"/>
      <w:r w:rsidR="008A75D3" w:rsidRPr="00D82419">
        <w:rPr>
          <w:rFonts w:eastAsia="Times New Roman"/>
          <w:lang w:val="en-GB"/>
        </w:rPr>
        <w:t>sEMG</w:t>
      </w:r>
      <w:proofErr w:type="spellEnd"/>
      <w:r w:rsidR="008A75D3" w:rsidRPr="00D82419">
        <w:rPr>
          <w:rFonts w:eastAsia="Times New Roman"/>
          <w:lang w:val="en-GB"/>
        </w:rPr>
        <w:t>) signals of hand</w:t>
      </w:r>
      <w:r w:rsidR="00D82419" w:rsidRPr="00D82419">
        <w:rPr>
          <w:rFonts w:eastAsia="Times New Roman"/>
          <w:lang w:val="en-GB"/>
        </w:rPr>
        <w:t xml:space="preserve"> </w:t>
      </w:r>
      <w:r w:rsidR="008A75D3" w:rsidRPr="00D82419">
        <w:rPr>
          <w:rFonts w:eastAsia="Times New Roman"/>
          <w:lang w:val="en-GB"/>
        </w:rPr>
        <w:t>gestures</w:t>
      </w:r>
    </w:p>
    <w:p w14:paraId="618CACBA" w14:textId="168CB9C1" w:rsidR="00D82419" w:rsidRPr="00D82419" w:rsidRDefault="00AB0CA5" w:rsidP="008A75D3">
      <w:pPr>
        <w:tabs>
          <w:tab w:val="left" w:pos="1701"/>
        </w:tabs>
        <w:spacing w:before="136"/>
        <w:rPr>
          <w:rFonts w:eastAsia="Times New Roman"/>
          <w:lang w:val="en-GB"/>
        </w:rPr>
      </w:pPr>
      <w:r w:rsidRPr="00D82419">
        <w:rPr>
          <w:rFonts w:eastAsia="Times New Roman"/>
          <w:lang w:val="en-GB"/>
        </w:rPr>
        <w:t>FTP-file:</w:t>
      </w:r>
      <w:r w:rsidR="00D82419" w:rsidRPr="00D82419">
        <w:rPr>
          <w:rFonts w:eastAsia="Times New Roman"/>
          <w:lang w:val="en-GB"/>
        </w:rPr>
        <w:tab/>
      </w:r>
      <w:r w:rsidRPr="00D82419">
        <w:rPr>
          <w:rFonts w:eastAsia="Times New Roman"/>
          <w:lang w:val="en-GB"/>
        </w:rPr>
        <w:t>MENDELEY_Dataset.zip</w:t>
      </w:r>
    </w:p>
    <w:p w14:paraId="71CF0539" w14:textId="697FA93E" w:rsidR="00264703" w:rsidRPr="00D82419" w:rsidRDefault="00264703" w:rsidP="00264703">
      <w:pPr>
        <w:spacing w:before="136"/>
        <w:rPr>
          <w:rFonts w:eastAsia="Times New Roman"/>
          <w:lang w:val="en-GB"/>
        </w:rPr>
      </w:pPr>
      <w:r w:rsidRPr="00D82419">
        <w:rPr>
          <w:rFonts w:eastAsia="Times New Roman"/>
          <w:lang w:val="en-GB"/>
        </w:rPr>
        <w:t>Number of input sequences: 40</w:t>
      </w:r>
    </w:p>
    <w:p w14:paraId="3E2B9968" w14:textId="774250B0" w:rsidR="005569FA" w:rsidRPr="00D82419" w:rsidRDefault="009211BC" w:rsidP="003A1DF6">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GB"/>
        </w:rPr>
      </w:pPr>
      <w:r w:rsidRPr="00D82419">
        <w:rPr>
          <w:rFonts w:eastAsia="Times New Roman" w:cs="Arial"/>
          <w:b/>
          <w:bCs/>
          <w:kern w:val="32"/>
          <w:sz w:val="32"/>
          <w:szCs w:val="32"/>
          <w:lang w:val="en-GB"/>
        </w:rPr>
        <w:t>Requested content of</w:t>
      </w:r>
      <w:r w:rsidR="0089414F" w:rsidRPr="00D82419">
        <w:rPr>
          <w:rFonts w:eastAsia="Times New Roman" w:cs="Arial"/>
          <w:b/>
          <w:bCs/>
          <w:kern w:val="32"/>
          <w:sz w:val="32"/>
          <w:szCs w:val="32"/>
          <w:lang w:val="en-GB"/>
        </w:rPr>
        <w:t xml:space="preserve"> submissions</w:t>
      </w:r>
    </w:p>
    <w:p w14:paraId="5E481CB3" w14:textId="461E75C2" w:rsidR="00F51EEE" w:rsidRPr="00D82419" w:rsidRDefault="00182B37" w:rsidP="00296667">
      <w:pPr>
        <w:spacing w:before="136"/>
        <w:rPr>
          <w:lang w:val="en-GB" w:eastAsia="x-none"/>
        </w:rPr>
      </w:pPr>
      <w:r w:rsidRPr="00D82419">
        <w:rPr>
          <w:lang w:val="en-GB" w:eastAsia="x-none"/>
        </w:rPr>
        <w:t xml:space="preserve">Proponents are </w:t>
      </w:r>
      <w:r w:rsidR="009211BC" w:rsidRPr="00D82419">
        <w:rPr>
          <w:lang w:val="en-GB" w:eastAsia="x-none"/>
        </w:rPr>
        <w:t xml:space="preserve">requested </w:t>
      </w:r>
      <w:r w:rsidRPr="00D82419">
        <w:rPr>
          <w:lang w:val="en-GB" w:eastAsia="x-none"/>
        </w:rPr>
        <w:t>to submit a technical description of the proposed technology sufficient for full conceptual understanding and generation of equivalent performance results by experts to the meeting where the evaluation is performed.</w:t>
      </w:r>
    </w:p>
    <w:p w14:paraId="5B4AB124" w14:textId="19987D34" w:rsidR="003B6756" w:rsidRPr="00D82419" w:rsidRDefault="003B6756" w:rsidP="00296667">
      <w:pPr>
        <w:spacing w:before="136"/>
        <w:rPr>
          <w:lang w:val="en-GB" w:eastAsia="x-none"/>
        </w:rPr>
      </w:pPr>
      <w:r w:rsidRPr="00D82419">
        <w:rPr>
          <w:lang w:val="en-GB" w:eastAsia="x-none"/>
        </w:rPr>
        <w:t xml:space="preserve">Proponents </w:t>
      </w:r>
      <w:r w:rsidR="009211BC" w:rsidRPr="00D82419">
        <w:rPr>
          <w:lang w:val="en-GB" w:eastAsia="x-none"/>
        </w:rPr>
        <w:t>should</w:t>
      </w:r>
      <w:r w:rsidRPr="00D82419">
        <w:rPr>
          <w:lang w:val="en-GB" w:eastAsia="x-none"/>
        </w:rPr>
        <w:t xml:space="preserve"> implement their proposed technology</w:t>
      </w:r>
      <w:r w:rsidR="000B39E0" w:rsidRPr="00D82419">
        <w:rPr>
          <w:lang w:val="en-GB" w:eastAsia="x-none"/>
        </w:rPr>
        <w:t xml:space="preserve"> in software and include information about the</w:t>
      </w:r>
      <w:r w:rsidRPr="00D82419">
        <w:rPr>
          <w:lang w:val="en-GB" w:eastAsia="x-none"/>
        </w:rPr>
        <w:t xml:space="preserve"> </w:t>
      </w:r>
      <w:r w:rsidR="000B39E0" w:rsidRPr="00D82419">
        <w:rPr>
          <w:lang w:val="en-GB" w:eastAsia="x-none"/>
        </w:rPr>
        <w:t xml:space="preserve">used </w:t>
      </w:r>
      <w:r w:rsidRPr="00D82419">
        <w:rPr>
          <w:lang w:val="en-GB" w:eastAsia="x-none"/>
        </w:rPr>
        <w:t xml:space="preserve">programming language in </w:t>
      </w:r>
      <w:r w:rsidR="000B39E0" w:rsidRPr="00D82419">
        <w:rPr>
          <w:lang w:val="en-GB" w:eastAsia="x-none"/>
        </w:rPr>
        <w:t>their proposal document</w:t>
      </w:r>
      <w:r w:rsidRPr="00D82419">
        <w:rPr>
          <w:lang w:val="en-GB" w:eastAsia="x-none"/>
        </w:rPr>
        <w:t>.</w:t>
      </w:r>
    </w:p>
    <w:p w14:paraId="070F7355" w14:textId="1141D5ED" w:rsidR="007D4442" w:rsidRPr="00D82419" w:rsidRDefault="007D4442" w:rsidP="00F725EF">
      <w:pPr>
        <w:spacing w:before="136"/>
        <w:rPr>
          <w:lang w:val="en-GB" w:eastAsia="x-none"/>
        </w:rPr>
      </w:pPr>
      <w:r w:rsidRPr="00D82419">
        <w:rPr>
          <w:lang w:val="en-GB" w:eastAsia="x-none"/>
        </w:rPr>
        <w:t xml:space="preserve">Proponents </w:t>
      </w:r>
      <w:r w:rsidR="009211BC" w:rsidRPr="00D82419">
        <w:rPr>
          <w:lang w:val="en-GB" w:eastAsia="x-none"/>
        </w:rPr>
        <w:t>should also</w:t>
      </w:r>
      <w:r w:rsidRPr="00D82419">
        <w:rPr>
          <w:lang w:val="en-GB" w:eastAsia="x-none"/>
        </w:rPr>
        <w:t xml:space="preserve"> upload bitstreams for all input sequences and working points of at least one </w:t>
      </w:r>
      <w:r w:rsidR="005307B2" w:rsidRPr="00D82419">
        <w:rPr>
          <w:lang w:val="en-GB" w:eastAsia="x-none"/>
        </w:rPr>
        <w:t xml:space="preserve">of the three </w:t>
      </w:r>
      <w:r w:rsidRPr="00D82419">
        <w:rPr>
          <w:lang w:val="en-GB" w:eastAsia="x-none"/>
        </w:rPr>
        <w:t>categor</w:t>
      </w:r>
      <w:r w:rsidR="005307B2" w:rsidRPr="00D82419">
        <w:rPr>
          <w:lang w:val="en-GB" w:eastAsia="x-none"/>
        </w:rPr>
        <w:t>ies specified in sections</w:t>
      </w:r>
      <w:r w:rsidR="00D32C27" w:rsidRPr="00D82419">
        <w:rPr>
          <w:lang w:val="en-GB" w:eastAsia="x-none"/>
        </w:rPr>
        <w:t> </w:t>
      </w:r>
      <w:r w:rsidR="00D32C27" w:rsidRPr="00D82419">
        <w:rPr>
          <w:lang w:val="en-GB" w:eastAsia="x-none"/>
        </w:rPr>
        <w:fldChar w:fldCharType="begin"/>
      </w:r>
      <w:r w:rsidR="00D32C27" w:rsidRPr="00D82419">
        <w:rPr>
          <w:lang w:val="en-GB" w:eastAsia="x-none"/>
        </w:rPr>
        <w:instrText xml:space="preserve"> REF _Ref140045845 \r \h </w:instrText>
      </w:r>
      <w:r w:rsidR="00D32C27" w:rsidRPr="00D82419">
        <w:rPr>
          <w:lang w:val="en-GB" w:eastAsia="x-none"/>
        </w:rPr>
      </w:r>
      <w:r w:rsidR="00D32C27" w:rsidRPr="00D82419">
        <w:rPr>
          <w:lang w:val="en-GB" w:eastAsia="x-none"/>
        </w:rPr>
        <w:fldChar w:fldCharType="separate"/>
      </w:r>
      <w:r w:rsidR="00D458F1">
        <w:rPr>
          <w:cs/>
          <w:lang w:val="en-GB" w:eastAsia="x-none"/>
        </w:rPr>
        <w:t>‎</w:t>
      </w:r>
      <w:r w:rsidR="00D458F1">
        <w:rPr>
          <w:lang w:val="en-GB" w:eastAsia="x-none"/>
        </w:rPr>
        <w:t>5.2</w:t>
      </w:r>
      <w:r w:rsidR="00D32C27" w:rsidRPr="00D82419">
        <w:rPr>
          <w:lang w:val="en-GB" w:eastAsia="x-none"/>
        </w:rPr>
        <w:fldChar w:fldCharType="end"/>
      </w:r>
      <w:r w:rsidR="005307B2" w:rsidRPr="00D82419">
        <w:rPr>
          <w:lang w:val="en-GB" w:eastAsia="x-none"/>
        </w:rPr>
        <w:t xml:space="preserve"> to</w:t>
      </w:r>
      <w:r w:rsidR="00D32C27" w:rsidRPr="00D82419">
        <w:rPr>
          <w:lang w:val="en-GB" w:eastAsia="x-none"/>
        </w:rPr>
        <w:t> </w:t>
      </w:r>
      <w:r w:rsidR="00D32C27" w:rsidRPr="00D82419">
        <w:rPr>
          <w:lang w:val="en-GB" w:eastAsia="x-none"/>
        </w:rPr>
        <w:fldChar w:fldCharType="begin"/>
      </w:r>
      <w:r w:rsidR="00D32C27" w:rsidRPr="00D82419">
        <w:rPr>
          <w:lang w:val="en-GB" w:eastAsia="x-none"/>
        </w:rPr>
        <w:instrText xml:space="preserve"> REF _Ref140045914 \r \h </w:instrText>
      </w:r>
      <w:r w:rsidR="00D32C27" w:rsidRPr="00D82419">
        <w:rPr>
          <w:lang w:val="en-GB" w:eastAsia="x-none"/>
        </w:rPr>
      </w:r>
      <w:r w:rsidR="00D32C27" w:rsidRPr="00D82419">
        <w:rPr>
          <w:lang w:val="en-GB" w:eastAsia="x-none"/>
        </w:rPr>
        <w:fldChar w:fldCharType="separate"/>
      </w:r>
      <w:r w:rsidR="00D458F1">
        <w:rPr>
          <w:cs/>
          <w:lang w:val="en-GB" w:eastAsia="x-none"/>
        </w:rPr>
        <w:t>‎</w:t>
      </w:r>
      <w:r w:rsidR="00D458F1">
        <w:rPr>
          <w:lang w:val="en-GB" w:eastAsia="x-none"/>
        </w:rPr>
        <w:t>5.4</w:t>
      </w:r>
      <w:r w:rsidR="00D32C27" w:rsidRPr="00D82419">
        <w:rPr>
          <w:lang w:val="en-GB" w:eastAsia="x-none"/>
        </w:rPr>
        <w:fldChar w:fldCharType="end"/>
      </w:r>
      <w:r w:rsidR="005307B2" w:rsidRPr="00D82419">
        <w:rPr>
          <w:lang w:val="en-GB" w:eastAsia="x-none"/>
        </w:rPr>
        <w:t xml:space="preserve"> </w:t>
      </w:r>
      <w:r w:rsidR="00F51FB5" w:rsidRPr="00D82419">
        <w:rPr>
          <w:lang w:val="en-GB" w:eastAsia="x-none"/>
        </w:rPr>
        <w:t>to the ftp server specified in section</w:t>
      </w:r>
      <w:r w:rsidR="00D32C27" w:rsidRPr="00D82419">
        <w:rPr>
          <w:lang w:val="en-GB" w:eastAsia="x-none"/>
        </w:rPr>
        <w:t> </w:t>
      </w:r>
      <w:r w:rsidR="00D32C27" w:rsidRPr="00D82419">
        <w:rPr>
          <w:lang w:val="en-GB" w:eastAsia="x-none"/>
        </w:rPr>
        <w:fldChar w:fldCharType="begin"/>
      </w:r>
      <w:r w:rsidR="00D32C27" w:rsidRPr="00D82419">
        <w:rPr>
          <w:lang w:val="en-GB" w:eastAsia="x-none"/>
        </w:rPr>
        <w:instrText xml:space="preserve"> REF _Ref149743438 \r \h </w:instrText>
      </w:r>
      <w:r w:rsidR="00D32C27" w:rsidRPr="00D82419">
        <w:rPr>
          <w:lang w:val="en-GB" w:eastAsia="x-none"/>
        </w:rPr>
      </w:r>
      <w:r w:rsidR="00D32C27" w:rsidRPr="00D82419">
        <w:rPr>
          <w:lang w:val="en-GB" w:eastAsia="x-none"/>
        </w:rPr>
        <w:fldChar w:fldCharType="separate"/>
      </w:r>
      <w:r w:rsidR="00D458F1">
        <w:rPr>
          <w:cs/>
          <w:lang w:val="en-GB" w:eastAsia="x-none"/>
        </w:rPr>
        <w:t>‎</w:t>
      </w:r>
      <w:r w:rsidR="00D458F1">
        <w:rPr>
          <w:lang w:val="en-GB" w:eastAsia="x-none"/>
        </w:rPr>
        <w:t>5.1</w:t>
      </w:r>
      <w:r w:rsidR="00D32C27" w:rsidRPr="00D82419">
        <w:rPr>
          <w:lang w:val="en-GB" w:eastAsia="x-none"/>
        </w:rPr>
        <w:fldChar w:fldCharType="end"/>
      </w:r>
      <w:r w:rsidR="008A1A44" w:rsidRPr="00D82419">
        <w:rPr>
          <w:lang w:val="en-GB" w:eastAsia="x-none"/>
        </w:rPr>
        <w:t xml:space="preserve"> </w:t>
      </w:r>
      <w:r w:rsidR="00302E3E" w:rsidRPr="00D82419">
        <w:rPr>
          <w:lang w:val="en-GB" w:eastAsia="x-none"/>
        </w:rPr>
        <w:t xml:space="preserve">by the date </w:t>
      </w:r>
      <w:r w:rsidRPr="00D82419">
        <w:rPr>
          <w:lang w:val="en-GB" w:eastAsia="x-none"/>
        </w:rPr>
        <w:t>specified in the timeline of section</w:t>
      </w:r>
      <w:r w:rsidR="00D32C27" w:rsidRPr="00D82419">
        <w:rPr>
          <w:lang w:val="en-GB" w:eastAsia="x-none"/>
        </w:rPr>
        <w:t> </w:t>
      </w:r>
      <w:r w:rsidRPr="00D82419">
        <w:rPr>
          <w:lang w:val="en-GB" w:eastAsia="x-none"/>
        </w:rPr>
        <w:fldChar w:fldCharType="begin"/>
      </w:r>
      <w:r w:rsidRPr="00D82419">
        <w:rPr>
          <w:lang w:val="en-GB" w:eastAsia="x-none"/>
        </w:rPr>
        <w:instrText xml:space="preserve"> REF _Ref140047459 \r \h </w:instrText>
      </w:r>
      <w:r w:rsidRPr="00D82419">
        <w:rPr>
          <w:lang w:val="en-GB" w:eastAsia="x-none"/>
        </w:rPr>
      </w:r>
      <w:r w:rsidRPr="00D82419">
        <w:rPr>
          <w:lang w:val="en-GB" w:eastAsia="x-none"/>
        </w:rPr>
        <w:fldChar w:fldCharType="separate"/>
      </w:r>
      <w:r w:rsidR="00D458F1">
        <w:rPr>
          <w:cs/>
          <w:lang w:val="en-GB" w:eastAsia="x-none"/>
        </w:rPr>
        <w:t>‎</w:t>
      </w:r>
      <w:r w:rsidR="00D458F1">
        <w:rPr>
          <w:lang w:val="en-GB" w:eastAsia="x-none"/>
        </w:rPr>
        <w:t>3</w:t>
      </w:r>
      <w:r w:rsidRPr="00D82419">
        <w:rPr>
          <w:lang w:val="en-GB" w:eastAsia="x-none"/>
        </w:rPr>
        <w:fldChar w:fldCharType="end"/>
      </w:r>
      <w:r w:rsidR="00BC5F45" w:rsidRPr="00D82419">
        <w:rPr>
          <w:lang w:val="en-GB" w:eastAsia="x-none"/>
        </w:rPr>
        <w:t>.</w:t>
      </w:r>
      <w:r w:rsidR="00B11F80" w:rsidRPr="00D82419">
        <w:rPr>
          <w:lang w:val="en-GB" w:eastAsia="x-none"/>
        </w:rPr>
        <w:t xml:space="preserve"> The access data for uploading the bitstreams can be obtained from the Cf</w:t>
      </w:r>
      <w:r w:rsidR="00D31BC4" w:rsidRPr="00D82419">
        <w:rPr>
          <w:lang w:val="en-GB" w:eastAsia="x-none"/>
        </w:rPr>
        <w:t>P</w:t>
      </w:r>
      <w:r w:rsidR="00B11F80" w:rsidRPr="00D82419">
        <w:rPr>
          <w:lang w:val="en-GB" w:eastAsia="x-none"/>
        </w:rPr>
        <w:t xml:space="preserve"> coordinators of section</w:t>
      </w:r>
      <w:r w:rsidR="00D32C27" w:rsidRPr="00D82419">
        <w:rPr>
          <w:lang w:val="en-GB" w:eastAsia="x-none"/>
        </w:rPr>
        <w:t> </w:t>
      </w:r>
      <w:r w:rsidR="00D32C27" w:rsidRPr="00D82419">
        <w:rPr>
          <w:lang w:val="en-GB" w:eastAsia="x-none"/>
        </w:rPr>
        <w:fldChar w:fldCharType="begin"/>
      </w:r>
      <w:r w:rsidR="00D32C27" w:rsidRPr="00D82419">
        <w:rPr>
          <w:lang w:val="en-GB" w:eastAsia="x-none"/>
        </w:rPr>
        <w:instrText xml:space="preserve"> REF _Ref140066416 \r \h </w:instrText>
      </w:r>
      <w:r w:rsidR="00D32C27" w:rsidRPr="00D82419">
        <w:rPr>
          <w:lang w:val="en-GB" w:eastAsia="x-none"/>
        </w:rPr>
      </w:r>
      <w:r w:rsidR="00D32C27" w:rsidRPr="00D82419">
        <w:rPr>
          <w:lang w:val="en-GB" w:eastAsia="x-none"/>
        </w:rPr>
        <w:fldChar w:fldCharType="separate"/>
      </w:r>
      <w:r w:rsidR="00D458F1">
        <w:rPr>
          <w:cs/>
          <w:lang w:val="en-GB" w:eastAsia="x-none"/>
        </w:rPr>
        <w:t>‎</w:t>
      </w:r>
      <w:r w:rsidR="00D458F1">
        <w:rPr>
          <w:lang w:val="en-GB" w:eastAsia="x-none"/>
        </w:rPr>
        <w:t>7</w:t>
      </w:r>
      <w:r w:rsidR="00D32C27" w:rsidRPr="00D82419">
        <w:rPr>
          <w:lang w:val="en-GB" w:eastAsia="x-none"/>
        </w:rPr>
        <w:fldChar w:fldCharType="end"/>
      </w:r>
      <w:r w:rsidR="00B11F80" w:rsidRPr="00D82419">
        <w:rPr>
          <w:lang w:val="en-GB" w:eastAsia="x-none"/>
        </w:rPr>
        <w:t xml:space="preserve"> upon request.</w:t>
      </w:r>
    </w:p>
    <w:p w14:paraId="4DCC4C49" w14:textId="77777777" w:rsidR="00D82419" w:rsidRPr="00D82419" w:rsidRDefault="008C2922">
      <w:pPr>
        <w:spacing w:before="136"/>
        <w:rPr>
          <w:lang w:val="en-GB" w:eastAsia="x-none"/>
        </w:rPr>
      </w:pPr>
      <w:r w:rsidRPr="00D82419">
        <w:rPr>
          <w:lang w:val="en-GB" w:eastAsia="x-none"/>
        </w:rPr>
        <w:t xml:space="preserve">Proponents shall </w:t>
      </w:r>
      <w:r w:rsidR="005307B2" w:rsidRPr="00D82419">
        <w:rPr>
          <w:lang w:val="en-GB" w:eastAsia="x-none"/>
        </w:rPr>
        <w:t xml:space="preserve">report </w:t>
      </w:r>
      <w:r w:rsidR="005307B2" w:rsidRPr="00D82419">
        <w:rPr>
          <w:i/>
          <w:iCs/>
          <w:lang w:val="en-GB" w:eastAsia="x-none"/>
        </w:rPr>
        <w:t>PRD</w:t>
      </w:r>
      <w:r w:rsidR="005307B2" w:rsidRPr="00D82419">
        <w:rPr>
          <w:lang w:val="en-GB" w:eastAsia="x-none"/>
        </w:rPr>
        <w:t xml:space="preserve"> </w:t>
      </w:r>
      <w:r w:rsidR="00F85084" w:rsidRPr="00D82419">
        <w:rPr>
          <w:lang w:val="en-GB" w:eastAsia="x-none"/>
        </w:rPr>
        <w:t xml:space="preserve">and </w:t>
      </w:r>
      <w:r w:rsidR="00F85084" w:rsidRPr="00D82419">
        <w:rPr>
          <w:i/>
          <w:lang w:val="en-GB" w:eastAsia="x-none"/>
        </w:rPr>
        <w:t>CPRD</w:t>
      </w:r>
      <w:r w:rsidR="00F85084" w:rsidRPr="00D82419">
        <w:rPr>
          <w:lang w:val="en-GB" w:eastAsia="x-none"/>
        </w:rPr>
        <w:t xml:space="preserve"> </w:t>
      </w:r>
      <w:r w:rsidR="005307B2" w:rsidRPr="00D82419">
        <w:rPr>
          <w:lang w:val="en-GB" w:eastAsia="x-none"/>
        </w:rPr>
        <w:t>values for each bitstream along with the number of bits per sample (</w:t>
      </w:r>
      <w:r w:rsidR="005307B2" w:rsidRPr="00D82419">
        <w:rPr>
          <w:i/>
          <w:iCs/>
          <w:lang w:val="en-GB" w:eastAsia="x-none"/>
        </w:rPr>
        <w:t>BPS</w:t>
      </w:r>
      <w:r w:rsidR="005307B2" w:rsidRPr="00D82419">
        <w:rPr>
          <w:lang w:val="en-GB" w:eastAsia="x-none"/>
        </w:rPr>
        <w:t>)</w:t>
      </w:r>
      <w:r w:rsidR="009978D0" w:rsidRPr="00D82419">
        <w:rPr>
          <w:lang w:val="en-GB" w:eastAsia="x-none"/>
        </w:rPr>
        <w:t>.</w:t>
      </w:r>
    </w:p>
    <w:p w14:paraId="7A08EE2E" w14:textId="6CCB496A" w:rsidR="00D31BC4" w:rsidRPr="00D82419" w:rsidRDefault="00D31BC4">
      <w:pPr>
        <w:spacing w:before="136"/>
        <w:rPr>
          <w:lang w:val="en-GB" w:eastAsia="x-none"/>
        </w:rPr>
      </w:pPr>
      <w:r w:rsidRPr="00D82419">
        <w:rPr>
          <w:lang w:val="en-GB" w:eastAsia="x-none"/>
        </w:rPr>
        <w:lastRenderedPageBreak/>
        <w:t>Proponents are encouraged to provide a draft versions of possible specification texts of their submission which includes at least a bitstream syntax and semantics.</w:t>
      </w:r>
    </w:p>
    <w:p w14:paraId="3864E672" w14:textId="3C042DB1" w:rsidR="00AE4D29" w:rsidRPr="00D82419" w:rsidRDefault="00AE4D29" w:rsidP="007D4442">
      <w:pPr>
        <w:spacing w:before="136"/>
        <w:rPr>
          <w:lang w:val="en-GB" w:eastAsia="x-none"/>
        </w:rPr>
      </w:pPr>
      <w:r w:rsidRPr="00D82419">
        <w:rPr>
          <w:lang w:val="en-GB" w:eastAsia="x-none"/>
        </w:rPr>
        <w:t xml:space="preserve">For each category and each </w:t>
      </w:r>
      <w:r w:rsidR="0089414F" w:rsidRPr="00D82419">
        <w:rPr>
          <w:lang w:val="en-GB" w:eastAsia="x-none"/>
        </w:rPr>
        <w:t xml:space="preserve">of the </w:t>
      </w:r>
      <w:proofErr w:type="gramStart"/>
      <w:r w:rsidR="0089414F" w:rsidRPr="00D82419">
        <w:rPr>
          <w:rFonts w:eastAsia="Times New Roman"/>
          <w:lang w:val="en-GB"/>
        </w:rPr>
        <w:t>eight working</w:t>
      </w:r>
      <w:proofErr w:type="gramEnd"/>
      <w:r w:rsidR="0089414F" w:rsidRPr="00D82419">
        <w:rPr>
          <w:rFonts w:eastAsia="Times New Roman"/>
          <w:lang w:val="en-GB"/>
        </w:rPr>
        <w:t xml:space="preserve"> points WP-1 to WP-8</w:t>
      </w:r>
      <w:r w:rsidRPr="00D82419">
        <w:rPr>
          <w:lang w:val="en-GB" w:eastAsia="x-none"/>
        </w:rPr>
        <w:t xml:space="preserve">, the average of the </w:t>
      </w:r>
      <w:r w:rsidRPr="00D82419">
        <w:rPr>
          <w:i/>
          <w:iCs/>
          <w:lang w:val="en-GB" w:eastAsia="x-none"/>
        </w:rPr>
        <w:t>BPS</w:t>
      </w:r>
      <w:r w:rsidR="0089414F" w:rsidRPr="00D82419">
        <w:rPr>
          <w:i/>
          <w:iCs/>
          <w:lang w:val="en-GB" w:eastAsia="x-none"/>
        </w:rPr>
        <w:t xml:space="preserve">, PRD </w:t>
      </w:r>
      <w:r w:rsidR="0089414F" w:rsidRPr="00D82419">
        <w:rPr>
          <w:iCs/>
          <w:lang w:val="en-GB" w:eastAsia="x-none"/>
        </w:rPr>
        <w:t>and</w:t>
      </w:r>
      <w:r w:rsidR="0089414F" w:rsidRPr="00D82419">
        <w:rPr>
          <w:i/>
          <w:iCs/>
          <w:lang w:val="en-GB" w:eastAsia="x-none"/>
        </w:rPr>
        <w:t xml:space="preserve"> CPRD</w:t>
      </w:r>
      <w:r w:rsidRPr="00D82419">
        <w:rPr>
          <w:lang w:val="en-GB" w:eastAsia="x-none"/>
        </w:rPr>
        <w:t xml:space="preserve"> values of all associated bitstreams shall be reported.</w:t>
      </w:r>
    </w:p>
    <w:p w14:paraId="076AD886" w14:textId="0808C05A" w:rsidR="00F51EEE" w:rsidRPr="00D82419" w:rsidRDefault="00AE4D29" w:rsidP="007D4442">
      <w:pPr>
        <w:spacing w:before="136"/>
        <w:rPr>
          <w:rFonts w:eastAsia="Times New Roman"/>
          <w:lang w:val="en-GB"/>
        </w:rPr>
      </w:pPr>
      <w:r w:rsidRPr="00D82419">
        <w:rPr>
          <w:rFonts w:eastAsia="Times New Roman"/>
          <w:lang w:val="en-GB"/>
        </w:rPr>
        <w:t xml:space="preserve">For each input sequence, a graph shall be provided that shows the </w:t>
      </w:r>
      <w:r w:rsidRPr="00D82419">
        <w:rPr>
          <w:rFonts w:eastAsia="Times New Roman"/>
          <w:i/>
          <w:iCs/>
          <w:lang w:val="en-GB"/>
        </w:rPr>
        <w:t>PRD</w:t>
      </w:r>
      <w:r w:rsidRPr="00D82419">
        <w:rPr>
          <w:rFonts w:eastAsia="Times New Roman"/>
          <w:lang w:val="en-GB"/>
        </w:rPr>
        <w:t xml:space="preserve"> values over the </w:t>
      </w:r>
      <w:r w:rsidRPr="00D82419">
        <w:rPr>
          <w:rFonts w:eastAsia="Times New Roman"/>
          <w:i/>
          <w:iCs/>
          <w:lang w:val="en-GB"/>
        </w:rPr>
        <w:t>BPS</w:t>
      </w:r>
      <w:r w:rsidRPr="00D82419">
        <w:rPr>
          <w:rFonts w:eastAsia="Times New Roman"/>
          <w:lang w:val="en-GB"/>
        </w:rPr>
        <w:t xml:space="preserve"> values for the </w:t>
      </w:r>
      <w:proofErr w:type="gramStart"/>
      <w:r w:rsidR="0037519C" w:rsidRPr="00D82419">
        <w:rPr>
          <w:rFonts w:eastAsia="Times New Roman"/>
          <w:lang w:val="en-GB"/>
        </w:rPr>
        <w:t>eight</w:t>
      </w:r>
      <w:r w:rsidRPr="00D82419">
        <w:rPr>
          <w:rFonts w:eastAsia="Times New Roman"/>
          <w:lang w:val="en-GB"/>
        </w:rPr>
        <w:t xml:space="preserve"> working</w:t>
      </w:r>
      <w:proofErr w:type="gramEnd"/>
      <w:r w:rsidRPr="00D82419">
        <w:rPr>
          <w:rFonts w:eastAsia="Times New Roman"/>
          <w:lang w:val="en-GB"/>
        </w:rPr>
        <w:t xml:space="preserve"> points</w:t>
      </w:r>
      <w:r w:rsidR="003B508A" w:rsidRPr="00D82419">
        <w:rPr>
          <w:rFonts w:eastAsia="Times New Roman"/>
          <w:lang w:val="en-GB"/>
        </w:rPr>
        <w:t xml:space="preserve"> WP-1 to WP-</w:t>
      </w:r>
      <w:r w:rsidR="0037519C" w:rsidRPr="00D82419">
        <w:rPr>
          <w:rFonts w:eastAsia="Times New Roman"/>
          <w:lang w:val="en-GB"/>
        </w:rPr>
        <w:t>8</w:t>
      </w:r>
      <w:r w:rsidRPr="00D82419">
        <w:rPr>
          <w:rFonts w:eastAsia="Times New Roman"/>
          <w:lang w:val="en-GB"/>
        </w:rPr>
        <w:t xml:space="preserve"> and connects the working points by linear or some other interpolation method.</w:t>
      </w:r>
      <w:r w:rsidR="00F85084" w:rsidRPr="00D82419">
        <w:rPr>
          <w:rFonts w:eastAsia="Times New Roman"/>
          <w:lang w:val="en-GB"/>
        </w:rPr>
        <w:t xml:space="preserve"> Moreover, for each input sequence, a second graph shall be provided that shows the </w:t>
      </w:r>
      <w:r w:rsidR="00F85084" w:rsidRPr="00D82419">
        <w:rPr>
          <w:rFonts w:eastAsia="Times New Roman"/>
          <w:i/>
          <w:lang w:val="en-GB"/>
        </w:rPr>
        <w:t>C</w:t>
      </w:r>
      <w:r w:rsidR="00F85084" w:rsidRPr="00D82419">
        <w:rPr>
          <w:rFonts w:eastAsia="Times New Roman"/>
          <w:i/>
          <w:iCs/>
          <w:lang w:val="en-GB"/>
        </w:rPr>
        <w:t>PRD</w:t>
      </w:r>
      <w:r w:rsidR="00F85084" w:rsidRPr="00D82419">
        <w:rPr>
          <w:rFonts w:eastAsia="Times New Roman"/>
          <w:lang w:val="en-GB"/>
        </w:rPr>
        <w:t xml:space="preserve"> values over the </w:t>
      </w:r>
      <w:r w:rsidR="00F85084" w:rsidRPr="00D82419">
        <w:rPr>
          <w:rFonts w:eastAsia="Times New Roman"/>
          <w:i/>
          <w:iCs/>
          <w:lang w:val="en-GB"/>
        </w:rPr>
        <w:t>BPS</w:t>
      </w:r>
      <w:r w:rsidR="00F85084" w:rsidRPr="00D82419">
        <w:rPr>
          <w:rFonts w:eastAsia="Times New Roman"/>
          <w:lang w:val="en-GB"/>
        </w:rPr>
        <w:t xml:space="preserve"> values for the </w:t>
      </w:r>
      <w:proofErr w:type="gramStart"/>
      <w:r w:rsidR="0037519C" w:rsidRPr="00D82419">
        <w:rPr>
          <w:rFonts w:eastAsia="Times New Roman"/>
          <w:lang w:val="en-GB"/>
        </w:rPr>
        <w:t>eight</w:t>
      </w:r>
      <w:r w:rsidR="00F85084" w:rsidRPr="00D82419">
        <w:rPr>
          <w:rFonts w:eastAsia="Times New Roman"/>
          <w:lang w:val="en-GB"/>
        </w:rPr>
        <w:t xml:space="preserve"> working</w:t>
      </w:r>
      <w:proofErr w:type="gramEnd"/>
      <w:r w:rsidR="00F85084" w:rsidRPr="00D82419">
        <w:rPr>
          <w:rFonts w:eastAsia="Times New Roman"/>
          <w:lang w:val="en-GB"/>
        </w:rPr>
        <w:t xml:space="preserve"> points WP-1 to WP-</w:t>
      </w:r>
      <w:r w:rsidR="0037519C" w:rsidRPr="00D82419">
        <w:rPr>
          <w:rFonts w:eastAsia="Times New Roman"/>
          <w:lang w:val="en-GB"/>
        </w:rPr>
        <w:t>8</w:t>
      </w:r>
      <w:r w:rsidR="00F85084" w:rsidRPr="00D82419">
        <w:rPr>
          <w:rFonts w:eastAsia="Times New Roman"/>
          <w:lang w:val="en-GB"/>
        </w:rPr>
        <w:t xml:space="preserve"> and connects the working points by linear or some other interpolation method</w:t>
      </w:r>
      <w:r w:rsidR="0037519C" w:rsidRPr="00D82419">
        <w:rPr>
          <w:rFonts w:eastAsia="Times New Roman"/>
          <w:lang w:val="en-GB"/>
        </w:rPr>
        <w:t>.</w:t>
      </w:r>
    </w:p>
    <w:p w14:paraId="52C802E7" w14:textId="18F969B5" w:rsidR="00476EAD" w:rsidRPr="00D82419" w:rsidRDefault="00476EAD" w:rsidP="00041CA6">
      <w:pPr>
        <w:spacing w:before="136"/>
        <w:rPr>
          <w:lang w:val="en-GB" w:eastAsia="x-none"/>
        </w:rPr>
      </w:pPr>
      <w:r w:rsidRPr="00D82419">
        <w:rPr>
          <w:rFonts w:eastAsia="Times New Roman"/>
          <w:lang w:val="en-GB"/>
        </w:rPr>
        <w:t>Proponents</w:t>
      </w:r>
      <w:r w:rsidRPr="00D82419">
        <w:rPr>
          <w:lang w:val="en-GB" w:eastAsia="x-none"/>
        </w:rPr>
        <w:t xml:space="preserve"> are requested to provide binary executable decoders to decode the submitted bitstreams and a description of the necessary runtime environment. Provision of source code for encoding and decoding is encouraged but not required. </w:t>
      </w:r>
      <w:r w:rsidRPr="00D82419">
        <w:rPr>
          <w:lang w:val="en-GB"/>
        </w:rPr>
        <w:t xml:space="preserve">The provided decoder software must be capable of decoding the bitstreams and storing the decoded data in the same format as the test sequence or in a similar uncompressed raw format. When a different uncompressed raw format is used, proponents must provide software or at least a clear description to show how to readily extract the channel data from the decoded files. Submissions of software shall include permission to enable the software to be copied and used at least for purposes of evaluation of the submissions. </w:t>
      </w:r>
      <w:proofErr w:type="gramStart"/>
      <w:r w:rsidRPr="00D82419">
        <w:rPr>
          <w:lang w:val="en-GB"/>
        </w:rPr>
        <w:t>In the event that</w:t>
      </w:r>
      <w:proofErr w:type="gramEnd"/>
      <w:r w:rsidRPr="00D82419">
        <w:rPr>
          <w:lang w:val="en-GB"/>
        </w:rPr>
        <w:t xml:space="preserve"> </w:t>
      </w:r>
      <w:r w:rsidRPr="00D82419">
        <w:rPr>
          <w:color w:val="000000" w:themeColor="text1"/>
          <w:lang w:val="en-GB"/>
        </w:rPr>
        <w:t xml:space="preserve">ITU-T chooses to develop a standard on this subject at a later stage, it is likely that source code would be expected to be provided for encoding, decoding, and experimentation, and potentially to be used as the basis of implementations of the standard, and such software would need to conform to the ITU-T Software Copyright Guidelines. As with prior projects of Q6/16, the development of software source code to be published and available under a </w:t>
      </w:r>
      <w:r w:rsidR="00D82419">
        <w:rPr>
          <w:color w:val="000000" w:themeColor="text1"/>
          <w:lang w:val="en-GB"/>
        </w:rPr>
        <w:t>"</w:t>
      </w:r>
      <w:r w:rsidRPr="00D82419">
        <w:rPr>
          <w:color w:val="000000" w:themeColor="text1"/>
          <w:lang w:val="en-GB"/>
        </w:rPr>
        <w:t>permissive software licence</w:t>
      </w:r>
      <w:r w:rsidR="00D82419">
        <w:rPr>
          <w:color w:val="000000" w:themeColor="text1"/>
          <w:lang w:val="en-GB"/>
        </w:rPr>
        <w:t>"</w:t>
      </w:r>
      <w:r w:rsidRPr="00D82419">
        <w:rPr>
          <w:color w:val="000000" w:themeColor="text1"/>
          <w:lang w:val="en-GB"/>
        </w:rPr>
        <w:t xml:space="preserve"> is likely to be undertaken. The development of a standard would also be subject to the Common Patent Policy for ITU-T/ITU-R/ISO/IEC. Further information on IPR management in ITU-T is found at </w:t>
      </w:r>
      <w:hyperlink r:id="rId15" w:history="1">
        <w:r w:rsidR="00041CA6" w:rsidRPr="00D82419">
          <w:rPr>
            <w:rStyle w:val="Hyperlink"/>
            <w:lang w:val="en-GB"/>
          </w:rPr>
          <w:t>https://itu.int/en/ITU-T/ipr/</w:t>
        </w:r>
      </w:hyperlink>
      <w:r w:rsidRPr="00D82419">
        <w:rPr>
          <w:color w:val="000000" w:themeColor="text1"/>
          <w:lang w:val="en-GB"/>
        </w:rPr>
        <w:t>.</w:t>
      </w:r>
    </w:p>
    <w:p w14:paraId="3986D61F" w14:textId="038FCA6D" w:rsidR="00D80251" w:rsidRPr="00D82419" w:rsidRDefault="00D80251" w:rsidP="00476EAD">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GB"/>
        </w:rPr>
      </w:pPr>
      <w:bookmarkStart w:id="9" w:name="_Ref140066416"/>
      <w:r w:rsidRPr="00D82419">
        <w:rPr>
          <w:rFonts w:eastAsia="Times New Roman" w:cs="Arial"/>
          <w:b/>
          <w:bCs/>
          <w:kern w:val="32"/>
          <w:sz w:val="32"/>
          <w:szCs w:val="32"/>
          <w:lang w:val="en-GB"/>
        </w:rPr>
        <w:t>Contacts</w:t>
      </w:r>
      <w:bookmarkEnd w:id="9"/>
    </w:p>
    <w:p w14:paraId="17CD55EB" w14:textId="12367EE4" w:rsidR="006F19B5" w:rsidRPr="00D82419" w:rsidRDefault="00B11F80" w:rsidP="00D31186">
      <w:pPr>
        <w:keepNext/>
        <w:spacing w:before="136"/>
        <w:rPr>
          <w:rFonts w:eastAsia="Times New Roman"/>
          <w:lang w:val="en-GB"/>
        </w:rPr>
      </w:pPr>
      <w:r w:rsidRPr="00D82419">
        <w:rPr>
          <w:rFonts w:eastAsia="Times New Roman"/>
          <w:lang w:val="en-GB"/>
        </w:rPr>
        <w:t>Jonathan Pfaff</w:t>
      </w:r>
      <w:r w:rsidR="00DE459B" w:rsidRPr="00D82419">
        <w:rPr>
          <w:rFonts w:eastAsia="Times New Roman"/>
          <w:lang w:val="en-GB"/>
        </w:rPr>
        <w:t xml:space="preserve"> (Cf</w:t>
      </w:r>
      <w:r w:rsidR="00D31BC4" w:rsidRPr="00D82419">
        <w:rPr>
          <w:rFonts w:eastAsia="Times New Roman"/>
          <w:lang w:val="en-GB"/>
        </w:rPr>
        <w:t>P</w:t>
      </w:r>
      <w:r w:rsidR="00DE459B" w:rsidRPr="00D82419">
        <w:rPr>
          <w:rFonts w:eastAsia="Times New Roman"/>
          <w:lang w:val="en-GB"/>
        </w:rPr>
        <w:t xml:space="preserve"> coordinator and chair of Q6/16 AHG on coding of biomedical waveform data)</w:t>
      </w:r>
      <w:r w:rsidRPr="00D82419">
        <w:rPr>
          <w:rFonts w:eastAsia="Times New Roman"/>
          <w:lang w:val="en-GB"/>
        </w:rPr>
        <w:t xml:space="preserve">, </w:t>
      </w:r>
      <w:r w:rsidR="00FD601B" w:rsidRPr="00D82419">
        <w:rPr>
          <w:rFonts w:eastAsia="Times New Roman"/>
          <w:lang w:val="en-GB"/>
        </w:rPr>
        <w:t xml:space="preserve">Gary J. Sullivan (Rapporteur Q6/16), </w:t>
      </w:r>
      <w:r w:rsidRPr="00D82419">
        <w:rPr>
          <w:rFonts w:eastAsia="Times New Roman"/>
          <w:lang w:val="en-GB"/>
        </w:rPr>
        <w:t>Jonathan Halford</w:t>
      </w:r>
      <w:r w:rsidR="00DE459B" w:rsidRPr="00D82419">
        <w:rPr>
          <w:rFonts w:eastAsia="Times New Roman"/>
          <w:lang w:val="en-GB"/>
        </w:rPr>
        <w:t xml:space="preserve"> (DICOM WG 32 co-chair)</w:t>
      </w:r>
      <w:r w:rsidR="00FD601B" w:rsidRPr="00D82419">
        <w:rPr>
          <w:rFonts w:eastAsia="Times New Roman"/>
          <w:lang w:val="en-GB"/>
        </w:rPr>
        <w:t>.</w:t>
      </w:r>
    </w:p>
    <w:p w14:paraId="38E6A2B0" w14:textId="0D26EF25" w:rsidR="000D6CD0" w:rsidRPr="00D82419" w:rsidRDefault="000D6CD0" w:rsidP="00296667">
      <w:pPr>
        <w:spacing w:before="136"/>
        <w:rPr>
          <w:rFonts w:eastAsia="Times New Roman"/>
          <w:lang w:val="en-GB"/>
        </w:rPr>
      </w:pPr>
      <w:r w:rsidRPr="00D82419">
        <w:rPr>
          <w:rFonts w:eastAsia="Times New Roman"/>
          <w:lang w:val="en-GB"/>
        </w:rPr>
        <w:t>Coordinator Email:</w:t>
      </w:r>
      <w:r w:rsidR="00B11F80" w:rsidRPr="00D82419">
        <w:rPr>
          <w:rFonts w:eastAsia="Times New Roman"/>
          <w:lang w:val="en-GB"/>
        </w:rPr>
        <w:t xml:space="preserve"> </w:t>
      </w:r>
      <w:hyperlink r:id="rId16" w:history="1">
        <w:r w:rsidR="00B11F80" w:rsidRPr="00D82419">
          <w:rPr>
            <w:rStyle w:val="Hyperlink"/>
            <w:rFonts w:eastAsia="Times New Roman"/>
            <w:sz w:val="22"/>
            <w:szCs w:val="22"/>
            <w:lang w:val="en-GB"/>
          </w:rPr>
          <w:t>jonathan.pfaff@hhi.fraunhofer.de</w:t>
        </w:r>
      </w:hyperlink>
      <w:r w:rsidR="00B11F80" w:rsidRPr="00D82419">
        <w:rPr>
          <w:rFonts w:eastAsia="Times New Roman"/>
          <w:sz w:val="22"/>
          <w:szCs w:val="22"/>
          <w:lang w:val="en-GB"/>
        </w:rPr>
        <w:t xml:space="preserve">; </w:t>
      </w:r>
      <w:hyperlink r:id="rId17" w:history="1">
        <w:r w:rsidR="004071D2" w:rsidRPr="00D82419">
          <w:rPr>
            <w:rStyle w:val="Hyperlink"/>
            <w:rFonts w:eastAsia="SimSun"/>
            <w:kern w:val="2"/>
            <w:sz w:val="22"/>
            <w:szCs w:val="22"/>
            <w:lang w:val="en-GB" w:eastAsia="zh-CN"/>
          </w:rPr>
          <w:t>halfordj@musc.edu</w:t>
        </w:r>
      </w:hyperlink>
      <w:r w:rsidR="004071D2" w:rsidRPr="00D82419">
        <w:rPr>
          <w:rFonts w:eastAsia="SimSun"/>
          <w:kern w:val="2"/>
          <w:sz w:val="22"/>
          <w:szCs w:val="22"/>
          <w:lang w:val="en-GB" w:eastAsia="zh-CN"/>
        </w:rPr>
        <w:t xml:space="preserve">; </w:t>
      </w:r>
      <w:hyperlink r:id="rId18" w:history="1">
        <w:r w:rsidR="00D32C27" w:rsidRPr="00D82419">
          <w:rPr>
            <w:rStyle w:val="Hyperlink"/>
            <w:rFonts w:eastAsia="SimSun"/>
            <w:kern w:val="2"/>
            <w:sz w:val="22"/>
            <w:szCs w:val="22"/>
            <w:lang w:val="en-GB" w:eastAsia="zh-CN"/>
          </w:rPr>
          <w:t>gary.sullivan@dolby.com</w:t>
        </w:r>
      </w:hyperlink>
    </w:p>
    <w:p w14:paraId="517A97EF" w14:textId="07876F58" w:rsidR="00C615B2" w:rsidRPr="00D82419" w:rsidRDefault="00C615B2" w:rsidP="00041CA6">
      <w:pPr>
        <w:rPr>
          <w:lang w:val="en-GB"/>
        </w:rPr>
      </w:pPr>
    </w:p>
    <w:p w14:paraId="2B625634" w14:textId="77777777" w:rsidR="004E09AF" w:rsidRPr="00D82419" w:rsidRDefault="004E09AF" w:rsidP="00D82419">
      <w:pPr>
        <w:rPr>
          <w:lang w:val="en-GB"/>
        </w:rPr>
        <w:sectPr w:rsidR="004E09AF" w:rsidRPr="00D82419" w:rsidSect="00D82419">
          <w:headerReference w:type="default" r:id="rId19"/>
          <w:pgSz w:w="11907" w:h="16840" w:code="9"/>
          <w:pgMar w:top="1152" w:right="1152" w:bottom="1152" w:left="1152" w:header="426" w:footer="720" w:gutter="0"/>
          <w:cols w:space="720"/>
          <w:titlePg/>
          <w:docGrid w:linePitch="360"/>
        </w:sectPr>
      </w:pPr>
      <w:bookmarkStart w:id="10" w:name="_Annex_A:_Draft"/>
      <w:bookmarkEnd w:id="10"/>
    </w:p>
    <w:p w14:paraId="3B3609FF" w14:textId="0C0FB40A" w:rsidR="00EF5EBE" w:rsidRPr="00D82419" w:rsidRDefault="00EF5EBE" w:rsidP="00D82419">
      <w:pPr>
        <w:pStyle w:val="Heading1"/>
        <w:numPr>
          <w:ilvl w:val="0"/>
          <w:numId w:val="0"/>
        </w:numPr>
        <w:spacing w:before="0"/>
        <w:jc w:val="center"/>
        <w:rPr>
          <w:rFonts w:asciiTheme="majorBidi" w:eastAsia="SimSun" w:hAnsiTheme="majorBidi" w:cstheme="majorBidi"/>
          <w:sz w:val="28"/>
          <w:szCs w:val="28"/>
          <w:lang w:val="en-GB"/>
        </w:rPr>
      </w:pPr>
      <w:r w:rsidRPr="00D82419">
        <w:rPr>
          <w:rFonts w:asciiTheme="majorBidi" w:eastAsia="SimSun" w:hAnsiTheme="majorBidi" w:cstheme="majorBidi"/>
          <w:sz w:val="28"/>
          <w:szCs w:val="28"/>
          <w:lang w:val="en-GB"/>
        </w:rPr>
        <w:lastRenderedPageBreak/>
        <w:t>Annex A:</w:t>
      </w:r>
      <w:r w:rsidRPr="00D82419">
        <w:rPr>
          <w:rFonts w:asciiTheme="majorBidi" w:eastAsia="SimSun" w:hAnsiTheme="majorBidi" w:cstheme="majorBidi"/>
          <w:sz w:val="28"/>
          <w:szCs w:val="28"/>
          <w:lang w:val="en-GB"/>
        </w:rPr>
        <w:br/>
        <w:t>Draft A.1 justification for potential new Recommendation on biomedical and waveform signal coding</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909"/>
        <w:gridCol w:w="3656"/>
        <w:gridCol w:w="284"/>
        <w:gridCol w:w="1914"/>
        <w:gridCol w:w="1350"/>
      </w:tblGrid>
      <w:tr w:rsidR="00EF5EBE" w:rsidRPr="00D82419" w14:paraId="3725C71B" w14:textId="77777777" w:rsidTr="00D31186">
        <w:tc>
          <w:tcPr>
            <w:tcW w:w="1242" w:type="dxa"/>
            <w:tcBorders>
              <w:top w:val="single" w:sz="4" w:space="0" w:color="000000"/>
              <w:left w:val="single" w:sz="4" w:space="0" w:color="000000"/>
              <w:bottom w:val="single" w:sz="4" w:space="0" w:color="auto"/>
              <w:right w:val="single" w:sz="4" w:space="0" w:color="000000"/>
            </w:tcBorders>
            <w:hideMark/>
          </w:tcPr>
          <w:p w14:paraId="232A49DD" w14:textId="77777777" w:rsidR="00EF5EBE" w:rsidRPr="00D82419"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b/>
                <w:sz w:val="22"/>
                <w:szCs w:val="20"/>
                <w:lang w:val="en-GB"/>
              </w:rPr>
            </w:pPr>
            <w:r w:rsidRPr="00D82419">
              <w:rPr>
                <w:rFonts w:eastAsia="Times New Roman"/>
                <w:b/>
                <w:sz w:val="22"/>
                <w:szCs w:val="20"/>
                <w:lang w:val="en-GB"/>
              </w:rPr>
              <w:t>Question:</w:t>
            </w:r>
          </w:p>
        </w:tc>
        <w:tc>
          <w:tcPr>
            <w:tcW w:w="909" w:type="dxa"/>
            <w:tcBorders>
              <w:top w:val="single" w:sz="4" w:space="0" w:color="000000"/>
              <w:left w:val="single" w:sz="4" w:space="0" w:color="000000"/>
              <w:bottom w:val="single" w:sz="4" w:space="0" w:color="auto"/>
              <w:right w:val="single" w:sz="4" w:space="0" w:color="000000"/>
            </w:tcBorders>
          </w:tcPr>
          <w:p w14:paraId="28606F0A" w14:textId="77777777" w:rsidR="00EF5EBE" w:rsidRPr="00D82419"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sz w:val="22"/>
                <w:szCs w:val="20"/>
                <w:lang w:val="en-GB"/>
              </w:rPr>
            </w:pPr>
            <w:r w:rsidRPr="00D82419">
              <w:rPr>
                <w:rFonts w:eastAsia="Times New Roman"/>
                <w:sz w:val="22"/>
                <w:szCs w:val="20"/>
                <w:lang w:val="en-GB"/>
              </w:rPr>
              <w:t>Q6/16</w:t>
            </w:r>
          </w:p>
        </w:tc>
        <w:tc>
          <w:tcPr>
            <w:tcW w:w="3940" w:type="dxa"/>
            <w:gridSpan w:val="2"/>
            <w:tcBorders>
              <w:top w:val="single" w:sz="4" w:space="0" w:color="000000"/>
              <w:left w:val="single" w:sz="4" w:space="0" w:color="000000"/>
              <w:bottom w:val="single" w:sz="4" w:space="0" w:color="auto"/>
              <w:right w:val="single" w:sz="4" w:space="0" w:color="000000"/>
            </w:tcBorders>
            <w:hideMark/>
          </w:tcPr>
          <w:p w14:paraId="16909E9D" w14:textId="77777777" w:rsidR="00EF5EBE" w:rsidRPr="00D82419"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b/>
                <w:sz w:val="22"/>
                <w:szCs w:val="20"/>
                <w:lang w:val="en-GB"/>
              </w:rPr>
            </w:pPr>
            <w:r w:rsidRPr="00D82419">
              <w:rPr>
                <w:rFonts w:eastAsia="Times New Roman"/>
                <w:b/>
                <w:sz w:val="22"/>
                <w:szCs w:val="20"/>
                <w:lang w:val="en-GB"/>
              </w:rPr>
              <w:t>Proposed new ITU-T Recommendation</w:t>
            </w:r>
          </w:p>
        </w:tc>
        <w:tc>
          <w:tcPr>
            <w:tcW w:w="3264" w:type="dxa"/>
            <w:gridSpan w:val="2"/>
            <w:tcBorders>
              <w:top w:val="single" w:sz="4" w:space="0" w:color="000000"/>
              <w:left w:val="single" w:sz="4" w:space="0" w:color="000000"/>
              <w:bottom w:val="single" w:sz="4" w:space="0" w:color="auto"/>
              <w:right w:val="single" w:sz="4" w:space="0" w:color="auto"/>
            </w:tcBorders>
            <w:hideMark/>
          </w:tcPr>
          <w:p w14:paraId="4521A78E" w14:textId="77777777" w:rsidR="00EF5EBE" w:rsidRPr="00D82419"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sz w:val="22"/>
                <w:szCs w:val="20"/>
                <w:lang w:val="en-GB"/>
              </w:rPr>
            </w:pPr>
            <w:r w:rsidRPr="00D82419">
              <w:rPr>
                <w:rFonts w:eastAsia="Times New Roman"/>
                <w:sz w:val="22"/>
                <w:szCs w:val="20"/>
                <w:lang w:val="en-GB"/>
              </w:rPr>
              <w:t>Online or Venue, day-day month year</w:t>
            </w:r>
          </w:p>
        </w:tc>
      </w:tr>
      <w:tr w:rsidR="00EF5EBE" w:rsidRPr="00D82419" w14:paraId="214C2356" w14:textId="77777777" w:rsidTr="00D31186">
        <w:tc>
          <w:tcPr>
            <w:tcW w:w="2151" w:type="dxa"/>
            <w:gridSpan w:val="2"/>
            <w:tcBorders>
              <w:top w:val="single" w:sz="4" w:space="0" w:color="000000"/>
              <w:left w:val="single" w:sz="4" w:space="0" w:color="000000"/>
              <w:bottom w:val="single" w:sz="4" w:space="0" w:color="000000"/>
              <w:right w:val="single" w:sz="4" w:space="0" w:color="000000"/>
            </w:tcBorders>
            <w:hideMark/>
          </w:tcPr>
          <w:p w14:paraId="3F542C74" w14:textId="77777777" w:rsidR="00EF5EBE" w:rsidRPr="00D82419"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b/>
                <w:sz w:val="22"/>
                <w:szCs w:val="20"/>
                <w:lang w:val="en-GB"/>
              </w:rPr>
            </w:pPr>
            <w:r w:rsidRPr="00D82419">
              <w:rPr>
                <w:rFonts w:eastAsia="Times New Roman"/>
                <w:b/>
                <w:sz w:val="22"/>
                <w:szCs w:val="20"/>
                <w:lang w:val="en-GB"/>
              </w:rPr>
              <w:t>Reference and title:</w:t>
            </w:r>
          </w:p>
        </w:tc>
        <w:tc>
          <w:tcPr>
            <w:tcW w:w="7204" w:type="dxa"/>
            <w:gridSpan w:val="4"/>
            <w:tcBorders>
              <w:top w:val="single" w:sz="4" w:space="0" w:color="000000"/>
              <w:left w:val="single" w:sz="4" w:space="0" w:color="000000"/>
              <w:bottom w:val="single" w:sz="4" w:space="0" w:color="000000"/>
              <w:right w:val="single" w:sz="4" w:space="0" w:color="auto"/>
            </w:tcBorders>
            <w:hideMark/>
          </w:tcPr>
          <w:p w14:paraId="1B3A2939" w14:textId="77777777" w:rsidR="00EF5EBE" w:rsidRPr="00D82419"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sz w:val="22"/>
                <w:szCs w:val="20"/>
                <w:lang w:val="en-GB"/>
              </w:rPr>
            </w:pPr>
            <w:r w:rsidRPr="00D82419">
              <w:rPr>
                <w:rFonts w:eastAsia="Times New Roman"/>
                <w:sz w:val="22"/>
                <w:szCs w:val="20"/>
                <w:lang w:val="en-GB"/>
              </w:rPr>
              <w:t>Biomedical and waveform signal coding</w:t>
            </w:r>
          </w:p>
        </w:tc>
      </w:tr>
      <w:tr w:rsidR="00EF5EBE" w:rsidRPr="00D82419" w14:paraId="06255D8C" w14:textId="77777777" w:rsidTr="00D82419">
        <w:tc>
          <w:tcPr>
            <w:tcW w:w="1242" w:type="dxa"/>
            <w:tcBorders>
              <w:top w:val="single" w:sz="4" w:space="0" w:color="000000"/>
              <w:left w:val="single" w:sz="4" w:space="0" w:color="000000"/>
              <w:bottom w:val="single" w:sz="4" w:space="0" w:color="auto"/>
              <w:right w:val="single" w:sz="4" w:space="0" w:color="000000"/>
            </w:tcBorders>
            <w:hideMark/>
          </w:tcPr>
          <w:p w14:paraId="00F4537E" w14:textId="77777777" w:rsidR="00EF5EBE" w:rsidRPr="00D82419"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b/>
                <w:sz w:val="22"/>
                <w:szCs w:val="20"/>
                <w:lang w:val="en-GB"/>
              </w:rPr>
            </w:pPr>
            <w:r w:rsidRPr="00D82419">
              <w:rPr>
                <w:rFonts w:eastAsia="Times New Roman"/>
                <w:b/>
                <w:sz w:val="22"/>
                <w:szCs w:val="20"/>
                <w:lang w:val="en-GB"/>
              </w:rPr>
              <w:t>Base text:</w:t>
            </w:r>
          </w:p>
        </w:tc>
        <w:tc>
          <w:tcPr>
            <w:tcW w:w="4565" w:type="dxa"/>
            <w:gridSpan w:val="2"/>
            <w:tcBorders>
              <w:top w:val="single" w:sz="4" w:space="0" w:color="000000"/>
              <w:left w:val="single" w:sz="4" w:space="0" w:color="000000"/>
              <w:bottom w:val="single" w:sz="4" w:space="0" w:color="auto"/>
              <w:right w:val="single" w:sz="4" w:space="0" w:color="000000"/>
            </w:tcBorders>
            <w:hideMark/>
          </w:tcPr>
          <w:p w14:paraId="3833B38F" w14:textId="77777777" w:rsidR="00EF5EBE" w:rsidRPr="00D82419"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sz w:val="22"/>
                <w:szCs w:val="20"/>
                <w:lang w:val="en-GB"/>
              </w:rPr>
            </w:pPr>
            <w:r w:rsidRPr="00D82419">
              <w:rPr>
                <w:rFonts w:eastAsia="SimSun"/>
                <w:sz w:val="22"/>
                <w:szCs w:val="20"/>
                <w:lang w:val="en-GB"/>
              </w:rPr>
              <w:t>N/A</w:t>
            </w:r>
          </w:p>
        </w:tc>
        <w:tc>
          <w:tcPr>
            <w:tcW w:w="2198" w:type="dxa"/>
            <w:gridSpan w:val="2"/>
            <w:tcBorders>
              <w:top w:val="single" w:sz="4" w:space="0" w:color="000000"/>
              <w:left w:val="single" w:sz="4" w:space="0" w:color="000000"/>
              <w:bottom w:val="single" w:sz="4" w:space="0" w:color="auto"/>
              <w:right w:val="single" w:sz="4" w:space="0" w:color="000000"/>
            </w:tcBorders>
            <w:hideMark/>
          </w:tcPr>
          <w:p w14:paraId="327C43ED" w14:textId="77777777" w:rsidR="00EF5EBE" w:rsidRPr="00D82419"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b/>
                <w:sz w:val="22"/>
                <w:szCs w:val="20"/>
                <w:lang w:val="en-GB"/>
              </w:rPr>
            </w:pPr>
            <w:r w:rsidRPr="00D82419">
              <w:rPr>
                <w:rFonts w:eastAsia="Times New Roman"/>
                <w:b/>
                <w:sz w:val="22"/>
                <w:szCs w:val="20"/>
                <w:lang w:val="en-GB"/>
              </w:rPr>
              <w:t>Timing:</w:t>
            </w:r>
          </w:p>
        </w:tc>
        <w:tc>
          <w:tcPr>
            <w:tcW w:w="1350" w:type="dxa"/>
            <w:tcBorders>
              <w:top w:val="single" w:sz="4" w:space="0" w:color="000000"/>
              <w:left w:val="single" w:sz="4" w:space="0" w:color="000000"/>
              <w:bottom w:val="single" w:sz="4" w:space="0" w:color="auto"/>
              <w:right w:val="single" w:sz="4" w:space="0" w:color="auto"/>
            </w:tcBorders>
            <w:hideMark/>
          </w:tcPr>
          <w:p w14:paraId="6446AB45" w14:textId="77777777" w:rsidR="00EF5EBE" w:rsidRPr="00D82419"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sz w:val="22"/>
                <w:szCs w:val="20"/>
                <w:lang w:val="en-GB"/>
              </w:rPr>
            </w:pPr>
            <w:r w:rsidRPr="00D82419">
              <w:rPr>
                <w:rFonts w:eastAsia="Times New Roman"/>
                <w:sz w:val="22"/>
                <w:szCs w:val="20"/>
                <w:lang w:val="en-GB"/>
              </w:rPr>
              <w:t>YYYY-MM</w:t>
            </w:r>
          </w:p>
        </w:tc>
      </w:tr>
      <w:tr w:rsidR="00EF5EBE" w:rsidRPr="00D82419" w14:paraId="24F8DFC3" w14:textId="77777777" w:rsidTr="00D82419">
        <w:tc>
          <w:tcPr>
            <w:tcW w:w="1242" w:type="dxa"/>
            <w:tcBorders>
              <w:top w:val="single" w:sz="4" w:space="0" w:color="000000"/>
              <w:left w:val="single" w:sz="4" w:space="0" w:color="000000"/>
              <w:bottom w:val="single" w:sz="4" w:space="0" w:color="000000"/>
              <w:right w:val="single" w:sz="4" w:space="0" w:color="000000"/>
            </w:tcBorders>
            <w:hideMark/>
          </w:tcPr>
          <w:p w14:paraId="6282716A" w14:textId="77777777" w:rsidR="00EF5EBE" w:rsidRPr="00D82419"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b/>
                <w:sz w:val="22"/>
                <w:szCs w:val="20"/>
                <w:lang w:val="en-GB"/>
              </w:rPr>
            </w:pPr>
            <w:r w:rsidRPr="00D82419">
              <w:rPr>
                <w:rFonts w:eastAsia="Times New Roman"/>
                <w:b/>
                <w:sz w:val="22"/>
                <w:szCs w:val="20"/>
                <w:lang w:val="en-GB"/>
              </w:rPr>
              <w:t>Editor(s):</w:t>
            </w:r>
          </w:p>
        </w:tc>
        <w:tc>
          <w:tcPr>
            <w:tcW w:w="4565" w:type="dxa"/>
            <w:gridSpan w:val="2"/>
            <w:tcBorders>
              <w:top w:val="single" w:sz="4" w:space="0" w:color="000000"/>
              <w:left w:val="single" w:sz="4" w:space="0" w:color="000000"/>
              <w:bottom w:val="single" w:sz="4" w:space="0" w:color="000000"/>
              <w:right w:val="single" w:sz="4" w:space="0" w:color="auto"/>
            </w:tcBorders>
            <w:hideMark/>
          </w:tcPr>
          <w:p w14:paraId="4145DA22" w14:textId="77777777" w:rsidR="00EF5EBE" w:rsidRPr="00D82419"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sz w:val="22"/>
                <w:szCs w:val="20"/>
                <w:lang w:val="en-GB"/>
              </w:rPr>
            </w:pPr>
            <w:r w:rsidRPr="00D82419">
              <w:rPr>
                <w:rFonts w:eastAsia="Times New Roman"/>
                <w:sz w:val="22"/>
                <w:szCs w:val="20"/>
                <w:lang w:val="en-GB"/>
              </w:rPr>
              <w:t>Name, membership, e-mail address</w:t>
            </w:r>
          </w:p>
        </w:tc>
        <w:tc>
          <w:tcPr>
            <w:tcW w:w="2198" w:type="dxa"/>
            <w:gridSpan w:val="2"/>
            <w:tcBorders>
              <w:top w:val="single" w:sz="4" w:space="0" w:color="000000"/>
              <w:left w:val="single" w:sz="4" w:space="0" w:color="000000"/>
              <w:bottom w:val="single" w:sz="4" w:space="0" w:color="000000"/>
              <w:right w:val="single" w:sz="4" w:space="0" w:color="auto"/>
            </w:tcBorders>
            <w:hideMark/>
          </w:tcPr>
          <w:p w14:paraId="2FCE1009" w14:textId="77777777" w:rsidR="00EF5EBE" w:rsidRPr="00D82419"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b/>
                <w:sz w:val="22"/>
                <w:szCs w:val="20"/>
                <w:lang w:val="en-GB"/>
              </w:rPr>
            </w:pPr>
            <w:r w:rsidRPr="00D82419">
              <w:rPr>
                <w:rFonts w:eastAsia="Times New Roman"/>
                <w:b/>
                <w:sz w:val="22"/>
                <w:szCs w:val="20"/>
                <w:lang w:val="en-GB"/>
              </w:rPr>
              <w:t>Approval process:</w:t>
            </w:r>
          </w:p>
        </w:tc>
        <w:tc>
          <w:tcPr>
            <w:tcW w:w="1350" w:type="dxa"/>
            <w:tcBorders>
              <w:top w:val="single" w:sz="4" w:space="0" w:color="000000"/>
              <w:left w:val="single" w:sz="4" w:space="0" w:color="000000"/>
              <w:bottom w:val="single" w:sz="4" w:space="0" w:color="000000"/>
              <w:right w:val="single" w:sz="4" w:space="0" w:color="auto"/>
            </w:tcBorders>
            <w:hideMark/>
          </w:tcPr>
          <w:p w14:paraId="0F4A0044" w14:textId="77777777" w:rsidR="00EF5EBE" w:rsidRPr="00D82419"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sz w:val="22"/>
                <w:szCs w:val="20"/>
                <w:lang w:val="en-GB"/>
              </w:rPr>
            </w:pPr>
            <w:r w:rsidRPr="00D82419">
              <w:rPr>
                <w:rFonts w:eastAsia="Times New Roman"/>
                <w:sz w:val="22"/>
                <w:szCs w:val="20"/>
                <w:lang w:val="en-GB"/>
              </w:rPr>
              <w:t>AAP</w:t>
            </w:r>
          </w:p>
        </w:tc>
      </w:tr>
      <w:tr w:rsidR="00EF5EBE" w:rsidRPr="00D82419" w14:paraId="57CD4371" w14:textId="77777777" w:rsidTr="00D31186">
        <w:trPr>
          <w:cantSplit/>
        </w:trPr>
        <w:tc>
          <w:tcPr>
            <w:tcW w:w="9355" w:type="dxa"/>
            <w:gridSpan w:val="6"/>
            <w:tcBorders>
              <w:top w:val="single" w:sz="4" w:space="0" w:color="000000"/>
              <w:left w:val="single" w:sz="4" w:space="0" w:color="000000"/>
              <w:bottom w:val="nil"/>
              <w:right w:val="single" w:sz="4" w:space="0" w:color="auto"/>
            </w:tcBorders>
            <w:hideMark/>
          </w:tcPr>
          <w:p w14:paraId="7AACF202" w14:textId="77777777" w:rsidR="00EF5EBE" w:rsidRPr="00D82419" w:rsidRDefault="00EF5EBE" w:rsidP="00A85BA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b/>
                <w:bCs/>
                <w:sz w:val="22"/>
                <w:szCs w:val="20"/>
                <w:highlight w:val="yellow"/>
                <w:lang w:val="en-GB"/>
              </w:rPr>
            </w:pPr>
            <w:r w:rsidRPr="00D82419">
              <w:rPr>
                <w:rFonts w:eastAsia="Times New Roman"/>
                <w:b/>
                <w:bCs/>
                <w:sz w:val="22"/>
                <w:szCs w:val="20"/>
                <w:lang w:val="en-GB"/>
              </w:rPr>
              <w:t>Scope:</w:t>
            </w:r>
          </w:p>
        </w:tc>
      </w:tr>
      <w:tr w:rsidR="00EF5EBE" w:rsidRPr="00D82419" w14:paraId="59093739" w14:textId="77777777" w:rsidTr="00D31186">
        <w:tc>
          <w:tcPr>
            <w:tcW w:w="9355" w:type="dxa"/>
            <w:gridSpan w:val="6"/>
            <w:tcBorders>
              <w:top w:val="nil"/>
              <w:left w:val="single" w:sz="4" w:space="0" w:color="000000"/>
              <w:bottom w:val="single" w:sz="4" w:space="0" w:color="auto"/>
              <w:right w:val="single" w:sz="4" w:space="0" w:color="auto"/>
            </w:tcBorders>
          </w:tcPr>
          <w:p w14:paraId="78A124AF" w14:textId="77777777" w:rsidR="00EF5EBE" w:rsidRPr="00D82419"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SimSun"/>
                <w:sz w:val="22"/>
                <w:lang w:val="en-GB" w:eastAsia="ja-JP"/>
              </w:rPr>
            </w:pPr>
            <w:r w:rsidRPr="00D82419">
              <w:rPr>
                <w:rFonts w:eastAsia="SimSun"/>
                <w:sz w:val="22"/>
                <w:szCs w:val="20"/>
                <w:lang w:val="en-GB"/>
              </w:rPr>
              <w:t>A compressed coding format for medical waveform data (e.g. neurophysiology, electrocardiography, and so on) will be defined. This compressed format is targeted towards medical applications in DICOM and other organizations</w:t>
            </w:r>
          </w:p>
        </w:tc>
      </w:tr>
      <w:tr w:rsidR="00EF5EBE" w:rsidRPr="00D82419" w14:paraId="5E42C7C5" w14:textId="77777777" w:rsidTr="00D31186">
        <w:tc>
          <w:tcPr>
            <w:tcW w:w="9355" w:type="dxa"/>
            <w:gridSpan w:val="6"/>
            <w:tcBorders>
              <w:top w:val="single" w:sz="4" w:space="0" w:color="000000"/>
              <w:left w:val="single" w:sz="4" w:space="0" w:color="000000"/>
              <w:bottom w:val="nil"/>
              <w:right w:val="single" w:sz="4" w:space="0" w:color="auto"/>
            </w:tcBorders>
            <w:hideMark/>
          </w:tcPr>
          <w:p w14:paraId="5198640A" w14:textId="77777777" w:rsidR="00EF5EBE" w:rsidRPr="00D82419"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sz w:val="22"/>
                <w:szCs w:val="20"/>
                <w:lang w:val="en-GB"/>
              </w:rPr>
            </w:pPr>
            <w:r w:rsidRPr="00D82419">
              <w:rPr>
                <w:rFonts w:eastAsia="Times New Roman"/>
                <w:b/>
                <w:sz w:val="22"/>
                <w:szCs w:val="20"/>
                <w:lang w:val="en-GB"/>
              </w:rPr>
              <w:t>Summary</w:t>
            </w:r>
            <w:r w:rsidRPr="00D82419">
              <w:rPr>
                <w:rFonts w:eastAsia="Times New Roman"/>
                <w:sz w:val="22"/>
                <w:szCs w:val="20"/>
                <w:lang w:val="en-GB"/>
              </w:rPr>
              <w:t xml:space="preserve"> (provides a brief overview of the purpose and contents of the Recommendation, thus permitting readers to judge its usefulness for their work):</w:t>
            </w:r>
          </w:p>
        </w:tc>
      </w:tr>
      <w:tr w:rsidR="00EF5EBE" w:rsidRPr="00D82419" w14:paraId="7CF85A3D" w14:textId="77777777" w:rsidTr="00D31186">
        <w:tc>
          <w:tcPr>
            <w:tcW w:w="9355" w:type="dxa"/>
            <w:gridSpan w:val="6"/>
            <w:tcBorders>
              <w:top w:val="nil"/>
              <w:left w:val="single" w:sz="4" w:space="0" w:color="000000"/>
              <w:bottom w:val="single" w:sz="4" w:space="0" w:color="auto"/>
              <w:right w:val="single" w:sz="4" w:space="0" w:color="auto"/>
            </w:tcBorders>
          </w:tcPr>
          <w:p w14:paraId="42F6BF3C" w14:textId="77777777" w:rsidR="00EF5EBE" w:rsidRPr="00D82419" w:rsidRDefault="00EF5EBE" w:rsidP="00A85B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left"/>
              <w:textAlignment w:val="baseline"/>
              <w:rPr>
                <w:rFonts w:eastAsia="SimSun"/>
                <w:sz w:val="22"/>
                <w:szCs w:val="20"/>
                <w:lang w:val="en-GB"/>
              </w:rPr>
            </w:pPr>
            <w:r w:rsidRPr="00D82419">
              <w:rPr>
                <w:rFonts w:eastAsia="SimSun"/>
                <w:sz w:val="22"/>
                <w:szCs w:val="20"/>
                <w:lang w:val="en-GB"/>
              </w:rPr>
              <w:t>Currently, there lacks a codec with sufficient compression</w:t>
            </w:r>
            <w:r w:rsidRPr="00D82419" w:rsidDel="00471094">
              <w:rPr>
                <w:rFonts w:eastAsia="SimSun"/>
                <w:sz w:val="22"/>
                <w:szCs w:val="20"/>
                <w:lang w:val="en-GB"/>
              </w:rPr>
              <w:t xml:space="preserve"> </w:t>
            </w:r>
            <w:r w:rsidRPr="00D82419">
              <w:rPr>
                <w:rFonts w:eastAsia="SimSun"/>
                <w:sz w:val="22"/>
                <w:szCs w:val="20"/>
                <w:lang w:val="en-GB"/>
              </w:rPr>
              <w:t>capability for neurophysiology and electrocardiography data and other similar types of biomedical waveform signals. Current audio codecs have significant limitations when applied to biomedical waveform data due to the application of psychoacoustic masking and limitations on channel number and block size. As such, a new standard that can support efficient lossless and near-lossless compression and transmission specifically for biomedical waveform data is almost certainly needed.</w:t>
            </w:r>
          </w:p>
          <w:p w14:paraId="0F134581" w14:textId="77777777" w:rsidR="00EF5EBE" w:rsidRPr="00D82419" w:rsidRDefault="00EF5EBE" w:rsidP="00A85B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left"/>
              <w:textAlignment w:val="baseline"/>
              <w:rPr>
                <w:rFonts w:eastAsia="SimSun"/>
                <w:sz w:val="22"/>
                <w:szCs w:val="20"/>
                <w:lang w:val="en-GB"/>
              </w:rPr>
            </w:pPr>
            <w:r w:rsidRPr="00D82419">
              <w:rPr>
                <w:rFonts w:eastAsia="SimSun"/>
                <w:sz w:val="22"/>
                <w:szCs w:val="20"/>
                <w:lang w:val="en-GB"/>
              </w:rPr>
              <w:t xml:space="preserve">Neurophysiology data consists of </w:t>
            </w:r>
            <w:proofErr w:type="gramStart"/>
            <w:r w:rsidRPr="00D82419">
              <w:rPr>
                <w:rFonts w:eastAsia="SimSun"/>
                <w:sz w:val="22"/>
                <w:szCs w:val="20"/>
                <w:lang w:val="en-GB"/>
              </w:rPr>
              <w:t>16-24 bit</w:t>
            </w:r>
            <w:proofErr w:type="gramEnd"/>
            <w:r w:rsidRPr="00D82419">
              <w:rPr>
                <w:rFonts w:eastAsia="SimSun"/>
                <w:sz w:val="22"/>
                <w:szCs w:val="20"/>
                <w:lang w:val="en-GB"/>
              </w:rPr>
              <w:t xml:space="preserve"> data with between 21 and several hundred channels sampled at between 256 and 40K Hz. Clinical scalp EEG is typically 21 channels sampled at between 256 and 1000 Hz. Clinical intracranial EEG consists of between 64 and several hundred channels sampled with a bit depth of 16 or 24 bits at around 2000 Hz. Research on intracranial EEG (human and animal neurophysiology) involves up to several hundred channels sampled at a bit depth of 16 or 24 bits and a sampling rate up to approximately 40K Hz.</w:t>
            </w:r>
          </w:p>
          <w:p w14:paraId="715E1E22" w14:textId="77777777" w:rsidR="00EF5EBE" w:rsidRPr="00D82419" w:rsidRDefault="00EF5EBE" w:rsidP="00A85B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left"/>
              <w:textAlignment w:val="baseline"/>
              <w:rPr>
                <w:rFonts w:eastAsia="SimSun"/>
                <w:sz w:val="22"/>
                <w:szCs w:val="20"/>
                <w:lang w:val="en-GB"/>
              </w:rPr>
            </w:pPr>
            <w:r w:rsidRPr="00D82419">
              <w:rPr>
                <w:rFonts w:eastAsia="SimSun"/>
                <w:sz w:val="22"/>
                <w:szCs w:val="20"/>
                <w:lang w:val="en-GB"/>
              </w:rPr>
              <w:t>The codec will need to meet the following minimum requirements:</w:t>
            </w:r>
          </w:p>
          <w:p w14:paraId="42B6E800" w14:textId="77777777" w:rsidR="00EF5EBE" w:rsidRPr="00D82419" w:rsidRDefault="00EF5EBE" w:rsidP="00D311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ind w:left="288" w:hanging="288"/>
              <w:jc w:val="left"/>
              <w:textAlignment w:val="baseline"/>
              <w:rPr>
                <w:rFonts w:eastAsia="SimSun"/>
                <w:sz w:val="22"/>
                <w:szCs w:val="20"/>
                <w:lang w:val="en-GB"/>
              </w:rPr>
            </w:pPr>
            <w:r w:rsidRPr="00D82419">
              <w:rPr>
                <w:rFonts w:eastAsia="SimSun"/>
                <w:sz w:val="22"/>
                <w:szCs w:val="20"/>
                <w:lang w:val="en-GB"/>
              </w:rPr>
              <w:t>1.</w:t>
            </w:r>
            <w:r w:rsidRPr="00D82419">
              <w:rPr>
                <w:rFonts w:eastAsia="SimSun"/>
                <w:sz w:val="22"/>
                <w:szCs w:val="20"/>
                <w:lang w:val="en-GB"/>
              </w:rPr>
              <w:tab/>
              <w:t>Be able to support 16 to 24 bits (possibly higher) per sample.</w:t>
            </w:r>
          </w:p>
          <w:p w14:paraId="7DEF2655" w14:textId="77777777" w:rsidR="00EF5EBE" w:rsidRPr="00D82419" w:rsidRDefault="00EF5EBE" w:rsidP="00D311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ind w:left="288" w:hanging="288"/>
              <w:jc w:val="left"/>
              <w:textAlignment w:val="baseline"/>
              <w:rPr>
                <w:rFonts w:eastAsia="SimSun"/>
                <w:sz w:val="22"/>
                <w:szCs w:val="20"/>
                <w:lang w:val="en-GB"/>
              </w:rPr>
            </w:pPr>
            <w:r w:rsidRPr="00D82419">
              <w:rPr>
                <w:rFonts w:eastAsia="SimSun"/>
                <w:sz w:val="22"/>
                <w:szCs w:val="20"/>
                <w:lang w:val="en-GB"/>
              </w:rPr>
              <w:t>2.</w:t>
            </w:r>
            <w:r w:rsidRPr="00D82419">
              <w:rPr>
                <w:rFonts w:eastAsia="SimSun"/>
                <w:sz w:val="22"/>
                <w:szCs w:val="20"/>
                <w:lang w:val="en-GB"/>
              </w:rPr>
              <w:tab/>
              <w:t>Be able to support a large range of sampling rates (500–2000 sample/s for clinical use, up to 40k samples/s for research).</w:t>
            </w:r>
          </w:p>
          <w:p w14:paraId="5A9E7F04" w14:textId="77777777" w:rsidR="00EF5EBE" w:rsidRPr="00D82419" w:rsidRDefault="00EF5EBE" w:rsidP="00D311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ind w:left="288" w:hanging="288"/>
              <w:jc w:val="left"/>
              <w:textAlignment w:val="baseline"/>
              <w:rPr>
                <w:rFonts w:eastAsia="SimSun"/>
                <w:sz w:val="22"/>
                <w:szCs w:val="20"/>
                <w:lang w:val="en-GB"/>
              </w:rPr>
            </w:pPr>
            <w:r w:rsidRPr="00D82419">
              <w:rPr>
                <w:rFonts w:eastAsia="SimSun"/>
                <w:sz w:val="22"/>
                <w:szCs w:val="20"/>
                <w:lang w:val="en-GB"/>
              </w:rPr>
              <w:t>3.</w:t>
            </w:r>
            <w:r w:rsidRPr="00D82419">
              <w:rPr>
                <w:rFonts w:eastAsia="SimSun"/>
                <w:sz w:val="22"/>
                <w:szCs w:val="20"/>
                <w:lang w:val="en-GB"/>
              </w:rPr>
              <w:tab/>
              <w:t xml:space="preserve">Be able to support </w:t>
            </w:r>
            <w:proofErr w:type="gramStart"/>
            <w:r w:rsidRPr="00D82419">
              <w:rPr>
                <w:rFonts w:eastAsia="SimSun"/>
                <w:sz w:val="22"/>
                <w:szCs w:val="20"/>
                <w:lang w:val="en-GB"/>
              </w:rPr>
              <w:t>a large number of</w:t>
            </w:r>
            <w:proofErr w:type="gramEnd"/>
            <w:r w:rsidRPr="00D82419">
              <w:rPr>
                <w:rFonts w:eastAsia="SimSun"/>
                <w:sz w:val="22"/>
                <w:szCs w:val="20"/>
                <w:lang w:val="en-GB"/>
              </w:rPr>
              <w:t xml:space="preserve"> channels (up to hundreds).</w:t>
            </w:r>
          </w:p>
          <w:p w14:paraId="0D7BAB47" w14:textId="77777777" w:rsidR="00EF5EBE" w:rsidRPr="00D82419" w:rsidRDefault="00EF5EBE" w:rsidP="00D311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ind w:left="288" w:hanging="288"/>
              <w:jc w:val="left"/>
              <w:textAlignment w:val="baseline"/>
              <w:rPr>
                <w:rFonts w:eastAsia="SimSun"/>
                <w:sz w:val="22"/>
                <w:szCs w:val="20"/>
                <w:lang w:val="en-GB"/>
              </w:rPr>
            </w:pPr>
            <w:r w:rsidRPr="00D82419">
              <w:rPr>
                <w:rFonts w:eastAsia="SimSun"/>
                <w:sz w:val="22"/>
                <w:szCs w:val="20"/>
                <w:lang w:val="en-GB"/>
              </w:rPr>
              <w:t>4.</w:t>
            </w:r>
            <w:r w:rsidRPr="00D82419">
              <w:rPr>
                <w:rFonts w:eastAsia="SimSun"/>
                <w:sz w:val="22"/>
                <w:szCs w:val="20"/>
                <w:lang w:val="en-GB"/>
              </w:rPr>
              <w:tab/>
              <w:t>Be able to support channels with the same or different sampling rates.</w:t>
            </w:r>
          </w:p>
          <w:p w14:paraId="5C6668B5" w14:textId="77777777" w:rsidR="00EF5EBE" w:rsidRPr="00D82419" w:rsidRDefault="00EF5EBE" w:rsidP="00D311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ind w:left="288" w:hanging="288"/>
              <w:jc w:val="left"/>
              <w:textAlignment w:val="baseline"/>
              <w:rPr>
                <w:rFonts w:eastAsia="SimSun"/>
                <w:sz w:val="22"/>
                <w:szCs w:val="20"/>
                <w:lang w:val="en-GB"/>
              </w:rPr>
            </w:pPr>
            <w:r w:rsidRPr="00D82419">
              <w:rPr>
                <w:rFonts w:eastAsia="SimSun"/>
                <w:sz w:val="22"/>
                <w:szCs w:val="20"/>
                <w:lang w:val="en-GB"/>
              </w:rPr>
              <w:t>5.</w:t>
            </w:r>
            <w:r w:rsidRPr="00D82419">
              <w:rPr>
                <w:rFonts w:eastAsia="SimSun"/>
                <w:sz w:val="22"/>
                <w:szCs w:val="20"/>
                <w:lang w:val="en-GB"/>
              </w:rPr>
              <w:tab/>
              <w:t xml:space="preserve">Be able to support lossy, </w:t>
            </w:r>
            <w:proofErr w:type="gramStart"/>
            <w:r w:rsidRPr="00D82419">
              <w:rPr>
                <w:rFonts w:eastAsia="SimSun"/>
                <w:sz w:val="22"/>
                <w:szCs w:val="20"/>
                <w:lang w:val="en-GB"/>
              </w:rPr>
              <w:t>near-lossless</w:t>
            </w:r>
            <w:proofErr w:type="gramEnd"/>
            <w:r w:rsidRPr="00D82419">
              <w:rPr>
                <w:rFonts w:eastAsia="SimSun"/>
                <w:sz w:val="22"/>
                <w:szCs w:val="20"/>
                <w:lang w:val="en-GB"/>
              </w:rPr>
              <w:t xml:space="preserve"> and lossless compression. A lossless-only approach will not produce better than a 2-3X compression ratio, which is not sufficient.</w:t>
            </w:r>
          </w:p>
          <w:p w14:paraId="5FCBBE25" w14:textId="77777777" w:rsidR="00EF5EBE" w:rsidRPr="00D82419" w:rsidRDefault="00EF5EBE" w:rsidP="00D311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ind w:left="288" w:hanging="288"/>
              <w:jc w:val="left"/>
              <w:textAlignment w:val="baseline"/>
              <w:rPr>
                <w:rFonts w:eastAsia="SimSun"/>
                <w:sz w:val="22"/>
                <w:szCs w:val="20"/>
                <w:lang w:val="en-GB"/>
              </w:rPr>
            </w:pPr>
            <w:r w:rsidRPr="00D82419">
              <w:rPr>
                <w:rFonts w:eastAsia="SimSun"/>
                <w:sz w:val="22"/>
                <w:szCs w:val="20"/>
                <w:lang w:val="en-GB"/>
              </w:rPr>
              <w:t>6.</w:t>
            </w:r>
            <w:r w:rsidRPr="00D82419">
              <w:rPr>
                <w:rFonts w:eastAsia="SimSun"/>
                <w:sz w:val="22"/>
                <w:szCs w:val="20"/>
                <w:lang w:val="en-GB"/>
              </w:rPr>
              <w:tab/>
              <w:t>Be able to support blocking and indexing for rapid access within large datasets. Block size should be optimized, and an index to blocks can be stored outside of encapsulated bitstream (such as in fragments/frames encoding in DICOM).</w:t>
            </w:r>
          </w:p>
          <w:p w14:paraId="264A7BD7" w14:textId="77777777" w:rsidR="00EF5EBE" w:rsidRPr="00D82419" w:rsidRDefault="00EF5EBE" w:rsidP="00D311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ind w:left="288" w:hanging="288"/>
              <w:jc w:val="left"/>
              <w:textAlignment w:val="baseline"/>
              <w:rPr>
                <w:rFonts w:eastAsia="SimSun"/>
                <w:sz w:val="22"/>
                <w:szCs w:val="20"/>
                <w:lang w:val="en-GB"/>
              </w:rPr>
            </w:pPr>
            <w:r w:rsidRPr="00D82419">
              <w:rPr>
                <w:rFonts w:eastAsia="SimSun"/>
                <w:sz w:val="22"/>
                <w:szCs w:val="20"/>
                <w:lang w:val="en-GB"/>
              </w:rPr>
              <w:t>7.</w:t>
            </w:r>
            <w:r w:rsidRPr="00D82419">
              <w:rPr>
                <w:rFonts w:eastAsia="SimSun"/>
                <w:sz w:val="22"/>
                <w:szCs w:val="20"/>
                <w:lang w:val="en-GB"/>
              </w:rPr>
              <w:tab/>
              <w:t>Have a mode where independent decoding of channels is supported.</w:t>
            </w:r>
          </w:p>
          <w:p w14:paraId="127DBE40" w14:textId="77777777" w:rsidR="00EF5EBE" w:rsidRPr="00D82419" w:rsidRDefault="00EF5EBE" w:rsidP="00D311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ind w:left="288" w:hanging="288"/>
              <w:jc w:val="left"/>
              <w:textAlignment w:val="baseline"/>
              <w:rPr>
                <w:rFonts w:eastAsia="Times New Roman"/>
                <w:sz w:val="22"/>
                <w:szCs w:val="20"/>
                <w:lang w:val="en-GB"/>
              </w:rPr>
            </w:pPr>
            <w:r w:rsidRPr="00D82419">
              <w:rPr>
                <w:rFonts w:eastAsia="Times New Roman"/>
                <w:sz w:val="22"/>
                <w:szCs w:val="20"/>
                <w:lang w:val="en-GB"/>
              </w:rPr>
              <w:t>8.</w:t>
            </w:r>
            <w:r w:rsidRPr="00D82419">
              <w:rPr>
                <w:rFonts w:eastAsia="Times New Roman"/>
                <w:sz w:val="22"/>
                <w:szCs w:val="20"/>
                <w:lang w:val="en-GB"/>
              </w:rPr>
              <w:tab/>
            </w:r>
            <w:r w:rsidRPr="00D82419">
              <w:rPr>
                <w:rFonts w:eastAsia="SimSun"/>
                <w:sz w:val="22"/>
                <w:szCs w:val="20"/>
                <w:lang w:val="en-GB"/>
              </w:rPr>
              <w:t>Associated metadata should be supported (possibly stored outside of the bitstream).</w:t>
            </w:r>
          </w:p>
        </w:tc>
      </w:tr>
      <w:tr w:rsidR="00EF5EBE" w:rsidRPr="00D82419" w14:paraId="5A19C91A" w14:textId="77777777" w:rsidTr="00D31186">
        <w:tc>
          <w:tcPr>
            <w:tcW w:w="9355" w:type="dxa"/>
            <w:gridSpan w:val="6"/>
            <w:tcBorders>
              <w:top w:val="single" w:sz="4" w:space="0" w:color="auto"/>
              <w:left w:val="single" w:sz="4" w:space="0" w:color="auto"/>
              <w:bottom w:val="nil"/>
              <w:right w:val="single" w:sz="4" w:space="0" w:color="auto"/>
            </w:tcBorders>
            <w:hideMark/>
          </w:tcPr>
          <w:p w14:paraId="5EAAD0D1" w14:textId="77777777" w:rsidR="00EF5EBE" w:rsidRPr="00D82419" w:rsidRDefault="00EF5EBE" w:rsidP="00A85BA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b/>
                <w:sz w:val="22"/>
                <w:szCs w:val="20"/>
                <w:lang w:val="en-GB"/>
              </w:rPr>
            </w:pPr>
            <w:r w:rsidRPr="00D82419">
              <w:rPr>
                <w:rFonts w:eastAsia="Times New Roman"/>
                <w:b/>
                <w:sz w:val="22"/>
                <w:szCs w:val="20"/>
                <w:lang w:val="en-GB"/>
              </w:rPr>
              <w:t xml:space="preserve">Relations to ITU-T Recommendations or to other standards </w:t>
            </w:r>
            <w:r w:rsidRPr="00D82419">
              <w:rPr>
                <w:rFonts w:eastAsia="Times New Roman"/>
                <w:b/>
                <w:bCs/>
                <w:sz w:val="22"/>
                <w:szCs w:val="20"/>
                <w:lang w:val="en-GB"/>
              </w:rPr>
              <w:t>(approved or under development)</w:t>
            </w:r>
            <w:r w:rsidRPr="00D82419">
              <w:rPr>
                <w:rFonts w:eastAsia="Times New Roman"/>
                <w:b/>
                <w:sz w:val="22"/>
                <w:szCs w:val="20"/>
                <w:lang w:val="en-GB"/>
              </w:rPr>
              <w:t>:</w:t>
            </w:r>
          </w:p>
        </w:tc>
      </w:tr>
      <w:tr w:rsidR="00EF5EBE" w:rsidRPr="00D82419" w14:paraId="2BDA4E4E" w14:textId="77777777" w:rsidTr="00D31186">
        <w:tc>
          <w:tcPr>
            <w:tcW w:w="9355" w:type="dxa"/>
            <w:gridSpan w:val="6"/>
            <w:tcBorders>
              <w:top w:val="nil"/>
              <w:left w:val="single" w:sz="4" w:space="0" w:color="auto"/>
              <w:bottom w:val="single" w:sz="4" w:space="0" w:color="auto"/>
              <w:right w:val="single" w:sz="4" w:space="0" w:color="auto"/>
            </w:tcBorders>
          </w:tcPr>
          <w:p w14:paraId="2A44C8DB" w14:textId="77777777" w:rsidR="00EF5EBE" w:rsidRPr="00D82419"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sz w:val="22"/>
                <w:szCs w:val="20"/>
                <w:lang w:val="en-GB"/>
              </w:rPr>
            </w:pPr>
            <w:r w:rsidRPr="00D82419">
              <w:rPr>
                <w:rFonts w:eastAsia="Times New Roman"/>
                <w:sz w:val="22"/>
                <w:szCs w:val="20"/>
                <w:lang w:val="en-GB"/>
              </w:rPr>
              <w:t>TBD</w:t>
            </w:r>
          </w:p>
        </w:tc>
      </w:tr>
      <w:tr w:rsidR="00EF5EBE" w:rsidRPr="00D82419" w14:paraId="60383565" w14:textId="77777777" w:rsidTr="00D31186">
        <w:tc>
          <w:tcPr>
            <w:tcW w:w="9355" w:type="dxa"/>
            <w:gridSpan w:val="6"/>
            <w:tcBorders>
              <w:top w:val="single" w:sz="4" w:space="0" w:color="000000"/>
              <w:left w:val="single" w:sz="4" w:space="0" w:color="auto"/>
              <w:bottom w:val="nil"/>
              <w:right w:val="single" w:sz="4" w:space="0" w:color="auto"/>
            </w:tcBorders>
            <w:hideMark/>
          </w:tcPr>
          <w:p w14:paraId="70FACA85" w14:textId="77777777" w:rsidR="00EF5EBE" w:rsidRPr="00D82419" w:rsidRDefault="00EF5EBE" w:rsidP="00A85BA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b/>
                <w:sz w:val="22"/>
                <w:szCs w:val="20"/>
                <w:lang w:val="en-GB"/>
              </w:rPr>
            </w:pPr>
            <w:r w:rsidRPr="00D82419">
              <w:rPr>
                <w:rFonts w:eastAsia="Times New Roman"/>
                <w:b/>
                <w:sz w:val="22"/>
                <w:szCs w:val="20"/>
                <w:lang w:val="en-GB"/>
              </w:rPr>
              <w:t>Liaisons with other study groups or with other standards bodies:</w:t>
            </w:r>
          </w:p>
        </w:tc>
      </w:tr>
      <w:tr w:rsidR="00EF5EBE" w:rsidRPr="00D82419" w14:paraId="322A19C0" w14:textId="77777777" w:rsidTr="00D31186">
        <w:tc>
          <w:tcPr>
            <w:tcW w:w="9355" w:type="dxa"/>
            <w:gridSpan w:val="6"/>
            <w:tcBorders>
              <w:top w:val="nil"/>
              <w:left w:val="single" w:sz="4" w:space="0" w:color="auto"/>
              <w:bottom w:val="nil"/>
              <w:right w:val="single" w:sz="4" w:space="0" w:color="auto"/>
            </w:tcBorders>
          </w:tcPr>
          <w:p w14:paraId="67653EE1" w14:textId="77777777" w:rsidR="00EF5EBE" w:rsidRPr="00D82419"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sz w:val="22"/>
                <w:szCs w:val="20"/>
                <w:lang w:val="en-GB"/>
              </w:rPr>
            </w:pPr>
            <w:r w:rsidRPr="00D82419">
              <w:rPr>
                <w:rFonts w:eastAsia="Times New Roman"/>
                <w:sz w:val="22"/>
                <w:szCs w:val="20"/>
                <w:lang w:val="en-GB"/>
              </w:rPr>
              <w:t>DICOM WG32</w:t>
            </w:r>
          </w:p>
        </w:tc>
      </w:tr>
      <w:tr w:rsidR="00EF5EBE" w:rsidRPr="00D82419" w14:paraId="45AF52E8" w14:textId="77777777" w:rsidTr="00D31186">
        <w:tc>
          <w:tcPr>
            <w:tcW w:w="9355" w:type="dxa"/>
            <w:gridSpan w:val="6"/>
            <w:tcBorders>
              <w:top w:val="single" w:sz="4" w:space="0" w:color="000000"/>
              <w:left w:val="single" w:sz="4" w:space="0" w:color="auto"/>
              <w:bottom w:val="nil"/>
              <w:right w:val="single" w:sz="4" w:space="0" w:color="auto"/>
            </w:tcBorders>
            <w:hideMark/>
          </w:tcPr>
          <w:p w14:paraId="142AB6B1" w14:textId="77777777" w:rsidR="00EF5EBE" w:rsidRPr="00D82419" w:rsidRDefault="00EF5EBE" w:rsidP="00A85BA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b/>
                <w:sz w:val="22"/>
                <w:szCs w:val="20"/>
                <w:lang w:val="en-GB"/>
              </w:rPr>
            </w:pPr>
            <w:r w:rsidRPr="00D82419">
              <w:rPr>
                <w:rFonts w:eastAsia="Times New Roman"/>
                <w:b/>
                <w:sz w:val="22"/>
                <w:szCs w:val="20"/>
                <w:lang w:val="en-GB"/>
              </w:rPr>
              <w:t>Supporting members that are committing to contributing actively to the work item:</w:t>
            </w:r>
          </w:p>
        </w:tc>
      </w:tr>
      <w:tr w:rsidR="00EF5EBE" w:rsidRPr="00D82419" w14:paraId="60E6803A" w14:textId="77777777" w:rsidTr="00D31186">
        <w:tc>
          <w:tcPr>
            <w:tcW w:w="9355" w:type="dxa"/>
            <w:gridSpan w:val="6"/>
            <w:tcBorders>
              <w:top w:val="nil"/>
              <w:left w:val="single" w:sz="4" w:space="0" w:color="000000"/>
              <w:bottom w:val="single" w:sz="4" w:space="0" w:color="auto"/>
              <w:right w:val="single" w:sz="4" w:space="0" w:color="auto"/>
            </w:tcBorders>
            <w:hideMark/>
          </w:tcPr>
          <w:p w14:paraId="720C675E" w14:textId="77777777" w:rsidR="00EF5EBE" w:rsidRPr="00D82419"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sz w:val="22"/>
                <w:szCs w:val="20"/>
                <w:lang w:val="en-GB"/>
              </w:rPr>
            </w:pPr>
            <w:r w:rsidRPr="00D82419">
              <w:rPr>
                <w:rFonts w:eastAsia="SimSun"/>
                <w:sz w:val="22"/>
                <w:szCs w:val="20"/>
                <w:lang w:val="en-GB"/>
              </w:rPr>
              <w:t>Fraunhofer HHI, others TBD</w:t>
            </w:r>
          </w:p>
        </w:tc>
      </w:tr>
    </w:tbl>
    <w:p w14:paraId="531F3B35" w14:textId="5EBB79BC" w:rsidR="00EF5EBE" w:rsidRPr="00D82419" w:rsidRDefault="00041CA6" w:rsidP="00D82419">
      <w:pPr>
        <w:spacing w:before="136"/>
        <w:jc w:val="center"/>
        <w:rPr>
          <w:rFonts w:eastAsia="Times New Roman"/>
          <w:lang w:val="en-GB"/>
        </w:rPr>
      </w:pPr>
      <w:r w:rsidRPr="00D82419">
        <w:rPr>
          <w:rFonts w:eastAsia="Times New Roman"/>
          <w:lang w:val="en-GB"/>
        </w:rPr>
        <w:t>________________</w:t>
      </w:r>
    </w:p>
    <w:sectPr w:rsidR="00EF5EBE" w:rsidRPr="00D82419" w:rsidSect="004E09AF">
      <w:pgSz w:w="11907" w:h="16840" w:code="9"/>
      <w:pgMar w:top="993"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820B9" w14:textId="77777777" w:rsidR="00972100" w:rsidRDefault="00972100" w:rsidP="00B20400">
      <w:r>
        <w:separator/>
      </w:r>
    </w:p>
  </w:endnote>
  <w:endnote w:type="continuationSeparator" w:id="0">
    <w:p w14:paraId="449F1AA1" w14:textId="77777777" w:rsidR="00972100" w:rsidRDefault="00972100"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7046" w14:textId="77777777" w:rsidR="00972100" w:rsidRDefault="00972100" w:rsidP="00B20400">
      <w:r>
        <w:separator/>
      </w:r>
    </w:p>
  </w:footnote>
  <w:footnote w:type="continuationSeparator" w:id="0">
    <w:p w14:paraId="28EC4C06" w14:textId="77777777" w:rsidR="00972100" w:rsidRDefault="00972100" w:rsidP="00B20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4B9F" w14:textId="5FF723A5" w:rsidR="00D82419" w:rsidRPr="007336C4" w:rsidRDefault="00D82419" w:rsidP="00D82419">
    <w:pPr>
      <w:pStyle w:val="Header"/>
      <w:jc w:val="cente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8F770E"/>
    <w:multiLevelType w:val="hybridMultilevel"/>
    <w:tmpl w:val="709A5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769C5"/>
    <w:multiLevelType w:val="multilevel"/>
    <w:tmpl w:val="1840CFDE"/>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71BB6"/>
    <w:multiLevelType w:val="hybridMultilevel"/>
    <w:tmpl w:val="8FB45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B80C58"/>
    <w:multiLevelType w:val="multilevel"/>
    <w:tmpl w:val="1840CF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91375F5"/>
    <w:multiLevelType w:val="hybridMultilevel"/>
    <w:tmpl w:val="2514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F2AEE"/>
    <w:multiLevelType w:val="hybridMultilevel"/>
    <w:tmpl w:val="15281146"/>
    <w:lvl w:ilvl="0" w:tplc="658899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4111F"/>
    <w:multiLevelType w:val="hybridMultilevel"/>
    <w:tmpl w:val="FE64E53A"/>
    <w:lvl w:ilvl="0" w:tplc="653654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77A45"/>
    <w:multiLevelType w:val="hybridMultilevel"/>
    <w:tmpl w:val="1994A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35E50"/>
    <w:multiLevelType w:val="hybridMultilevel"/>
    <w:tmpl w:val="CCBE2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B4293"/>
    <w:multiLevelType w:val="hybridMultilevel"/>
    <w:tmpl w:val="9552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223C2"/>
    <w:multiLevelType w:val="hybridMultilevel"/>
    <w:tmpl w:val="131A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571085">
    <w:abstractNumId w:val="35"/>
  </w:num>
  <w:num w:numId="2" w16cid:durableId="1100367625">
    <w:abstractNumId w:val="7"/>
  </w:num>
  <w:num w:numId="3" w16cid:durableId="469515028">
    <w:abstractNumId w:val="4"/>
  </w:num>
  <w:num w:numId="4" w16cid:durableId="2050715387">
    <w:abstractNumId w:val="17"/>
  </w:num>
  <w:num w:numId="5" w16cid:durableId="344987861">
    <w:abstractNumId w:val="12"/>
  </w:num>
  <w:num w:numId="6" w16cid:durableId="800685187">
    <w:abstractNumId w:val="25"/>
  </w:num>
  <w:num w:numId="7" w16cid:durableId="1206791912">
    <w:abstractNumId w:val="32"/>
  </w:num>
  <w:num w:numId="8" w16cid:durableId="1960256321">
    <w:abstractNumId w:val="1"/>
  </w:num>
  <w:num w:numId="9" w16cid:durableId="950278779">
    <w:abstractNumId w:val="24"/>
  </w:num>
  <w:num w:numId="10" w16cid:durableId="1542747805">
    <w:abstractNumId w:val="23"/>
  </w:num>
  <w:num w:numId="11" w16cid:durableId="661589320">
    <w:abstractNumId w:val="3"/>
  </w:num>
  <w:num w:numId="12" w16cid:durableId="913200632">
    <w:abstractNumId w:val="31"/>
  </w:num>
  <w:num w:numId="13" w16cid:durableId="7007149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1446804592">
    <w:abstractNumId w:val="11"/>
  </w:num>
  <w:num w:numId="15" w16cid:durableId="1418286044">
    <w:abstractNumId w:val="18"/>
  </w:num>
  <w:num w:numId="16" w16cid:durableId="1358235167">
    <w:abstractNumId w:val="10"/>
  </w:num>
  <w:num w:numId="17" w16cid:durableId="1572157085">
    <w:abstractNumId w:val="35"/>
  </w:num>
  <w:num w:numId="18" w16cid:durableId="1247229979">
    <w:abstractNumId w:val="35"/>
  </w:num>
  <w:num w:numId="19" w16cid:durableId="957368787">
    <w:abstractNumId w:val="11"/>
  </w:num>
  <w:num w:numId="20" w16cid:durableId="1147938890">
    <w:abstractNumId w:val="11"/>
  </w:num>
  <w:num w:numId="21" w16cid:durableId="356660602">
    <w:abstractNumId w:val="11"/>
  </w:num>
  <w:num w:numId="22" w16cid:durableId="1738627062">
    <w:abstractNumId w:val="11"/>
  </w:num>
  <w:num w:numId="23" w16cid:durableId="966737702">
    <w:abstractNumId w:val="11"/>
  </w:num>
  <w:num w:numId="24" w16cid:durableId="346714747">
    <w:abstractNumId w:val="11"/>
  </w:num>
  <w:num w:numId="25" w16cid:durableId="232399702">
    <w:abstractNumId w:val="11"/>
  </w:num>
  <w:num w:numId="26" w16cid:durableId="1066151291">
    <w:abstractNumId w:val="28"/>
  </w:num>
  <w:num w:numId="27" w16cid:durableId="987393892">
    <w:abstractNumId w:val="2"/>
  </w:num>
  <w:num w:numId="28" w16cid:durableId="1712412864">
    <w:abstractNumId w:val="34"/>
  </w:num>
  <w:num w:numId="29" w16cid:durableId="361828458">
    <w:abstractNumId w:val="20"/>
  </w:num>
  <w:num w:numId="30" w16cid:durableId="1087458382">
    <w:abstractNumId w:val="36"/>
  </w:num>
  <w:num w:numId="31" w16cid:durableId="1574581058">
    <w:abstractNumId w:val="33"/>
  </w:num>
  <w:num w:numId="32" w16cid:durableId="1438908791">
    <w:abstractNumId w:val="19"/>
  </w:num>
  <w:num w:numId="33" w16cid:durableId="1984699906">
    <w:abstractNumId w:val="13"/>
  </w:num>
  <w:num w:numId="34" w16cid:durableId="993797728">
    <w:abstractNumId w:val="9"/>
  </w:num>
  <w:num w:numId="35" w16cid:durableId="178935635">
    <w:abstractNumId w:val="22"/>
  </w:num>
  <w:num w:numId="36" w16cid:durableId="1626111431">
    <w:abstractNumId w:val="21"/>
  </w:num>
  <w:num w:numId="37" w16cid:durableId="334651424">
    <w:abstractNumId w:val="8"/>
  </w:num>
  <w:num w:numId="38" w16cid:durableId="481892144">
    <w:abstractNumId w:val="15"/>
  </w:num>
  <w:num w:numId="39" w16cid:durableId="982781425">
    <w:abstractNumId w:val="27"/>
  </w:num>
  <w:num w:numId="40" w16cid:durableId="2044010695">
    <w:abstractNumId w:val="30"/>
  </w:num>
  <w:num w:numId="41" w16cid:durableId="508645739">
    <w:abstractNumId w:val="29"/>
  </w:num>
  <w:num w:numId="42" w16cid:durableId="1858350329">
    <w:abstractNumId w:val="16"/>
  </w:num>
  <w:num w:numId="43" w16cid:durableId="33628439">
    <w:abstractNumId w:val="26"/>
  </w:num>
  <w:num w:numId="44" w16cid:durableId="601304366">
    <w:abstractNumId w:val="5"/>
  </w:num>
  <w:num w:numId="45" w16cid:durableId="1160779372">
    <w:abstractNumId w:val="14"/>
  </w:num>
  <w:num w:numId="46" w16cid:durableId="1553081537">
    <w:abstractNumId w:val="11"/>
  </w:num>
  <w:num w:numId="47" w16cid:durableId="372270567">
    <w:abstractNumId w:val="11"/>
  </w:num>
  <w:num w:numId="48" w16cid:durableId="2092702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10FB1"/>
    <w:rsid w:val="0003329B"/>
    <w:rsid w:val="00041C9D"/>
    <w:rsid w:val="00041CA6"/>
    <w:rsid w:val="00045BDA"/>
    <w:rsid w:val="00060DDC"/>
    <w:rsid w:val="000639D8"/>
    <w:rsid w:val="00065B20"/>
    <w:rsid w:val="0007293E"/>
    <w:rsid w:val="00073C07"/>
    <w:rsid w:val="000917CF"/>
    <w:rsid w:val="000971DE"/>
    <w:rsid w:val="000B1F60"/>
    <w:rsid w:val="000B39E0"/>
    <w:rsid w:val="000C5B69"/>
    <w:rsid w:val="000C5CFF"/>
    <w:rsid w:val="000D1805"/>
    <w:rsid w:val="000D5B41"/>
    <w:rsid w:val="000D631C"/>
    <w:rsid w:val="000D6CD0"/>
    <w:rsid w:val="000E7013"/>
    <w:rsid w:val="000F435F"/>
    <w:rsid w:val="000F4CD2"/>
    <w:rsid w:val="00105EB1"/>
    <w:rsid w:val="00115F51"/>
    <w:rsid w:val="0012532B"/>
    <w:rsid w:val="00126C0D"/>
    <w:rsid w:val="00130E7B"/>
    <w:rsid w:val="00144EDE"/>
    <w:rsid w:val="00162520"/>
    <w:rsid w:val="0016750D"/>
    <w:rsid w:val="00175F89"/>
    <w:rsid w:val="00182B37"/>
    <w:rsid w:val="001831D8"/>
    <w:rsid w:val="001944EC"/>
    <w:rsid w:val="001D5238"/>
    <w:rsid w:val="001E6CA3"/>
    <w:rsid w:val="001E7775"/>
    <w:rsid w:val="001F16A0"/>
    <w:rsid w:val="00206A3D"/>
    <w:rsid w:val="002079A6"/>
    <w:rsid w:val="002148B9"/>
    <w:rsid w:val="002205DC"/>
    <w:rsid w:val="00226CCE"/>
    <w:rsid w:val="0022764B"/>
    <w:rsid w:val="00232E80"/>
    <w:rsid w:val="00260481"/>
    <w:rsid w:val="00264703"/>
    <w:rsid w:val="0028203D"/>
    <w:rsid w:val="00296667"/>
    <w:rsid w:val="002A6CC6"/>
    <w:rsid w:val="002B7BFA"/>
    <w:rsid w:val="002D3A00"/>
    <w:rsid w:val="002E656C"/>
    <w:rsid w:val="002F4F41"/>
    <w:rsid w:val="002F572C"/>
    <w:rsid w:val="002F6615"/>
    <w:rsid w:val="00300AAC"/>
    <w:rsid w:val="00302E3E"/>
    <w:rsid w:val="00322A00"/>
    <w:rsid w:val="003230AE"/>
    <w:rsid w:val="00325AFD"/>
    <w:rsid w:val="00351F02"/>
    <w:rsid w:val="00360007"/>
    <w:rsid w:val="00361E84"/>
    <w:rsid w:val="00363A05"/>
    <w:rsid w:val="00365B73"/>
    <w:rsid w:val="0037519C"/>
    <w:rsid w:val="00375AAB"/>
    <w:rsid w:val="00376204"/>
    <w:rsid w:val="003779CD"/>
    <w:rsid w:val="00380E70"/>
    <w:rsid w:val="003A1DF6"/>
    <w:rsid w:val="003B508A"/>
    <w:rsid w:val="003B6756"/>
    <w:rsid w:val="003C1F75"/>
    <w:rsid w:val="003C540E"/>
    <w:rsid w:val="003D554E"/>
    <w:rsid w:val="003F282F"/>
    <w:rsid w:val="003F29B9"/>
    <w:rsid w:val="003F7694"/>
    <w:rsid w:val="004036B0"/>
    <w:rsid w:val="004071D2"/>
    <w:rsid w:val="0041270F"/>
    <w:rsid w:val="0042394C"/>
    <w:rsid w:val="004335A2"/>
    <w:rsid w:val="00436655"/>
    <w:rsid w:val="00466D68"/>
    <w:rsid w:val="00470E08"/>
    <w:rsid w:val="00473271"/>
    <w:rsid w:val="00476EAD"/>
    <w:rsid w:val="00496019"/>
    <w:rsid w:val="004B0F90"/>
    <w:rsid w:val="004B114F"/>
    <w:rsid w:val="004B11BF"/>
    <w:rsid w:val="004D46A5"/>
    <w:rsid w:val="004E050A"/>
    <w:rsid w:val="004E09AF"/>
    <w:rsid w:val="004E0B6B"/>
    <w:rsid w:val="004E224B"/>
    <w:rsid w:val="004F3F4C"/>
    <w:rsid w:val="00504A2A"/>
    <w:rsid w:val="00517C3F"/>
    <w:rsid w:val="005211E9"/>
    <w:rsid w:val="005307B2"/>
    <w:rsid w:val="00533688"/>
    <w:rsid w:val="00551F77"/>
    <w:rsid w:val="00552120"/>
    <w:rsid w:val="0055317A"/>
    <w:rsid w:val="00555613"/>
    <w:rsid w:val="005569FA"/>
    <w:rsid w:val="00562BE7"/>
    <w:rsid w:val="00570152"/>
    <w:rsid w:val="005738B3"/>
    <w:rsid w:val="00593A5E"/>
    <w:rsid w:val="00594749"/>
    <w:rsid w:val="005A3859"/>
    <w:rsid w:val="005A5F50"/>
    <w:rsid w:val="005E2C91"/>
    <w:rsid w:val="005E30C0"/>
    <w:rsid w:val="005F0179"/>
    <w:rsid w:val="005F5E0E"/>
    <w:rsid w:val="005F5ECB"/>
    <w:rsid w:val="00606E3A"/>
    <w:rsid w:val="0062700B"/>
    <w:rsid w:val="0062727C"/>
    <w:rsid w:val="006516D3"/>
    <w:rsid w:val="006527EA"/>
    <w:rsid w:val="006531B8"/>
    <w:rsid w:val="00655A2A"/>
    <w:rsid w:val="0066360B"/>
    <w:rsid w:val="0066449C"/>
    <w:rsid w:val="00670E2A"/>
    <w:rsid w:val="00687138"/>
    <w:rsid w:val="006A162D"/>
    <w:rsid w:val="006A2DFE"/>
    <w:rsid w:val="006A5A94"/>
    <w:rsid w:val="006A6D3B"/>
    <w:rsid w:val="006B43FE"/>
    <w:rsid w:val="006C7BF8"/>
    <w:rsid w:val="006F19B5"/>
    <w:rsid w:val="006F25EE"/>
    <w:rsid w:val="00700DF6"/>
    <w:rsid w:val="0071078D"/>
    <w:rsid w:val="00710A37"/>
    <w:rsid w:val="0072610E"/>
    <w:rsid w:val="007340AC"/>
    <w:rsid w:val="00742ECB"/>
    <w:rsid w:val="007453A2"/>
    <w:rsid w:val="00747E13"/>
    <w:rsid w:val="00755EBF"/>
    <w:rsid w:val="00766DB1"/>
    <w:rsid w:val="007A733E"/>
    <w:rsid w:val="007B0705"/>
    <w:rsid w:val="007B511A"/>
    <w:rsid w:val="007D4442"/>
    <w:rsid w:val="007F04CA"/>
    <w:rsid w:val="007F39F6"/>
    <w:rsid w:val="007F3F8F"/>
    <w:rsid w:val="00815663"/>
    <w:rsid w:val="008335E8"/>
    <w:rsid w:val="008546D3"/>
    <w:rsid w:val="0086457D"/>
    <w:rsid w:val="008765C8"/>
    <w:rsid w:val="00892E04"/>
    <w:rsid w:val="0089414F"/>
    <w:rsid w:val="008949FA"/>
    <w:rsid w:val="00897FED"/>
    <w:rsid w:val="008A1A44"/>
    <w:rsid w:val="008A75D3"/>
    <w:rsid w:val="008C2922"/>
    <w:rsid w:val="008E78B8"/>
    <w:rsid w:val="00907D11"/>
    <w:rsid w:val="009119AC"/>
    <w:rsid w:val="009211BC"/>
    <w:rsid w:val="00923339"/>
    <w:rsid w:val="009316BD"/>
    <w:rsid w:val="00931C71"/>
    <w:rsid w:val="00940D1E"/>
    <w:rsid w:val="009464CB"/>
    <w:rsid w:val="0095614F"/>
    <w:rsid w:val="00970370"/>
    <w:rsid w:val="00970F3D"/>
    <w:rsid w:val="00970FB5"/>
    <w:rsid w:val="00972100"/>
    <w:rsid w:val="00974844"/>
    <w:rsid w:val="009978D0"/>
    <w:rsid w:val="009A3783"/>
    <w:rsid w:val="009C0D51"/>
    <w:rsid w:val="009D6ED4"/>
    <w:rsid w:val="009E73CD"/>
    <w:rsid w:val="00A00107"/>
    <w:rsid w:val="00A01676"/>
    <w:rsid w:val="00A12753"/>
    <w:rsid w:val="00A16B64"/>
    <w:rsid w:val="00A214D7"/>
    <w:rsid w:val="00A21DB8"/>
    <w:rsid w:val="00A3484D"/>
    <w:rsid w:val="00A5122D"/>
    <w:rsid w:val="00A52F7A"/>
    <w:rsid w:val="00A55A3C"/>
    <w:rsid w:val="00A65B79"/>
    <w:rsid w:val="00A8394D"/>
    <w:rsid w:val="00A85BA9"/>
    <w:rsid w:val="00A860B1"/>
    <w:rsid w:val="00A87588"/>
    <w:rsid w:val="00A90A9E"/>
    <w:rsid w:val="00A97E35"/>
    <w:rsid w:val="00AA1F68"/>
    <w:rsid w:val="00AB0CA5"/>
    <w:rsid w:val="00AB16C8"/>
    <w:rsid w:val="00AB453F"/>
    <w:rsid w:val="00AC1D13"/>
    <w:rsid w:val="00AC3731"/>
    <w:rsid w:val="00AD403D"/>
    <w:rsid w:val="00AD420A"/>
    <w:rsid w:val="00AD4601"/>
    <w:rsid w:val="00AE31D6"/>
    <w:rsid w:val="00AE322E"/>
    <w:rsid w:val="00AE3B6C"/>
    <w:rsid w:val="00AE4D29"/>
    <w:rsid w:val="00AE5F73"/>
    <w:rsid w:val="00AE6530"/>
    <w:rsid w:val="00B00B34"/>
    <w:rsid w:val="00B11F80"/>
    <w:rsid w:val="00B20400"/>
    <w:rsid w:val="00B43B7F"/>
    <w:rsid w:val="00B43C41"/>
    <w:rsid w:val="00B5789C"/>
    <w:rsid w:val="00B70A57"/>
    <w:rsid w:val="00B7589A"/>
    <w:rsid w:val="00B75978"/>
    <w:rsid w:val="00B80665"/>
    <w:rsid w:val="00B82F14"/>
    <w:rsid w:val="00B859B5"/>
    <w:rsid w:val="00B90A7E"/>
    <w:rsid w:val="00BB1B87"/>
    <w:rsid w:val="00BC5F45"/>
    <w:rsid w:val="00BD563D"/>
    <w:rsid w:val="00BE1E22"/>
    <w:rsid w:val="00BF1D4A"/>
    <w:rsid w:val="00C06206"/>
    <w:rsid w:val="00C37AB7"/>
    <w:rsid w:val="00C42EB7"/>
    <w:rsid w:val="00C45AD2"/>
    <w:rsid w:val="00C468F0"/>
    <w:rsid w:val="00C5535D"/>
    <w:rsid w:val="00C615B2"/>
    <w:rsid w:val="00C665B0"/>
    <w:rsid w:val="00CB4766"/>
    <w:rsid w:val="00CB4E6D"/>
    <w:rsid w:val="00CC3CE9"/>
    <w:rsid w:val="00CC5330"/>
    <w:rsid w:val="00CC7D96"/>
    <w:rsid w:val="00CD7711"/>
    <w:rsid w:val="00D31186"/>
    <w:rsid w:val="00D31BC4"/>
    <w:rsid w:val="00D32C27"/>
    <w:rsid w:val="00D36C11"/>
    <w:rsid w:val="00D42565"/>
    <w:rsid w:val="00D458F1"/>
    <w:rsid w:val="00D4674D"/>
    <w:rsid w:val="00D55755"/>
    <w:rsid w:val="00D62D30"/>
    <w:rsid w:val="00D6371E"/>
    <w:rsid w:val="00D63737"/>
    <w:rsid w:val="00D80251"/>
    <w:rsid w:val="00D82419"/>
    <w:rsid w:val="00D930BD"/>
    <w:rsid w:val="00DB25BD"/>
    <w:rsid w:val="00DC0AC9"/>
    <w:rsid w:val="00DE459B"/>
    <w:rsid w:val="00DF63DA"/>
    <w:rsid w:val="00DF7615"/>
    <w:rsid w:val="00E06067"/>
    <w:rsid w:val="00E15BFC"/>
    <w:rsid w:val="00E23261"/>
    <w:rsid w:val="00E44677"/>
    <w:rsid w:val="00E67733"/>
    <w:rsid w:val="00E80F6A"/>
    <w:rsid w:val="00E83234"/>
    <w:rsid w:val="00E93351"/>
    <w:rsid w:val="00E93C5E"/>
    <w:rsid w:val="00E96355"/>
    <w:rsid w:val="00E97AFE"/>
    <w:rsid w:val="00EB06B7"/>
    <w:rsid w:val="00EB60F2"/>
    <w:rsid w:val="00EB7FF0"/>
    <w:rsid w:val="00EC3047"/>
    <w:rsid w:val="00EE6934"/>
    <w:rsid w:val="00EF5EBE"/>
    <w:rsid w:val="00EF7426"/>
    <w:rsid w:val="00F17753"/>
    <w:rsid w:val="00F44CD3"/>
    <w:rsid w:val="00F51EEE"/>
    <w:rsid w:val="00F51FB5"/>
    <w:rsid w:val="00F643B9"/>
    <w:rsid w:val="00F725EF"/>
    <w:rsid w:val="00F82CF5"/>
    <w:rsid w:val="00F85084"/>
    <w:rsid w:val="00F956BE"/>
    <w:rsid w:val="00FA2905"/>
    <w:rsid w:val="00FB5E4B"/>
    <w:rsid w:val="00FB65EE"/>
    <w:rsid w:val="00FC6CBE"/>
    <w:rsid w:val="00FD46DA"/>
    <w:rsid w:val="00FD601B"/>
    <w:rsid w:val="00FD7048"/>
    <w:rsid w:val="00FE04E2"/>
    <w:rsid w:val="00FE5222"/>
    <w:rsid w:val="00FF08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419"/>
    <w:pPr>
      <w:spacing w:before="120"/>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14"/>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14"/>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14"/>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14"/>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14"/>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14"/>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14"/>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14"/>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14"/>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uiPriority w:val="9"/>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uiPriority w:val="9"/>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uiPriority w:val="9"/>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uiPriority w:val="9"/>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uiPriority w:val="9"/>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uiPriority w:val="9"/>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uiPriority w:val="9"/>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uiPriority w:val="99"/>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unhideWhenUsed/>
    <w:rsid w:val="008765C8"/>
    <w:rPr>
      <w:sz w:val="20"/>
      <w:szCs w:val="20"/>
    </w:rPr>
  </w:style>
  <w:style w:type="character" w:customStyle="1" w:styleId="CommentTextChar">
    <w:name w:val="Comment Text Char"/>
    <w:basedOn w:val="DefaultParagraphFont"/>
    <w:link w:val="CommentText"/>
    <w:uiPriority w:val="99"/>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styleId="Revision">
    <w:name w:val="Revision"/>
    <w:hidden/>
    <w:uiPriority w:val="99"/>
    <w:semiHidden/>
    <w:rsid w:val="00AA1F68"/>
    <w:rPr>
      <w:rFonts w:ascii="Times New Roman" w:eastAsia="MS Mincho" w:hAnsi="Times New Roman" w:cs="Times New Roman"/>
    </w:rPr>
  </w:style>
  <w:style w:type="paragraph" w:styleId="NormalWeb">
    <w:name w:val="Normal (Web)"/>
    <w:basedOn w:val="Normal"/>
    <w:uiPriority w:val="99"/>
    <w:semiHidden/>
    <w:unhideWhenUsed/>
    <w:rsid w:val="00FE04E2"/>
  </w:style>
  <w:style w:type="character" w:styleId="PlaceholderText">
    <w:name w:val="Placeholder Text"/>
    <w:basedOn w:val="DefaultParagraphFont"/>
    <w:uiPriority w:val="99"/>
    <w:semiHidden/>
    <w:rsid w:val="007D4442"/>
    <w:rPr>
      <w:color w:val="808080"/>
    </w:rPr>
  </w:style>
  <w:style w:type="character" w:customStyle="1" w:styleId="apple-converted-space">
    <w:name w:val="apple-converted-space"/>
    <w:basedOn w:val="DefaultParagraphFont"/>
    <w:rsid w:val="00AB0CA5"/>
  </w:style>
  <w:style w:type="character" w:customStyle="1" w:styleId="s1">
    <w:name w:val="s1"/>
    <w:basedOn w:val="DefaultParagraphFont"/>
    <w:rsid w:val="00AB0CA5"/>
  </w:style>
  <w:style w:type="character" w:customStyle="1" w:styleId="UnresolvedMention2">
    <w:name w:val="Unresolved Mention2"/>
    <w:basedOn w:val="DefaultParagraphFont"/>
    <w:uiPriority w:val="99"/>
    <w:semiHidden/>
    <w:unhideWhenUsed/>
    <w:rsid w:val="004071D2"/>
    <w:rPr>
      <w:color w:val="605E5C"/>
      <w:shd w:val="clear" w:color="auto" w:fill="E1DFDD"/>
    </w:rPr>
  </w:style>
  <w:style w:type="numbering" w:customStyle="1" w:styleId="CurrentList1">
    <w:name w:val="Current List1"/>
    <w:uiPriority w:val="99"/>
    <w:rsid w:val="00815663"/>
    <w:pPr>
      <w:numPr>
        <w:numId w:val="48"/>
      </w:numPr>
    </w:pPr>
  </w:style>
  <w:style w:type="paragraph" w:styleId="FootnoteText">
    <w:name w:val="footnote text"/>
    <w:basedOn w:val="Normal"/>
    <w:link w:val="FootnoteTextChar"/>
    <w:uiPriority w:val="99"/>
    <w:semiHidden/>
    <w:unhideWhenUsed/>
    <w:rsid w:val="00476EAD"/>
    <w:rPr>
      <w:sz w:val="20"/>
      <w:szCs w:val="20"/>
    </w:rPr>
  </w:style>
  <w:style w:type="character" w:customStyle="1" w:styleId="FootnoteTextChar">
    <w:name w:val="Footnote Text Char"/>
    <w:basedOn w:val="DefaultParagraphFont"/>
    <w:link w:val="FootnoteText"/>
    <w:uiPriority w:val="99"/>
    <w:semiHidden/>
    <w:rsid w:val="00476EAD"/>
    <w:rPr>
      <w:rFonts w:ascii="Times New Roman" w:eastAsia="MS Mincho" w:hAnsi="Times New Roman" w:cs="Times New Roman"/>
      <w:sz w:val="20"/>
      <w:szCs w:val="20"/>
    </w:rPr>
  </w:style>
  <w:style w:type="character" w:styleId="FootnoteReference">
    <w:name w:val="footnote reference"/>
    <w:basedOn w:val="DefaultParagraphFont"/>
    <w:uiPriority w:val="99"/>
    <w:semiHidden/>
    <w:unhideWhenUsed/>
    <w:rsid w:val="00476EAD"/>
    <w:rPr>
      <w:vertAlign w:val="superscript"/>
    </w:rPr>
  </w:style>
  <w:style w:type="character" w:styleId="UnresolvedMention">
    <w:name w:val="Unresolved Mention"/>
    <w:basedOn w:val="DefaultParagraphFont"/>
    <w:uiPriority w:val="99"/>
    <w:semiHidden/>
    <w:unhideWhenUsed/>
    <w:rsid w:val="00AD420A"/>
    <w:rPr>
      <w:color w:val="605E5C"/>
      <w:shd w:val="clear" w:color="auto" w:fill="E1DFDD"/>
    </w:rPr>
  </w:style>
  <w:style w:type="paragraph" w:styleId="Header">
    <w:name w:val="header"/>
    <w:basedOn w:val="Normal"/>
    <w:link w:val="HeaderChar"/>
    <w:unhideWhenUsed/>
    <w:rsid w:val="00D82419"/>
    <w:pPr>
      <w:tabs>
        <w:tab w:val="center" w:pos="4513"/>
        <w:tab w:val="right" w:pos="9026"/>
      </w:tabs>
      <w:spacing w:before="0"/>
    </w:pPr>
  </w:style>
  <w:style w:type="character" w:customStyle="1" w:styleId="HeaderChar">
    <w:name w:val="Header Char"/>
    <w:basedOn w:val="DefaultParagraphFont"/>
    <w:link w:val="Header"/>
    <w:rsid w:val="00D82419"/>
    <w:rPr>
      <w:rFonts w:ascii="Times New Roman" w:eastAsia="MS Mincho" w:hAnsi="Times New Roman" w:cs="Times New Roman"/>
    </w:rPr>
  </w:style>
  <w:style w:type="paragraph" w:styleId="Footer">
    <w:name w:val="footer"/>
    <w:basedOn w:val="Normal"/>
    <w:link w:val="FooterChar"/>
    <w:uiPriority w:val="99"/>
    <w:unhideWhenUsed/>
    <w:rsid w:val="00D82419"/>
    <w:pPr>
      <w:tabs>
        <w:tab w:val="center" w:pos="4513"/>
        <w:tab w:val="right" w:pos="9026"/>
      </w:tabs>
      <w:spacing w:before="0"/>
    </w:pPr>
  </w:style>
  <w:style w:type="character" w:customStyle="1" w:styleId="FooterChar">
    <w:name w:val="Footer Char"/>
    <w:basedOn w:val="DefaultParagraphFont"/>
    <w:link w:val="Footer"/>
    <w:uiPriority w:val="99"/>
    <w:rsid w:val="00D82419"/>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971864357">
      <w:bodyDiv w:val="1"/>
      <w:marLeft w:val="0"/>
      <w:marRight w:val="0"/>
      <w:marTop w:val="0"/>
      <w:marBottom w:val="0"/>
      <w:divBdr>
        <w:top w:val="none" w:sz="0" w:space="0" w:color="auto"/>
        <w:left w:val="none" w:sz="0" w:space="0" w:color="auto"/>
        <w:bottom w:val="none" w:sz="0" w:space="0" w:color="auto"/>
        <w:right w:val="none" w:sz="0" w:space="0" w:color="auto"/>
      </w:divBdr>
    </w:div>
    <w:div w:id="1217012020">
      <w:bodyDiv w:val="1"/>
      <w:marLeft w:val="0"/>
      <w:marRight w:val="0"/>
      <w:marTop w:val="0"/>
      <w:marBottom w:val="0"/>
      <w:divBdr>
        <w:top w:val="none" w:sz="0" w:space="0" w:color="auto"/>
        <w:left w:val="none" w:sz="0" w:space="0" w:color="auto"/>
        <w:bottom w:val="none" w:sz="0" w:space="0" w:color="auto"/>
        <w:right w:val="none" w:sz="0" w:space="0" w:color="auto"/>
      </w:divBdr>
      <w:divsChild>
        <w:div w:id="576088470">
          <w:marLeft w:val="0"/>
          <w:marRight w:val="0"/>
          <w:marTop w:val="0"/>
          <w:marBottom w:val="0"/>
          <w:divBdr>
            <w:top w:val="none" w:sz="0" w:space="0" w:color="auto"/>
            <w:left w:val="none" w:sz="0" w:space="0" w:color="auto"/>
            <w:bottom w:val="none" w:sz="0" w:space="0" w:color="auto"/>
            <w:right w:val="none" w:sz="0" w:space="0" w:color="auto"/>
          </w:divBdr>
          <w:divsChild>
            <w:div w:id="286161666">
              <w:marLeft w:val="0"/>
              <w:marRight w:val="0"/>
              <w:marTop w:val="0"/>
              <w:marBottom w:val="0"/>
              <w:divBdr>
                <w:top w:val="none" w:sz="0" w:space="0" w:color="auto"/>
                <w:left w:val="none" w:sz="0" w:space="0" w:color="auto"/>
                <w:bottom w:val="none" w:sz="0" w:space="0" w:color="auto"/>
                <w:right w:val="none" w:sz="0" w:space="0" w:color="auto"/>
              </w:divBdr>
              <w:divsChild>
                <w:div w:id="998771666">
                  <w:marLeft w:val="0"/>
                  <w:marRight w:val="0"/>
                  <w:marTop w:val="0"/>
                  <w:marBottom w:val="0"/>
                  <w:divBdr>
                    <w:top w:val="none" w:sz="0" w:space="0" w:color="auto"/>
                    <w:left w:val="none" w:sz="0" w:space="0" w:color="auto"/>
                    <w:bottom w:val="none" w:sz="0" w:space="0" w:color="auto"/>
                    <w:right w:val="none" w:sz="0" w:space="0" w:color="auto"/>
                  </w:divBdr>
                  <w:divsChild>
                    <w:div w:id="20812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426750">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489030">
      <w:bodyDiv w:val="1"/>
      <w:marLeft w:val="0"/>
      <w:marRight w:val="0"/>
      <w:marTop w:val="0"/>
      <w:marBottom w:val="0"/>
      <w:divBdr>
        <w:top w:val="none" w:sz="0" w:space="0" w:color="auto"/>
        <w:left w:val="none" w:sz="0" w:space="0" w:color="auto"/>
        <w:bottom w:val="none" w:sz="0" w:space="0" w:color="auto"/>
        <w:right w:val="none" w:sz="0" w:space="0" w:color="auto"/>
      </w:divBdr>
    </w:div>
    <w:div w:id="2140680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wftp3/av-arch/video-site/2301_Tel/T22-SG16-230710-TD-GEN-0103!!MSW-E.docx" TargetMode="External"/><Relationship Id="rId13" Type="http://schemas.openxmlformats.org/officeDocument/2006/relationships/hyperlink" Target="https://paulbourke.net/dataformats/edf/document.pdf" TargetMode="External"/><Relationship Id="rId18" Type="http://schemas.openxmlformats.org/officeDocument/2006/relationships/hyperlink" Target="mailto:gary.sullivan@dolby.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rldefense.com/v3/__http:/ftp.hhi.fraunhofer.de__;!!Ab1_Rw!ExOfc-x3p0e9RCmWEdTCbSatvCU5AIjYpC7ovhXAk9GmDH_epQgMsHc6UnSLIewoZqsap0lXQl4o7Z98T51cvaymJphwNcozfzg$" TargetMode="External"/><Relationship Id="rId17" Type="http://schemas.openxmlformats.org/officeDocument/2006/relationships/hyperlink" Target="mailto:halfordj@musc.edu" TargetMode="External"/><Relationship Id="rId2" Type="http://schemas.openxmlformats.org/officeDocument/2006/relationships/numbering" Target="numbering.xml"/><Relationship Id="rId16" Type="http://schemas.openxmlformats.org/officeDocument/2006/relationships/hyperlink" Target="mailto:jonathan.pfaff@hhi.fraunhofer.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md/T22-SG16-COL-0007" TargetMode="External"/><Relationship Id="rId5" Type="http://schemas.openxmlformats.org/officeDocument/2006/relationships/webSettings" Target="webSettings.xml"/><Relationship Id="rId15" Type="http://schemas.openxmlformats.org/officeDocument/2006/relationships/hyperlink" Target="https://itu.int/en/ITU-T/ipr/" TargetMode="External"/><Relationship Id="rId10" Type="http://schemas.openxmlformats.org/officeDocument/2006/relationships/hyperlink" Target="https://www.itu.int/en/ITU-T/studygroups/2022-2024/16/Documents/docs/VCEG-BT07-v1.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wftp3/av-arch/video-site/2401_Tel/VCEG-BU03-v1.docx" TargetMode="External"/><Relationship Id="rId14" Type="http://schemas.openxmlformats.org/officeDocument/2006/relationships/hyperlink" Target="https://www.edfplu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10666-FA7F-4D31-90DE-E7BA5A01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2542</Words>
  <Characters>14495</Characters>
  <Application>Microsoft Office Word</Application>
  <DocSecurity>0</DocSecurity>
  <Lines>120</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Call for Proposals on the coding of biomedical waveform data</vt:lpstr>
      <vt:lpstr/>
    </vt:vector>
  </TitlesOfParts>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on the coding of biomedical waveform data</dc:title>
  <dc:subject>Coding of biomedical waveform data</dc:subject>
  <dc:creator>ITU-T Q6/16 (VCEG)</dc:creator>
  <dc:description>Document: VCEG-BU04-v1 (2024-01); Approved 25 January 2024 by Q6/16</dc:description>
  <cp:lastModifiedBy>Simão Campos-Neto</cp:lastModifiedBy>
  <cp:revision>5</cp:revision>
  <cp:lastPrinted>2024-02-16T10:56:00Z</cp:lastPrinted>
  <dcterms:created xsi:type="dcterms:W3CDTF">2024-02-16T10:55:00Z</dcterms:created>
  <dcterms:modified xsi:type="dcterms:W3CDTF">2024-02-16T10:56:00Z</dcterms:modified>
  <cp:category>Call for proposal</cp:category>
</cp:coreProperties>
</file>