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38" w:type="dxa"/>
        <w:tblLayout w:type="fixed"/>
        <w:tblLook w:val="0000" w:firstRow="0" w:lastRow="0" w:firstColumn="0" w:lastColumn="0" w:noHBand="0" w:noVBand="0"/>
      </w:tblPr>
      <w:tblGrid>
        <w:gridCol w:w="6408"/>
        <w:gridCol w:w="3330"/>
      </w:tblGrid>
      <w:tr w:rsidR="00CC5330" w:rsidRPr="00974844" w14:paraId="3457814B" w14:textId="77777777" w:rsidTr="00974844">
        <w:tc>
          <w:tcPr>
            <w:tcW w:w="6408" w:type="dxa"/>
          </w:tcPr>
          <w:p w14:paraId="1D253DCD" w14:textId="77777777" w:rsidR="00CC5330" w:rsidRPr="00974844" w:rsidRDefault="00CC5330" w:rsidP="000E7013">
            <w:pPr>
              <w:widowControl w:val="0"/>
              <w:tabs>
                <w:tab w:val="left" w:pos="7200"/>
              </w:tabs>
              <w:rPr>
                <w:rFonts w:eastAsia="Arial Unicode MS"/>
                <w:b/>
                <w:kern w:val="2"/>
                <w:lang w:val="en-CA" w:eastAsia="zh-CN"/>
              </w:rPr>
            </w:pPr>
            <w:r w:rsidRPr="00974844">
              <w:rPr>
                <w:rFonts w:eastAsia="Arial Unicode MS"/>
                <w:b/>
                <w:kern w:val="2"/>
                <w:lang w:val="en-CA" w:eastAsia="zh-CN"/>
              </w:rPr>
              <w:fldChar w:fldCharType="begin"/>
            </w:r>
            <w:r w:rsidRPr="00974844">
              <w:rPr>
                <w:rFonts w:eastAsia="Arial Unicode MS"/>
                <w:b/>
                <w:kern w:val="2"/>
                <w:lang w:val="en-CA" w:eastAsia="zh-CN"/>
              </w:rPr>
              <w:instrText xml:space="preserve"> MACROBUTTON MTEditEquationSection2 </w:instrText>
            </w:r>
            <w:r w:rsidRPr="00974844">
              <w:rPr>
                <w:rFonts w:eastAsia="Arial Unicode MS"/>
                <w:b/>
                <w:vanish/>
                <w:color w:val="FF0000"/>
                <w:kern w:val="2"/>
                <w:lang w:val="en-CA" w:eastAsia="zh-CN"/>
              </w:rPr>
              <w:instrText>Equation Chapter 1 Section 1</w:instrText>
            </w:r>
            <w:r w:rsidRPr="00974844">
              <w:rPr>
                <w:rFonts w:eastAsia="Arial Unicode MS"/>
                <w:b/>
                <w:kern w:val="2"/>
                <w:lang w:val="en-CA" w:eastAsia="zh-CN"/>
              </w:rPr>
              <w:fldChar w:fldCharType="begin"/>
            </w:r>
            <w:r w:rsidRPr="00974844">
              <w:rPr>
                <w:rFonts w:eastAsia="Arial Unicode MS"/>
                <w:b/>
                <w:kern w:val="2"/>
                <w:lang w:val="en-CA" w:eastAsia="zh-CN"/>
              </w:rPr>
              <w:instrText xml:space="preserve"> SEQ MTEqn \r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begin"/>
            </w:r>
            <w:r w:rsidRPr="00974844">
              <w:rPr>
                <w:rFonts w:eastAsia="Arial Unicode MS"/>
                <w:b/>
                <w:kern w:val="2"/>
                <w:lang w:val="en-CA" w:eastAsia="zh-CN"/>
              </w:rPr>
              <w:instrText xml:space="preserve"> SEQ MTSec \r 1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begin"/>
            </w:r>
            <w:r w:rsidRPr="00974844">
              <w:rPr>
                <w:rFonts w:eastAsia="Arial Unicode MS"/>
                <w:b/>
                <w:kern w:val="2"/>
                <w:lang w:val="en-CA" w:eastAsia="zh-CN"/>
              </w:rPr>
              <w:instrText xml:space="preserve"> SEQ MTChap \r 1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end"/>
            </w:r>
            <w:r w:rsidRPr="00974844">
              <w:rPr>
                <w:rFonts w:eastAsia="Arial Unicode MS"/>
                <w:b/>
                <w:kern w:val="2"/>
                <w:lang w:val="en-CA" w:eastAsia="zh-CN"/>
              </w:rPr>
              <w:t>ITU - Telecommunications Standardization Sector</w:t>
            </w:r>
          </w:p>
          <w:p w14:paraId="38C091BA" w14:textId="77777777" w:rsidR="00CC5330" w:rsidRPr="00974844" w:rsidRDefault="00CC5330" w:rsidP="000E7013">
            <w:pPr>
              <w:widowControl w:val="0"/>
              <w:tabs>
                <w:tab w:val="left" w:pos="7200"/>
              </w:tabs>
              <w:rPr>
                <w:rFonts w:eastAsia="Arial Unicode MS"/>
                <w:kern w:val="2"/>
                <w:lang w:val="en-CA" w:eastAsia="zh-CN"/>
              </w:rPr>
            </w:pPr>
            <w:r w:rsidRPr="00974844">
              <w:rPr>
                <w:rFonts w:eastAsia="Arial Unicode MS"/>
                <w:kern w:val="2"/>
                <w:lang w:val="en-CA" w:eastAsia="zh-CN"/>
              </w:rPr>
              <w:t>STUDY GROUP 16 Question 6</w:t>
            </w:r>
          </w:p>
          <w:p w14:paraId="11E0BCC5" w14:textId="77777777" w:rsidR="00974844" w:rsidRPr="00AE3A86" w:rsidRDefault="00974844" w:rsidP="00974844">
            <w:pPr>
              <w:widowControl w:val="0"/>
              <w:pBdr>
                <w:bottom w:val="single" w:sz="6" w:space="1" w:color="auto"/>
              </w:pBdr>
              <w:tabs>
                <w:tab w:val="left" w:pos="7200"/>
              </w:tabs>
              <w:rPr>
                <w:rFonts w:eastAsia="Arial Unicode MS"/>
                <w:b/>
                <w:kern w:val="2"/>
                <w:sz w:val="22"/>
                <w:lang w:eastAsia="zh-CN"/>
              </w:rPr>
            </w:pPr>
            <w:r w:rsidRPr="00AE3A86">
              <w:rPr>
                <w:rFonts w:eastAsia="Arial Unicode MS"/>
                <w:b/>
                <w:kern w:val="2"/>
                <w:sz w:val="22"/>
                <w:lang w:eastAsia="zh-CN"/>
              </w:rPr>
              <w:t>Video Coding Experts Group (VCEG)</w:t>
            </w:r>
          </w:p>
          <w:p w14:paraId="6D7A1D5E" w14:textId="2A63014C" w:rsidR="00CC5330" w:rsidRPr="00974844" w:rsidRDefault="00CC5330" w:rsidP="00974844">
            <w:pPr>
              <w:widowControl w:val="0"/>
              <w:tabs>
                <w:tab w:val="left" w:pos="7200"/>
              </w:tabs>
              <w:rPr>
                <w:rFonts w:eastAsia="Arial Unicode MS"/>
                <w:b/>
                <w:kern w:val="2"/>
                <w:lang w:val="en-CA" w:eastAsia="zh-CN"/>
              </w:rPr>
            </w:pPr>
            <w:r w:rsidRPr="00974844">
              <w:rPr>
                <w:rFonts w:eastAsia="Arial Unicode MS"/>
                <w:kern w:val="2"/>
                <w:lang w:val="en-CA" w:eastAsia="zh-CN"/>
              </w:rPr>
              <w:t>5</w:t>
            </w:r>
            <w:r w:rsidR="00974844">
              <w:rPr>
                <w:rFonts w:eastAsia="Arial Unicode MS"/>
                <w:kern w:val="2"/>
                <w:lang w:val="en-CA" w:eastAsia="zh-CN"/>
              </w:rPr>
              <w:t>2</w:t>
            </w:r>
            <w:r w:rsidR="00974844">
              <w:rPr>
                <w:rFonts w:eastAsia="Arial Unicode MS"/>
                <w:kern w:val="2"/>
                <w:vertAlign w:val="superscript"/>
                <w:lang w:val="en-CA" w:eastAsia="ja-JP"/>
              </w:rPr>
              <w:t>nd</w:t>
            </w:r>
            <w:r w:rsidRPr="00974844">
              <w:rPr>
                <w:rFonts w:eastAsia="Arial Unicode MS"/>
                <w:kern w:val="2"/>
                <w:lang w:val="en-CA" w:eastAsia="zh-CN"/>
              </w:rPr>
              <w:t xml:space="preserve"> Meeting: </w:t>
            </w:r>
            <w:r w:rsidR="00375AAB" w:rsidRPr="00974844">
              <w:rPr>
                <w:rFonts w:eastAsia="Arial Unicode MS"/>
                <w:kern w:val="2"/>
                <w:lang w:val="en-CA" w:eastAsia="zh-CN"/>
              </w:rPr>
              <w:t>1</w:t>
            </w:r>
            <w:r w:rsidR="00974844">
              <w:rPr>
                <w:rFonts w:eastAsia="Arial Unicode MS"/>
                <w:kern w:val="2"/>
                <w:lang w:val="en-CA" w:eastAsia="zh-CN"/>
              </w:rPr>
              <w:t>9</w:t>
            </w:r>
            <w:r w:rsidR="00D63737" w:rsidRPr="00974844">
              <w:rPr>
                <w:rFonts w:eastAsia="Arial Unicode MS"/>
                <w:kern w:val="2"/>
                <w:lang w:val="en-CA" w:eastAsia="zh-CN"/>
              </w:rPr>
              <w:t>–</w:t>
            </w:r>
            <w:r w:rsidR="00375AAB" w:rsidRPr="00974844">
              <w:rPr>
                <w:rFonts w:eastAsia="Arial Unicode MS"/>
                <w:kern w:val="2"/>
                <w:lang w:val="en-CA" w:eastAsia="zh-CN"/>
              </w:rPr>
              <w:t>2</w:t>
            </w:r>
            <w:r w:rsidR="00974844">
              <w:rPr>
                <w:rFonts w:eastAsia="Arial Unicode MS"/>
                <w:kern w:val="2"/>
                <w:lang w:val="en-CA" w:eastAsia="zh-CN"/>
              </w:rPr>
              <w:t>6</w:t>
            </w:r>
            <w:r w:rsidR="00D63737" w:rsidRPr="00974844">
              <w:rPr>
                <w:rFonts w:eastAsia="Arial Unicode MS"/>
                <w:kern w:val="2"/>
                <w:lang w:val="en-CA" w:eastAsia="zh-CN"/>
              </w:rPr>
              <w:t xml:space="preserve"> </w:t>
            </w:r>
            <w:r w:rsidR="00974844">
              <w:rPr>
                <w:rFonts w:eastAsia="Arial Unicode MS"/>
                <w:kern w:val="2"/>
                <w:lang w:val="en-CA" w:eastAsia="zh-CN"/>
              </w:rPr>
              <w:t>June</w:t>
            </w:r>
            <w:r w:rsidR="00D63737" w:rsidRPr="00974844">
              <w:rPr>
                <w:rFonts w:eastAsia="Arial Unicode MS"/>
                <w:kern w:val="2"/>
                <w:lang w:val="en-CA" w:eastAsia="zh-CN"/>
              </w:rPr>
              <w:t xml:space="preserve"> 201</w:t>
            </w:r>
            <w:r w:rsidR="00974844">
              <w:rPr>
                <w:rFonts w:eastAsia="Arial Unicode MS"/>
                <w:kern w:val="2"/>
                <w:lang w:val="en-CA" w:eastAsia="zh-CN"/>
              </w:rPr>
              <w:t>5</w:t>
            </w:r>
            <w:r w:rsidRPr="00974844">
              <w:rPr>
                <w:rFonts w:eastAsia="Arial Unicode MS"/>
                <w:kern w:val="2"/>
                <w:lang w:val="en-CA" w:eastAsia="zh-CN"/>
              </w:rPr>
              <w:t xml:space="preserve">, </w:t>
            </w:r>
            <w:r w:rsidR="00974844">
              <w:rPr>
                <w:rFonts w:eastAsia="Arial Unicode MS"/>
                <w:kern w:val="2"/>
                <w:lang w:val="en-CA" w:eastAsia="zh-CN"/>
              </w:rPr>
              <w:t>Warsaw</w:t>
            </w:r>
            <w:r w:rsidRPr="00974844">
              <w:rPr>
                <w:rFonts w:eastAsia="Arial Unicode MS"/>
                <w:kern w:val="2"/>
                <w:lang w:val="en-CA" w:eastAsia="zh-CN"/>
              </w:rPr>
              <w:t xml:space="preserve">, </w:t>
            </w:r>
            <w:r w:rsidR="00974844">
              <w:rPr>
                <w:rFonts w:eastAsia="Arial Unicode MS"/>
                <w:kern w:val="2"/>
                <w:lang w:val="en-CA" w:eastAsia="zh-CN"/>
              </w:rPr>
              <w:t>Poland</w:t>
            </w:r>
          </w:p>
        </w:tc>
        <w:tc>
          <w:tcPr>
            <w:tcW w:w="3330" w:type="dxa"/>
          </w:tcPr>
          <w:p w14:paraId="00C583A2" w14:textId="2F1799E9" w:rsidR="00CC5330" w:rsidRPr="00974844" w:rsidRDefault="00CC5330" w:rsidP="00400FF2">
            <w:pPr>
              <w:widowControl w:val="0"/>
              <w:tabs>
                <w:tab w:val="left" w:pos="7200"/>
              </w:tabs>
              <w:rPr>
                <w:rFonts w:eastAsia="Arial Unicode MS"/>
                <w:kern w:val="2"/>
                <w:lang w:val="en-CA" w:eastAsia="ja-JP"/>
              </w:rPr>
            </w:pPr>
            <w:r w:rsidRPr="00974844">
              <w:rPr>
                <w:rFonts w:eastAsia="Arial Unicode MS"/>
                <w:kern w:val="2"/>
                <w:lang w:val="en-CA" w:eastAsia="zh-CN"/>
              </w:rPr>
              <w:t xml:space="preserve">Document  </w:t>
            </w:r>
            <w:r w:rsidR="001F16A0" w:rsidRPr="00974844">
              <w:rPr>
                <w:rFonts w:eastAsia="Arial Unicode MS"/>
                <w:kern w:val="2"/>
                <w:lang w:val="en-CA" w:eastAsia="zh-CN"/>
              </w:rPr>
              <w:t>VCEG-</w:t>
            </w:r>
            <w:r w:rsidR="004B114F" w:rsidRPr="00974844">
              <w:rPr>
                <w:rFonts w:eastAsia="Arial Unicode MS"/>
                <w:kern w:val="2"/>
                <w:lang w:val="en-CA" w:eastAsia="zh-CN"/>
              </w:rPr>
              <w:t>A</w:t>
            </w:r>
            <w:r w:rsidR="00974844">
              <w:rPr>
                <w:rFonts w:eastAsia="Arial Unicode MS"/>
                <w:kern w:val="2"/>
                <w:lang w:val="en-CA" w:eastAsia="zh-CN"/>
              </w:rPr>
              <w:t>Z</w:t>
            </w:r>
            <w:r w:rsidR="00400FF2">
              <w:rPr>
                <w:rFonts w:eastAsia="Arial Unicode MS"/>
                <w:kern w:val="2"/>
                <w:lang w:val="en-CA" w:eastAsia="zh-CN"/>
              </w:rPr>
              <w:t>08</w:t>
            </w:r>
          </w:p>
        </w:tc>
      </w:tr>
    </w:tbl>
    <w:p w14:paraId="2804A6D6" w14:textId="77777777" w:rsidR="00CC5330" w:rsidRPr="00974844" w:rsidRDefault="00CC5330" w:rsidP="00B90A7E">
      <w:pPr>
        <w:jc w:val="center"/>
        <w:rPr>
          <w:b/>
          <w:sz w:val="28"/>
          <w:szCs w:val="28"/>
          <w:lang w:val="en-CA"/>
        </w:rPr>
      </w:pPr>
    </w:p>
    <w:p w14:paraId="6B437BAC" w14:textId="77777777" w:rsidR="00B90A7E" w:rsidRDefault="00B90A7E" w:rsidP="00B90A7E">
      <w:pPr>
        <w:spacing w:line="240" w:lineRule="exact"/>
        <w:rPr>
          <w:lang w:val="en-CA"/>
        </w:rPr>
      </w:pPr>
    </w:p>
    <w:tbl>
      <w:tblPr>
        <w:tblW w:w="9747" w:type="dxa"/>
        <w:tblLayout w:type="fixed"/>
        <w:tblLook w:val="0000" w:firstRow="0" w:lastRow="0" w:firstColumn="0" w:lastColumn="0" w:noHBand="0" w:noVBand="0"/>
      </w:tblPr>
      <w:tblGrid>
        <w:gridCol w:w="1242"/>
        <w:gridCol w:w="4536"/>
        <w:gridCol w:w="900"/>
        <w:gridCol w:w="3069"/>
      </w:tblGrid>
      <w:tr w:rsidR="00974844" w:rsidRPr="00974844" w14:paraId="3347BD4B" w14:textId="77777777" w:rsidTr="008F7F83">
        <w:tc>
          <w:tcPr>
            <w:tcW w:w="1242" w:type="dxa"/>
          </w:tcPr>
          <w:p w14:paraId="77F387FB" w14:textId="77777777"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Question:</w:t>
            </w:r>
          </w:p>
        </w:tc>
        <w:tc>
          <w:tcPr>
            <w:tcW w:w="8505" w:type="dxa"/>
            <w:gridSpan w:val="3"/>
          </w:tcPr>
          <w:p w14:paraId="54B4B31A" w14:textId="77777777"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Q.6/SG16 (VCEG)</w:t>
            </w:r>
          </w:p>
        </w:tc>
      </w:tr>
      <w:tr w:rsidR="00974844" w:rsidRPr="00974844" w14:paraId="7D23A2D6" w14:textId="77777777" w:rsidTr="008F7F83">
        <w:tc>
          <w:tcPr>
            <w:tcW w:w="1242" w:type="dxa"/>
          </w:tcPr>
          <w:p w14:paraId="5AD8DB06" w14:textId="77777777" w:rsidR="00974844" w:rsidRDefault="00974844" w:rsidP="00974844">
            <w:pPr>
              <w:widowControl w:val="0"/>
              <w:tabs>
                <w:tab w:val="left" w:pos="1800"/>
                <w:tab w:val="right" w:pos="9360"/>
              </w:tabs>
              <w:spacing w:before="120"/>
              <w:jc w:val="left"/>
              <w:rPr>
                <w:rFonts w:eastAsia="Arial Unicode MS"/>
                <w:kern w:val="2"/>
                <w:sz w:val="22"/>
                <w:szCs w:val="22"/>
                <w:lang w:eastAsia="zh-CN"/>
              </w:rPr>
            </w:pPr>
            <w:r w:rsidRPr="00974844">
              <w:rPr>
                <w:rFonts w:eastAsia="Arial Unicode MS"/>
                <w:kern w:val="2"/>
                <w:sz w:val="22"/>
                <w:szCs w:val="22"/>
                <w:lang w:eastAsia="zh-CN"/>
              </w:rPr>
              <w:t>Source:</w:t>
            </w:r>
          </w:p>
          <w:p w14:paraId="6235BFB5" w14:textId="5872EA9A" w:rsidR="009A1363" w:rsidRPr="00974844" w:rsidRDefault="009A1363" w:rsidP="00974844">
            <w:pPr>
              <w:widowControl w:val="0"/>
              <w:tabs>
                <w:tab w:val="left" w:pos="1800"/>
                <w:tab w:val="right" w:pos="9360"/>
              </w:tabs>
              <w:spacing w:before="120"/>
              <w:jc w:val="left"/>
              <w:rPr>
                <w:rFonts w:eastAsia="Arial Unicode MS"/>
                <w:kern w:val="2"/>
                <w:sz w:val="22"/>
                <w:szCs w:val="22"/>
                <w:lang w:eastAsia="zh-CN"/>
              </w:rPr>
            </w:pPr>
            <w:r>
              <w:rPr>
                <w:rFonts w:eastAsia="Arial Unicode MS"/>
                <w:kern w:val="2"/>
                <w:sz w:val="22"/>
                <w:szCs w:val="22"/>
                <w:lang w:eastAsia="zh-CN"/>
              </w:rPr>
              <w:t>Author(s) or Contact(s):</w:t>
            </w:r>
          </w:p>
        </w:tc>
        <w:tc>
          <w:tcPr>
            <w:tcW w:w="4536" w:type="dxa"/>
          </w:tcPr>
          <w:p w14:paraId="4B9F00DE" w14:textId="77777777" w:rsidR="00974844" w:rsidRDefault="0006166B" w:rsidP="009748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left"/>
              <w:rPr>
                <w:sz w:val="22"/>
                <w:szCs w:val="22"/>
                <w:lang w:val="en-GB" w:eastAsia="ja-JP"/>
              </w:rPr>
            </w:pPr>
            <w:r w:rsidRPr="008F7F83">
              <w:rPr>
                <w:sz w:val="22"/>
                <w:szCs w:val="22"/>
                <w:lang w:val="en-GB" w:eastAsia="ja-JP"/>
              </w:rPr>
              <w:t>Microsoft Research</w:t>
            </w:r>
          </w:p>
          <w:p w14:paraId="37E28AB2" w14:textId="3E0F6A86" w:rsidR="009A1363" w:rsidRPr="008F7F83" w:rsidRDefault="009A1363" w:rsidP="009748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left"/>
              <w:rPr>
                <w:sz w:val="22"/>
                <w:szCs w:val="22"/>
                <w:lang w:val="en-GB" w:eastAsia="ja-JP"/>
              </w:rPr>
            </w:pPr>
            <w:r>
              <w:rPr>
                <w:sz w:val="22"/>
                <w:szCs w:val="22"/>
                <w:lang w:val="en-GB" w:eastAsia="ja-JP"/>
              </w:rPr>
              <w:t>Cuiling Lan, Jizheng Xu, Feng Wu</w:t>
            </w:r>
          </w:p>
        </w:tc>
        <w:tc>
          <w:tcPr>
            <w:tcW w:w="900" w:type="dxa"/>
          </w:tcPr>
          <w:p w14:paraId="5FBA34B1" w14:textId="77777777" w:rsidR="00974844" w:rsidRDefault="00974844" w:rsidP="00974844">
            <w:pPr>
              <w:widowControl w:val="0"/>
              <w:tabs>
                <w:tab w:val="left" w:pos="1800"/>
                <w:tab w:val="right" w:pos="9360"/>
              </w:tabs>
              <w:spacing w:before="120"/>
              <w:jc w:val="left"/>
              <w:rPr>
                <w:rFonts w:eastAsia="宋体"/>
                <w:kern w:val="2"/>
                <w:sz w:val="22"/>
                <w:szCs w:val="22"/>
                <w:lang w:eastAsia="zh-CN"/>
              </w:rPr>
            </w:pPr>
            <w:r w:rsidRPr="00974844">
              <w:rPr>
                <w:rFonts w:eastAsia="宋体"/>
                <w:kern w:val="2"/>
                <w:sz w:val="22"/>
                <w:szCs w:val="22"/>
                <w:lang w:eastAsia="zh-CN"/>
              </w:rPr>
              <w:t>Tel:</w:t>
            </w:r>
          </w:p>
          <w:p w14:paraId="08EF9B05" w14:textId="7054B032" w:rsidR="00974844" w:rsidRPr="00974844" w:rsidRDefault="00974844" w:rsidP="00974844">
            <w:pPr>
              <w:widowControl w:val="0"/>
              <w:tabs>
                <w:tab w:val="left" w:pos="1800"/>
                <w:tab w:val="right" w:pos="9360"/>
              </w:tabs>
              <w:spacing w:before="120"/>
              <w:jc w:val="left"/>
              <w:rPr>
                <w:rFonts w:eastAsia="宋体"/>
                <w:kern w:val="2"/>
                <w:sz w:val="22"/>
                <w:szCs w:val="22"/>
                <w:lang w:eastAsia="zh-CN"/>
              </w:rPr>
            </w:pPr>
            <w:r w:rsidRPr="00974844">
              <w:rPr>
                <w:rFonts w:eastAsia="宋体"/>
                <w:kern w:val="2"/>
                <w:sz w:val="22"/>
                <w:szCs w:val="22"/>
                <w:lang w:eastAsia="zh-CN"/>
              </w:rPr>
              <w:t>Email:</w:t>
            </w:r>
            <w:r w:rsidR="0006166B">
              <w:rPr>
                <w:rFonts w:eastAsia="宋体"/>
                <w:kern w:val="2"/>
                <w:sz w:val="22"/>
                <w:szCs w:val="22"/>
                <w:lang w:eastAsia="zh-CN"/>
              </w:rPr>
              <w:t xml:space="preserve"> </w:t>
            </w:r>
          </w:p>
        </w:tc>
        <w:tc>
          <w:tcPr>
            <w:tcW w:w="3069" w:type="dxa"/>
          </w:tcPr>
          <w:p w14:paraId="165CB857" w14:textId="77777777" w:rsidR="00974844" w:rsidRDefault="00974844" w:rsidP="00974844">
            <w:pPr>
              <w:spacing w:before="120"/>
              <w:jc w:val="left"/>
              <w:rPr>
                <w:rFonts w:eastAsia="Calibri"/>
                <w:sz w:val="22"/>
                <w:szCs w:val="22"/>
              </w:rPr>
            </w:pPr>
          </w:p>
          <w:p w14:paraId="7BF84EE5" w14:textId="6EB376F5" w:rsidR="00974844" w:rsidRDefault="0022357C" w:rsidP="00974844">
            <w:pPr>
              <w:spacing w:before="120"/>
              <w:jc w:val="left"/>
              <w:rPr>
                <w:rFonts w:eastAsia="宋体"/>
                <w:kern w:val="2"/>
                <w:sz w:val="22"/>
                <w:szCs w:val="22"/>
                <w:lang w:eastAsia="zh-CN"/>
              </w:rPr>
            </w:pPr>
            <w:hyperlink r:id="rId5" w:history="1">
              <w:r w:rsidR="0006166B" w:rsidRPr="003C03E8">
                <w:rPr>
                  <w:rStyle w:val="Hyperlink"/>
                  <w:rFonts w:eastAsia="宋体"/>
                  <w:kern w:val="2"/>
                  <w:sz w:val="22"/>
                  <w:szCs w:val="22"/>
                  <w:lang w:eastAsia="zh-CN"/>
                </w:rPr>
                <w:t>culan@microsoft.com</w:t>
              </w:r>
            </w:hyperlink>
          </w:p>
          <w:p w14:paraId="56F23862" w14:textId="42EDD970" w:rsidR="0006166B" w:rsidRDefault="0022357C" w:rsidP="00974844">
            <w:pPr>
              <w:spacing w:before="120"/>
              <w:jc w:val="left"/>
              <w:rPr>
                <w:rFonts w:eastAsia="宋体"/>
                <w:kern w:val="2"/>
                <w:sz w:val="22"/>
                <w:szCs w:val="22"/>
                <w:lang w:eastAsia="zh-CN"/>
              </w:rPr>
            </w:pPr>
            <w:hyperlink r:id="rId6" w:history="1">
              <w:r w:rsidR="0006166B" w:rsidRPr="003C03E8">
                <w:rPr>
                  <w:rStyle w:val="Hyperlink"/>
                  <w:rFonts w:eastAsia="宋体"/>
                  <w:kern w:val="2"/>
                  <w:sz w:val="22"/>
                  <w:szCs w:val="22"/>
                  <w:lang w:eastAsia="zh-CN"/>
                </w:rPr>
                <w:t>jzxu@microsoft.com</w:t>
              </w:r>
            </w:hyperlink>
          </w:p>
          <w:p w14:paraId="6B1AC5D0" w14:textId="1E44E316" w:rsidR="0006166B" w:rsidRPr="00974844" w:rsidRDefault="0022357C" w:rsidP="00974844">
            <w:pPr>
              <w:spacing w:before="120"/>
              <w:jc w:val="left"/>
              <w:rPr>
                <w:rFonts w:eastAsia="宋体"/>
                <w:kern w:val="2"/>
                <w:sz w:val="22"/>
                <w:szCs w:val="22"/>
                <w:lang w:eastAsia="zh-CN"/>
              </w:rPr>
            </w:pPr>
            <w:hyperlink r:id="rId7" w:history="1">
              <w:r w:rsidR="0006166B" w:rsidRPr="003C03E8">
                <w:rPr>
                  <w:rStyle w:val="Hyperlink"/>
                  <w:rFonts w:eastAsia="宋体"/>
                  <w:kern w:val="2"/>
                  <w:sz w:val="22"/>
                  <w:szCs w:val="22"/>
                  <w:lang w:eastAsia="zh-CN"/>
                </w:rPr>
                <w:t>fengwu@ustc.edu.cn</w:t>
              </w:r>
            </w:hyperlink>
            <w:r w:rsidR="0006166B">
              <w:rPr>
                <w:rFonts w:eastAsia="宋体"/>
                <w:kern w:val="2"/>
                <w:sz w:val="22"/>
                <w:szCs w:val="22"/>
                <w:lang w:eastAsia="zh-CN"/>
              </w:rPr>
              <w:t xml:space="preserve"> </w:t>
            </w:r>
          </w:p>
        </w:tc>
      </w:tr>
      <w:tr w:rsidR="00974844" w:rsidRPr="00974844" w14:paraId="7209EF08" w14:textId="77777777" w:rsidTr="008F7F83">
        <w:tc>
          <w:tcPr>
            <w:tcW w:w="1242" w:type="dxa"/>
          </w:tcPr>
          <w:p w14:paraId="5B2AE9B2" w14:textId="7FF79435"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Title:</w:t>
            </w:r>
            <w:r w:rsidR="000210CB">
              <w:rPr>
                <w:rFonts w:eastAsia="Arial Unicode MS"/>
                <w:kern w:val="2"/>
                <w:sz w:val="22"/>
                <w:szCs w:val="22"/>
                <w:lang w:eastAsia="zh-CN"/>
              </w:rPr>
              <w:t xml:space="preserve"> </w:t>
            </w:r>
          </w:p>
        </w:tc>
        <w:tc>
          <w:tcPr>
            <w:tcW w:w="8505" w:type="dxa"/>
            <w:gridSpan w:val="3"/>
          </w:tcPr>
          <w:p w14:paraId="1854388B" w14:textId="1EF84A97" w:rsidR="00974844" w:rsidRPr="000210CB" w:rsidRDefault="000210CB" w:rsidP="00974844">
            <w:pPr>
              <w:widowControl w:val="0"/>
              <w:tabs>
                <w:tab w:val="left" w:pos="1800"/>
                <w:tab w:val="right" w:pos="9360"/>
              </w:tabs>
              <w:spacing w:before="120"/>
              <w:rPr>
                <w:rFonts w:eastAsia="宋体"/>
                <w:kern w:val="2"/>
                <w:sz w:val="22"/>
                <w:szCs w:val="22"/>
                <w:lang w:eastAsia="zh-CN"/>
              </w:rPr>
            </w:pPr>
            <w:r w:rsidRPr="000210CB">
              <w:rPr>
                <w:rFonts w:eastAsia="宋体"/>
                <w:kern w:val="2"/>
                <w:sz w:val="22"/>
                <w:szCs w:val="22"/>
                <w:lang w:eastAsia="zh-CN"/>
              </w:rPr>
              <w:t>Enhancement of HEVC using Signal Dependent Transform (SDT)</w:t>
            </w:r>
          </w:p>
        </w:tc>
      </w:tr>
      <w:tr w:rsidR="00974844" w:rsidRPr="00974844" w14:paraId="2481FC18" w14:textId="77777777" w:rsidTr="008F7F83">
        <w:tc>
          <w:tcPr>
            <w:tcW w:w="1242" w:type="dxa"/>
          </w:tcPr>
          <w:p w14:paraId="0223EB23" w14:textId="77777777"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Purpose:</w:t>
            </w:r>
          </w:p>
        </w:tc>
        <w:tc>
          <w:tcPr>
            <w:tcW w:w="8505" w:type="dxa"/>
            <w:gridSpan w:val="3"/>
          </w:tcPr>
          <w:p w14:paraId="3700607A" w14:textId="0F95DD0A"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bCs/>
                <w:lang w:val="en-CA"/>
              </w:rPr>
              <w:t>[e.g., Information or Proposal]</w:t>
            </w:r>
          </w:p>
        </w:tc>
      </w:tr>
    </w:tbl>
    <w:p w14:paraId="29B0F20C" w14:textId="77777777" w:rsidR="00974844" w:rsidRPr="00974844" w:rsidRDefault="00974844" w:rsidP="00974844">
      <w:pPr>
        <w:widowControl w:val="0"/>
        <w:tabs>
          <w:tab w:val="left" w:pos="1800"/>
          <w:tab w:val="right" w:pos="9360"/>
        </w:tabs>
        <w:spacing w:before="120" w:after="240"/>
        <w:jc w:val="center"/>
        <w:rPr>
          <w:rFonts w:eastAsia="Arial Unicode MS"/>
          <w:kern w:val="2"/>
          <w:sz w:val="21"/>
          <w:lang w:eastAsia="ja-JP"/>
        </w:rPr>
      </w:pPr>
      <w:r w:rsidRPr="00974844">
        <w:rPr>
          <w:rFonts w:eastAsia="Arial Unicode MS"/>
          <w:kern w:val="2"/>
          <w:sz w:val="21"/>
          <w:u w:val="single"/>
          <w:lang w:eastAsia="zh-CN"/>
        </w:rPr>
        <w:t>_____________________________</w:t>
      </w:r>
    </w:p>
    <w:p w14:paraId="01A53F35" w14:textId="77777777" w:rsidR="00747E13" w:rsidRDefault="00747E13" w:rsidP="00B90A7E">
      <w:pPr>
        <w:rPr>
          <w:rFonts w:eastAsia="Malgun Gothic"/>
          <w:lang w:val="en-CA" w:eastAsia="ko-KR"/>
        </w:rPr>
      </w:pPr>
    </w:p>
    <w:p w14:paraId="6EB504FA" w14:textId="013BCF51" w:rsidR="00974844" w:rsidRPr="008F7F83" w:rsidRDefault="00974844">
      <w:pPr>
        <w:rPr>
          <w:rFonts w:eastAsia="Malgun Gothic"/>
          <w:b/>
          <w:lang w:val="en-CA" w:eastAsia="ko-KR"/>
        </w:rPr>
      </w:pPr>
      <w:r w:rsidRPr="008F7F83">
        <w:rPr>
          <w:rFonts w:eastAsia="Malgun Gothic"/>
          <w:b/>
          <w:bCs/>
          <w:sz w:val="32"/>
          <w:szCs w:val="32"/>
          <w:lang w:eastAsia="ko-KR"/>
        </w:rPr>
        <w:t>Abstract</w:t>
      </w:r>
    </w:p>
    <w:p w14:paraId="1EE7F0CB" w14:textId="77777777" w:rsidR="00974844" w:rsidRDefault="00974844" w:rsidP="00B90A7E">
      <w:pPr>
        <w:rPr>
          <w:rFonts w:eastAsia="Malgun Gothic"/>
          <w:lang w:val="en-CA" w:eastAsia="ko-KR"/>
        </w:rPr>
      </w:pPr>
    </w:p>
    <w:p w14:paraId="318CCA5B" w14:textId="185AE63A" w:rsidR="00974844" w:rsidRDefault="006D7F47" w:rsidP="00B90A7E">
      <w:pPr>
        <w:rPr>
          <w:rFonts w:eastAsia="Malgun Gothic"/>
          <w:lang w:val="en-CA" w:eastAsia="ko-KR"/>
        </w:rPr>
      </w:pPr>
      <w:r w:rsidRPr="00543AB1">
        <w:t xml:space="preserve">For video/image coding, residual blocks usually exhibit flexible structure patterns, e.g., directional patterns, cross edge patterns. Transforms that can tackle flexible patterns are expected, especially for large transform blocks. Exploring the internal video similarity provides a practical way to estimate the statistics of a coding block and model the patterns. In this </w:t>
      </w:r>
      <w:r>
        <w:rPr>
          <w:rFonts w:hint="eastAsia"/>
        </w:rPr>
        <w:t>contribution</w:t>
      </w:r>
      <w:r w:rsidRPr="00543AB1">
        <w:t xml:space="preserve">, we propose various block size </w:t>
      </w:r>
      <w:proofErr w:type="spellStart"/>
      <w:r w:rsidRPr="00543AB1">
        <w:t>Karhunen</w:t>
      </w:r>
      <w:proofErr w:type="spellEnd"/>
      <w:r w:rsidRPr="00543AB1">
        <w:t>-Lo</w:t>
      </w:r>
      <m:oMath>
        <m:acc>
          <m:accPr>
            <m:chr m:val="́"/>
            <m:ctrlPr>
              <w:rPr>
                <w:rFonts w:ascii="Cambria Math" w:eastAsia="Malgun Gothic" w:hAnsi="Cambria Math"/>
                <w:lang w:eastAsia="ko-KR"/>
              </w:rPr>
            </m:ctrlPr>
          </m:accPr>
          <m:e>
            <m:r>
              <w:rPr>
                <w:rFonts w:ascii="Cambria Math" w:eastAsia="Malgun Gothic" w:hAnsi="Cambria Math"/>
                <w:lang w:eastAsia="ko-KR"/>
              </w:rPr>
              <m:t>e</m:t>
            </m:r>
          </m:e>
        </m:acc>
      </m:oMath>
      <w:r w:rsidRPr="00543AB1">
        <w:t xml:space="preserve">ve Transform (KLT) to exploit the statistics of </w:t>
      </w:r>
      <w:r w:rsidR="001D2704">
        <w:t>the coding block on top of the H</w:t>
      </w:r>
      <w:r w:rsidRPr="00543AB1">
        <w:t xml:space="preserve">igh </w:t>
      </w:r>
      <w:r w:rsidR="001D2704">
        <w:t>Efficiency V</w:t>
      </w:r>
      <w:r w:rsidRPr="00543AB1">
        <w:t xml:space="preserve">ideo </w:t>
      </w:r>
      <w:r w:rsidR="001D2704">
        <w:t>C</w:t>
      </w:r>
      <w:r w:rsidRPr="00543AB1">
        <w:t xml:space="preserve">oding (HEVC) standard. From the reconstructed regions, we collect abundant candidate blocks which are highly correlated to the coding block, and use them as the training samples of the KLT. We </w:t>
      </w:r>
      <w:r w:rsidR="00631398">
        <w:t xml:space="preserve">have </w:t>
      </w:r>
      <w:r w:rsidRPr="00543AB1">
        <w:t xml:space="preserve">designed the variable </w:t>
      </w:r>
      <w:r w:rsidR="00631398">
        <w:t xml:space="preserve">block </w:t>
      </w:r>
      <w:r w:rsidRPr="00543AB1">
        <w:t xml:space="preserve">size KLTs, </w:t>
      </w:r>
      <w:r>
        <w:t>ranging from 4x4 to 32x32</w:t>
      </w:r>
      <w:r w:rsidRPr="00543AB1">
        <w:t>. Fast KLT algorithm is adopted to make the large block size KLT feasible. Experimental results show the proposed scheme can ach</w:t>
      </w:r>
      <w:r>
        <w:t>ieve the BD-rate savings of 7.1</w:t>
      </w:r>
      <w:r w:rsidRPr="00543AB1">
        <w:t xml:space="preserve">%, </w:t>
      </w:r>
      <w:r>
        <w:t>3.3</w:t>
      </w:r>
      <w:r w:rsidRPr="00543AB1">
        <w:t xml:space="preserve">%, </w:t>
      </w:r>
      <w:r>
        <w:t>2.4</w:t>
      </w:r>
      <w:r w:rsidRPr="00543AB1">
        <w:t>% and 2.0% on average for LP-Main10, LB-Main10, RA-Main10 and AI-Main10 cases, compared to the test model HM12.0 of HEVC. Thanks to the introducing of large block size KLT, the BD-rate savings can be up to 23.3%</w:t>
      </w:r>
      <w:r w:rsidR="00974844">
        <w:rPr>
          <w:rFonts w:eastAsia="Malgun Gothic"/>
          <w:lang w:val="en-CA" w:eastAsia="ko-KR"/>
        </w:rPr>
        <w:t>.</w:t>
      </w:r>
    </w:p>
    <w:p w14:paraId="69409C31" w14:textId="77777777" w:rsidR="00974844" w:rsidRDefault="00974844" w:rsidP="00B90A7E">
      <w:pPr>
        <w:rPr>
          <w:rFonts w:eastAsia="Malgun Gothic"/>
          <w:lang w:val="en-CA" w:eastAsia="ko-KR"/>
        </w:rPr>
      </w:pPr>
    </w:p>
    <w:p w14:paraId="1A3F5684" w14:textId="10EF2C5E" w:rsidR="004D20D3" w:rsidRPr="008F7F83" w:rsidRDefault="004D20D3" w:rsidP="008F7F83">
      <w:pPr>
        <w:pStyle w:val="ListParagraph"/>
        <w:numPr>
          <w:ilvl w:val="0"/>
          <w:numId w:val="14"/>
        </w:numPr>
        <w:rPr>
          <w:rFonts w:eastAsia="Malgun Gothic"/>
          <w:b/>
          <w:bCs/>
          <w:sz w:val="32"/>
          <w:szCs w:val="32"/>
          <w:lang w:eastAsia="ko-KR"/>
        </w:rPr>
      </w:pPr>
      <w:bookmarkStart w:id="0" w:name="_Toc415001579"/>
      <w:r w:rsidRPr="008F7F83">
        <w:rPr>
          <w:rFonts w:eastAsia="Malgun Gothic"/>
          <w:b/>
          <w:bCs/>
          <w:sz w:val="32"/>
          <w:szCs w:val="32"/>
          <w:lang w:eastAsia="ko-KR"/>
        </w:rPr>
        <w:t>Introduction</w:t>
      </w:r>
      <w:bookmarkEnd w:id="0"/>
    </w:p>
    <w:p w14:paraId="4ADBE393" w14:textId="77777777" w:rsidR="00501FF6" w:rsidRPr="004D20D3" w:rsidRDefault="00501FF6" w:rsidP="00501FF6">
      <w:pPr>
        <w:rPr>
          <w:rFonts w:eastAsia="Malgun Gothic"/>
          <w:b/>
          <w:bCs/>
          <w:lang w:eastAsia="ko-KR"/>
        </w:rPr>
      </w:pPr>
    </w:p>
    <w:p w14:paraId="0AE6C1AD" w14:textId="099AAD65" w:rsidR="004D20D3" w:rsidRDefault="004D20D3" w:rsidP="004D20D3">
      <w:pPr>
        <w:rPr>
          <w:rFonts w:eastAsia="Malgun Gothic"/>
          <w:lang w:eastAsia="ko-KR"/>
        </w:rPr>
      </w:pPr>
      <w:r w:rsidRPr="004D20D3">
        <w:rPr>
          <w:rFonts w:eastAsia="Malgun Gothic"/>
          <w:lang w:eastAsia="ko-KR"/>
        </w:rPr>
        <w:t>The advance of the latest video compression standard High Efficient Video Coding (HEVC) has brought the video coding efficiency up to a new height. In comparison with H.</w:t>
      </w:r>
      <w:r w:rsidR="00501FF6">
        <w:rPr>
          <w:rFonts w:eastAsia="Malgun Gothic"/>
          <w:lang w:eastAsia="ko-KR"/>
        </w:rPr>
        <w:t>264/MPEG-4 AVC, HEVC can use 50</w:t>
      </w:r>
      <w:r w:rsidRPr="004D20D3">
        <w:rPr>
          <w:rFonts w:eastAsia="Malgun Gothic"/>
          <w:lang w:eastAsia="ko-KR"/>
        </w:rPr>
        <w:t xml:space="preserve">% less bitrate to reach the similar visual quality over the reconstruction video. It has made full use of the block-based coding structure. Flexible coding block sizes and partitions enable it </w:t>
      </w:r>
      <w:r w:rsidR="004C657C">
        <w:rPr>
          <w:rFonts w:eastAsia="Malgun Gothic"/>
          <w:lang w:eastAsia="ko-KR"/>
        </w:rPr>
        <w:t xml:space="preserve">to </w:t>
      </w:r>
      <w:r w:rsidRPr="004D20D3">
        <w:rPr>
          <w:rFonts w:eastAsia="Malgun Gothic"/>
          <w:lang w:eastAsia="ko-KR"/>
        </w:rPr>
        <w:t xml:space="preserve">possess a high adaptability to the coding contents. Different from H.264/MPEG-4 AVC, it allows the use of large block structures, including the large coding unit and large block size transform. Large block size transforms </w:t>
      </w:r>
      <w:r w:rsidR="00B700CE">
        <w:rPr>
          <w:rFonts w:eastAsia="Malgun Gothic"/>
          <w:lang w:eastAsia="ko-KR"/>
        </w:rPr>
        <w:t>bring</w:t>
      </w:r>
      <w:r w:rsidR="00B700CE" w:rsidRPr="004D20D3">
        <w:rPr>
          <w:rFonts w:eastAsia="Malgun Gothic"/>
          <w:lang w:eastAsia="ko-KR"/>
        </w:rPr>
        <w:t xml:space="preserve"> </w:t>
      </w:r>
      <w:r w:rsidRPr="004D20D3">
        <w:rPr>
          <w:rFonts w:eastAsia="Malgun Gothic"/>
          <w:lang w:eastAsia="ko-KR"/>
        </w:rPr>
        <w:t>high coding efficiency for the high definition contents and smooth contents. Moreover, it has made elaborate designs for the local predictions such as intra directional prediction, motion vector prediction. Many of the improvements were attempting to make full use of the available correlations. A question arises about the future of video coding: from what aspects the coding efficiency could be further improved? It is of interest to explore the possible directions.</w:t>
      </w:r>
    </w:p>
    <w:p w14:paraId="0B0E6E84" w14:textId="77777777" w:rsidR="00B04998" w:rsidRPr="004D20D3" w:rsidRDefault="00B04998" w:rsidP="004D20D3">
      <w:pPr>
        <w:rPr>
          <w:rFonts w:eastAsia="Malgun Gothic"/>
          <w:lang w:eastAsia="ko-KR"/>
        </w:rPr>
      </w:pPr>
    </w:p>
    <w:p w14:paraId="51A0B468" w14:textId="77777777" w:rsidR="004D20D3" w:rsidRDefault="004D20D3" w:rsidP="004D20D3">
      <w:pPr>
        <w:rPr>
          <w:rFonts w:eastAsia="Malgun Gothic"/>
          <w:lang w:eastAsia="ko-KR"/>
        </w:rPr>
      </w:pPr>
      <w:r w:rsidRPr="004D20D3">
        <w:rPr>
          <w:rFonts w:eastAsia="Malgun Gothic"/>
          <w:lang w:eastAsia="ko-KR"/>
        </w:rPr>
        <w:t xml:space="preserve">Recently, some work attempted to explore external image similarity to boost the coding performance [1]. The high-quality images are reconstructed from a database relying on the decoded down-sampled image and the differential feature vectors of some local descriptors [1]. It achieved large coding gains in comparison with HEVC. However, such external image/video based methods require a large memory for holding the databases. In [2], from the external training sequences, the statistics of prediction residues were learned for the offline KLT training. The residual blocks were offline grouped into different categories based on the directional characteristics. Then, they were taken as the training samples. However, in considering the richness of the statistics of the residues and the inconsistent of the residual characteristics even within the same directional mode, more KLTs for one direction were trained as that in [3]. In [4], several KLTs were trained with rate distortion optimization taken as the criteria to choose the </w:t>
      </w:r>
      <w:proofErr w:type="gramStart"/>
      <w:r w:rsidRPr="004D20D3">
        <w:rPr>
          <w:rFonts w:eastAsia="Malgun Gothic"/>
          <w:lang w:eastAsia="ko-KR"/>
        </w:rPr>
        <w:t>best</w:t>
      </w:r>
      <w:proofErr w:type="gramEnd"/>
      <w:r w:rsidRPr="004D20D3">
        <w:rPr>
          <w:rFonts w:eastAsia="Malgun Gothic"/>
          <w:lang w:eastAsia="ko-KR"/>
        </w:rPr>
        <w:t xml:space="preserve"> one. However, using more KLTs will result in more overheads. More importantly, the adaptability to the flexible residual patterns is limited by the KLT number.</w:t>
      </w:r>
    </w:p>
    <w:p w14:paraId="43B28655" w14:textId="77777777" w:rsidR="00B04998" w:rsidRPr="004D20D3" w:rsidRDefault="00B04998" w:rsidP="004D20D3">
      <w:pPr>
        <w:rPr>
          <w:rFonts w:eastAsia="Malgun Gothic"/>
          <w:lang w:eastAsia="ko-KR"/>
        </w:rPr>
      </w:pPr>
    </w:p>
    <w:p w14:paraId="1D35DA37" w14:textId="77777777" w:rsidR="004D20D3" w:rsidRDefault="004D20D3" w:rsidP="004D20D3">
      <w:pPr>
        <w:rPr>
          <w:rFonts w:eastAsia="Malgun Gothic"/>
          <w:lang w:eastAsia="ko-KR"/>
        </w:rPr>
      </w:pPr>
      <w:r w:rsidRPr="004D20D3">
        <w:rPr>
          <w:rFonts w:eastAsia="Malgun Gothic"/>
          <w:lang w:eastAsia="ko-KR"/>
        </w:rPr>
        <w:t>We know that the video contents usually present anisotropy. After the motion compensated prediction or intra directional prediction, the residual contents often present gradient (edge) structures, especially along edges or object boundaries. Neighboring pixels exhibit dynamic correlations. Such dynamic correlations are hard to be explored by the commonly used DCT, which is optimal only for the first-order stationary Markov signals. They are hard to be explored by the above referred KLTs whenever the residues present complex gradient patterns, such as the pattern with more than one directions. Furthermore, there is no model which can describe such dynamic correlations and thus no available approximated transform basis functions for them. For the directional patterns, the anisotropic image correlation model can be used to describe the directional correlations [5]. For such model, two one dimensional Discrete Sine Transform (DST) was used as the approximated transform basis function of the optimal KLTs. DST was proposed and applied to 4x4 transform for intra prediction residues coding in HEVC [5]. It brought little improvement over large block size transform. For the general residual patterns, there is still a lack of the efficient transform tools. It is challenging to design transforms being adaptive to the complex anisotropy residual patterns.</w:t>
      </w:r>
    </w:p>
    <w:p w14:paraId="32D8568D" w14:textId="77777777" w:rsidR="00B04998" w:rsidRPr="004D20D3" w:rsidRDefault="00B04998" w:rsidP="004D20D3">
      <w:pPr>
        <w:rPr>
          <w:rFonts w:eastAsia="Malgun Gothic"/>
          <w:lang w:eastAsia="ko-KR"/>
        </w:rPr>
      </w:pPr>
    </w:p>
    <w:p w14:paraId="3601410E" w14:textId="77777777" w:rsidR="004D20D3" w:rsidRDefault="004D20D3" w:rsidP="004D20D3">
      <w:pPr>
        <w:rPr>
          <w:rFonts w:eastAsia="Malgun Gothic"/>
          <w:lang w:eastAsia="ko-KR"/>
        </w:rPr>
      </w:pPr>
      <w:r w:rsidRPr="004D20D3">
        <w:rPr>
          <w:rFonts w:eastAsia="Malgun Gothic"/>
          <w:lang w:eastAsia="ko-KR"/>
        </w:rPr>
        <w:t>To obtain the transforms being adaptive to the different residual patterns, in our previous work, we had proposed the online trained KLTs by exploiting the non-local region similarity from the internal images/videos [6] on the platform of Key technique area (KTA) software [7]. It overcomes the limitations of using several offline trained KLTs [2</w:t>
      </w:r>
      <w:proofErr w:type="gramStart"/>
      <w:r w:rsidRPr="004D20D3">
        <w:rPr>
          <w:rFonts w:eastAsia="Malgun Gothic"/>
          <w:lang w:eastAsia="ko-KR"/>
        </w:rPr>
        <w:t>][</w:t>
      </w:r>
      <w:proofErr w:type="gramEnd"/>
      <w:r w:rsidRPr="004D20D3">
        <w:rPr>
          <w:rFonts w:eastAsia="Malgun Gothic"/>
          <w:lang w:eastAsia="ko-KR"/>
        </w:rPr>
        <w:t xml:space="preserve">3][4]. First, not limited to those directional related KLTs, it can adapt to the local residual patterns. The proposed KLTs was online trained block-wisely based on the estimated statistics of the coding block. For this reason, we also refer it to as Signal Dependent Transform (SDT). Second, it does not need to transmit the overhead for identifying the category of the KLT. The encoder and decoder can find the same training samples. Due to the coding structure constraint of H.264/MEPG-4 AVC, we only investigated that method over 4x4 transform blocks. </w:t>
      </w:r>
    </w:p>
    <w:p w14:paraId="307D39BD" w14:textId="77777777" w:rsidR="00B04998" w:rsidRPr="004D20D3" w:rsidRDefault="00B04998" w:rsidP="004D20D3">
      <w:pPr>
        <w:rPr>
          <w:rFonts w:eastAsia="Malgun Gothic"/>
          <w:lang w:eastAsia="ko-KR"/>
        </w:rPr>
      </w:pPr>
    </w:p>
    <w:p w14:paraId="69297E17" w14:textId="2E669F29" w:rsidR="004D20D3" w:rsidRDefault="004D20D3" w:rsidP="004D20D3">
      <w:pPr>
        <w:rPr>
          <w:rFonts w:eastAsia="Malgun Gothic"/>
          <w:lang w:eastAsia="ko-KR"/>
        </w:rPr>
      </w:pPr>
      <w:r w:rsidRPr="004D20D3">
        <w:rPr>
          <w:rFonts w:eastAsia="Malgun Gothic"/>
          <w:lang w:eastAsia="ko-KR"/>
        </w:rPr>
        <w:t xml:space="preserve">From the evolution of HEVC and some other work, we believe that the full exploration of correlations and the </w:t>
      </w:r>
      <w:r w:rsidR="003F7A01">
        <w:rPr>
          <w:rFonts w:eastAsia="Malgun Gothic"/>
          <w:lang w:eastAsia="ko-KR"/>
        </w:rPr>
        <w:t>improvement</w:t>
      </w:r>
      <w:r w:rsidR="003F7A01" w:rsidRPr="004D20D3">
        <w:rPr>
          <w:rFonts w:eastAsia="Malgun Gothic"/>
          <w:lang w:eastAsia="ko-KR"/>
        </w:rPr>
        <w:t xml:space="preserve"> </w:t>
      </w:r>
      <w:r w:rsidR="003F7A01">
        <w:rPr>
          <w:rFonts w:eastAsia="Malgun Gothic"/>
          <w:lang w:eastAsia="ko-KR"/>
        </w:rPr>
        <w:t>on</w:t>
      </w:r>
      <w:r w:rsidRPr="004D20D3">
        <w:rPr>
          <w:rFonts w:eastAsia="Malgun Gothic"/>
          <w:lang w:eastAsia="ko-KR"/>
        </w:rPr>
        <w:t xml:space="preserve"> transforms would shed light on the further performance </w:t>
      </w:r>
      <w:r w:rsidR="003F7A01">
        <w:rPr>
          <w:rFonts w:eastAsia="Malgun Gothic"/>
          <w:lang w:eastAsia="ko-KR"/>
        </w:rPr>
        <w:t>enhancement</w:t>
      </w:r>
      <w:r w:rsidRPr="004D20D3">
        <w:rPr>
          <w:rFonts w:eastAsia="Malgun Gothic"/>
          <w:lang w:eastAsia="ko-KR"/>
        </w:rPr>
        <w:t xml:space="preserve">. In this paper, we propose the using of various block size adaptive KLTs in HEVC to reduce the correlations even for residual blocks with complex structure patterns. We explore the inter-pixel correlations by means of making use of the internal video similarity. For a coding residual block, we first collect a lot of correlated candidate blocks from the internal reconstructed regions, by matching the neighboring pixels or a prediction block. Then we use these candidate blocks as training samples to derive the signal dependent KLT. Due to the high correlations </w:t>
      </w:r>
      <w:r w:rsidRPr="004D20D3">
        <w:rPr>
          <w:rFonts w:eastAsia="Malgun Gothic"/>
          <w:lang w:eastAsia="ko-KR"/>
        </w:rPr>
        <w:lastRenderedPageBreak/>
        <w:t xml:space="preserve">between the coding block and the motion compensated predicted block, and the self-similarity in video, we can catch the residual patterns from the collected candidate blocks. The proposed transform is not only able to explore the directional characteristics, but also can explore the patterns with other gradient structures. </w:t>
      </w:r>
    </w:p>
    <w:p w14:paraId="4F1CCB52" w14:textId="77777777" w:rsidR="00B04998" w:rsidRPr="004D20D3" w:rsidRDefault="00B04998" w:rsidP="004D20D3">
      <w:pPr>
        <w:rPr>
          <w:rFonts w:eastAsia="Malgun Gothic"/>
          <w:lang w:eastAsia="ko-KR"/>
        </w:rPr>
      </w:pPr>
    </w:p>
    <w:p w14:paraId="77D7278C" w14:textId="77777777" w:rsidR="004D20D3" w:rsidRDefault="004D20D3" w:rsidP="004D20D3">
      <w:pPr>
        <w:rPr>
          <w:rFonts w:eastAsia="Malgun Gothic"/>
          <w:lang w:eastAsia="ko-KR"/>
        </w:rPr>
      </w:pPr>
      <w:r w:rsidRPr="004D20D3">
        <w:rPr>
          <w:rFonts w:eastAsia="Malgun Gothic"/>
          <w:lang w:eastAsia="ko-KR"/>
        </w:rPr>
        <w:t xml:space="preserve">In this contribution, firstly, we propose large block KLTs which favor the merit of handling complex residual patterns. To the best of our knowledge, this is the first successful attempt on improving the large block size transforms on HEVC. Even though DST has been adopted by HEVC [5] for intra modes, it does not works well on large block sizes, such as 8x8 to 32x32. Secondly, we have used fast KLT for large block size transforms, making the time complexity affordable.  </w:t>
      </w:r>
    </w:p>
    <w:p w14:paraId="1EB0E374" w14:textId="77777777" w:rsidR="00B04998" w:rsidRPr="004D20D3" w:rsidRDefault="00B04998" w:rsidP="004D20D3">
      <w:pPr>
        <w:rPr>
          <w:rFonts w:eastAsia="Malgun Gothic"/>
          <w:lang w:eastAsia="ko-KR"/>
        </w:rPr>
      </w:pPr>
    </w:p>
    <w:p w14:paraId="08253096" w14:textId="5827C484" w:rsidR="00B04998" w:rsidRDefault="004D20D3" w:rsidP="00B04998">
      <w:pPr>
        <w:rPr>
          <w:rFonts w:eastAsia="Malgun Gothic"/>
          <w:lang w:eastAsia="ko-KR"/>
        </w:rPr>
      </w:pPr>
      <w:r w:rsidRPr="004D20D3">
        <w:rPr>
          <w:rFonts w:eastAsia="Malgun Gothic"/>
          <w:lang w:eastAsia="ko-KR"/>
        </w:rPr>
        <w:t xml:space="preserve">The remainder of this contribution is organized as follows. In Section 2, we review the general idea of KLT. In Section 3, the implementation details are described. Fast KLT and </w:t>
      </w:r>
      <w:r w:rsidR="00AF5708">
        <w:rPr>
          <w:rFonts w:eastAsia="Malgun Gothic"/>
          <w:lang w:eastAsia="ko-KR"/>
        </w:rPr>
        <w:t xml:space="preserve">the implementation </w:t>
      </w:r>
      <w:r w:rsidR="003F7A01">
        <w:rPr>
          <w:rFonts w:eastAsia="Malgun Gothic"/>
          <w:lang w:eastAsia="ko-KR"/>
        </w:rPr>
        <w:t xml:space="preserve">of KLTs </w:t>
      </w:r>
      <w:r w:rsidR="00AF5708">
        <w:rPr>
          <w:rFonts w:eastAsia="Malgun Gothic"/>
          <w:lang w:eastAsia="ko-KR"/>
        </w:rPr>
        <w:t>in HEVC</w:t>
      </w:r>
      <w:r w:rsidRPr="004D20D3">
        <w:rPr>
          <w:rFonts w:eastAsia="Malgun Gothic"/>
          <w:lang w:eastAsia="ko-KR"/>
        </w:rPr>
        <w:t xml:space="preserve"> are discussed. Section 4 shows the experimental results and analysis. We conclude the paper in Section 5.</w:t>
      </w:r>
      <w:bookmarkStart w:id="1" w:name="_Toc415001580"/>
    </w:p>
    <w:p w14:paraId="59F95CE0" w14:textId="77777777" w:rsidR="00B04998" w:rsidRDefault="00B04998" w:rsidP="00B04998">
      <w:pPr>
        <w:rPr>
          <w:rFonts w:eastAsia="Malgun Gothic"/>
          <w:lang w:eastAsia="ko-KR"/>
        </w:rPr>
      </w:pPr>
    </w:p>
    <w:p w14:paraId="07D2A30D" w14:textId="4F52D097" w:rsidR="004D20D3" w:rsidRPr="008F7F83" w:rsidRDefault="004D20D3" w:rsidP="00B04998">
      <w:pPr>
        <w:pStyle w:val="ListParagraph"/>
        <w:numPr>
          <w:ilvl w:val="0"/>
          <w:numId w:val="14"/>
        </w:numPr>
        <w:rPr>
          <w:rFonts w:eastAsia="Malgun Gothic"/>
          <w:b/>
          <w:bCs/>
          <w:sz w:val="32"/>
          <w:szCs w:val="32"/>
          <w:lang w:eastAsia="ko-KR"/>
        </w:rPr>
      </w:pPr>
      <w:r w:rsidRPr="008F7F83">
        <w:rPr>
          <w:rFonts w:eastAsia="Malgun Gothic"/>
          <w:b/>
          <w:bCs/>
          <w:sz w:val="32"/>
          <w:szCs w:val="32"/>
          <w:lang w:eastAsia="ko-KR"/>
        </w:rPr>
        <w:t>General Idea</w:t>
      </w:r>
      <w:bookmarkEnd w:id="1"/>
    </w:p>
    <w:p w14:paraId="76EB65C0" w14:textId="77777777" w:rsidR="00B04998" w:rsidRPr="00B04998" w:rsidRDefault="00B04998" w:rsidP="00B04998">
      <w:pPr>
        <w:rPr>
          <w:rFonts w:eastAsia="Malgun Gothic"/>
          <w:lang w:eastAsia="ko-KR"/>
        </w:rPr>
      </w:pPr>
    </w:p>
    <w:p w14:paraId="36C5D03D" w14:textId="6D71AAC5" w:rsidR="004D20D3" w:rsidRDefault="004D20D3" w:rsidP="004D20D3">
      <w:pPr>
        <w:rPr>
          <w:rFonts w:eastAsia="Malgun Gothic"/>
          <w:lang w:eastAsia="ko-KR"/>
        </w:rPr>
      </w:pPr>
      <w:r w:rsidRPr="004D20D3">
        <w:rPr>
          <w:rFonts w:eastAsia="Malgun Gothic"/>
          <w:lang w:eastAsia="ko-KR"/>
        </w:rPr>
        <w:t xml:space="preserve">In our previous work </w:t>
      </w:r>
      <w:r w:rsidRPr="004D20D3">
        <w:rPr>
          <w:rFonts w:eastAsia="Malgun Gothic" w:hint="eastAsia"/>
          <w:lang w:eastAsia="ko-KR"/>
        </w:rPr>
        <w:t>[</w:t>
      </w:r>
      <w:r w:rsidRPr="004D20D3">
        <w:rPr>
          <w:rFonts w:eastAsia="Malgun Gothic"/>
          <w:lang w:eastAsia="ko-KR"/>
        </w:rPr>
        <w:t>6</w:t>
      </w:r>
      <w:r w:rsidRPr="004D20D3">
        <w:rPr>
          <w:rFonts w:eastAsia="Malgun Gothic" w:hint="eastAsia"/>
          <w:lang w:eastAsia="ko-KR"/>
        </w:rPr>
        <w:t>]</w:t>
      </w:r>
      <w:r w:rsidRPr="004D20D3">
        <w:rPr>
          <w:rFonts w:eastAsia="Malgun Gothic"/>
          <w:lang w:eastAsia="ko-KR"/>
        </w:rPr>
        <w:t xml:space="preserve">, we have proposed signal dependent transform KLT for intra-frame and inter-frame coding in H.264/AVC, which explores the non-local correlations. Considering </w:t>
      </w:r>
      <w:r w:rsidR="00B73BF4">
        <w:rPr>
          <w:rFonts w:eastAsia="Malgun Gothic"/>
          <w:lang w:eastAsia="ko-KR"/>
        </w:rPr>
        <w:t xml:space="preserve">that </w:t>
      </w:r>
      <w:r w:rsidRPr="004D20D3">
        <w:rPr>
          <w:rFonts w:eastAsia="Malgun Gothic"/>
          <w:lang w:eastAsia="ko-KR"/>
        </w:rPr>
        <w:t>there are many similar patches within a frame and across frames, we explore such correlations to enhance coding performance by means of KLT. This trained KLT plays the role of transform which intends to compact the energy more efficiently.</w:t>
      </w:r>
    </w:p>
    <w:p w14:paraId="3ED0E624" w14:textId="77777777" w:rsidR="00B04998" w:rsidRPr="004D20D3" w:rsidRDefault="00B04998" w:rsidP="004D20D3">
      <w:pPr>
        <w:rPr>
          <w:rFonts w:eastAsia="Malgun Gothic"/>
          <w:lang w:eastAsia="ko-KR"/>
        </w:rPr>
      </w:pPr>
    </w:p>
    <w:p w14:paraId="5DD27592" w14:textId="77777777" w:rsidR="004D20D3" w:rsidRDefault="004D20D3" w:rsidP="00B04998">
      <w:pPr>
        <w:jc w:val="center"/>
        <w:rPr>
          <w:rFonts w:eastAsia="Malgun Gothic"/>
          <w:lang w:eastAsia="ko-KR"/>
        </w:rPr>
      </w:pPr>
      <w:r w:rsidRPr="004D20D3">
        <w:rPr>
          <w:rFonts w:eastAsia="Malgun Gothic"/>
          <w:noProof/>
          <w:lang w:eastAsia="zh-CN"/>
        </w:rPr>
        <w:drawing>
          <wp:inline distT="0" distB="0" distL="0" distR="0" wp14:anchorId="7809BE90" wp14:editId="28E08B3B">
            <wp:extent cx="3730752" cy="1093604"/>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59139" cy="1101925"/>
                    </a:xfrm>
                    <a:prstGeom prst="rect">
                      <a:avLst/>
                    </a:prstGeom>
                  </pic:spPr>
                </pic:pic>
              </a:graphicData>
            </a:graphic>
          </wp:inline>
        </w:drawing>
      </w:r>
    </w:p>
    <w:p w14:paraId="52DD9B11" w14:textId="77777777" w:rsidR="00C6351A" w:rsidRPr="004D20D3" w:rsidRDefault="00C6351A" w:rsidP="00B04998">
      <w:pPr>
        <w:jc w:val="center"/>
        <w:rPr>
          <w:rFonts w:eastAsia="Malgun Gothic"/>
          <w:lang w:eastAsia="ko-KR"/>
        </w:rPr>
      </w:pPr>
    </w:p>
    <w:p w14:paraId="6DF551D4" w14:textId="1A810FB0" w:rsidR="004D20D3" w:rsidRDefault="004D20D3" w:rsidP="004D20D3">
      <w:pPr>
        <w:rPr>
          <w:rFonts w:eastAsia="Malgun Gothic"/>
          <w:lang w:eastAsia="ko-KR"/>
        </w:rPr>
      </w:pPr>
      <w:r w:rsidRPr="004D20D3">
        <w:rPr>
          <w:rFonts w:eastAsia="Malgun Gothic"/>
          <w:lang w:eastAsia="ko-KR"/>
        </w:rPr>
        <w:t>Figure 1</w:t>
      </w:r>
      <w:r w:rsidR="00C6351A">
        <w:rPr>
          <w:rFonts w:eastAsia="Malgun Gothic"/>
          <w:lang w:eastAsia="ko-KR"/>
        </w:rPr>
        <w:t>.</w:t>
      </w:r>
      <w:r w:rsidRPr="004D20D3">
        <w:rPr>
          <w:rFonts w:eastAsia="Malgun Gothic"/>
          <w:lang w:eastAsia="ko-KR"/>
        </w:rPr>
        <w:t xml:space="preserve"> Flowchart of KLT exploring </w:t>
      </w:r>
      <w:r w:rsidR="00C6351A">
        <w:rPr>
          <w:rFonts w:eastAsia="Malgun Gothic"/>
          <w:lang w:eastAsia="ko-KR"/>
        </w:rPr>
        <w:t xml:space="preserve">the </w:t>
      </w:r>
      <w:r w:rsidRPr="004D20D3">
        <w:rPr>
          <w:rFonts w:eastAsia="Malgun Gothic"/>
          <w:lang w:eastAsia="ko-KR"/>
        </w:rPr>
        <w:t>non-local correlations.</w:t>
      </w:r>
    </w:p>
    <w:p w14:paraId="11DBBCAE" w14:textId="77777777" w:rsidR="00B04998" w:rsidRPr="004D20D3" w:rsidRDefault="00B04998" w:rsidP="004D20D3">
      <w:pPr>
        <w:rPr>
          <w:rFonts w:eastAsia="Malgun Gothic"/>
          <w:lang w:eastAsia="ko-KR"/>
        </w:rPr>
      </w:pPr>
    </w:p>
    <w:p w14:paraId="77513284" w14:textId="3CB14C44" w:rsidR="004D20D3" w:rsidRDefault="004D20D3" w:rsidP="004D20D3">
      <w:pPr>
        <w:rPr>
          <w:rFonts w:eastAsia="Malgun Gothic"/>
          <w:lang w:eastAsia="ko-KR"/>
        </w:rPr>
      </w:pPr>
      <w:r w:rsidRPr="004D20D3">
        <w:rPr>
          <w:rFonts w:eastAsia="Malgun Gothic"/>
          <w:lang w:eastAsia="ko-KR"/>
        </w:rPr>
        <w:t>We show the flowchart in Fig.1</w:t>
      </w:r>
      <w:r w:rsidR="002A49F2">
        <w:rPr>
          <w:rFonts w:eastAsia="Malgun Gothic"/>
          <w:lang w:eastAsia="ko-KR"/>
        </w:rPr>
        <w:t>.</w:t>
      </w:r>
      <w:r w:rsidRPr="004D20D3">
        <w:rPr>
          <w:rFonts w:eastAsia="Malgun Gothic"/>
          <w:lang w:eastAsia="ko-KR"/>
        </w:rPr>
        <w:t xml:space="preserve"> For a coding block, we explore the correlations from non-local similar blocks and use them to train the signal dependent transform KLT. For the current coding block indicated by </w:t>
      </w:r>
      <w:r w:rsidRPr="004D20D3">
        <w:rPr>
          <w:rFonts w:eastAsia="Malgun Gothic"/>
          <w:i/>
          <w:lang w:eastAsia="ko-KR"/>
        </w:rPr>
        <w:t>C</w:t>
      </w:r>
      <w:r w:rsidRPr="004D20D3">
        <w:rPr>
          <w:rFonts w:eastAsia="Malgun Gothic"/>
          <w:lang w:eastAsia="ko-KR"/>
        </w:rPr>
        <w:t xml:space="preserve">, at first, we obtain a reference patch </w:t>
      </w:r>
      <w:r w:rsidRPr="004D20D3">
        <w:rPr>
          <w:rFonts w:eastAsia="Malgun Gothic"/>
          <w:i/>
          <w:lang w:eastAsia="ko-KR"/>
        </w:rPr>
        <w:t>R</w:t>
      </w:r>
      <w:r w:rsidRPr="004D20D3">
        <w:rPr>
          <w:rFonts w:eastAsia="Malgun Gothic"/>
          <w:lang w:eastAsia="ko-KR"/>
        </w:rPr>
        <w:t xml:space="preserve"> which consists of the reconstructed left-up template </w:t>
      </w:r>
      <m:oMath>
        <m:sSub>
          <m:sSubPr>
            <m:ctrlPr>
              <w:rPr>
                <w:rFonts w:ascii="Cambria Math" w:eastAsia="Malgun Gothic" w:hAnsi="Cambria Math"/>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oMath>
      <w:r w:rsidRPr="004D20D3">
        <w:rPr>
          <w:rFonts w:eastAsia="Malgun Gothic"/>
          <w:lang w:eastAsia="ko-KR"/>
        </w:rPr>
        <w:t xml:space="preserve"> and the prediction block </w:t>
      </w:r>
      <w:r w:rsidRPr="004D20D3">
        <w:rPr>
          <w:rFonts w:eastAsia="Malgun Gothic"/>
          <w:i/>
          <w:lang w:eastAsia="ko-KR"/>
        </w:rPr>
        <w:t>p</w:t>
      </w:r>
      <w:r w:rsidRPr="004D20D3">
        <w:rPr>
          <w:rFonts w:eastAsia="Malgun Gothic"/>
          <w:lang w:eastAsia="ko-KR"/>
        </w:rPr>
        <w:t xml:space="preserve"> of the coding block. Then, we use this reference patch to search for </w:t>
      </w:r>
      <w:r w:rsidRPr="004D20D3">
        <w:rPr>
          <w:rFonts w:eastAsia="Malgun Gothic"/>
          <w:i/>
          <w:lang w:eastAsia="ko-KR"/>
        </w:rPr>
        <w:t>N</w:t>
      </w:r>
      <w:r w:rsidRPr="004D20D3">
        <w:rPr>
          <w:rFonts w:eastAsia="Malgun Gothic"/>
          <w:lang w:eastAsia="ko-KR"/>
        </w:rPr>
        <w:t xml:space="preserve"> most similar patches over the reconstructed regions. Finally, we train one-</w:t>
      </w:r>
      <w:r w:rsidR="002A49F2" w:rsidRPr="004D20D3">
        <w:rPr>
          <w:rFonts w:eastAsia="Malgun Gothic"/>
          <w:lang w:eastAsia="ko-KR"/>
        </w:rPr>
        <w:t>dimensional</w:t>
      </w:r>
      <w:r w:rsidRPr="004D20D3">
        <w:rPr>
          <w:rFonts w:eastAsia="Malgun Gothic"/>
          <w:lang w:eastAsia="ko-KR"/>
        </w:rPr>
        <w:t xml:space="preserve"> KLT based on these blocks and prediction block.</w:t>
      </w:r>
    </w:p>
    <w:p w14:paraId="6F19D2E9" w14:textId="77777777" w:rsidR="00B04998" w:rsidRPr="004D20D3" w:rsidRDefault="00B04998" w:rsidP="004D20D3">
      <w:pPr>
        <w:rPr>
          <w:rFonts w:eastAsia="Malgun Gothic"/>
          <w:lang w:eastAsia="ko-KR"/>
        </w:rPr>
      </w:pPr>
    </w:p>
    <w:p w14:paraId="010BDF94" w14:textId="5E81E52D" w:rsidR="004D20D3" w:rsidRDefault="004D20D3" w:rsidP="004D20D3">
      <w:pPr>
        <w:rPr>
          <w:rFonts w:eastAsia="Malgun Gothic"/>
          <w:lang w:eastAsia="ko-KR"/>
        </w:rPr>
      </w:pPr>
      <w:r w:rsidRPr="004D20D3">
        <w:rPr>
          <w:rFonts w:eastAsia="Malgun Gothic"/>
          <w:lang w:eastAsia="ko-KR"/>
        </w:rPr>
        <w:t xml:space="preserve">In </w:t>
      </w:r>
      <w:r w:rsidR="002A49F2">
        <w:rPr>
          <w:rFonts w:eastAsia="Malgun Gothic"/>
          <w:lang w:eastAsia="ko-KR"/>
        </w:rPr>
        <w:t xml:space="preserve">the </w:t>
      </w:r>
      <w:r w:rsidRPr="004D20D3">
        <w:rPr>
          <w:rFonts w:eastAsia="Malgun Gothic"/>
          <w:lang w:eastAsia="ko-KR"/>
        </w:rPr>
        <w:t xml:space="preserve">real coding, the coding block is unknown at the decoder for the collection of similar candidate blocks. Moreover, it is impossible to transmit the KLT bases to the decoder due to the large overhead cost. Thus, we use the prediction block and the reconstructed template to guide the searching of similar blocks instead of using the original block.    </w:t>
      </w:r>
    </w:p>
    <w:p w14:paraId="4CBD1AB2" w14:textId="77777777" w:rsidR="00B04998" w:rsidRPr="004D20D3" w:rsidRDefault="00B04998" w:rsidP="004D20D3">
      <w:pPr>
        <w:rPr>
          <w:rFonts w:eastAsia="Malgun Gothic"/>
          <w:lang w:eastAsia="ko-KR"/>
        </w:rPr>
      </w:pPr>
    </w:p>
    <w:p w14:paraId="3F8CDA5A" w14:textId="1D3DC0A8" w:rsidR="004D20D3" w:rsidRPr="004D20D3" w:rsidRDefault="004D20D3" w:rsidP="004D20D3">
      <w:pPr>
        <w:rPr>
          <w:rFonts w:eastAsia="Malgun Gothic"/>
          <w:lang w:eastAsia="ko-KR"/>
        </w:rPr>
      </w:pPr>
      <w:r w:rsidRPr="004D20D3">
        <w:rPr>
          <w:rFonts w:eastAsia="Malgun Gothic"/>
          <w:lang w:eastAsia="ko-KR"/>
        </w:rPr>
        <w:t>However, there are several constraints in our previous work. In our previous work, we explore the non-local correlation and train KLT on 4x4 coding blocks under the framework of MPEG-4/H.264 AVC. We did not made full exploration of the correlations. We only implemented KLT on 4x4 small blocks in considering (</w:t>
      </w:r>
      <w:proofErr w:type="spellStart"/>
      <w:r w:rsidRPr="004D20D3">
        <w:rPr>
          <w:rFonts w:eastAsia="Malgun Gothic"/>
          <w:lang w:eastAsia="ko-KR"/>
        </w:rPr>
        <w:t>i</w:t>
      </w:r>
      <w:proofErr w:type="spellEnd"/>
      <w:r w:rsidRPr="004D20D3">
        <w:rPr>
          <w:rFonts w:eastAsia="Malgun Gothic"/>
          <w:lang w:eastAsia="ko-KR"/>
        </w:rPr>
        <w:t xml:space="preserve">) the high complexity for deriving KLT for large coding </w:t>
      </w:r>
      <w:r w:rsidRPr="004D20D3">
        <w:rPr>
          <w:rFonts w:eastAsia="Malgun Gothic"/>
          <w:lang w:eastAsia="ko-KR"/>
        </w:rPr>
        <w:lastRenderedPageBreak/>
        <w:t>block; (ii) different size blocks take different routines in MPEG-4/H.264 AVC which requires respective design</w:t>
      </w:r>
      <w:r w:rsidR="002A49F2">
        <w:rPr>
          <w:rFonts w:eastAsia="Malgun Gothic"/>
          <w:lang w:eastAsia="ko-KR"/>
        </w:rPr>
        <w:t>s</w:t>
      </w:r>
      <w:r w:rsidRPr="004D20D3">
        <w:rPr>
          <w:rFonts w:eastAsia="Malgun Gothic"/>
          <w:lang w:eastAsia="ko-KR"/>
        </w:rPr>
        <w:t xml:space="preserve"> of the KLTs. There is lack of investigation on the performance of large block size KLTs. The advancement of the latest compression standard High Efficiency Video Coding (HEVC) relight</w:t>
      </w:r>
      <w:r w:rsidR="002A49F2">
        <w:rPr>
          <w:rFonts w:eastAsia="Malgun Gothic"/>
          <w:lang w:eastAsia="ko-KR"/>
        </w:rPr>
        <w:t>s</w:t>
      </w:r>
      <w:r w:rsidRPr="004D20D3">
        <w:rPr>
          <w:rFonts w:eastAsia="Malgun Gothic"/>
          <w:lang w:eastAsia="ko-KR"/>
        </w:rPr>
        <w:t xml:space="preserve"> the enthusiasm to investigate the potential of the adaptive KLT for performance improvement. On </w:t>
      </w:r>
      <w:r w:rsidR="002A49F2">
        <w:rPr>
          <w:rFonts w:eastAsia="Malgun Gothic"/>
          <w:lang w:eastAsia="ko-KR"/>
        </w:rPr>
        <w:t xml:space="preserve">the </w:t>
      </w:r>
      <w:r w:rsidRPr="004D20D3">
        <w:rPr>
          <w:rFonts w:eastAsia="Malgun Gothic"/>
          <w:lang w:eastAsia="ko-KR"/>
        </w:rPr>
        <w:t>one hand, HEVC achieves excellent perform</w:t>
      </w:r>
      <w:r w:rsidR="00B04998">
        <w:rPr>
          <w:rFonts w:eastAsia="Malgun Gothic"/>
          <w:lang w:eastAsia="ko-KR"/>
        </w:rPr>
        <w:t xml:space="preserve">ance and it is hard to get </w:t>
      </w:r>
      <w:r w:rsidR="00884A88">
        <w:rPr>
          <w:rFonts w:eastAsia="Malgun Gothic"/>
          <w:lang w:eastAsia="ko-KR"/>
        </w:rPr>
        <w:t>large</w:t>
      </w:r>
      <w:r w:rsidRPr="004D20D3">
        <w:rPr>
          <w:rFonts w:eastAsia="Malgun Gothic"/>
          <w:lang w:eastAsia="ko-KR"/>
        </w:rPr>
        <w:t xml:space="preserve"> bitrate savings now. There is high requirement for exploring possible directions towards the next generation standard. On the other hand, the flexible recursive coding structures of HEVC which supports large block sizes provides good platform to validate the efficiency of various size KLTs.  </w:t>
      </w:r>
    </w:p>
    <w:p w14:paraId="554C2DBF" w14:textId="6514B39D" w:rsidR="00B04998" w:rsidRDefault="004D20D3" w:rsidP="00B04998">
      <w:pPr>
        <w:rPr>
          <w:rFonts w:eastAsia="Malgun Gothic"/>
          <w:lang w:eastAsia="ko-KR"/>
        </w:rPr>
      </w:pPr>
      <w:r w:rsidRPr="004D20D3">
        <w:rPr>
          <w:rFonts w:eastAsia="Malgun Gothic"/>
          <w:lang w:eastAsia="ko-KR"/>
        </w:rPr>
        <w:t xml:space="preserve">We have designed KLTs for various block sizes, i.e., 4x4, 8x8, 16x16 and 32x32. Details will be presented in Section </w:t>
      </w:r>
      <w:r w:rsidR="00884A88">
        <w:rPr>
          <w:rFonts w:eastAsia="Malgun Gothic"/>
          <w:lang w:eastAsia="ko-KR"/>
        </w:rPr>
        <w:t>3 and Section 4</w:t>
      </w:r>
      <w:r w:rsidRPr="004D20D3">
        <w:rPr>
          <w:rFonts w:eastAsia="Malgun Gothic"/>
          <w:lang w:eastAsia="ko-KR"/>
        </w:rPr>
        <w:t>.</w:t>
      </w:r>
      <w:bookmarkStart w:id="2" w:name="_Toc415001581"/>
    </w:p>
    <w:p w14:paraId="6AC005C2" w14:textId="77777777" w:rsidR="00B04998" w:rsidRDefault="00B04998" w:rsidP="00B04998">
      <w:pPr>
        <w:rPr>
          <w:rFonts w:eastAsia="Malgun Gothic"/>
          <w:lang w:eastAsia="ko-KR"/>
        </w:rPr>
      </w:pPr>
    </w:p>
    <w:p w14:paraId="29BAC4FD" w14:textId="77777777" w:rsidR="00B04998" w:rsidRPr="008F7F83" w:rsidRDefault="004D20D3" w:rsidP="00B04998">
      <w:pPr>
        <w:pStyle w:val="ListParagraph"/>
        <w:numPr>
          <w:ilvl w:val="0"/>
          <w:numId w:val="14"/>
        </w:numPr>
        <w:rPr>
          <w:rFonts w:eastAsia="Malgun Gothic"/>
          <w:sz w:val="32"/>
          <w:szCs w:val="32"/>
          <w:lang w:eastAsia="ko-KR"/>
        </w:rPr>
      </w:pPr>
      <w:r w:rsidRPr="008F7F83">
        <w:rPr>
          <w:rFonts w:eastAsia="Malgun Gothic"/>
          <w:b/>
          <w:bCs/>
          <w:sz w:val="32"/>
          <w:szCs w:val="32"/>
          <w:lang w:eastAsia="ko-KR"/>
        </w:rPr>
        <w:t>Algorithm Description</w:t>
      </w:r>
      <w:bookmarkStart w:id="3" w:name="_Toc415001582"/>
      <w:bookmarkEnd w:id="2"/>
    </w:p>
    <w:p w14:paraId="7BB69241" w14:textId="40454EBF" w:rsidR="004D20D3" w:rsidRPr="00B04998" w:rsidRDefault="004D20D3" w:rsidP="00B04998">
      <w:pPr>
        <w:pStyle w:val="Heading2"/>
        <w:rPr>
          <w:rFonts w:eastAsia="Malgun Gothic"/>
        </w:rPr>
      </w:pPr>
      <w:r w:rsidRPr="00B04998">
        <w:rPr>
          <w:rFonts w:eastAsia="Malgun Gothic"/>
        </w:rPr>
        <w:t>KLT Training</w:t>
      </w:r>
      <w:bookmarkEnd w:id="3"/>
    </w:p>
    <w:p w14:paraId="2615D3E2" w14:textId="6275BC53" w:rsidR="004D20D3" w:rsidRDefault="004D20D3" w:rsidP="004D20D3">
      <w:pPr>
        <w:rPr>
          <w:rFonts w:eastAsia="Malgun Gothic"/>
          <w:lang w:eastAsia="ko-KR"/>
        </w:rPr>
      </w:pPr>
      <w:r w:rsidRPr="004D20D3">
        <w:rPr>
          <w:rFonts w:eastAsia="Malgun Gothic"/>
          <w:lang w:eastAsia="ko-KR"/>
        </w:rPr>
        <w:t>The support of large block coding and the flexible Coding Unit, Prediction Unit and Transform Unit tree structured design in HEVC provide</w:t>
      </w:r>
      <w:r w:rsidR="00B76D1A">
        <w:rPr>
          <w:rFonts w:eastAsia="Malgun Gothic"/>
          <w:lang w:eastAsia="ko-KR"/>
        </w:rPr>
        <w:t>s</w:t>
      </w:r>
      <w:r w:rsidRPr="004D20D3">
        <w:rPr>
          <w:rFonts w:eastAsia="Malgun Gothic"/>
          <w:lang w:eastAsia="ko-KR"/>
        </w:rPr>
        <w:t xml:space="preserve"> </w:t>
      </w:r>
      <w:r w:rsidR="00B76D1A">
        <w:rPr>
          <w:rFonts w:eastAsia="Malgun Gothic"/>
          <w:lang w:eastAsia="ko-KR"/>
        </w:rPr>
        <w:t>an</w:t>
      </w:r>
      <w:r w:rsidR="00B76D1A" w:rsidRPr="004D20D3">
        <w:rPr>
          <w:rFonts w:eastAsia="Malgun Gothic"/>
          <w:lang w:eastAsia="ko-KR"/>
        </w:rPr>
        <w:t xml:space="preserve"> </w:t>
      </w:r>
      <w:r w:rsidRPr="004D20D3">
        <w:rPr>
          <w:rFonts w:eastAsia="Malgun Gothic"/>
          <w:lang w:eastAsia="ko-KR"/>
        </w:rPr>
        <w:t>excellent framework for investigating better algorithms for performance improvement. Rather than restricting the coding unit size to be 16x16 as in MEPG-4 H.264</w:t>
      </w:r>
      <w:r w:rsidR="00B76D1A">
        <w:rPr>
          <w:rFonts w:eastAsia="Malgun Gothic"/>
          <w:lang w:eastAsia="ko-KR"/>
        </w:rPr>
        <w:t>/AVC</w:t>
      </w:r>
      <w:r w:rsidRPr="004D20D3">
        <w:rPr>
          <w:rFonts w:eastAsia="Malgun Gothic"/>
          <w:lang w:eastAsia="ko-KR"/>
        </w:rPr>
        <w:t>, the coding unit size can range from 8x8 to 64x64. Correspondingly, transform block size can range from 4x4 to 32x32. Large block size transform can compact the energy more efficiently especially for smooth and high resolution contents. Small block size transform can better ad</w:t>
      </w:r>
      <w:r w:rsidR="00B76D1A">
        <w:rPr>
          <w:rFonts w:eastAsia="Malgun Gothic"/>
          <w:lang w:eastAsia="ko-KR"/>
        </w:rPr>
        <w:t>a</w:t>
      </w:r>
      <w:r w:rsidRPr="004D20D3">
        <w:rPr>
          <w:rFonts w:eastAsia="Malgun Gothic"/>
          <w:lang w:eastAsia="ko-KR"/>
        </w:rPr>
        <w:t>pt the contents.</w:t>
      </w:r>
    </w:p>
    <w:p w14:paraId="18CC80B2" w14:textId="77777777" w:rsidR="00B04998" w:rsidRPr="004D20D3" w:rsidRDefault="00B04998" w:rsidP="004D20D3">
      <w:pPr>
        <w:rPr>
          <w:rFonts w:eastAsia="Malgun Gothic"/>
          <w:lang w:eastAsia="ko-KR"/>
        </w:rPr>
      </w:pPr>
    </w:p>
    <w:p w14:paraId="2E6E39C7" w14:textId="372C4CA1" w:rsidR="004D20D3" w:rsidRPr="004D20D3" w:rsidRDefault="004D20D3" w:rsidP="00B04998">
      <w:pPr>
        <w:spacing w:after="120"/>
        <w:rPr>
          <w:rFonts w:eastAsia="Malgun Gothic"/>
          <w:lang w:eastAsia="ko-KR"/>
        </w:rPr>
      </w:pPr>
      <w:r w:rsidRPr="004D20D3">
        <w:rPr>
          <w:rFonts w:eastAsia="Malgun Gothic"/>
          <w:lang w:eastAsia="ko-KR"/>
        </w:rPr>
        <w:t xml:space="preserve">It is known that </w:t>
      </w:r>
      <w:proofErr w:type="spellStart"/>
      <w:r w:rsidRPr="004D20D3">
        <w:rPr>
          <w:rFonts w:eastAsia="Malgun Gothic"/>
          <w:lang w:eastAsia="ko-KR"/>
        </w:rPr>
        <w:t>Karhunen</w:t>
      </w:r>
      <w:proofErr w:type="spellEnd"/>
      <w:r w:rsidRPr="004D20D3">
        <w:rPr>
          <w:rFonts w:eastAsia="Malgun Gothic"/>
          <w:lang w:eastAsia="ko-KR"/>
        </w:rPr>
        <w:t>-Lo</w:t>
      </w:r>
      <m:oMath>
        <m:acc>
          <m:accPr>
            <m:chr m:val="́"/>
            <m:ctrlPr>
              <w:rPr>
                <w:rFonts w:ascii="Cambria Math" w:eastAsia="Malgun Gothic" w:hAnsi="Cambria Math"/>
                <w:lang w:eastAsia="ko-KR"/>
              </w:rPr>
            </m:ctrlPr>
          </m:accPr>
          <m:e>
            <m:r>
              <w:rPr>
                <w:rFonts w:ascii="Cambria Math" w:eastAsia="Malgun Gothic" w:hAnsi="Cambria Math"/>
                <w:lang w:eastAsia="ko-KR"/>
              </w:rPr>
              <m:t>e</m:t>
            </m:r>
          </m:e>
        </m:acc>
      </m:oMath>
      <w:r w:rsidRPr="004D20D3">
        <w:rPr>
          <w:rFonts w:eastAsia="Malgun Gothic"/>
          <w:lang w:eastAsia="ko-KR"/>
        </w:rPr>
        <w:t xml:space="preserve">ve transform (KLT) is the optimal transform from the energy compaction efficiency. By searching over the reconstructed regions, we obtain </w:t>
      </w:r>
      <w:r w:rsidRPr="004D20D3">
        <w:rPr>
          <w:rFonts w:eastAsia="Malgun Gothic"/>
          <w:i/>
          <w:lang w:eastAsia="ko-KR"/>
        </w:rPr>
        <w:t>N</w:t>
      </w:r>
      <w:r w:rsidRPr="004D20D3">
        <w:rPr>
          <w:rFonts w:eastAsia="Malgun Gothic"/>
          <w:lang w:eastAsia="ko-KR"/>
        </w:rPr>
        <w:t xml:space="preserve"> </w:t>
      </w:r>
      <w:proofErr w:type="gramStart"/>
      <w:r w:rsidRPr="004D20D3">
        <w:rPr>
          <w:rFonts w:eastAsia="Malgun Gothic"/>
          <w:lang w:eastAsia="ko-KR"/>
        </w:rPr>
        <w:t xml:space="preserve">blocks </w:t>
      </w:r>
      <w:proofErr w:type="gramEnd"/>
      <m:oMath>
        <m:sSub>
          <m:sSubPr>
            <m:ctrlPr>
              <w:rPr>
                <w:rFonts w:ascii="Cambria Math" w:eastAsia="Malgun Gothic" w:hAnsi="Cambria Math"/>
                <w:b/>
                <w:lang w:eastAsia="ko-KR"/>
              </w:rPr>
            </m:ctrlPr>
          </m:sSubPr>
          <m:e>
            <m:r>
              <m:rPr>
                <m:sty m:val="bi"/>
              </m:rPr>
              <w:rPr>
                <w:rFonts w:ascii="Cambria Math" w:eastAsia="Malgun Gothic" w:hAnsi="Cambria Math"/>
                <w:lang w:eastAsia="ko-KR"/>
              </w:rPr>
              <m:t>x</m:t>
            </m:r>
          </m:e>
          <m:sub>
            <m:r>
              <m:rPr>
                <m:sty m:val="bi"/>
              </m:rPr>
              <w:rPr>
                <w:rFonts w:ascii="Cambria Math" w:eastAsia="Malgun Gothic" w:hAnsi="Cambria Math"/>
                <w:lang w:eastAsia="ko-KR"/>
              </w:rPr>
              <m:t>i</m:t>
            </m:r>
          </m:sub>
        </m:sSub>
      </m:oMath>
      <w:r w:rsidR="00B76D1A">
        <w:rPr>
          <w:rFonts w:eastAsia="Malgun Gothic"/>
          <w:lang w:eastAsia="ko-KR"/>
        </w:rPr>
        <w:t xml:space="preserve">, </w:t>
      </w:r>
      <w:proofErr w:type="spellStart"/>
      <w:r w:rsidRPr="004D20D3">
        <w:rPr>
          <w:rFonts w:eastAsia="Malgun Gothic"/>
          <w:i/>
          <w:lang w:eastAsia="ko-KR"/>
        </w:rPr>
        <w:t>i</w:t>
      </w:r>
      <w:proofErr w:type="spellEnd"/>
      <w:r w:rsidRPr="004D20D3">
        <w:rPr>
          <w:rFonts w:eastAsia="Malgun Gothic"/>
          <w:lang w:eastAsia="ko-KR"/>
        </w:rPr>
        <w:t xml:space="preserve"> = 1, 2, …, </w:t>
      </w:r>
      <w:r w:rsidRPr="004D20D3">
        <w:rPr>
          <w:rFonts w:eastAsia="Malgun Gothic"/>
          <w:i/>
          <w:lang w:eastAsia="ko-KR"/>
        </w:rPr>
        <w:t>N</w:t>
      </w:r>
      <w:r w:rsidRPr="004D20D3">
        <w:rPr>
          <w:rFonts w:eastAsia="Malgun Gothic"/>
          <w:lang w:eastAsia="ko-KR"/>
        </w:rPr>
        <w:t xml:space="preserve">, which are most similar to the reference patch. Here, </w:t>
      </w:r>
      <m:oMath>
        <m:sSub>
          <m:sSubPr>
            <m:ctrlPr>
              <w:rPr>
                <w:rFonts w:ascii="Cambria Math" w:eastAsia="Malgun Gothic" w:hAnsi="Cambria Math"/>
                <w:b/>
                <w:lang w:eastAsia="ko-KR"/>
              </w:rPr>
            </m:ctrlPr>
          </m:sSubPr>
          <m:e>
            <m:r>
              <m:rPr>
                <m:sty m:val="bi"/>
              </m:rPr>
              <w:rPr>
                <w:rFonts w:ascii="Cambria Math" w:eastAsia="Malgun Gothic" w:hAnsi="Cambria Math"/>
                <w:lang w:eastAsia="ko-KR"/>
              </w:rPr>
              <m:t>x</m:t>
            </m:r>
          </m:e>
          <m:sub>
            <m:r>
              <m:rPr>
                <m:sty m:val="bi"/>
              </m:rPr>
              <w:rPr>
                <w:rFonts w:ascii="Cambria Math" w:eastAsia="Malgun Gothic" w:hAnsi="Cambria Math"/>
                <w:lang w:eastAsia="ko-KR"/>
              </w:rPr>
              <m:t>i</m:t>
            </m:r>
          </m:sub>
        </m:sSub>
      </m:oMath>
      <w:r w:rsidRPr="004D20D3">
        <w:rPr>
          <w:rFonts w:eastAsia="Malgun Gothic"/>
          <w:lang w:eastAsia="ko-KR"/>
        </w:rPr>
        <w:t xml:space="preserve"> = </w:t>
      </w:r>
      <m:oMath>
        <m:sSup>
          <m:sSupPr>
            <m:ctrlPr>
              <w:rPr>
                <w:rFonts w:ascii="Cambria Math" w:eastAsia="Malgun Gothic" w:hAnsi="Cambria Math"/>
                <w:lang w:eastAsia="ko-KR"/>
              </w:rPr>
            </m:ctrlPr>
          </m:sSupPr>
          <m:e>
            <m:r>
              <m:rPr>
                <m:sty m:val="p"/>
              </m:rPr>
              <w:rPr>
                <w:rFonts w:ascii="Cambria Math" w:eastAsia="Malgun Gothic" w:hAnsi="Cambria Math"/>
                <w:lang w:eastAsia="ko-KR"/>
              </w:rPr>
              <m:t>(</m:t>
            </m:r>
            <m:sSub>
              <m:sSubPr>
                <m:ctrlPr>
                  <w:rPr>
                    <w:rFonts w:ascii="Cambria Math" w:eastAsia="Malgun Gothic" w:hAnsi="Cambria Math"/>
                    <w:lang w:eastAsia="ko-KR"/>
                  </w:rPr>
                </m:ctrlPr>
              </m:sSubPr>
              <m:e>
                <m:r>
                  <w:rPr>
                    <w:rFonts w:ascii="Cambria Math" w:eastAsia="Malgun Gothic" w:hAnsi="Cambria Math"/>
                    <w:lang w:eastAsia="ko-KR"/>
                  </w:rPr>
                  <m:t>x</m:t>
                </m:r>
              </m:e>
              <m:sub>
                <m:r>
                  <w:rPr>
                    <w:rFonts w:ascii="Cambria Math" w:eastAsia="Malgun Gothic" w:hAnsi="Cambria Math"/>
                    <w:lang w:eastAsia="ko-KR"/>
                  </w:rPr>
                  <m:t>i1</m:t>
                </m:r>
              </m:sub>
            </m:sSub>
            <m:r>
              <m:rPr>
                <m:sty m:val="p"/>
              </m:rPr>
              <w:rPr>
                <w:rFonts w:ascii="Cambria Math" w:eastAsia="Malgun Gothic" w:hAnsi="Cambria Math"/>
                <w:lang w:eastAsia="ko-KR"/>
              </w:rPr>
              <m:t xml:space="preserve">, </m:t>
            </m:r>
            <m:sSub>
              <m:sSubPr>
                <m:ctrlPr>
                  <w:rPr>
                    <w:rFonts w:ascii="Cambria Math" w:eastAsia="Malgun Gothic" w:hAnsi="Cambria Math"/>
                    <w:lang w:eastAsia="ko-KR"/>
                  </w:rPr>
                </m:ctrlPr>
              </m:sSubPr>
              <m:e>
                <m:r>
                  <w:rPr>
                    <w:rFonts w:ascii="Cambria Math" w:eastAsia="Malgun Gothic" w:hAnsi="Cambria Math"/>
                    <w:lang w:eastAsia="ko-KR"/>
                  </w:rPr>
                  <m:t>x</m:t>
                </m:r>
              </m:e>
              <m:sub>
                <m:r>
                  <w:rPr>
                    <w:rFonts w:ascii="Cambria Math" w:eastAsia="Malgun Gothic" w:hAnsi="Cambria Math"/>
                    <w:lang w:eastAsia="ko-KR"/>
                  </w:rPr>
                  <m:t>i2</m:t>
                </m:r>
              </m:sub>
            </m:sSub>
            <m:r>
              <m:rPr>
                <m:sty m:val="p"/>
              </m:rPr>
              <w:rPr>
                <w:rFonts w:ascii="Cambria Math" w:eastAsia="Malgun Gothic" w:hAnsi="Cambria Math"/>
                <w:lang w:eastAsia="ko-KR"/>
              </w:rPr>
              <m:t xml:space="preserve">, …, </m:t>
            </m:r>
            <m:sSub>
              <m:sSubPr>
                <m:ctrlPr>
                  <w:rPr>
                    <w:rFonts w:ascii="Cambria Math" w:eastAsia="Malgun Gothic" w:hAnsi="Cambria Math"/>
                    <w:lang w:eastAsia="ko-KR"/>
                  </w:rPr>
                </m:ctrlPr>
              </m:sSubPr>
              <m:e>
                <m:r>
                  <w:rPr>
                    <w:rFonts w:ascii="Cambria Math" w:eastAsia="Malgun Gothic" w:hAnsi="Cambria Math"/>
                    <w:lang w:eastAsia="ko-KR"/>
                  </w:rPr>
                  <m:t>x</m:t>
                </m:r>
              </m:e>
              <m:sub>
                <m:r>
                  <w:rPr>
                    <w:rFonts w:ascii="Cambria Math" w:eastAsia="Malgun Gothic" w:hAnsi="Cambria Math"/>
                    <w:lang w:eastAsia="ko-KR"/>
                  </w:rPr>
                  <m:t>iD</m:t>
                </m:r>
              </m:sub>
            </m:sSub>
            <m:r>
              <m:rPr>
                <m:sty m:val="p"/>
              </m:rPr>
              <w:rPr>
                <w:rFonts w:ascii="Cambria Math" w:eastAsia="Malgun Gothic" w:hAnsi="Cambria Math"/>
                <w:lang w:eastAsia="ko-KR"/>
              </w:rPr>
              <m:t>)</m:t>
            </m:r>
          </m:e>
          <m:sup>
            <m:r>
              <w:rPr>
                <w:rFonts w:ascii="Cambria Math" w:eastAsia="Malgun Gothic" w:hAnsi="Cambria Math"/>
                <w:lang w:eastAsia="ko-KR"/>
              </w:rPr>
              <m:t>T</m:t>
            </m:r>
          </m:sup>
        </m:sSup>
      </m:oMath>
      <w:r w:rsidRPr="004D20D3">
        <w:rPr>
          <w:rFonts w:eastAsia="Malgun Gothic"/>
          <w:lang w:eastAsia="ko-KR"/>
        </w:rPr>
        <w:t xml:space="preserve"> and </w:t>
      </w:r>
      <w:r w:rsidRPr="004D20D3">
        <w:rPr>
          <w:rFonts w:eastAsia="Malgun Gothic"/>
          <w:i/>
          <w:lang w:eastAsia="ko-KR"/>
        </w:rPr>
        <w:t>D</w:t>
      </w:r>
      <w:r w:rsidRPr="004D20D3">
        <w:rPr>
          <w:rFonts w:eastAsia="Malgun Gothic"/>
          <w:lang w:eastAsia="ko-KR"/>
        </w:rPr>
        <w:t xml:space="preserve"> indicates the vector dimension which is the transform block size. For an example, for 4x4 coding block, </w:t>
      </w:r>
      <w:r w:rsidRPr="004D20D3">
        <w:rPr>
          <w:rFonts w:eastAsia="Malgun Gothic"/>
          <w:i/>
          <w:lang w:eastAsia="ko-KR"/>
        </w:rPr>
        <w:t>N</w:t>
      </w:r>
      <w:r w:rsidRPr="004D20D3">
        <w:rPr>
          <w:rFonts w:eastAsia="Malgun Gothic"/>
          <w:lang w:eastAsia="ko-KR"/>
        </w:rPr>
        <w:t xml:space="preserve"> is 16. We subtract the prediction </w:t>
      </w:r>
      <w:r w:rsidRPr="004D20D3">
        <w:rPr>
          <w:rFonts w:eastAsia="Malgun Gothic" w:hint="eastAsia"/>
          <w:b/>
          <w:i/>
          <w:lang w:eastAsia="ko-KR"/>
        </w:rPr>
        <w:t>p</w:t>
      </w:r>
      <w:r w:rsidRPr="004D20D3">
        <w:rPr>
          <w:rFonts w:eastAsia="Malgun Gothic"/>
          <w:lang w:eastAsia="ko-KR"/>
        </w:rPr>
        <w:t xml:space="preserve"> from those blocks and obtain the residual blocks </w:t>
      </w:r>
      <w:proofErr w:type="gramStart"/>
      <w:r w:rsidR="00B76D1A">
        <w:rPr>
          <w:rFonts w:eastAsia="Malgun Gothic"/>
          <w:lang w:eastAsia="ko-KR"/>
        </w:rPr>
        <w:t xml:space="preserve">as </w:t>
      </w:r>
      <w:proofErr w:type="gramEnd"/>
      <m:oMath>
        <m:sSub>
          <m:sSubPr>
            <m:ctrlPr>
              <w:rPr>
                <w:rFonts w:ascii="Cambria Math" w:eastAsia="Malgun Gothic" w:hAnsi="Cambria Math"/>
                <w:b/>
                <w:lang w:eastAsia="ko-KR"/>
              </w:rPr>
            </m:ctrlPr>
          </m:sSubPr>
          <m:e>
            <m:r>
              <m:rPr>
                <m:sty m:val="bi"/>
              </m:rPr>
              <w:rPr>
                <w:rFonts w:ascii="Cambria Math" w:eastAsia="Malgun Gothic" w:hAnsi="Cambria Math" w:hint="eastAsia"/>
                <w:lang w:eastAsia="ko-KR"/>
              </w:rPr>
              <m:t>u</m:t>
            </m:r>
          </m:e>
          <m:sub>
            <m:r>
              <m:rPr>
                <m:sty m:val="bi"/>
              </m:rPr>
              <w:rPr>
                <w:rFonts w:ascii="Cambria Math" w:eastAsia="Malgun Gothic" w:hAnsi="Cambria Math"/>
                <w:lang w:eastAsia="ko-KR"/>
              </w:rPr>
              <m:t>i</m:t>
            </m:r>
          </m:sub>
        </m:sSub>
      </m:oMath>
      <w:r w:rsidRPr="004D20D3">
        <w:rPr>
          <w:rFonts w:eastAsia="Malgun Gothic"/>
          <w:lang w:eastAsia="ko-KR"/>
        </w:rPr>
        <w:t xml:space="preserve">, </w:t>
      </w:r>
      <w:proofErr w:type="spellStart"/>
      <w:r w:rsidRPr="004D20D3">
        <w:rPr>
          <w:rFonts w:eastAsia="Malgun Gothic"/>
          <w:i/>
          <w:lang w:eastAsia="ko-KR"/>
        </w:rPr>
        <w:t>i</w:t>
      </w:r>
      <w:proofErr w:type="spellEnd"/>
      <w:r w:rsidRPr="004D20D3">
        <w:rPr>
          <w:rFonts w:eastAsia="Malgun Gothic"/>
          <w:lang w:eastAsia="ko-KR"/>
        </w:rPr>
        <w:t xml:space="preserve"> = 1, 2, …, </w:t>
      </w:r>
      <w:r w:rsidRPr="004D20D3">
        <w:rPr>
          <w:rFonts w:eastAsia="Malgun Gothic"/>
          <w:i/>
          <w:lang w:eastAsia="ko-KR"/>
        </w:rPr>
        <w:t>N</w:t>
      </w:r>
      <w:r w:rsidRPr="004D20D3">
        <w:rPr>
          <w:rFonts w:eastAsia="Malgun Gothic"/>
          <w:lang w:eastAsia="ko-KR"/>
        </w:rPr>
        <w:t xml:space="preserve">, where </w:t>
      </w:r>
      <m:oMath>
        <m:sSub>
          <m:sSubPr>
            <m:ctrlPr>
              <w:rPr>
                <w:rFonts w:ascii="Cambria Math" w:eastAsia="Malgun Gothic" w:hAnsi="Cambria Math"/>
                <w:b/>
                <w:lang w:eastAsia="ko-KR"/>
              </w:rPr>
            </m:ctrlPr>
          </m:sSubPr>
          <m:e>
            <m:r>
              <m:rPr>
                <m:sty m:val="bi"/>
              </m:rPr>
              <w:rPr>
                <w:rFonts w:ascii="Cambria Math" w:eastAsia="Malgun Gothic" w:hAnsi="Cambria Math" w:hint="eastAsia"/>
                <w:lang w:eastAsia="ko-KR"/>
              </w:rPr>
              <m:t>u</m:t>
            </m:r>
          </m:e>
          <m:sub>
            <m:r>
              <m:rPr>
                <m:sty m:val="bi"/>
              </m:rPr>
              <w:rPr>
                <w:rFonts w:ascii="Cambria Math" w:eastAsia="Malgun Gothic" w:hAnsi="Cambria Math"/>
                <w:lang w:eastAsia="ko-KR"/>
              </w:rPr>
              <m:t>i</m:t>
            </m:r>
          </m:sub>
        </m:sSub>
      </m:oMath>
      <w:r w:rsidRPr="004D20D3">
        <w:rPr>
          <w:rFonts w:eastAsia="Malgun Gothic"/>
          <w:lang w:eastAsia="ko-KR"/>
        </w:rPr>
        <w:t xml:space="preserve"> = (</w:t>
      </w:r>
      <m:oMath>
        <m:sSub>
          <m:sSubPr>
            <m:ctrlPr>
              <w:rPr>
                <w:rFonts w:ascii="Cambria Math" w:eastAsia="Malgun Gothic" w:hAnsi="Cambria Math"/>
                <w:b/>
                <w:lang w:eastAsia="ko-KR"/>
              </w:rPr>
            </m:ctrlPr>
          </m:sSubPr>
          <m:e>
            <m:r>
              <m:rPr>
                <m:sty m:val="bi"/>
              </m:rPr>
              <w:rPr>
                <w:rFonts w:ascii="Cambria Math" w:eastAsia="Malgun Gothic" w:hAnsi="Cambria Math"/>
                <w:lang w:eastAsia="ko-KR"/>
              </w:rPr>
              <m:t>x</m:t>
            </m:r>
          </m:e>
          <m:sub>
            <m:r>
              <m:rPr>
                <m:sty m:val="bi"/>
              </m:rPr>
              <w:rPr>
                <w:rFonts w:ascii="Cambria Math" w:eastAsia="Malgun Gothic" w:hAnsi="Cambria Math"/>
                <w:lang w:eastAsia="ko-KR"/>
              </w:rPr>
              <m:t>i</m:t>
            </m:r>
          </m:sub>
        </m:sSub>
      </m:oMath>
      <w:r w:rsidRPr="004D20D3">
        <w:rPr>
          <w:rFonts w:eastAsia="Malgun Gothic"/>
          <w:lang w:eastAsia="ko-KR"/>
        </w:rPr>
        <w:t xml:space="preserve"> – </w:t>
      </w:r>
      <w:r w:rsidRPr="004D20D3">
        <w:rPr>
          <w:rFonts w:eastAsia="Malgun Gothic"/>
          <w:b/>
          <w:i/>
          <w:lang w:eastAsia="ko-KR"/>
        </w:rPr>
        <w:t>p</w:t>
      </w:r>
      <w:r w:rsidRPr="004D20D3">
        <w:rPr>
          <w:rFonts w:eastAsia="Malgun Gothic"/>
          <w:lang w:eastAsia="ko-KR"/>
        </w:rPr>
        <w:t>)/</w:t>
      </w:r>
      <m:oMath>
        <m:rad>
          <m:radPr>
            <m:degHide m:val="1"/>
            <m:ctrlPr>
              <w:rPr>
                <w:rFonts w:ascii="Cambria Math" w:eastAsia="Malgun Gothic" w:hAnsi="Cambria Math"/>
                <w:lang w:eastAsia="ko-KR"/>
              </w:rPr>
            </m:ctrlPr>
          </m:radPr>
          <m:deg/>
          <m:e>
            <m:r>
              <w:rPr>
                <w:rFonts w:ascii="Cambria Math" w:eastAsia="Malgun Gothic" w:hAnsi="Cambria Math"/>
                <w:lang w:eastAsia="ko-KR"/>
              </w:rPr>
              <m:t>N</m:t>
            </m:r>
          </m:e>
        </m:rad>
      </m:oMath>
      <w:r w:rsidRPr="004D20D3">
        <w:rPr>
          <w:rFonts w:eastAsia="Malgun Gothic"/>
          <w:lang w:eastAsia="ko-KR"/>
        </w:rPr>
        <w:t xml:space="preserve">. Then, we take these residual blocks as </w:t>
      </w:r>
      <w:r w:rsidR="00B76D1A">
        <w:rPr>
          <w:rFonts w:eastAsia="Malgun Gothic"/>
          <w:lang w:eastAsia="ko-KR"/>
        </w:rPr>
        <w:t xml:space="preserve">the </w:t>
      </w:r>
      <w:r w:rsidRPr="004D20D3">
        <w:rPr>
          <w:rFonts w:eastAsia="Malgun Gothic"/>
          <w:lang w:eastAsia="ko-KR"/>
        </w:rPr>
        <w:t xml:space="preserve">training samples with zero mean for </w:t>
      </w:r>
      <w:r w:rsidR="00B76D1A">
        <w:rPr>
          <w:rFonts w:eastAsia="Malgun Gothic"/>
          <w:lang w:eastAsia="ko-KR"/>
        </w:rPr>
        <w:t xml:space="preserve">the </w:t>
      </w:r>
      <w:r w:rsidRPr="004D20D3">
        <w:rPr>
          <w:rFonts w:eastAsia="Malgun Gothic"/>
          <w:lang w:eastAsia="ko-KR"/>
        </w:rPr>
        <w:t xml:space="preserve">KLT derivation. These </w:t>
      </w:r>
      <w:r w:rsidRPr="004D20D3">
        <w:rPr>
          <w:rFonts w:eastAsia="Malgun Gothic"/>
          <w:i/>
          <w:lang w:eastAsia="ko-KR"/>
        </w:rPr>
        <w:t>N</w:t>
      </w:r>
      <w:r w:rsidRPr="004D20D3">
        <w:rPr>
          <w:rFonts w:eastAsia="Malgun Gothic"/>
          <w:lang w:eastAsia="ko-KR"/>
        </w:rPr>
        <w:t xml:space="preserve"> training samples can be represented by </w:t>
      </w:r>
      <w:r w:rsidRPr="004D20D3">
        <w:rPr>
          <w:rFonts w:eastAsia="Malgun Gothic"/>
          <w:b/>
          <w:i/>
          <w:lang w:eastAsia="ko-KR"/>
        </w:rPr>
        <w:t>U</w:t>
      </w:r>
      <w:r w:rsidRPr="004D20D3">
        <w:rPr>
          <w:rFonts w:eastAsia="Malgun Gothic"/>
          <w:lang w:eastAsia="ko-KR"/>
        </w:rPr>
        <w:t xml:space="preserve"> = (</w:t>
      </w:r>
      <m:oMath>
        <m:sSub>
          <m:sSubPr>
            <m:ctrlPr>
              <w:rPr>
                <w:rFonts w:ascii="Cambria Math" w:eastAsia="Malgun Gothic" w:hAnsi="Cambria Math"/>
                <w:b/>
                <w:lang w:eastAsia="ko-KR"/>
              </w:rPr>
            </m:ctrlPr>
          </m:sSubPr>
          <m:e>
            <m:r>
              <m:rPr>
                <m:sty m:val="bi"/>
              </m:rPr>
              <w:rPr>
                <w:rFonts w:ascii="Cambria Math" w:eastAsia="Malgun Gothic" w:hAnsi="Cambria Math" w:hint="eastAsia"/>
                <w:lang w:eastAsia="ko-KR"/>
              </w:rPr>
              <m:t>u</m:t>
            </m:r>
          </m:e>
          <m:sub>
            <m:r>
              <m:rPr>
                <m:sty m:val="bi"/>
              </m:rPr>
              <w:rPr>
                <w:rFonts w:ascii="Cambria Math" w:eastAsia="Malgun Gothic" w:hAnsi="Cambria Math"/>
                <w:lang w:eastAsia="ko-KR"/>
              </w:rPr>
              <m:t>1</m:t>
            </m:r>
          </m:sub>
        </m:sSub>
      </m:oMath>
      <w:proofErr w:type="gramStart"/>
      <w:r w:rsidRPr="004D20D3">
        <w:rPr>
          <w:rFonts w:eastAsia="Malgun Gothic"/>
          <w:lang w:eastAsia="ko-KR"/>
        </w:rPr>
        <w:t>,</w:t>
      </w:r>
      <m:oMath>
        <m:r>
          <m:rPr>
            <m:sty m:val="b"/>
          </m:rPr>
          <w:rPr>
            <w:rFonts w:ascii="Cambria Math" w:eastAsia="Malgun Gothic" w:hAnsi="Cambria Math"/>
            <w:lang w:eastAsia="ko-KR"/>
          </w:rPr>
          <m:t xml:space="preserve"> </m:t>
        </m:r>
        <m:sSub>
          <m:sSubPr>
            <m:ctrlPr>
              <w:rPr>
                <w:rFonts w:ascii="Cambria Math" w:eastAsia="Malgun Gothic" w:hAnsi="Cambria Math"/>
                <w:b/>
                <w:lang w:eastAsia="ko-KR"/>
              </w:rPr>
            </m:ctrlPr>
          </m:sSubPr>
          <m:e>
            <m:r>
              <m:rPr>
                <m:sty m:val="bi"/>
              </m:rPr>
              <w:rPr>
                <w:rFonts w:ascii="Cambria Math" w:eastAsia="Malgun Gothic" w:hAnsi="Cambria Math" w:hint="eastAsia"/>
                <w:lang w:eastAsia="ko-KR"/>
              </w:rPr>
              <m:t>u</m:t>
            </m:r>
          </m:e>
          <m:sub>
            <m:r>
              <m:rPr>
                <m:sty m:val="bi"/>
              </m:rPr>
              <w:rPr>
                <w:rFonts w:ascii="Cambria Math" w:eastAsia="Malgun Gothic" w:hAnsi="Cambria Math"/>
                <w:lang w:eastAsia="ko-KR"/>
              </w:rPr>
              <m:t>2</m:t>
            </m:r>
          </m:sub>
        </m:sSub>
      </m:oMath>
      <w:r w:rsidRPr="004D20D3">
        <w:rPr>
          <w:rFonts w:eastAsia="Malgun Gothic"/>
          <w:lang w:eastAsia="ko-KR"/>
        </w:rPr>
        <w:t>,…,</w:t>
      </w:r>
      <w:proofErr w:type="gramEnd"/>
      <m:oMath>
        <m:sSub>
          <m:sSubPr>
            <m:ctrlPr>
              <w:rPr>
                <w:rFonts w:ascii="Cambria Math" w:eastAsia="Malgun Gothic" w:hAnsi="Cambria Math"/>
                <w:b/>
                <w:lang w:eastAsia="ko-KR"/>
              </w:rPr>
            </m:ctrlPr>
          </m:sSubPr>
          <m:e>
            <m:r>
              <m:rPr>
                <m:sty m:val="bi"/>
              </m:rPr>
              <w:rPr>
                <w:rFonts w:ascii="Cambria Math" w:eastAsia="Malgun Gothic" w:hAnsi="Cambria Math" w:hint="eastAsia"/>
                <w:lang w:eastAsia="ko-KR"/>
              </w:rPr>
              <m:t>u</m:t>
            </m:r>
          </m:e>
          <m:sub>
            <m:r>
              <m:rPr>
                <m:sty m:val="bi"/>
              </m:rPr>
              <w:rPr>
                <w:rFonts w:ascii="Cambria Math" w:eastAsia="Malgun Gothic" w:hAnsi="Cambria Math"/>
                <w:lang w:eastAsia="ko-KR"/>
              </w:rPr>
              <m:t>N</m:t>
            </m:r>
          </m:sub>
        </m:sSub>
      </m:oMath>
      <w:r w:rsidRPr="004D20D3">
        <w:rPr>
          <w:rFonts w:eastAsia="Malgun Gothic"/>
          <w:lang w:eastAsia="ko-KR"/>
        </w:rPr>
        <w:t xml:space="preserve">), which is an </w:t>
      </w:r>
      <w:r w:rsidRPr="004D20D3">
        <w:rPr>
          <w:rFonts w:eastAsia="Malgun Gothic"/>
          <w:i/>
          <w:lang w:eastAsia="ko-KR"/>
        </w:rPr>
        <w:t>D</w:t>
      </w:r>
      <m:oMath>
        <m:r>
          <m:rPr>
            <m:sty m:val="p"/>
          </m:rPr>
          <w:rPr>
            <w:rFonts w:ascii="Cambria Math" w:eastAsia="Malgun Gothic" w:hAnsi="Cambria Math"/>
            <w:lang w:eastAsia="ko-KR"/>
          </w:rPr>
          <m:t>×</m:t>
        </m:r>
      </m:oMath>
      <w:r w:rsidRPr="004D20D3">
        <w:rPr>
          <w:rFonts w:eastAsia="Malgun Gothic"/>
          <w:i/>
          <w:lang w:eastAsia="ko-KR"/>
        </w:rPr>
        <w:t>N</w:t>
      </w:r>
      <w:r w:rsidRPr="004D20D3">
        <w:rPr>
          <w:rFonts w:eastAsia="Malgun Gothic"/>
          <w:lang w:eastAsia="ko-KR"/>
        </w:rPr>
        <w:t xml:space="preserve"> matrix. We indicate the covariance matrix </w:t>
      </w:r>
      <m:oMath>
        <m:r>
          <m:rPr>
            <m:sty m:val="p"/>
          </m:rPr>
          <w:rPr>
            <w:rFonts w:ascii="Cambria Math" w:eastAsia="Malgun Gothic" w:hAnsi="Cambria Math"/>
            <w:lang w:eastAsia="ko-KR"/>
          </w:rPr>
          <m:t>Σ</m:t>
        </m:r>
      </m:oMath>
      <w:r w:rsidRPr="004D20D3">
        <w:rPr>
          <w:rFonts w:eastAsia="Malgun Gothic"/>
          <w:lang w:eastAsia="ko-KR"/>
        </w:rPr>
        <w:t xml:space="preserve"> as </w:t>
      </w:r>
    </w:p>
    <w:p w14:paraId="55AB555E" w14:textId="6B822580" w:rsidR="004D20D3" w:rsidRPr="004D20D3" w:rsidRDefault="004D20D3" w:rsidP="004D20D3">
      <w:pPr>
        <w:rPr>
          <w:rFonts w:eastAsia="Malgun Gothic"/>
          <w:lang w:eastAsia="ko-KR"/>
        </w:rPr>
      </w:pPr>
      <w:r w:rsidRPr="004D20D3">
        <w:rPr>
          <w:rFonts w:eastAsia="Malgun Gothic"/>
          <w:lang w:eastAsia="ko-KR"/>
        </w:rPr>
        <w:t xml:space="preserve">                                 </w:t>
      </w:r>
      <w:r w:rsidR="00B04998">
        <w:rPr>
          <w:rFonts w:eastAsia="Malgun Gothic"/>
          <w:lang w:eastAsia="ko-KR"/>
        </w:rPr>
        <w:t xml:space="preserve">                                 </w:t>
      </w:r>
      <w:r w:rsidRPr="004D20D3">
        <w:rPr>
          <w:rFonts w:eastAsia="Malgun Gothic"/>
          <w:lang w:eastAsia="ko-KR"/>
        </w:rPr>
        <w:t xml:space="preserve">  </w:t>
      </w:r>
      <m:oMath>
        <m:r>
          <m:rPr>
            <m:sty m:val="p"/>
          </m:rPr>
          <w:rPr>
            <w:rFonts w:ascii="Cambria Math" w:eastAsia="Malgun Gothic" w:hAnsi="Cambria Math"/>
            <w:lang w:eastAsia="ko-KR"/>
          </w:rPr>
          <m:t>Σ=</m:t>
        </m:r>
        <m:r>
          <m:rPr>
            <m:sty m:val="bi"/>
          </m:rPr>
          <w:rPr>
            <w:rFonts w:ascii="Cambria Math" w:eastAsia="Malgun Gothic" w:hAnsi="Cambria Math"/>
            <w:lang w:eastAsia="ko-KR"/>
          </w:rPr>
          <m:t>U</m:t>
        </m:r>
        <m:sSup>
          <m:sSupPr>
            <m:ctrlPr>
              <w:rPr>
                <w:rFonts w:ascii="Cambria Math" w:eastAsia="Malgun Gothic" w:hAnsi="Cambria Math"/>
                <w:b/>
                <w:i/>
                <w:lang w:eastAsia="ko-KR"/>
              </w:rPr>
            </m:ctrlPr>
          </m:sSupPr>
          <m:e>
            <m:r>
              <m:rPr>
                <m:sty m:val="bi"/>
              </m:rPr>
              <w:rPr>
                <w:rFonts w:ascii="Cambria Math" w:eastAsia="Malgun Gothic" w:hAnsi="Cambria Math"/>
                <w:lang w:eastAsia="ko-KR"/>
              </w:rPr>
              <m:t>U</m:t>
            </m:r>
          </m:e>
          <m:sup>
            <m:r>
              <m:rPr>
                <m:sty m:val="bi"/>
              </m:rPr>
              <w:rPr>
                <w:rFonts w:ascii="Cambria Math" w:eastAsia="Malgun Gothic" w:hAnsi="Cambria Math"/>
                <w:lang w:eastAsia="ko-KR"/>
              </w:rPr>
              <m:t>T</m:t>
            </m:r>
          </m:sup>
        </m:sSup>
      </m:oMath>
      <w:r w:rsidRPr="004D20D3">
        <w:rPr>
          <w:rFonts w:eastAsia="Malgun Gothic"/>
          <w:lang w:eastAsia="ko-KR"/>
        </w:rPr>
        <w:t xml:space="preserve">                         </w:t>
      </w:r>
      <w:r w:rsidR="00B04998">
        <w:rPr>
          <w:rFonts w:eastAsia="Malgun Gothic"/>
          <w:lang w:eastAsia="ko-KR"/>
        </w:rPr>
        <w:t xml:space="preserve">                  </w:t>
      </w:r>
      <w:r w:rsidRPr="004D20D3">
        <w:rPr>
          <w:rFonts w:eastAsia="Malgun Gothic"/>
          <w:lang w:eastAsia="ko-KR"/>
        </w:rPr>
        <w:t xml:space="preserve">      </w:t>
      </w:r>
      <w:r w:rsidR="00B04998">
        <w:rPr>
          <w:rFonts w:eastAsia="Malgun Gothic"/>
          <w:lang w:eastAsia="ko-KR"/>
        </w:rPr>
        <w:t xml:space="preserve">                 </w:t>
      </w:r>
      <w:r w:rsidRPr="004D20D3">
        <w:rPr>
          <w:rFonts w:eastAsia="Malgun Gothic"/>
          <w:lang w:eastAsia="ko-KR"/>
        </w:rPr>
        <w:t xml:space="preserve"> (1)</w:t>
      </w:r>
    </w:p>
    <w:p w14:paraId="7AE58ADE" w14:textId="7C2889A5" w:rsidR="00B04998" w:rsidRPr="004D20D3" w:rsidRDefault="004D20D3" w:rsidP="00B04998">
      <w:pPr>
        <w:spacing w:before="120"/>
        <w:rPr>
          <w:rFonts w:eastAsia="Malgun Gothic"/>
          <w:lang w:eastAsia="ko-KR"/>
        </w:rPr>
      </w:pPr>
      <w:proofErr w:type="gramStart"/>
      <w:r w:rsidRPr="004D20D3">
        <w:rPr>
          <w:rFonts w:eastAsia="Malgun Gothic"/>
          <w:lang w:eastAsia="ko-KR"/>
        </w:rPr>
        <w:t>where</w:t>
      </w:r>
      <w:proofErr w:type="gramEnd"/>
      <w:r w:rsidRPr="004D20D3">
        <w:rPr>
          <w:rFonts w:eastAsia="Malgun Gothic"/>
          <w:lang w:eastAsia="ko-KR"/>
        </w:rPr>
        <w:t xml:space="preserve"> the dimension of this covariance matrix is </w:t>
      </w:r>
      <w:r w:rsidRPr="004D20D3">
        <w:rPr>
          <w:rFonts w:eastAsia="Malgun Gothic"/>
          <w:i/>
          <w:lang w:eastAsia="ko-KR"/>
        </w:rPr>
        <w:t>D</w:t>
      </w:r>
      <m:oMath>
        <m:r>
          <m:rPr>
            <m:sty m:val="p"/>
          </m:rPr>
          <w:rPr>
            <w:rFonts w:ascii="Cambria Math" w:eastAsia="Malgun Gothic" w:hAnsi="Cambria Math"/>
            <w:lang w:eastAsia="ko-KR"/>
          </w:rPr>
          <m:t>×</m:t>
        </m:r>
      </m:oMath>
      <w:r w:rsidRPr="004D20D3">
        <w:rPr>
          <w:rFonts w:eastAsia="Malgun Gothic"/>
          <w:i/>
          <w:lang w:eastAsia="ko-KR"/>
        </w:rPr>
        <w:t>D.</w:t>
      </w:r>
      <w:r w:rsidRPr="004D20D3">
        <w:rPr>
          <w:rFonts w:eastAsia="Malgun Gothic"/>
          <w:lang w:eastAsia="ko-KR"/>
        </w:rPr>
        <w:t xml:space="preserve"> KLT bases are </w:t>
      </w:r>
      <w:r w:rsidR="00B76D1A">
        <w:rPr>
          <w:rFonts w:eastAsia="Malgun Gothic"/>
          <w:lang w:eastAsia="ko-KR"/>
        </w:rPr>
        <w:t xml:space="preserve">then </w:t>
      </w:r>
      <w:r w:rsidRPr="004D20D3">
        <w:rPr>
          <w:rFonts w:eastAsia="Malgun Gothic"/>
          <w:lang w:eastAsia="ko-KR"/>
        </w:rPr>
        <w:t xml:space="preserve">the eigenvectors of this covariance matrix. For natural image/video contents, we find the selection of the candidate number </w:t>
      </w:r>
      <w:r w:rsidRPr="004D20D3">
        <w:rPr>
          <w:rFonts w:eastAsia="Malgun Gothic"/>
          <w:i/>
          <w:lang w:eastAsia="ko-KR"/>
        </w:rPr>
        <w:t xml:space="preserve">N </w:t>
      </w:r>
      <w:r w:rsidRPr="004D20D3">
        <w:rPr>
          <w:rFonts w:eastAsia="Malgun Gothic"/>
          <w:lang w:eastAsia="ko-KR"/>
        </w:rPr>
        <w:t>as 100 is enough for the good performance.</w:t>
      </w:r>
    </w:p>
    <w:p w14:paraId="2148F9BD" w14:textId="4875F62A" w:rsidR="004D20D3" w:rsidRPr="004D20D3" w:rsidRDefault="004D20D3" w:rsidP="00B04998">
      <w:pPr>
        <w:pStyle w:val="Heading2"/>
        <w:rPr>
          <w:rFonts w:eastAsia="Malgun Gothic"/>
        </w:rPr>
      </w:pPr>
      <w:bookmarkStart w:id="4" w:name="_Toc415001583"/>
      <w:r w:rsidRPr="004D20D3">
        <w:rPr>
          <w:rFonts w:eastAsia="Malgun Gothic"/>
        </w:rPr>
        <w:t>Fast KLT</w:t>
      </w:r>
      <w:bookmarkEnd w:id="4"/>
    </w:p>
    <w:p w14:paraId="2FC63304" w14:textId="39849162" w:rsidR="00B04998" w:rsidRDefault="004D20D3" w:rsidP="004D20D3">
      <w:pPr>
        <w:rPr>
          <w:rFonts w:eastAsia="Malgun Gothic"/>
          <w:lang w:eastAsia="ko-KR"/>
        </w:rPr>
      </w:pPr>
      <w:r w:rsidRPr="004D20D3">
        <w:rPr>
          <w:rFonts w:eastAsia="Malgun Gothic"/>
          <w:lang w:eastAsia="ko-KR"/>
        </w:rPr>
        <w:t xml:space="preserve">The computation complexity for the eigenvalue decomposition </w:t>
      </w:r>
      <w:proofErr w:type="gramStart"/>
      <w:r w:rsidRPr="004D20D3">
        <w:rPr>
          <w:rFonts w:eastAsia="Malgun Gothic"/>
          <w:lang w:eastAsia="ko-KR"/>
        </w:rPr>
        <w:t xml:space="preserve">is </w:t>
      </w:r>
      <w:proofErr w:type="gramEnd"/>
      <m:oMath>
        <m:r>
          <w:rPr>
            <w:rFonts w:ascii="Cambria Math" w:eastAsia="Malgun Gothic" w:hAnsi="Cambria Math"/>
            <w:lang w:eastAsia="ko-KR"/>
          </w:rPr>
          <m:t>O</m:t>
        </m:r>
        <m:r>
          <m:rPr>
            <m:sty m:val="p"/>
          </m:rPr>
          <w:rPr>
            <w:rFonts w:ascii="Cambria Math" w:eastAsia="Malgun Gothic" w:hAnsi="Cambria Math"/>
            <w:lang w:eastAsia="ko-KR"/>
          </w:rPr>
          <m:t>(</m:t>
        </m:r>
        <m:sSup>
          <m:sSupPr>
            <m:ctrlPr>
              <w:rPr>
                <w:rFonts w:ascii="Cambria Math" w:eastAsia="Malgun Gothic" w:hAnsi="Cambria Math"/>
                <w:lang w:eastAsia="ko-KR"/>
              </w:rPr>
            </m:ctrlPr>
          </m:sSupPr>
          <m:e>
            <m:r>
              <w:rPr>
                <w:rFonts w:ascii="Cambria Math" w:eastAsia="Malgun Gothic" w:hAnsi="Cambria Math"/>
                <w:lang w:eastAsia="ko-KR"/>
              </w:rPr>
              <m:t>D</m:t>
            </m:r>
          </m:e>
          <m:sup>
            <m:r>
              <w:rPr>
                <w:rFonts w:ascii="Cambria Math" w:eastAsia="Malgun Gothic" w:hAnsi="Cambria Math"/>
                <w:lang w:eastAsia="ko-KR"/>
              </w:rPr>
              <m:t>3</m:t>
            </m:r>
          </m:sup>
        </m:sSup>
        <m:r>
          <m:rPr>
            <m:sty m:val="p"/>
          </m:rPr>
          <w:rPr>
            <w:rFonts w:ascii="Cambria Math" w:eastAsia="Malgun Gothic" w:hAnsi="Cambria Math"/>
            <w:lang w:eastAsia="ko-KR"/>
          </w:rPr>
          <m:t>)</m:t>
        </m:r>
      </m:oMath>
      <w:r w:rsidRPr="004D20D3">
        <w:rPr>
          <w:rFonts w:eastAsia="Malgun Gothic"/>
          <w:lang w:eastAsia="ko-KR"/>
        </w:rPr>
        <w:t>. For 4x4 block with</w:t>
      </w:r>
      <w:r w:rsidRPr="004D20D3">
        <w:rPr>
          <w:rFonts w:eastAsia="Malgun Gothic"/>
          <w:i/>
          <w:lang w:eastAsia="ko-KR"/>
        </w:rPr>
        <w:t xml:space="preserve"> D</w:t>
      </w:r>
      <w:r w:rsidRPr="004D20D3">
        <w:rPr>
          <w:rFonts w:eastAsia="Malgun Gothic"/>
          <w:lang w:eastAsia="ko-KR"/>
        </w:rPr>
        <w:t xml:space="preserve"> being 16, the complexity </w:t>
      </w:r>
      <w:proofErr w:type="gramStart"/>
      <w:r w:rsidRPr="004D20D3">
        <w:rPr>
          <w:rFonts w:eastAsia="Malgun Gothic"/>
          <w:lang w:eastAsia="ko-KR"/>
        </w:rPr>
        <w:t xml:space="preserve">is </w:t>
      </w:r>
      <w:proofErr w:type="gramEnd"/>
      <m:oMath>
        <m:r>
          <w:rPr>
            <w:rFonts w:ascii="Cambria Math" w:eastAsia="Malgun Gothic" w:hAnsi="Cambria Math"/>
            <w:lang w:eastAsia="ko-KR"/>
          </w:rPr>
          <m:t>O</m:t>
        </m:r>
        <m:r>
          <m:rPr>
            <m:sty m:val="p"/>
          </m:rPr>
          <w:rPr>
            <w:rFonts w:ascii="Cambria Math" w:eastAsia="Malgun Gothic" w:hAnsi="Cambria Math"/>
            <w:lang w:eastAsia="ko-KR"/>
          </w:rPr>
          <m:t>(</m:t>
        </m:r>
        <m:sSup>
          <m:sSupPr>
            <m:ctrlPr>
              <w:rPr>
                <w:rFonts w:ascii="Cambria Math" w:eastAsia="Malgun Gothic" w:hAnsi="Cambria Math"/>
                <w:lang w:eastAsia="ko-KR"/>
              </w:rPr>
            </m:ctrlPr>
          </m:sSupPr>
          <m:e>
            <m:r>
              <w:rPr>
                <w:rFonts w:ascii="Cambria Math" w:eastAsia="Malgun Gothic" w:hAnsi="Cambria Math"/>
                <w:lang w:eastAsia="ko-KR"/>
              </w:rPr>
              <m:t>16</m:t>
            </m:r>
          </m:e>
          <m:sup>
            <m:r>
              <w:rPr>
                <w:rFonts w:ascii="Cambria Math" w:eastAsia="Malgun Gothic" w:hAnsi="Cambria Math"/>
                <w:lang w:eastAsia="ko-KR"/>
              </w:rPr>
              <m:t>3</m:t>
            </m:r>
          </m:sup>
        </m:sSup>
        <m:r>
          <m:rPr>
            <m:sty m:val="p"/>
          </m:rPr>
          <w:rPr>
            <w:rFonts w:ascii="Cambria Math" w:eastAsia="Malgun Gothic" w:hAnsi="Cambria Math"/>
            <w:lang w:eastAsia="ko-KR"/>
          </w:rPr>
          <m:t>)</m:t>
        </m:r>
      </m:oMath>
      <w:r w:rsidRPr="004D20D3">
        <w:rPr>
          <w:rFonts w:eastAsia="Malgun Gothic"/>
          <w:lang w:eastAsia="ko-KR"/>
        </w:rPr>
        <w:t xml:space="preserve">, which is acceptable. For </w:t>
      </w:r>
      <w:r w:rsidR="00B76D1A">
        <w:rPr>
          <w:rFonts w:eastAsia="Malgun Gothic"/>
          <w:lang w:eastAsia="ko-KR"/>
        </w:rPr>
        <w:t xml:space="preserve">a </w:t>
      </w:r>
      <w:r w:rsidRPr="004D20D3">
        <w:rPr>
          <w:rFonts w:eastAsia="Malgun Gothic"/>
          <w:lang w:eastAsia="ko-KR"/>
        </w:rPr>
        <w:t xml:space="preserve">large block, the complexity will be very high. For 32x32 block with </w:t>
      </w:r>
      <w:r w:rsidRPr="004D20D3">
        <w:rPr>
          <w:rFonts w:eastAsia="Malgun Gothic"/>
          <w:i/>
          <w:lang w:eastAsia="ko-KR"/>
        </w:rPr>
        <w:t>D</w:t>
      </w:r>
      <w:r w:rsidRPr="004D20D3">
        <w:rPr>
          <w:rFonts w:eastAsia="Malgun Gothic"/>
          <w:lang w:eastAsia="ko-KR"/>
        </w:rPr>
        <w:t xml:space="preserve"> being 1024, the time complexity will be 262144 times slower than that for 4x4 block, being intolerable in the coding framework.</w:t>
      </w:r>
    </w:p>
    <w:p w14:paraId="07A1816F" w14:textId="61A0005C" w:rsidR="004D20D3" w:rsidRPr="004D20D3" w:rsidRDefault="004D20D3" w:rsidP="004D20D3">
      <w:pPr>
        <w:rPr>
          <w:rFonts w:eastAsia="Malgun Gothic"/>
          <w:lang w:eastAsia="ko-KR"/>
        </w:rPr>
      </w:pPr>
      <w:r w:rsidRPr="004D20D3">
        <w:rPr>
          <w:rFonts w:eastAsia="Malgun Gothic"/>
          <w:lang w:eastAsia="ko-KR"/>
        </w:rPr>
        <w:t xml:space="preserve">     </w:t>
      </w:r>
    </w:p>
    <w:p w14:paraId="59EF3486" w14:textId="0D174EED" w:rsidR="004D20D3" w:rsidRPr="004D20D3" w:rsidRDefault="004D20D3" w:rsidP="00B04998">
      <w:pPr>
        <w:spacing w:after="120"/>
        <w:rPr>
          <w:rFonts w:eastAsia="Malgun Gothic"/>
          <w:lang w:eastAsia="ko-KR"/>
        </w:rPr>
      </w:pPr>
      <w:r w:rsidRPr="004D20D3">
        <w:rPr>
          <w:rFonts w:eastAsia="Malgun Gothic"/>
          <w:lang w:eastAsia="ko-KR"/>
        </w:rPr>
        <w:t xml:space="preserve">In considering this, we utilize a fast algorithm to make the large block size KLT feasible. </w:t>
      </w:r>
      <w:r w:rsidR="00B76D1A">
        <w:rPr>
          <w:rFonts w:eastAsia="Malgun Gothic"/>
          <w:lang w:eastAsia="ko-KR"/>
        </w:rPr>
        <w:t xml:space="preserve">The </w:t>
      </w:r>
      <w:r w:rsidRPr="004D20D3">
        <w:rPr>
          <w:rFonts w:eastAsia="Malgun Gothic"/>
          <w:lang w:eastAsia="ko-KR"/>
        </w:rPr>
        <w:t>dimension</w:t>
      </w:r>
      <w:r w:rsidR="00B76D1A">
        <w:rPr>
          <w:rFonts w:eastAsia="Malgun Gothic"/>
          <w:lang w:eastAsia="ko-KR"/>
        </w:rPr>
        <w:t xml:space="preserve"> of </w:t>
      </w:r>
      <m:oMath>
        <m:r>
          <m:rPr>
            <m:sty m:val="p"/>
          </m:rPr>
          <w:rPr>
            <w:rFonts w:ascii="Cambria Math" w:eastAsia="Malgun Gothic" w:hAnsi="Cambria Math"/>
            <w:lang w:eastAsia="ko-KR"/>
          </w:rPr>
          <m:t>Σ</m:t>
        </m:r>
      </m:oMath>
      <w:r w:rsidRPr="004D20D3">
        <w:rPr>
          <w:rFonts w:eastAsia="Malgun Gothic"/>
          <w:lang w:eastAsia="ko-KR"/>
        </w:rPr>
        <w:t xml:space="preserve"> </w:t>
      </w:r>
      <w:r w:rsidR="00B76D1A">
        <w:rPr>
          <w:rFonts w:eastAsia="Malgun Gothic"/>
          <w:lang w:eastAsia="ko-KR"/>
        </w:rPr>
        <w:t xml:space="preserve">is </w:t>
      </w:r>
      <w:r w:rsidRPr="004D20D3">
        <w:rPr>
          <w:rFonts w:eastAsia="Malgun Gothic"/>
          <w:i/>
          <w:lang w:eastAsia="ko-KR"/>
        </w:rPr>
        <w:t>D</w:t>
      </w:r>
      <m:oMath>
        <m:r>
          <m:rPr>
            <m:sty m:val="p"/>
          </m:rPr>
          <w:rPr>
            <w:rFonts w:ascii="Cambria Math" w:eastAsia="Malgun Gothic" w:hAnsi="Cambria Math"/>
            <w:lang w:eastAsia="ko-KR"/>
          </w:rPr>
          <m:t>×</m:t>
        </m:r>
      </m:oMath>
      <w:r w:rsidRPr="004D20D3">
        <w:rPr>
          <w:rFonts w:eastAsia="Malgun Gothic"/>
          <w:i/>
          <w:lang w:eastAsia="ko-KR"/>
        </w:rPr>
        <w:t>D</w:t>
      </w:r>
      <w:r w:rsidRPr="004D20D3">
        <w:rPr>
          <w:rFonts w:eastAsia="Malgun Gothic"/>
          <w:lang w:eastAsia="ko-KR"/>
        </w:rPr>
        <w:t xml:space="preserve">. However, </w:t>
      </w:r>
      <m:oMath>
        <m:sSup>
          <m:sSupPr>
            <m:ctrlPr>
              <w:rPr>
                <w:rFonts w:ascii="Cambria Math" w:eastAsia="Malgun Gothic" w:hAnsi="Cambria Math"/>
                <w:b/>
                <w:i/>
                <w:lang w:eastAsia="ko-KR"/>
              </w:rPr>
            </m:ctrlPr>
          </m:sSupPr>
          <m:e>
            <m:r>
              <m:rPr>
                <m:sty m:val="bi"/>
              </m:rPr>
              <w:rPr>
                <w:rFonts w:ascii="Cambria Math" w:eastAsia="Malgun Gothic" w:hAnsi="Cambria Math"/>
                <w:lang w:eastAsia="ko-KR"/>
              </w:rPr>
              <m:t>U</m:t>
            </m:r>
          </m:e>
          <m:sup>
            <m:r>
              <m:rPr>
                <m:sty m:val="bi"/>
              </m:rPr>
              <w:rPr>
                <w:rFonts w:ascii="Cambria Math" w:eastAsia="Malgun Gothic" w:hAnsi="Cambria Math"/>
                <w:lang w:eastAsia="ko-KR"/>
              </w:rPr>
              <m:t>T</m:t>
            </m:r>
          </m:sup>
        </m:sSup>
        <m:r>
          <m:rPr>
            <m:sty m:val="bi"/>
          </m:rPr>
          <w:rPr>
            <w:rFonts w:ascii="Cambria Math" w:eastAsia="Malgun Gothic" w:hAnsi="Cambria Math"/>
            <w:lang w:eastAsia="ko-KR"/>
          </w:rPr>
          <m:t>U</m:t>
        </m:r>
      </m:oMath>
      <w:r w:rsidRPr="004D20D3">
        <w:rPr>
          <w:rFonts w:eastAsia="Malgun Gothic"/>
          <w:b/>
          <w:lang w:eastAsia="ko-KR"/>
        </w:rPr>
        <w:t xml:space="preserve"> </w:t>
      </w:r>
      <w:r w:rsidRPr="004D20D3">
        <w:rPr>
          <w:rFonts w:eastAsia="Malgun Gothic"/>
          <w:lang w:eastAsia="ko-KR"/>
        </w:rPr>
        <w:t xml:space="preserve">has a much lower dimension </w:t>
      </w:r>
      <w:r w:rsidR="00B76D1A">
        <w:rPr>
          <w:rFonts w:eastAsia="Malgun Gothic"/>
          <w:lang w:eastAsia="ko-KR"/>
        </w:rPr>
        <w:t>as</w:t>
      </w:r>
      <w:r w:rsidRPr="004D20D3">
        <w:rPr>
          <w:rFonts w:eastAsia="Malgun Gothic"/>
          <w:lang w:eastAsia="ko-KR"/>
        </w:rPr>
        <w:t xml:space="preserve"> </w:t>
      </w:r>
      <w:r w:rsidRPr="004D20D3">
        <w:rPr>
          <w:rFonts w:eastAsia="Malgun Gothic"/>
          <w:i/>
          <w:lang w:eastAsia="ko-KR"/>
        </w:rPr>
        <w:t>N</w:t>
      </w:r>
      <m:oMath>
        <m:r>
          <m:rPr>
            <m:sty m:val="p"/>
          </m:rPr>
          <w:rPr>
            <w:rFonts w:ascii="Cambria Math" w:eastAsia="Malgun Gothic" w:hAnsi="Cambria Math"/>
            <w:lang w:eastAsia="ko-KR"/>
          </w:rPr>
          <m:t>×</m:t>
        </m:r>
        <m:r>
          <w:rPr>
            <w:rFonts w:ascii="Cambria Math" w:eastAsia="Malgun Gothic" w:hAnsi="Cambria Math"/>
            <w:lang w:eastAsia="ko-KR"/>
          </w:rPr>
          <m:t>N</m:t>
        </m:r>
      </m:oMath>
      <w:proofErr w:type="gramStart"/>
      <w:r w:rsidRPr="004D20D3">
        <w:rPr>
          <w:rFonts w:eastAsia="Malgun Gothic"/>
          <w:lang w:eastAsia="ko-KR"/>
        </w:rPr>
        <w:t>.</w:t>
      </w:r>
      <w:proofErr w:type="gramEnd"/>
      <w:r w:rsidRPr="004D20D3">
        <w:rPr>
          <w:rFonts w:eastAsia="Malgun Gothic"/>
          <w:lang w:eastAsia="ko-KR"/>
        </w:rPr>
        <w:t xml:space="preserve"> We calculate the eigenvectors </w:t>
      </w:r>
      <m:oMath>
        <m:r>
          <m:rPr>
            <m:sty m:val="bi"/>
          </m:rPr>
          <w:rPr>
            <w:rFonts w:ascii="Cambria Math" w:eastAsia="Malgun Gothic" w:hAnsi="Cambria Math"/>
            <w:lang w:eastAsia="ko-KR"/>
          </w:rPr>
          <m:t xml:space="preserve">ϕ </m:t>
        </m:r>
      </m:oMath>
      <w:proofErr w:type="gramStart"/>
      <w:r w:rsidRPr="004D20D3">
        <w:rPr>
          <w:rFonts w:eastAsia="Malgun Gothic"/>
          <w:lang w:eastAsia="ko-KR"/>
        </w:rPr>
        <w:t xml:space="preserve">of </w:t>
      </w:r>
      <w:proofErr w:type="gramEnd"/>
      <m:oMath>
        <m:sSup>
          <m:sSupPr>
            <m:ctrlPr>
              <w:rPr>
                <w:rFonts w:ascii="Cambria Math" w:eastAsia="Malgun Gothic" w:hAnsi="Cambria Math"/>
                <w:lang w:eastAsia="ko-KR"/>
              </w:rPr>
            </m:ctrlPr>
          </m:sSupPr>
          <m:e>
            <m:r>
              <m:rPr>
                <m:sty m:val="p"/>
              </m:rPr>
              <w:rPr>
                <w:rFonts w:ascii="Cambria Math" w:eastAsia="Malgun Gothic" w:hAnsi="Cambria Math"/>
                <w:lang w:eastAsia="ko-KR"/>
              </w:rPr>
              <m:t>Σ</m:t>
            </m:r>
          </m:e>
          <m:sup>
            <m:r>
              <w:rPr>
                <w:rFonts w:ascii="Cambria Math" w:eastAsia="Malgun Gothic" w:hAnsi="Cambria Math"/>
                <w:lang w:eastAsia="ko-KR"/>
              </w:rPr>
              <m:t>'</m:t>
            </m:r>
          </m:sup>
        </m:sSup>
        <m:r>
          <w:rPr>
            <w:rFonts w:ascii="Cambria Math" w:eastAsia="Malgun Gothic" w:hAnsi="Cambria Math"/>
            <w:lang w:eastAsia="ko-KR"/>
          </w:rPr>
          <m:t>=</m:t>
        </m:r>
        <m:sSup>
          <m:sSupPr>
            <m:ctrlPr>
              <w:rPr>
                <w:rFonts w:ascii="Cambria Math" w:eastAsia="Malgun Gothic" w:hAnsi="Cambria Math"/>
                <w:b/>
                <w:i/>
                <w:lang w:eastAsia="ko-KR"/>
              </w:rPr>
            </m:ctrlPr>
          </m:sSupPr>
          <m:e>
            <m:r>
              <m:rPr>
                <m:sty m:val="bi"/>
              </m:rPr>
              <w:rPr>
                <w:rFonts w:ascii="Cambria Math" w:eastAsia="Malgun Gothic" w:hAnsi="Cambria Math"/>
                <w:lang w:eastAsia="ko-KR"/>
              </w:rPr>
              <m:t>U</m:t>
            </m:r>
          </m:e>
          <m:sup>
            <m:r>
              <m:rPr>
                <m:sty m:val="bi"/>
              </m:rPr>
              <w:rPr>
                <w:rFonts w:ascii="Cambria Math" w:eastAsia="Malgun Gothic" w:hAnsi="Cambria Math"/>
                <w:lang w:eastAsia="ko-KR"/>
              </w:rPr>
              <m:t>T</m:t>
            </m:r>
          </m:sup>
        </m:sSup>
        <m:r>
          <m:rPr>
            <m:sty m:val="bi"/>
          </m:rPr>
          <w:rPr>
            <w:rFonts w:ascii="Cambria Math" w:eastAsia="Malgun Gothic" w:hAnsi="Cambria Math"/>
            <w:lang w:eastAsia="ko-KR"/>
          </w:rPr>
          <m:t>U</m:t>
        </m:r>
      </m:oMath>
      <w:r w:rsidRPr="004D20D3">
        <w:rPr>
          <w:rFonts w:eastAsia="Malgun Gothic"/>
          <w:lang w:eastAsia="ko-KR"/>
        </w:rPr>
        <w:t>, which satisfy the equation as</w:t>
      </w:r>
    </w:p>
    <w:p w14:paraId="48BED12B" w14:textId="50E3B7FC" w:rsidR="004D20D3" w:rsidRPr="004D20D3" w:rsidRDefault="004D20D3" w:rsidP="004D20D3">
      <w:pPr>
        <w:rPr>
          <w:rFonts w:eastAsia="Malgun Gothic"/>
          <w:lang w:eastAsia="ko-KR"/>
        </w:rPr>
      </w:pPr>
      <w:r w:rsidRPr="004D20D3">
        <w:rPr>
          <w:rFonts w:eastAsia="Malgun Gothic"/>
          <w:b/>
          <w:lang w:eastAsia="ko-KR"/>
        </w:rPr>
        <w:t xml:space="preserve">                        </w:t>
      </w:r>
      <w:r w:rsidR="00B04998">
        <w:rPr>
          <w:rFonts w:eastAsia="Malgun Gothic"/>
          <w:b/>
          <w:lang w:eastAsia="ko-KR"/>
        </w:rPr>
        <w:t xml:space="preserve">                                  </w:t>
      </w:r>
      <w:r w:rsidRPr="004D20D3">
        <w:rPr>
          <w:rFonts w:eastAsia="Malgun Gothic"/>
          <w:b/>
          <w:lang w:eastAsia="ko-KR"/>
        </w:rPr>
        <w:t xml:space="preserve">         </w:t>
      </w:r>
      <m:oMath>
        <m:sSup>
          <m:sSupPr>
            <m:ctrlPr>
              <w:rPr>
                <w:rFonts w:ascii="Cambria Math" w:eastAsia="Malgun Gothic" w:hAnsi="Cambria Math"/>
                <w:b/>
                <w:i/>
                <w:lang w:eastAsia="ko-KR"/>
              </w:rPr>
            </m:ctrlPr>
          </m:sSupPr>
          <m:e>
            <m:r>
              <m:rPr>
                <m:sty m:val="bi"/>
              </m:rPr>
              <w:rPr>
                <w:rFonts w:ascii="Cambria Math" w:eastAsia="Malgun Gothic" w:hAnsi="Cambria Math"/>
                <w:lang w:eastAsia="ko-KR"/>
              </w:rPr>
              <m:t>U</m:t>
            </m:r>
          </m:e>
          <m:sup>
            <m:r>
              <m:rPr>
                <m:sty m:val="bi"/>
              </m:rPr>
              <w:rPr>
                <w:rFonts w:ascii="Cambria Math" w:eastAsia="Malgun Gothic" w:hAnsi="Cambria Math"/>
                <w:lang w:eastAsia="ko-KR"/>
              </w:rPr>
              <m:t>T</m:t>
            </m:r>
          </m:sup>
        </m:sSup>
        <m:r>
          <m:rPr>
            <m:sty m:val="bi"/>
          </m:rPr>
          <w:rPr>
            <w:rFonts w:ascii="Cambria Math" w:eastAsia="Malgun Gothic" w:hAnsi="Cambria Math"/>
            <w:lang w:eastAsia="ko-KR"/>
          </w:rPr>
          <m:t>Uϕ=ϕ</m:t>
        </m:r>
        <m:r>
          <m:rPr>
            <m:sty m:val="b"/>
          </m:rPr>
          <w:rPr>
            <w:rFonts w:ascii="Cambria Math" w:eastAsia="Malgun Gothic" w:hAnsi="Cambria Math"/>
            <w:lang w:eastAsia="ko-KR"/>
          </w:rPr>
          <m:t>Λ</m:t>
        </m:r>
      </m:oMath>
      <w:r w:rsidRPr="004D20D3">
        <w:rPr>
          <w:rFonts w:eastAsia="Malgun Gothic"/>
          <w:b/>
          <w:lang w:eastAsia="ko-KR"/>
        </w:rPr>
        <w:t xml:space="preserve">                             </w:t>
      </w:r>
      <w:r w:rsidR="00B04998">
        <w:rPr>
          <w:rFonts w:eastAsia="Malgun Gothic"/>
          <w:b/>
          <w:lang w:eastAsia="ko-KR"/>
        </w:rPr>
        <w:t xml:space="preserve">                              </w:t>
      </w:r>
      <w:r w:rsidRPr="004D20D3">
        <w:rPr>
          <w:rFonts w:eastAsia="Malgun Gothic"/>
          <w:b/>
          <w:lang w:eastAsia="ko-KR"/>
        </w:rPr>
        <w:t xml:space="preserve">   </w:t>
      </w:r>
      <w:r w:rsidRPr="004D20D3">
        <w:rPr>
          <w:rFonts w:eastAsia="Malgun Gothic"/>
          <w:lang w:eastAsia="ko-KR"/>
        </w:rPr>
        <w:t>(2)</w:t>
      </w:r>
    </w:p>
    <w:p w14:paraId="5B6B4C51" w14:textId="264F3231" w:rsidR="004D20D3" w:rsidRPr="004D20D3" w:rsidRDefault="004D20D3" w:rsidP="00B04998">
      <w:pPr>
        <w:spacing w:before="120" w:after="120"/>
        <w:rPr>
          <w:rFonts w:eastAsia="Malgun Gothic"/>
          <w:lang w:eastAsia="ko-KR"/>
        </w:rPr>
      </w:pPr>
      <m:oMath>
        <m:r>
          <m:rPr>
            <m:sty m:val="bi"/>
          </m:rPr>
          <w:rPr>
            <w:rFonts w:ascii="Cambria Math" w:eastAsia="Malgun Gothic" w:hAnsi="Cambria Math"/>
            <w:lang w:eastAsia="ko-KR"/>
          </w:rPr>
          <m:t>ϕ</m:t>
        </m:r>
      </m:oMath>
      <w:r w:rsidRPr="004D20D3">
        <w:rPr>
          <w:rFonts w:eastAsia="Malgun Gothic"/>
          <w:b/>
          <w:lang w:eastAsia="ko-KR"/>
        </w:rPr>
        <w:t xml:space="preserve"> </w:t>
      </w:r>
      <w:proofErr w:type="gramStart"/>
      <w:r w:rsidRPr="004D20D3">
        <w:rPr>
          <w:rFonts w:eastAsia="Malgun Gothic"/>
          <w:lang w:eastAsia="ko-KR"/>
        </w:rPr>
        <w:t>indicates</w:t>
      </w:r>
      <w:proofErr w:type="gramEnd"/>
      <w:r w:rsidRPr="004D20D3">
        <w:rPr>
          <w:rFonts w:eastAsia="Malgun Gothic"/>
          <w:b/>
          <w:lang w:eastAsia="ko-KR"/>
        </w:rPr>
        <w:t xml:space="preserve"> </w:t>
      </w:r>
      <w:r w:rsidRPr="004D20D3">
        <w:rPr>
          <w:rFonts w:eastAsia="Malgun Gothic"/>
          <w:lang w:eastAsia="ko-KR"/>
        </w:rPr>
        <w:t xml:space="preserve">the eigenvector matrix while </w:t>
      </w:r>
      <m:oMath>
        <m:r>
          <m:rPr>
            <m:sty m:val="b"/>
          </m:rPr>
          <w:rPr>
            <w:rFonts w:ascii="Cambria Math" w:eastAsia="Malgun Gothic" w:hAnsi="Cambria Math"/>
            <w:lang w:eastAsia="ko-KR"/>
          </w:rPr>
          <m:t>Λ</m:t>
        </m:r>
      </m:oMath>
      <w:r w:rsidRPr="004D20D3">
        <w:rPr>
          <w:rFonts w:eastAsia="Malgun Gothic"/>
          <w:b/>
          <w:lang w:eastAsia="ko-KR"/>
        </w:rPr>
        <w:t xml:space="preserve"> </w:t>
      </w:r>
      <w:r w:rsidRPr="004D20D3">
        <w:rPr>
          <w:rFonts w:eastAsia="Malgun Gothic"/>
          <w:lang w:eastAsia="ko-KR"/>
        </w:rPr>
        <w:t>denotes the diagonal matrix with the eigenvalues</w:t>
      </w:r>
      <w:r w:rsidRPr="004D20D3">
        <w:rPr>
          <w:rFonts w:eastAsia="Malgun Gothic"/>
          <w:b/>
          <w:lang w:eastAsia="ko-KR"/>
        </w:rPr>
        <w:t xml:space="preserve"> </w:t>
      </w:r>
      <w:r w:rsidRPr="004D20D3">
        <w:rPr>
          <w:rFonts w:eastAsia="Malgun Gothic"/>
          <w:lang w:eastAsia="ko-KR"/>
        </w:rPr>
        <w:t xml:space="preserve">  being the diagonal elements. Let us multiply both sides of equation (2) </w:t>
      </w:r>
      <w:proofErr w:type="gramStart"/>
      <w:r w:rsidRPr="004D20D3">
        <w:rPr>
          <w:rFonts w:eastAsia="Malgun Gothic"/>
          <w:lang w:eastAsia="ko-KR"/>
        </w:rPr>
        <w:t xml:space="preserve">by </w:t>
      </w:r>
      <w:proofErr w:type="gramEnd"/>
      <m:oMath>
        <m:r>
          <m:rPr>
            <m:sty m:val="bi"/>
          </m:rPr>
          <w:rPr>
            <w:rFonts w:ascii="Cambria Math" w:eastAsia="Malgun Gothic" w:hAnsi="Cambria Math"/>
            <w:lang w:eastAsia="ko-KR"/>
          </w:rPr>
          <m:t>U</m:t>
        </m:r>
      </m:oMath>
      <w:r w:rsidRPr="004D20D3">
        <w:rPr>
          <w:rFonts w:eastAsia="Malgun Gothic"/>
          <w:lang w:eastAsia="ko-KR"/>
        </w:rPr>
        <w:t>, we get</w:t>
      </w:r>
    </w:p>
    <w:p w14:paraId="3E5B9645" w14:textId="0ED42E6C" w:rsidR="004D20D3" w:rsidRPr="004D20D3" w:rsidRDefault="004D20D3" w:rsidP="004D20D3">
      <w:pPr>
        <w:rPr>
          <w:rFonts w:eastAsia="Malgun Gothic"/>
          <w:lang w:eastAsia="ko-KR"/>
        </w:rPr>
      </w:pPr>
      <w:r w:rsidRPr="004D20D3">
        <w:rPr>
          <w:rFonts w:eastAsia="Malgun Gothic"/>
          <w:lang w:eastAsia="ko-KR"/>
        </w:rPr>
        <w:lastRenderedPageBreak/>
        <w:t xml:space="preserve">                              </w:t>
      </w:r>
      <w:r w:rsidR="00B04998">
        <w:rPr>
          <w:rFonts w:eastAsia="Malgun Gothic"/>
          <w:lang w:eastAsia="ko-KR"/>
        </w:rPr>
        <w:t xml:space="preserve">                                  </w:t>
      </w:r>
      <w:r w:rsidRPr="004D20D3">
        <w:rPr>
          <w:rFonts w:eastAsia="Malgun Gothic"/>
          <w:lang w:eastAsia="ko-KR"/>
        </w:rPr>
        <w:t xml:space="preserve">  </w:t>
      </w:r>
      <m:oMath>
        <m:r>
          <m:rPr>
            <m:sty m:val="bi"/>
          </m:rPr>
          <w:rPr>
            <w:rFonts w:ascii="Cambria Math" w:eastAsia="Malgun Gothic" w:hAnsi="Cambria Math"/>
            <w:lang w:eastAsia="ko-KR"/>
          </w:rPr>
          <m:t>U</m:t>
        </m:r>
        <m:sSup>
          <m:sSupPr>
            <m:ctrlPr>
              <w:rPr>
                <w:rFonts w:ascii="Cambria Math" w:eastAsia="Malgun Gothic" w:hAnsi="Cambria Math"/>
                <w:b/>
                <w:i/>
                <w:lang w:eastAsia="ko-KR"/>
              </w:rPr>
            </m:ctrlPr>
          </m:sSupPr>
          <m:e>
            <m:r>
              <m:rPr>
                <m:sty m:val="bi"/>
              </m:rPr>
              <w:rPr>
                <w:rFonts w:ascii="Cambria Math" w:eastAsia="Malgun Gothic" w:hAnsi="Cambria Math"/>
                <w:lang w:eastAsia="ko-KR"/>
              </w:rPr>
              <m:t>U</m:t>
            </m:r>
          </m:e>
          <m:sup>
            <m:r>
              <m:rPr>
                <m:sty m:val="bi"/>
              </m:rPr>
              <w:rPr>
                <w:rFonts w:ascii="Cambria Math" w:eastAsia="Malgun Gothic" w:hAnsi="Cambria Math"/>
                <w:lang w:eastAsia="ko-KR"/>
              </w:rPr>
              <m:t>T</m:t>
            </m:r>
          </m:sup>
        </m:sSup>
        <m:r>
          <m:rPr>
            <m:sty m:val="bi"/>
          </m:rPr>
          <w:rPr>
            <w:rFonts w:ascii="Cambria Math" w:eastAsia="Malgun Gothic" w:hAnsi="Cambria Math"/>
            <w:lang w:eastAsia="ko-KR"/>
          </w:rPr>
          <m:t>Uϕ=Uϕ</m:t>
        </m:r>
        <m:r>
          <m:rPr>
            <m:sty m:val="b"/>
          </m:rPr>
          <w:rPr>
            <w:rFonts w:ascii="Cambria Math" w:eastAsia="Malgun Gothic" w:hAnsi="Cambria Math"/>
            <w:lang w:eastAsia="ko-KR"/>
          </w:rPr>
          <m:t>Λ</m:t>
        </m:r>
      </m:oMath>
      <w:r w:rsidRPr="004D20D3">
        <w:rPr>
          <w:rFonts w:eastAsia="Malgun Gothic"/>
          <w:b/>
          <w:lang w:eastAsia="ko-KR"/>
        </w:rPr>
        <w:t xml:space="preserve">                           </w:t>
      </w:r>
      <w:r w:rsidR="00B04998">
        <w:rPr>
          <w:rFonts w:eastAsia="Malgun Gothic"/>
          <w:b/>
          <w:lang w:eastAsia="ko-KR"/>
        </w:rPr>
        <w:t xml:space="preserve">           </w:t>
      </w:r>
      <w:r w:rsidRPr="004D20D3">
        <w:rPr>
          <w:rFonts w:eastAsia="Malgun Gothic"/>
          <w:b/>
          <w:lang w:eastAsia="ko-KR"/>
        </w:rPr>
        <w:t xml:space="preserve">  </w:t>
      </w:r>
      <w:r w:rsidR="00B04998">
        <w:rPr>
          <w:rFonts w:eastAsia="Malgun Gothic"/>
          <w:b/>
          <w:lang w:eastAsia="ko-KR"/>
        </w:rPr>
        <w:t xml:space="preserve">                </w:t>
      </w:r>
      <w:r w:rsidRPr="004D20D3">
        <w:rPr>
          <w:rFonts w:eastAsia="Malgun Gothic"/>
          <w:b/>
          <w:lang w:eastAsia="ko-KR"/>
        </w:rPr>
        <w:t xml:space="preserve"> </w:t>
      </w:r>
      <w:r w:rsidRPr="004D20D3">
        <w:rPr>
          <w:rFonts w:eastAsia="Malgun Gothic"/>
          <w:lang w:eastAsia="ko-KR"/>
        </w:rPr>
        <w:t>(3)</w:t>
      </w:r>
    </w:p>
    <w:p w14:paraId="5AA09C8C" w14:textId="77777777" w:rsidR="004D20D3" w:rsidRPr="004D20D3" w:rsidRDefault="004D20D3">
      <w:pPr>
        <w:spacing w:before="120" w:after="120"/>
        <w:rPr>
          <w:rFonts w:eastAsia="Malgun Gothic"/>
          <w:lang w:eastAsia="ko-KR"/>
        </w:rPr>
      </w:pPr>
      <w:r w:rsidRPr="004D20D3">
        <w:rPr>
          <w:rFonts w:eastAsia="Malgun Gothic"/>
          <w:lang w:eastAsia="ko-KR"/>
        </w:rPr>
        <w:t>We add brackets to this equation and obtain</w:t>
      </w:r>
    </w:p>
    <w:p w14:paraId="5EA28BA3" w14:textId="5CEDF6B3" w:rsidR="004D20D3" w:rsidRPr="004D20D3" w:rsidRDefault="004D20D3" w:rsidP="004D20D3">
      <w:pPr>
        <w:rPr>
          <w:rFonts w:eastAsia="Malgun Gothic"/>
          <w:lang w:eastAsia="ko-KR"/>
        </w:rPr>
      </w:pPr>
      <w:r w:rsidRPr="004D20D3">
        <w:rPr>
          <w:rFonts w:eastAsia="Malgun Gothic"/>
          <w:lang w:eastAsia="ko-KR"/>
        </w:rPr>
        <w:t xml:space="preserve">                           </w:t>
      </w:r>
      <w:r w:rsidR="00B04998">
        <w:rPr>
          <w:rFonts w:eastAsia="Malgun Gothic"/>
          <w:lang w:eastAsia="ko-KR"/>
        </w:rPr>
        <w:t xml:space="preserve">                                </w:t>
      </w:r>
      <w:r w:rsidRPr="004D20D3">
        <w:rPr>
          <w:rFonts w:eastAsia="Malgun Gothic"/>
          <w:lang w:eastAsia="ko-KR"/>
        </w:rPr>
        <w:t xml:space="preserve">   </w:t>
      </w:r>
      <m:oMath>
        <m:r>
          <m:rPr>
            <m:sty m:val="p"/>
          </m:rPr>
          <w:rPr>
            <w:rFonts w:ascii="Cambria Math" w:eastAsia="Malgun Gothic" w:hAnsi="Cambria Math"/>
            <w:lang w:eastAsia="ko-KR"/>
          </w:rPr>
          <m:t>(</m:t>
        </m:r>
        <m:r>
          <m:rPr>
            <m:sty m:val="bi"/>
          </m:rPr>
          <w:rPr>
            <w:rFonts w:ascii="Cambria Math" w:eastAsia="Malgun Gothic" w:hAnsi="Cambria Math"/>
            <w:lang w:eastAsia="ko-KR"/>
          </w:rPr>
          <m:t>U</m:t>
        </m:r>
        <m:sSup>
          <m:sSupPr>
            <m:ctrlPr>
              <w:rPr>
                <w:rFonts w:ascii="Cambria Math" w:eastAsia="Malgun Gothic" w:hAnsi="Cambria Math"/>
                <w:b/>
                <w:i/>
                <w:lang w:eastAsia="ko-KR"/>
              </w:rPr>
            </m:ctrlPr>
          </m:sSupPr>
          <m:e>
            <m:r>
              <m:rPr>
                <m:sty m:val="bi"/>
              </m:rPr>
              <w:rPr>
                <w:rFonts w:ascii="Cambria Math" w:eastAsia="Malgun Gothic" w:hAnsi="Cambria Math"/>
                <w:lang w:eastAsia="ko-KR"/>
              </w:rPr>
              <m:t>U</m:t>
            </m:r>
          </m:e>
          <m:sup>
            <m:r>
              <m:rPr>
                <m:sty m:val="bi"/>
              </m:rPr>
              <w:rPr>
                <w:rFonts w:ascii="Cambria Math" w:eastAsia="Malgun Gothic" w:hAnsi="Cambria Math"/>
                <w:lang w:eastAsia="ko-KR"/>
              </w:rPr>
              <m:t>T</m:t>
            </m:r>
          </m:sup>
        </m:sSup>
        <m:r>
          <m:rPr>
            <m:sty m:val="bi"/>
          </m:rPr>
          <w:rPr>
            <w:rFonts w:ascii="Cambria Math" w:eastAsia="Malgun Gothic" w:hAnsi="Cambria Math"/>
            <w:lang w:eastAsia="ko-KR"/>
          </w:rPr>
          <m:t>)(Uϕ)=(Uϕ)</m:t>
        </m:r>
        <m:r>
          <m:rPr>
            <m:sty m:val="b"/>
          </m:rPr>
          <w:rPr>
            <w:rFonts w:ascii="Cambria Math" w:eastAsia="Malgun Gothic" w:hAnsi="Cambria Math"/>
            <w:lang w:eastAsia="ko-KR"/>
          </w:rPr>
          <m:t>Λ</m:t>
        </m:r>
      </m:oMath>
      <w:r w:rsidRPr="004D20D3">
        <w:rPr>
          <w:rFonts w:eastAsia="Malgun Gothic"/>
          <w:b/>
          <w:lang w:eastAsia="ko-KR"/>
        </w:rPr>
        <w:t xml:space="preserve">                          </w:t>
      </w:r>
      <w:r w:rsidR="00B04998">
        <w:rPr>
          <w:rFonts w:eastAsia="Malgun Gothic"/>
          <w:b/>
          <w:lang w:eastAsia="ko-KR"/>
        </w:rPr>
        <w:t xml:space="preserve">                        </w:t>
      </w:r>
      <w:r w:rsidRPr="004D20D3">
        <w:rPr>
          <w:rFonts w:eastAsia="Malgun Gothic"/>
          <w:b/>
          <w:lang w:eastAsia="ko-KR"/>
        </w:rPr>
        <w:t xml:space="preserve"> </w:t>
      </w:r>
      <w:r w:rsidRPr="004D20D3">
        <w:rPr>
          <w:rFonts w:eastAsia="Malgun Gothic"/>
          <w:lang w:eastAsia="ko-KR"/>
        </w:rPr>
        <w:t>(4)</w:t>
      </w:r>
    </w:p>
    <w:p w14:paraId="1CD3D1D2" w14:textId="523B90F2" w:rsidR="004D20D3" w:rsidRDefault="004D20D3" w:rsidP="008F7F83">
      <w:pPr>
        <w:spacing w:before="120"/>
        <w:rPr>
          <w:rFonts w:eastAsia="Malgun Gothic"/>
          <w:lang w:eastAsia="ko-KR"/>
        </w:rPr>
      </w:pPr>
      <w:r w:rsidRPr="004D20D3">
        <w:rPr>
          <w:rFonts w:eastAsia="Malgun Gothic"/>
          <w:lang w:eastAsia="ko-KR"/>
        </w:rPr>
        <w:t xml:space="preserve">The column vectors of </w:t>
      </w:r>
      <m:oMath>
        <m:r>
          <m:rPr>
            <m:sty m:val="bi"/>
          </m:rPr>
          <w:rPr>
            <w:rFonts w:ascii="Cambria Math" w:eastAsia="Malgun Gothic" w:hAnsi="Cambria Math"/>
            <w:lang w:eastAsia="ko-KR"/>
          </w:rPr>
          <m:t>Uϕ</m:t>
        </m:r>
      </m:oMath>
      <w:r w:rsidRPr="004D20D3">
        <w:rPr>
          <w:rFonts w:eastAsia="Malgun Gothic"/>
          <w:lang w:eastAsia="ko-KR"/>
        </w:rPr>
        <w:t xml:space="preserve"> are the eigenvectors of </w:t>
      </w:r>
      <m:oMath>
        <m:r>
          <m:rPr>
            <m:sty m:val="bi"/>
          </m:rPr>
          <w:rPr>
            <w:rFonts w:ascii="Cambria Math" w:eastAsia="Malgun Gothic" w:hAnsi="Cambria Math"/>
            <w:lang w:eastAsia="ko-KR"/>
          </w:rPr>
          <m:t>U</m:t>
        </m:r>
        <m:sSup>
          <m:sSupPr>
            <m:ctrlPr>
              <w:rPr>
                <w:rFonts w:ascii="Cambria Math" w:eastAsia="Malgun Gothic" w:hAnsi="Cambria Math"/>
                <w:b/>
                <w:i/>
                <w:lang w:eastAsia="ko-KR"/>
              </w:rPr>
            </m:ctrlPr>
          </m:sSupPr>
          <m:e>
            <m:r>
              <m:rPr>
                <m:sty m:val="bi"/>
              </m:rPr>
              <w:rPr>
                <w:rFonts w:ascii="Cambria Math" w:eastAsia="Malgun Gothic" w:hAnsi="Cambria Math"/>
                <w:lang w:eastAsia="ko-KR"/>
              </w:rPr>
              <m:t>U</m:t>
            </m:r>
          </m:e>
          <m:sup>
            <m:r>
              <m:rPr>
                <m:sty m:val="bi"/>
              </m:rPr>
              <w:rPr>
                <w:rFonts w:ascii="Cambria Math" w:eastAsia="Malgun Gothic" w:hAnsi="Cambria Math"/>
                <w:lang w:eastAsia="ko-KR"/>
              </w:rPr>
              <m:t>T</m:t>
            </m:r>
          </m:sup>
        </m:sSup>
      </m:oMath>
      <w:r w:rsidRPr="004D20D3">
        <w:rPr>
          <w:rFonts w:eastAsia="Malgun Gothic"/>
          <w:b/>
          <w:lang w:eastAsia="ko-KR"/>
        </w:rPr>
        <w:t xml:space="preserve"> </w:t>
      </w:r>
      <w:r w:rsidRPr="004D20D3">
        <w:rPr>
          <w:rFonts w:eastAsia="Malgun Gothic"/>
          <w:lang w:eastAsia="ko-KR"/>
        </w:rPr>
        <w:t xml:space="preserve">with their corresponding eigenvalues being the diagonal elements of </w:t>
      </w:r>
      <w:proofErr w:type="gramStart"/>
      <w:r w:rsidRPr="004D20D3">
        <w:rPr>
          <w:rFonts w:eastAsia="Malgun Gothic"/>
          <w:lang w:eastAsia="ko-KR"/>
        </w:rPr>
        <w:t xml:space="preserve">matrixes </w:t>
      </w:r>
      <w:proofErr w:type="gramEnd"/>
      <m:oMath>
        <m:r>
          <m:rPr>
            <m:sty m:val="b"/>
          </m:rPr>
          <w:rPr>
            <w:rFonts w:ascii="Cambria Math" w:eastAsia="Malgun Gothic" w:hAnsi="Cambria Math"/>
            <w:lang w:eastAsia="ko-KR"/>
          </w:rPr>
          <m:t>Λ</m:t>
        </m:r>
      </m:oMath>
      <w:r w:rsidRPr="004D20D3">
        <w:rPr>
          <w:rFonts w:eastAsia="Malgun Gothic"/>
          <w:lang w:eastAsia="ko-KR"/>
        </w:rPr>
        <w:t xml:space="preserve">. </w:t>
      </w:r>
      <w:proofErr w:type="gramStart"/>
      <w:r w:rsidRPr="004D20D3">
        <w:rPr>
          <w:rFonts w:eastAsia="Malgun Gothic"/>
          <w:lang w:eastAsia="ko-KR"/>
        </w:rPr>
        <w:t xml:space="preserve">Let </w:t>
      </w:r>
      <w:proofErr w:type="gramEnd"/>
      <m:oMath>
        <m:r>
          <m:rPr>
            <m:sty m:val="b"/>
          </m:rPr>
          <w:rPr>
            <w:rFonts w:ascii="Cambria Math" w:eastAsia="Malgun Gothic" w:hAnsi="Cambria Math"/>
            <w:lang w:eastAsia="ko-KR"/>
          </w:rPr>
          <m:t>φ</m:t>
        </m:r>
        <m:r>
          <m:rPr>
            <m:sty m:val="p"/>
          </m:rPr>
          <w:rPr>
            <w:rFonts w:ascii="Cambria Math" w:eastAsia="Malgun Gothic" w:hAnsi="Cambria Math"/>
            <w:lang w:eastAsia="ko-KR"/>
          </w:rPr>
          <m:t>=</m:t>
        </m:r>
        <m:r>
          <m:rPr>
            <m:sty m:val="bi"/>
          </m:rPr>
          <w:rPr>
            <w:rFonts w:ascii="Cambria Math" w:eastAsia="Malgun Gothic" w:hAnsi="Cambria Math"/>
            <w:lang w:eastAsia="ko-KR"/>
          </w:rPr>
          <m:t>Uϕ</m:t>
        </m:r>
      </m:oMath>
      <w:r w:rsidRPr="004D20D3">
        <w:rPr>
          <w:rFonts w:eastAsia="Malgun Gothic"/>
          <w:lang w:eastAsia="ko-KR"/>
        </w:rPr>
        <w:t xml:space="preserve">. This indicates the eigenvectors of the high dimensional covariance matrix </w:t>
      </w:r>
      <m:oMath>
        <m:sSup>
          <m:sSupPr>
            <m:ctrlPr>
              <w:rPr>
                <w:rFonts w:ascii="Cambria Math" w:eastAsia="Malgun Gothic" w:hAnsi="Cambria Math"/>
                <w:b/>
                <w:i/>
                <w:lang w:eastAsia="ko-KR"/>
              </w:rPr>
            </m:ctrlPr>
          </m:sSupPr>
          <m:e>
            <m:r>
              <m:rPr>
                <m:sty m:val="bi"/>
              </m:rPr>
              <w:rPr>
                <w:rFonts w:ascii="Cambria Math" w:eastAsia="Malgun Gothic" w:hAnsi="Cambria Math"/>
                <w:lang w:eastAsia="ko-KR"/>
              </w:rPr>
              <m:t>U</m:t>
            </m:r>
          </m:e>
          <m:sup>
            <m:r>
              <m:rPr>
                <m:sty m:val="bi"/>
              </m:rPr>
              <w:rPr>
                <w:rFonts w:ascii="Cambria Math" w:eastAsia="Malgun Gothic" w:hAnsi="Cambria Math"/>
                <w:lang w:eastAsia="ko-KR"/>
              </w:rPr>
              <m:t>T</m:t>
            </m:r>
          </m:sup>
        </m:sSup>
        <m:r>
          <m:rPr>
            <m:sty m:val="bi"/>
          </m:rPr>
          <w:rPr>
            <w:rFonts w:ascii="Cambria Math" w:eastAsia="Malgun Gothic" w:hAnsi="Cambria Math"/>
            <w:lang w:eastAsia="ko-KR"/>
          </w:rPr>
          <m:t>U</m:t>
        </m:r>
      </m:oMath>
      <w:r w:rsidRPr="004D20D3">
        <w:rPr>
          <w:rFonts w:eastAsia="Malgun Gothic"/>
          <w:b/>
          <w:lang w:eastAsia="ko-KR"/>
        </w:rPr>
        <w:t xml:space="preserve"> </w:t>
      </w:r>
      <w:r w:rsidRPr="004D20D3">
        <w:rPr>
          <w:rFonts w:eastAsia="Malgun Gothic"/>
          <w:lang w:eastAsia="ko-KR"/>
        </w:rPr>
        <w:t>can be</w:t>
      </w:r>
      <w:r w:rsidRPr="004D20D3">
        <w:rPr>
          <w:rFonts w:eastAsia="Malgun Gothic"/>
          <w:b/>
          <w:lang w:eastAsia="ko-KR"/>
        </w:rPr>
        <w:t xml:space="preserve"> </w:t>
      </w:r>
      <w:r w:rsidRPr="004D20D3">
        <w:rPr>
          <w:rFonts w:eastAsia="Malgun Gothic"/>
          <w:lang w:eastAsia="ko-KR"/>
        </w:rPr>
        <w:t xml:space="preserve">obtained by multiplying </w:t>
      </w:r>
      <m:oMath>
        <m:r>
          <m:rPr>
            <m:sty m:val="bi"/>
          </m:rPr>
          <w:rPr>
            <w:rFonts w:ascii="Cambria Math" w:eastAsia="Malgun Gothic" w:hAnsi="Cambria Math"/>
            <w:lang w:eastAsia="ko-KR"/>
          </w:rPr>
          <m:t>U</m:t>
        </m:r>
      </m:oMath>
      <w:r w:rsidRPr="004D20D3">
        <w:rPr>
          <w:rFonts w:eastAsia="Malgun Gothic"/>
          <w:b/>
          <w:lang w:eastAsia="ko-KR"/>
        </w:rPr>
        <w:t xml:space="preserve"> </w:t>
      </w:r>
      <w:r w:rsidRPr="004D20D3">
        <w:rPr>
          <w:rFonts w:eastAsia="Malgun Gothic"/>
          <w:lang w:eastAsia="ko-KR"/>
        </w:rPr>
        <w:t>with</w:t>
      </w:r>
      <w:r w:rsidRPr="004D20D3">
        <w:rPr>
          <w:rFonts w:eastAsia="Malgun Gothic"/>
          <w:b/>
          <w:lang w:eastAsia="ko-KR"/>
        </w:rPr>
        <w:t xml:space="preserve"> </w:t>
      </w:r>
      <w:r w:rsidRPr="004D20D3">
        <w:rPr>
          <w:rFonts w:eastAsia="Malgun Gothic"/>
          <w:lang w:eastAsia="ko-KR"/>
        </w:rPr>
        <w:t xml:space="preserve">the eigenvectors </w:t>
      </w:r>
      <m:oMath>
        <m:r>
          <m:rPr>
            <m:sty m:val="bi"/>
          </m:rPr>
          <w:rPr>
            <w:rFonts w:ascii="Cambria Math" w:eastAsia="Malgun Gothic" w:hAnsi="Cambria Math"/>
            <w:lang w:eastAsia="ko-KR"/>
          </w:rPr>
          <m:t>ϕ</m:t>
        </m:r>
      </m:oMath>
      <w:r w:rsidRPr="004D20D3">
        <w:rPr>
          <w:rFonts w:eastAsia="Malgun Gothic"/>
          <w:b/>
          <w:lang w:eastAsia="ko-KR"/>
        </w:rPr>
        <w:t xml:space="preserve"> </w:t>
      </w:r>
      <w:r w:rsidRPr="008F7F83">
        <w:rPr>
          <w:rFonts w:eastAsia="Malgun Gothic"/>
          <w:lang w:eastAsia="ko-KR"/>
        </w:rPr>
        <w:t xml:space="preserve">which </w:t>
      </w:r>
      <w:r w:rsidR="00B76D1A">
        <w:rPr>
          <w:rFonts w:eastAsia="Malgun Gothic"/>
          <w:lang w:eastAsia="ko-KR"/>
        </w:rPr>
        <w:t>are</w:t>
      </w:r>
      <w:r w:rsidR="00B76D1A" w:rsidRPr="008F7F83">
        <w:rPr>
          <w:rFonts w:eastAsia="Malgun Gothic"/>
          <w:lang w:eastAsia="ko-KR"/>
        </w:rPr>
        <w:t xml:space="preserve"> </w:t>
      </w:r>
      <w:r w:rsidRPr="004D20D3">
        <w:rPr>
          <w:rFonts w:eastAsia="Malgun Gothic"/>
          <w:lang w:eastAsia="ko-KR"/>
        </w:rPr>
        <w:t xml:space="preserve">obtained from the low dimensional covariance </w:t>
      </w:r>
      <w:proofErr w:type="gramStart"/>
      <w:r w:rsidRPr="004D20D3">
        <w:rPr>
          <w:rFonts w:eastAsia="Malgun Gothic"/>
          <w:lang w:eastAsia="ko-KR"/>
        </w:rPr>
        <w:t xml:space="preserve">matrix </w:t>
      </w:r>
      <w:proofErr w:type="gramEnd"/>
      <m:oMath>
        <m:sSup>
          <m:sSupPr>
            <m:ctrlPr>
              <w:rPr>
                <w:rFonts w:ascii="Cambria Math" w:eastAsia="Malgun Gothic" w:hAnsi="Cambria Math"/>
                <w:b/>
                <w:i/>
                <w:lang w:eastAsia="ko-KR"/>
              </w:rPr>
            </m:ctrlPr>
          </m:sSupPr>
          <m:e>
            <m:r>
              <m:rPr>
                <m:sty m:val="bi"/>
              </m:rPr>
              <w:rPr>
                <w:rFonts w:ascii="Cambria Math" w:eastAsia="Malgun Gothic" w:hAnsi="Cambria Math"/>
                <w:lang w:eastAsia="ko-KR"/>
              </w:rPr>
              <m:t>U</m:t>
            </m:r>
          </m:e>
          <m:sup>
            <m:r>
              <m:rPr>
                <m:sty m:val="bi"/>
              </m:rPr>
              <w:rPr>
                <w:rFonts w:ascii="Cambria Math" w:eastAsia="Malgun Gothic" w:hAnsi="Cambria Math"/>
                <w:lang w:eastAsia="ko-KR"/>
              </w:rPr>
              <m:t>T</m:t>
            </m:r>
          </m:sup>
        </m:sSup>
        <m:r>
          <m:rPr>
            <m:sty m:val="bi"/>
          </m:rPr>
          <w:rPr>
            <w:rFonts w:ascii="Cambria Math" w:eastAsia="Malgun Gothic" w:hAnsi="Cambria Math"/>
            <w:lang w:eastAsia="ko-KR"/>
          </w:rPr>
          <m:t>U</m:t>
        </m:r>
      </m:oMath>
      <w:r w:rsidRPr="004D20D3">
        <w:rPr>
          <w:rFonts w:eastAsia="Malgun Gothic"/>
          <w:lang w:eastAsia="ko-KR"/>
        </w:rPr>
        <w:t xml:space="preserve">. The dimensions of </w:t>
      </w:r>
      <m:oMath>
        <m:r>
          <m:rPr>
            <m:sty m:val="b"/>
          </m:rPr>
          <w:rPr>
            <w:rFonts w:ascii="Cambria Math" w:eastAsia="Malgun Gothic" w:hAnsi="Cambria Math"/>
            <w:lang w:eastAsia="ko-KR"/>
          </w:rPr>
          <m:t>φ</m:t>
        </m:r>
      </m:oMath>
      <w:r w:rsidRPr="004D20D3">
        <w:rPr>
          <w:rFonts w:eastAsia="Malgun Gothic"/>
          <w:b/>
          <w:lang w:eastAsia="ko-KR"/>
        </w:rPr>
        <w:t xml:space="preserve"> </w:t>
      </w:r>
      <w:r w:rsidRPr="004D20D3">
        <w:rPr>
          <w:rFonts w:eastAsia="Malgun Gothic"/>
          <w:lang w:eastAsia="ko-KR"/>
        </w:rPr>
        <w:t>and</w:t>
      </w:r>
      <w:r w:rsidRPr="004D20D3">
        <w:rPr>
          <w:rFonts w:eastAsia="Malgun Gothic"/>
          <w:b/>
          <w:lang w:eastAsia="ko-KR"/>
        </w:rPr>
        <w:t xml:space="preserve"> </w:t>
      </w:r>
      <m:oMath>
        <m:r>
          <m:rPr>
            <m:sty m:val="b"/>
          </m:rPr>
          <w:rPr>
            <w:rFonts w:ascii="Cambria Math" w:eastAsia="Malgun Gothic" w:hAnsi="Cambria Math"/>
            <w:lang w:eastAsia="ko-KR"/>
          </w:rPr>
          <m:t>Λ</m:t>
        </m:r>
      </m:oMath>
      <w:r w:rsidRPr="004D20D3">
        <w:rPr>
          <w:rFonts w:eastAsia="Malgun Gothic"/>
          <w:lang w:eastAsia="ko-KR"/>
        </w:rPr>
        <w:t xml:space="preserve"> are both </w:t>
      </w:r>
      <w:r w:rsidRPr="004D20D3">
        <w:rPr>
          <w:rFonts w:eastAsia="Malgun Gothic"/>
          <w:i/>
          <w:lang w:eastAsia="ko-KR"/>
        </w:rPr>
        <w:t>D</w:t>
      </w:r>
      <m:oMath>
        <m:r>
          <m:rPr>
            <m:sty m:val="p"/>
          </m:rPr>
          <w:rPr>
            <w:rFonts w:ascii="Cambria Math" w:eastAsia="Malgun Gothic" w:hAnsi="Cambria Math"/>
            <w:lang w:eastAsia="ko-KR"/>
          </w:rPr>
          <m:t>×</m:t>
        </m:r>
      </m:oMath>
      <w:r w:rsidRPr="004D20D3">
        <w:rPr>
          <w:rFonts w:eastAsia="Malgun Gothic"/>
          <w:i/>
          <w:lang w:eastAsia="ko-KR"/>
        </w:rPr>
        <w:t>N</w:t>
      </w:r>
      <w:r w:rsidRPr="004D20D3">
        <w:rPr>
          <w:rFonts w:eastAsia="Malgun Gothic"/>
          <w:lang w:eastAsia="ko-KR"/>
        </w:rPr>
        <w:t>. All the other (</w:t>
      </w:r>
      <w:r w:rsidRPr="004D20D3">
        <w:rPr>
          <w:rFonts w:eastAsia="Malgun Gothic"/>
          <w:i/>
          <w:lang w:eastAsia="ko-KR"/>
        </w:rPr>
        <w:t>D</w:t>
      </w:r>
      <m:oMath>
        <m:r>
          <m:rPr>
            <m:sty m:val="p"/>
          </m:rPr>
          <w:rPr>
            <w:rFonts w:ascii="Cambria Math" w:eastAsia="Malgun Gothic" w:hAnsi="Cambria Math"/>
            <w:lang w:eastAsia="ko-KR"/>
          </w:rPr>
          <m:t>-</m:t>
        </m:r>
      </m:oMath>
      <w:r w:rsidRPr="004D20D3">
        <w:rPr>
          <w:rFonts w:eastAsia="Malgun Gothic"/>
          <w:i/>
          <w:lang w:eastAsia="ko-KR"/>
        </w:rPr>
        <w:t>N</w:t>
      </w:r>
      <w:r w:rsidRPr="004D20D3">
        <w:rPr>
          <w:rFonts w:eastAsia="Malgun Gothic"/>
          <w:lang w:eastAsia="ko-KR"/>
        </w:rPr>
        <w:t xml:space="preserve">) eigenvectors of </w:t>
      </w:r>
      <m:oMath>
        <m:r>
          <m:rPr>
            <m:sty m:val="bi"/>
          </m:rPr>
          <w:rPr>
            <w:rFonts w:ascii="Cambria Math" w:eastAsia="Malgun Gothic" w:hAnsi="Cambria Math"/>
            <w:lang w:eastAsia="ko-KR"/>
          </w:rPr>
          <m:t>U</m:t>
        </m:r>
        <m:sSup>
          <m:sSupPr>
            <m:ctrlPr>
              <w:rPr>
                <w:rFonts w:ascii="Cambria Math" w:eastAsia="Malgun Gothic" w:hAnsi="Cambria Math"/>
                <w:b/>
                <w:i/>
                <w:lang w:eastAsia="ko-KR"/>
              </w:rPr>
            </m:ctrlPr>
          </m:sSupPr>
          <m:e>
            <m:r>
              <m:rPr>
                <m:sty m:val="bi"/>
              </m:rPr>
              <w:rPr>
                <w:rFonts w:ascii="Cambria Math" w:eastAsia="Malgun Gothic" w:hAnsi="Cambria Math"/>
                <w:lang w:eastAsia="ko-KR"/>
              </w:rPr>
              <m:t>U</m:t>
            </m:r>
          </m:e>
          <m:sup>
            <m:r>
              <m:rPr>
                <m:sty m:val="bi"/>
              </m:rPr>
              <w:rPr>
                <w:rFonts w:ascii="Cambria Math" w:eastAsia="Malgun Gothic" w:hAnsi="Cambria Math"/>
                <w:lang w:eastAsia="ko-KR"/>
              </w:rPr>
              <m:t>T</m:t>
            </m:r>
          </m:sup>
        </m:sSup>
      </m:oMath>
      <w:r w:rsidRPr="004D20D3">
        <w:rPr>
          <w:rFonts w:eastAsia="Malgun Gothic"/>
          <w:b/>
          <w:lang w:eastAsia="ko-KR"/>
        </w:rPr>
        <w:t xml:space="preserve"> </w:t>
      </w:r>
      <w:r w:rsidRPr="004D20D3">
        <w:rPr>
          <w:rFonts w:eastAsia="Malgun Gothic"/>
          <w:lang w:eastAsia="ko-KR"/>
        </w:rPr>
        <w:t xml:space="preserve">have zero eigenvectors. We can use Schmidt </w:t>
      </w:r>
      <w:proofErr w:type="spellStart"/>
      <w:r w:rsidRPr="004D20D3">
        <w:rPr>
          <w:rFonts w:eastAsia="Malgun Gothic"/>
          <w:lang w:eastAsia="ko-KR"/>
        </w:rPr>
        <w:t>orthogonalization</w:t>
      </w:r>
      <w:proofErr w:type="spellEnd"/>
      <w:r w:rsidRPr="004D20D3">
        <w:rPr>
          <w:rFonts w:eastAsia="Malgun Gothic"/>
          <w:lang w:eastAsia="ko-KR"/>
        </w:rPr>
        <w:t xml:space="preserve"> to fill these (</w:t>
      </w:r>
      <w:r w:rsidRPr="004D20D3">
        <w:rPr>
          <w:rFonts w:eastAsia="Malgun Gothic"/>
          <w:i/>
          <w:lang w:eastAsia="ko-KR"/>
        </w:rPr>
        <w:t>D</w:t>
      </w:r>
      <m:oMath>
        <m:r>
          <m:rPr>
            <m:sty m:val="p"/>
          </m:rPr>
          <w:rPr>
            <w:rFonts w:ascii="Cambria Math" w:eastAsia="Malgun Gothic" w:hAnsi="Cambria Math"/>
            <w:lang w:eastAsia="ko-KR"/>
          </w:rPr>
          <m:t>-</m:t>
        </m:r>
      </m:oMath>
      <w:r w:rsidRPr="004D20D3">
        <w:rPr>
          <w:rFonts w:eastAsia="Malgun Gothic"/>
          <w:i/>
          <w:lang w:eastAsia="ko-KR"/>
        </w:rPr>
        <w:t>N</w:t>
      </w:r>
      <w:r w:rsidRPr="004D20D3">
        <w:rPr>
          <w:rFonts w:eastAsia="Malgun Gothic"/>
          <w:lang w:eastAsia="ko-KR"/>
        </w:rPr>
        <w:t xml:space="preserve">) eigenvectors to get </w:t>
      </w:r>
      <w:r w:rsidRPr="004D20D3">
        <w:rPr>
          <w:rFonts w:eastAsia="Malgun Gothic"/>
          <w:i/>
          <w:lang w:eastAsia="ko-KR"/>
        </w:rPr>
        <w:t>D</w:t>
      </w:r>
      <m:oMath>
        <m:r>
          <m:rPr>
            <m:sty m:val="p"/>
          </m:rPr>
          <w:rPr>
            <w:rFonts w:ascii="Cambria Math" w:eastAsia="Malgun Gothic" w:hAnsi="Cambria Math"/>
            <w:lang w:eastAsia="ko-KR"/>
          </w:rPr>
          <m:t>×</m:t>
        </m:r>
      </m:oMath>
      <w:r w:rsidRPr="004D20D3">
        <w:rPr>
          <w:rFonts w:eastAsia="Malgun Gothic"/>
          <w:i/>
          <w:lang w:eastAsia="ko-KR"/>
        </w:rPr>
        <w:t xml:space="preserve">D </w:t>
      </w:r>
      <w:r w:rsidRPr="004D20D3">
        <w:rPr>
          <w:rFonts w:eastAsia="Malgun Gothic"/>
          <w:lang w:eastAsia="ko-KR"/>
        </w:rPr>
        <w:t xml:space="preserve">eigenvector matrix. </w:t>
      </w:r>
    </w:p>
    <w:p w14:paraId="301E1090" w14:textId="77777777" w:rsidR="00B04998" w:rsidRPr="004D20D3" w:rsidRDefault="00B04998" w:rsidP="004D20D3">
      <w:pPr>
        <w:rPr>
          <w:rFonts w:eastAsia="Malgun Gothic"/>
          <w:lang w:eastAsia="ko-KR"/>
        </w:rPr>
      </w:pPr>
    </w:p>
    <w:p w14:paraId="05252475" w14:textId="270EE451" w:rsidR="004D20D3" w:rsidRPr="004D20D3" w:rsidRDefault="004D20D3" w:rsidP="004D20D3">
      <w:pPr>
        <w:rPr>
          <w:rFonts w:eastAsia="Malgun Gothic"/>
          <w:lang w:eastAsia="ko-KR"/>
        </w:rPr>
      </w:pPr>
      <w:r w:rsidRPr="004D20D3">
        <w:rPr>
          <w:rFonts w:eastAsia="Malgun Gothic"/>
          <w:lang w:eastAsia="ko-KR"/>
        </w:rPr>
        <w:t>To reduce the complexity</w:t>
      </w:r>
      <w:r w:rsidR="00B76D1A">
        <w:rPr>
          <w:rFonts w:eastAsia="Malgun Gothic"/>
          <w:lang w:eastAsia="ko-KR"/>
        </w:rPr>
        <w:t xml:space="preserve"> for </w:t>
      </w:r>
      <w:r w:rsidR="00B76D1A" w:rsidRPr="004D20D3">
        <w:rPr>
          <w:rFonts w:eastAsia="Malgun Gothic"/>
          <w:lang w:eastAsia="ko-KR"/>
        </w:rPr>
        <w:t>matrix multiplication</w:t>
      </w:r>
      <w:r w:rsidRPr="004D20D3">
        <w:rPr>
          <w:rFonts w:eastAsia="Malgun Gothic"/>
          <w:lang w:eastAsia="ko-KR"/>
        </w:rPr>
        <w:t xml:space="preserve">, we can use the obtained </w:t>
      </w:r>
      <w:r w:rsidRPr="004D20D3">
        <w:rPr>
          <w:rFonts w:eastAsia="Malgun Gothic"/>
          <w:i/>
          <w:lang w:eastAsia="ko-KR"/>
        </w:rPr>
        <w:t xml:space="preserve">N </w:t>
      </w:r>
      <w:r w:rsidRPr="004D20D3">
        <w:rPr>
          <w:rFonts w:eastAsia="Malgun Gothic"/>
          <w:lang w:eastAsia="ko-KR"/>
        </w:rPr>
        <w:t xml:space="preserve">eigenvectors </w:t>
      </w:r>
      <w:r w:rsidR="00B76D1A">
        <w:rPr>
          <w:rFonts w:eastAsia="Malgun Gothic"/>
          <w:lang w:eastAsia="ko-KR"/>
        </w:rPr>
        <w:t>to</w:t>
      </w:r>
      <w:r w:rsidR="00B76D1A" w:rsidRPr="004D20D3">
        <w:rPr>
          <w:rFonts w:eastAsia="Malgun Gothic"/>
          <w:lang w:eastAsia="ko-KR"/>
        </w:rPr>
        <w:t xml:space="preserve"> </w:t>
      </w:r>
      <w:r w:rsidRPr="004D20D3">
        <w:rPr>
          <w:rFonts w:eastAsia="Malgun Gothic"/>
          <w:lang w:eastAsia="ko-KR"/>
        </w:rPr>
        <w:t>perform KLT transform, leaving the remaining (</w:t>
      </w:r>
      <w:r w:rsidRPr="004D20D3">
        <w:rPr>
          <w:rFonts w:eastAsia="Malgun Gothic"/>
          <w:i/>
          <w:lang w:eastAsia="ko-KR"/>
        </w:rPr>
        <w:t>D</w:t>
      </w:r>
      <m:oMath>
        <m:r>
          <m:rPr>
            <m:sty m:val="p"/>
          </m:rPr>
          <w:rPr>
            <w:rFonts w:ascii="Cambria Math" w:eastAsia="Malgun Gothic" w:hAnsi="Cambria Math"/>
            <w:lang w:eastAsia="ko-KR"/>
          </w:rPr>
          <m:t>-</m:t>
        </m:r>
      </m:oMath>
      <w:r w:rsidRPr="004D20D3">
        <w:rPr>
          <w:rFonts w:eastAsia="Malgun Gothic"/>
          <w:i/>
          <w:lang w:eastAsia="ko-KR"/>
        </w:rPr>
        <w:t>N</w:t>
      </w:r>
      <w:r w:rsidRPr="004D20D3">
        <w:rPr>
          <w:rFonts w:eastAsia="Malgun Gothic"/>
          <w:lang w:eastAsia="ko-KR"/>
        </w:rPr>
        <w:t xml:space="preserve">) transform coefficients as zeros. This will not attenuate the performance since the first </w:t>
      </w:r>
      <w:r w:rsidRPr="004D20D3">
        <w:rPr>
          <w:rFonts w:eastAsia="Malgun Gothic"/>
          <w:i/>
          <w:lang w:eastAsia="ko-KR"/>
        </w:rPr>
        <w:t>N</w:t>
      </w:r>
      <w:r w:rsidRPr="004D20D3">
        <w:rPr>
          <w:rFonts w:eastAsia="Malgun Gothic"/>
          <w:lang w:eastAsia="ko-KR"/>
        </w:rPr>
        <w:t xml:space="preserve"> projections can cover the most of the signal energy </w:t>
      </w:r>
      <w:r w:rsidR="00D256A3">
        <w:rPr>
          <w:rFonts w:eastAsia="Malgun Gothic"/>
          <w:lang w:eastAsia="ko-KR"/>
        </w:rPr>
        <w:t>while</w:t>
      </w:r>
      <w:r w:rsidR="00D256A3" w:rsidRPr="004D20D3">
        <w:rPr>
          <w:rFonts w:eastAsia="Malgun Gothic"/>
          <w:lang w:eastAsia="ko-KR"/>
        </w:rPr>
        <w:t xml:space="preserve"> </w:t>
      </w:r>
      <w:r w:rsidRPr="004D20D3">
        <w:rPr>
          <w:rFonts w:eastAsia="Malgun Gothic"/>
          <w:lang w:eastAsia="ko-KR"/>
        </w:rPr>
        <w:t xml:space="preserve">the bases are trained from samples being highly correlated with the coding block.     </w:t>
      </w:r>
    </w:p>
    <w:p w14:paraId="7CF454B2" w14:textId="5F1583AA" w:rsidR="004D20D3" w:rsidRPr="004D20D3" w:rsidRDefault="004D20D3" w:rsidP="00B04998">
      <w:pPr>
        <w:pStyle w:val="Heading2"/>
        <w:rPr>
          <w:rFonts w:eastAsia="Malgun Gothic"/>
        </w:rPr>
      </w:pPr>
      <w:bookmarkStart w:id="5" w:name="_Toc415001584"/>
      <w:r w:rsidRPr="004D20D3">
        <w:rPr>
          <w:rFonts w:eastAsia="Malgun Gothic"/>
        </w:rPr>
        <w:t>Implementation in HEVC</w:t>
      </w:r>
      <w:bookmarkEnd w:id="5"/>
    </w:p>
    <w:p w14:paraId="446239B5" w14:textId="6AB0128D" w:rsidR="004D20D3" w:rsidRDefault="004D20D3" w:rsidP="004D20D3">
      <w:pPr>
        <w:rPr>
          <w:rFonts w:eastAsia="Malgun Gothic"/>
          <w:lang w:eastAsia="ko-KR"/>
        </w:rPr>
      </w:pPr>
      <w:r w:rsidRPr="004D20D3">
        <w:rPr>
          <w:rFonts w:eastAsia="Malgun Gothic"/>
          <w:lang w:eastAsia="ko-KR"/>
        </w:rPr>
        <w:t xml:space="preserve">We have implemented the proposed KLT at block level on the TU in HEVC. To have high adaptability to the image/video contents, the proposed scheme supports the proposed KLT on 4x4, 8x8, 16x16 and 32x32 transform units. Rate-distortion optimization is utilized to determine the </w:t>
      </w:r>
      <w:r w:rsidR="007B7386">
        <w:rPr>
          <w:rFonts w:eastAsia="Malgun Gothic"/>
          <w:lang w:eastAsia="ko-KR"/>
        </w:rPr>
        <w:t>best</w:t>
      </w:r>
      <w:r w:rsidR="007B7386" w:rsidRPr="004D20D3">
        <w:rPr>
          <w:rFonts w:eastAsia="Malgun Gothic"/>
          <w:lang w:eastAsia="ko-KR"/>
        </w:rPr>
        <w:t xml:space="preserve"> </w:t>
      </w:r>
      <w:r w:rsidRPr="004D20D3">
        <w:rPr>
          <w:rFonts w:eastAsia="Malgun Gothic"/>
          <w:lang w:eastAsia="ko-KR"/>
        </w:rPr>
        <w:t xml:space="preserve">mode </w:t>
      </w:r>
      <w:r w:rsidR="007B7386">
        <w:rPr>
          <w:rFonts w:eastAsia="Malgun Gothic"/>
          <w:lang w:eastAsia="ko-KR"/>
        </w:rPr>
        <w:t>among</w:t>
      </w:r>
      <w:r w:rsidR="007B7386" w:rsidRPr="004D20D3">
        <w:rPr>
          <w:rFonts w:eastAsia="Malgun Gothic"/>
          <w:lang w:eastAsia="ko-KR"/>
        </w:rPr>
        <w:t xml:space="preserve"> </w:t>
      </w:r>
      <w:r w:rsidRPr="004D20D3">
        <w:rPr>
          <w:rFonts w:eastAsia="Malgun Gothic"/>
          <w:lang w:eastAsia="ko-KR"/>
        </w:rPr>
        <w:t xml:space="preserve">the proposed transform and the DCT/DST transform in HEVC. </w:t>
      </w:r>
    </w:p>
    <w:p w14:paraId="7DDF9FE4" w14:textId="77777777" w:rsidR="00B04998" w:rsidRPr="004D20D3" w:rsidRDefault="00B04998" w:rsidP="004D20D3">
      <w:pPr>
        <w:rPr>
          <w:rFonts w:eastAsia="Malgun Gothic"/>
          <w:lang w:eastAsia="ko-KR"/>
        </w:rPr>
      </w:pPr>
    </w:p>
    <w:p w14:paraId="074CB723" w14:textId="7FC48D00" w:rsidR="004D20D3" w:rsidRDefault="004D20D3" w:rsidP="004D20D3">
      <w:pPr>
        <w:rPr>
          <w:rFonts w:eastAsia="Malgun Gothic"/>
          <w:lang w:eastAsia="ko-KR"/>
        </w:rPr>
      </w:pPr>
      <w:r w:rsidRPr="004D20D3">
        <w:rPr>
          <w:rFonts w:eastAsia="Malgun Gothic"/>
          <w:lang w:eastAsia="ko-KR"/>
        </w:rPr>
        <w:t xml:space="preserve">To reduce the time complexity, the original transform of HEVC is checked first. When all the quantization coefficients are zeros, i.e., </w:t>
      </w:r>
      <w:proofErr w:type="spellStart"/>
      <w:r w:rsidRPr="008F7F83">
        <w:rPr>
          <w:rFonts w:eastAsia="Malgun Gothic"/>
          <w:i/>
          <w:lang w:eastAsia="ko-KR"/>
        </w:rPr>
        <w:t>cbf</w:t>
      </w:r>
      <w:proofErr w:type="spellEnd"/>
      <w:r w:rsidRPr="004D20D3">
        <w:rPr>
          <w:rFonts w:eastAsia="Malgun Gothic"/>
          <w:lang w:eastAsia="ko-KR"/>
        </w:rPr>
        <w:t xml:space="preserve"> being 0, we will skip the checking of KLT mode and the original transform is taken as the optimal transform. When the flag </w:t>
      </w:r>
      <w:proofErr w:type="spellStart"/>
      <w:r w:rsidRPr="004D20D3">
        <w:rPr>
          <w:rFonts w:eastAsia="Malgun Gothic"/>
          <w:i/>
          <w:lang w:eastAsia="ko-KR"/>
        </w:rPr>
        <w:t>cbf</w:t>
      </w:r>
      <w:proofErr w:type="spellEnd"/>
      <w:r w:rsidRPr="004D20D3">
        <w:rPr>
          <w:rFonts w:eastAsia="Malgun Gothic"/>
          <w:lang w:eastAsia="ko-KR"/>
        </w:rPr>
        <w:t xml:space="preserve"> for indicating whether all the coefficients are zeros is </w:t>
      </w:r>
      <w:r w:rsidR="007B7386">
        <w:rPr>
          <w:rFonts w:eastAsia="Malgun Gothic"/>
          <w:lang w:eastAsia="ko-KR"/>
        </w:rPr>
        <w:t>1</w:t>
      </w:r>
      <w:r w:rsidRPr="004D20D3">
        <w:rPr>
          <w:rFonts w:eastAsia="Malgun Gothic"/>
          <w:lang w:eastAsia="ko-KR"/>
        </w:rPr>
        <w:t>, a flag for indicating whether KLT transform is selected or not will be entropy coded.</w:t>
      </w:r>
    </w:p>
    <w:p w14:paraId="0705E38B" w14:textId="77777777" w:rsidR="00B04998" w:rsidRPr="004D20D3" w:rsidRDefault="00B04998" w:rsidP="004D20D3">
      <w:pPr>
        <w:rPr>
          <w:rFonts w:eastAsia="Malgun Gothic"/>
          <w:lang w:eastAsia="ko-KR"/>
        </w:rPr>
      </w:pPr>
    </w:p>
    <w:p w14:paraId="07F70CC3" w14:textId="1A59F148" w:rsidR="00B04998" w:rsidRDefault="004D20D3" w:rsidP="004D20D3">
      <w:pPr>
        <w:rPr>
          <w:rFonts w:eastAsia="Malgun Gothic"/>
          <w:lang w:eastAsia="ko-KR"/>
        </w:rPr>
      </w:pPr>
      <w:r w:rsidRPr="004D20D3">
        <w:rPr>
          <w:rFonts w:eastAsia="Malgun Gothic"/>
          <w:lang w:eastAsia="ko-KR"/>
        </w:rPr>
        <w:t xml:space="preserve">For inter coding modes, we will not check the KLT transform at all types of PU partitions for the </w:t>
      </w:r>
      <w:r w:rsidR="00F02019">
        <w:rPr>
          <w:rFonts w:eastAsia="Malgun Gothic"/>
          <w:lang w:eastAsia="ko-KR"/>
        </w:rPr>
        <w:t xml:space="preserve">purpose of </w:t>
      </w:r>
      <w:r w:rsidRPr="004D20D3">
        <w:rPr>
          <w:rFonts w:eastAsia="Malgun Gothic"/>
          <w:lang w:eastAsia="ko-KR"/>
        </w:rPr>
        <w:t xml:space="preserve">complexity reduction. We only check KLT transform when the best PU partitions are determined. </w:t>
      </w:r>
    </w:p>
    <w:p w14:paraId="251A8026" w14:textId="2BB15056" w:rsidR="004D20D3" w:rsidRPr="004D20D3" w:rsidRDefault="004D20D3" w:rsidP="004D20D3">
      <w:pPr>
        <w:rPr>
          <w:rFonts w:eastAsia="Malgun Gothic"/>
          <w:lang w:eastAsia="ko-KR"/>
        </w:rPr>
      </w:pPr>
      <w:r w:rsidRPr="004D20D3">
        <w:rPr>
          <w:rFonts w:eastAsia="Malgun Gothic"/>
          <w:lang w:eastAsia="ko-KR"/>
        </w:rPr>
        <w:t xml:space="preserve">    </w:t>
      </w:r>
    </w:p>
    <w:p w14:paraId="04B301C2" w14:textId="78CB72E0" w:rsidR="004D20D3" w:rsidRPr="008F7F83" w:rsidRDefault="004D20D3" w:rsidP="00B04998">
      <w:pPr>
        <w:pStyle w:val="ListParagraph"/>
        <w:numPr>
          <w:ilvl w:val="0"/>
          <w:numId w:val="14"/>
        </w:numPr>
        <w:rPr>
          <w:rFonts w:eastAsia="Malgun Gothic"/>
          <w:b/>
          <w:bCs/>
          <w:sz w:val="32"/>
          <w:szCs w:val="32"/>
          <w:lang w:eastAsia="ko-KR"/>
        </w:rPr>
      </w:pPr>
      <w:bookmarkStart w:id="6" w:name="_Toc415001585"/>
      <w:r w:rsidRPr="008F7F83">
        <w:rPr>
          <w:rFonts w:eastAsia="Malgun Gothic"/>
          <w:b/>
          <w:bCs/>
          <w:sz w:val="32"/>
          <w:szCs w:val="32"/>
          <w:lang w:eastAsia="ko-KR"/>
        </w:rPr>
        <w:t>Experimental Results</w:t>
      </w:r>
      <w:bookmarkEnd w:id="6"/>
    </w:p>
    <w:p w14:paraId="0E86B59F" w14:textId="77777777" w:rsidR="00B04998" w:rsidRPr="00B04998" w:rsidRDefault="00B04998" w:rsidP="00B04998">
      <w:pPr>
        <w:pStyle w:val="ListParagraph"/>
        <w:ind w:left="432"/>
        <w:rPr>
          <w:rFonts w:eastAsia="Malgun Gothic"/>
          <w:b/>
          <w:bCs/>
          <w:lang w:eastAsia="ko-KR"/>
        </w:rPr>
      </w:pPr>
    </w:p>
    <w:p w14:paraId="62571BAF" w14:textId="649B89ED" w:rsidR="004D20D3" w:rsidRDefault="004D20D3" w:rsidP="004D20D3">
      <w:pPr>
        <w:rPr>
          <w:rFonts w:eastAsia="Malgun Gothic"/>
          <w:lang w:eastAsia="ko-KR"/>
        </w:rPr>
      </w:pPr>
      <w:r w:rsidRPr="004D20D3">
        <w:rPr>
          <w:rFonts w:eastAsia="Malgun Gothic"/>
          <w:lang w:eastAsia="ko-KR"/>
        </w:rPr>
        <w:t xml:space="preserve">To evaluate the performance of the proposed KLT, we </w:t>
      </w:r>
      <w:r w:rsidR="00C248CF">
        <w:rPr>
          <w:rFonts w:eastAsia="Malgun Gothic"/>
          <w:lang w:eastAsia="ko-KR"/>
        </w:rPr>
        <w:t xml:space="preserve">have </w:t>
      </w:r>
      <w:r w:rsidRPr="004D20D3">
        <w:rPr>
          <w:rFonts w:eastAsia="Malgun Gothic"/>
          <w:lang w:eastAsia="ko-KR"/>
        </w:rPr>
        <w:t xml:space="preserve">tested the performance in the HEVC test model HM12.0. We show the summary of the performance in Table 1. For </w:t>
      </w:r>
      <w:proofErr w:type="spellStart"/>
      <w:r w:rsidRPr="004D20D3">
        <w:rPr>
          <w:rFonts w:eastAsia="Malgun Gothic"/>
          <w:lang w:eastAsia="ko-KR"/>
        </w:rPr>
        <w:t>lowdelay</w:t>
      </w:r>
      <w:proofErr w:type="spellEnd"/>
      <w:r w:rsidRPr="004D20D3">
        <w:rPr>
          <w:rFonts w:eastAsia="Malgun Gothic"/>
          <w:lang w:eastAsia="ko-KR"/>
        </w:rPr>
        <w:t xml:space="preserve"> P Main10, the proposed scheme can achieve 7.1% BD-rate savings on average. Results for some sequences under </w:t>
      </w:r>
      <w:proofErr w:type="spellStart"/>
      <w:r w:rsidRPr="004D20D3">
        <w:rPr>
          <w:rFonts w:eastAsia="Malgun Gothic"/>
          <w:lang w:eastAsia="ko-KR"/>
        </w:rPr>
        <w:t>lowdelay</w:t>
      </w:r>
      <w:proofErr w:type="spellEnd"/>
      <w:r w:rsidRPr="004D20D3">
        <w:rPr>
          <w:rFonts w:eastAsia="Malgun Gothic"/>
          <w:lang w:eastAsia="ko-KR"/>
        </w:rPr>
        <w:t xml:space="preserve"> P Main10 configuration is shown in Table 2. We can see that the proposed scheme can achieve up to 23.3% BD-rate savings.  </w:t>
      </w:r>
    </w:p>
    <w:p w14:paraId="60F247F0" w14:textId="77777777" w:rsidR="00B04998" w:rsidRPr="004D20D3" w:rsidRDefault="00B04998" w:rsidP="004D20D3">
      <w:pPr>
        <w:rPr>
          <w:rFonts w:eastAsia="Malgun Gothic"/>
          <w:lang w:eastAsia="ko-KR"/>
        </w:rPr>
      </w:pPr>
    </w:p>
    <w:p w14:paraId="42CDE8DB" w14:textId="77777777" w:rsidR="004D20D3" w:rsidRDefault="004D20D3" w:rsidP="00AF5FC2">
      <w:pPr>
        <w:jc w:val="center"/>
        <w:rPr>
          <w:rFonts w:eastAsia="Malgun Gothic"/>
          <w:lang w:eastAsia="ko-KR"/>
        </w:rPr>
      </w:pPr>
      <w:r w:rsidRPr="004D20D3">
        <w:rPr>
          <w:rFonts w:eastAsia="Malgun Gothic"/>
          <w:lang w:eastAsia="ko-KR"/>
        </w:rPr>
        <w:t>Table 1. Performance Summary for Main10 Profile.</w:t>
      </w:r>
    </w:p>
    <w:p w14:paraId="1F028071" w14:textId="177C1978" w:rsidR="00AF5FC2" w:rsidRDefault="0022357C" w:rsidP="0022357C">
      <w:pPr>
        <w:jc w:val="center"/>
        <w:rPr>
          <w:rFonts w:eastAsia="Malgun Gothic"/>
          <w:lang w:eastAsia="ko-KR"/>
        </w:rPr>
      </w:pPr>
      <w:r w:rsidRPr="0022357C">
        <w:lastRenderedPageBreak/>
        <w:drawing>
          <wp:inline distT="0" distB="0" distL="0" distR="0" wp14:anchorId="5A7F7DE6" wp14:editId="2DD31FEA">
            <wp:extent cx="2851150" cy="14859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1150" cy="1485900"/>
                    </a:xfrm>
                    <a:prstGeom prst="rect">
                      <a:avLst/>
                    </a:prstGeom>
                    <a:noFill/>
                    <a:ln>
                      <a:noFill/>
                    </a:ln>
                  </pic:spPr>
                </pic:pic>
              </a:graphicData>
            </a:graphic>
          </wp:inline>
        </w:drawing>
      </w:r>
    </w:p>
    <w:p w14:paraId="5692EB9D" w14:textId="7BD4E306" w:rsidR="0022357C" w:rsidRDefault="0022357C" w:rsidP="0022357C">
      <w:pPr>
        <w:jc w:val="center"/>
        <w:rPr>
          <w:rFonts w:eastAsia="Malgun Gothic"/>
          <w:lang w:eastAsia="ko-KR"/>
        </w:rPr>
      </w:pPr>
      <w:r w:rsidRPr="0022357C">
        <w:drawing>
          <wp:inline distT="0" distB="0" distL="0" distR="0" wp14:anchorId="74CF90C1" wp14:editId="7C524959">
            <wp:extent cx="2851150" cy="14859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1150" cy="1485900"/>
                    </a:xfrm>
                    <a:prstGeom prst="rect">
                      <a:avLst/>
                    </a:prstGeom>
                    <a:noFill/>
                    <a:ln>
                      <a:noFill/>
                    </a:ln>
                  </pic:spPr>
                </pic:pic>
              </a:graphicData>
            </a:graphic>
          </wp:inline>
        </w:drawing>
      </w:r>
    </w:p>
    <w:p w14:paraId="35BCC04C" w14:textId="5EE3FECA" w:rsidR="0022357C" w:rsidRPr="004D20D3" w:rsidRDefault="0022357C" w:rsidP="0022357C">
      <w:pPr>
        <w:jc w:val="center"/>
        <w:rPr>
          <w:rFonts w:eastAsia="Malgun Gothic"/>
          <w:lang w:eastAsia="ko-KR"/>
        </w:rPr>
      </w:pPr>
      <w:r w:rsidRPr="0022357C">
        <w:drawing>
          <wp:inline distT="0" distB="0" distL="0" distR="0" wp14:anchorId="45175147" wp14:editId="31F6A9FC">
            <wp:extent cx="2851150" cy="14859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1150" cy="1485900"/>
                    </a:xfrm>
                    <a:prstGeom prst="rect">
                      <a:avLst/>
                    </a:prstGeom>
                    <a:noFill/>
                    <a:ln>
                      <a:noFill/>
                    </a:ln>
                  </pic:spPr>
                </pic:pic>
              </a:graphicData>
            </a:graphic>
          </wp:inline>
        </w:drawing>
      </w:r>
    </w:p>
    <w:p w14:paraId="113FD046" w14:textId="19424FB3" w:rsidR="004D20D3" w:rsidRPr="004D20D3" w:rsidRDefault="0022357C" w:rsidP="0022357C">
      <w:pPr>
        <w:jc w:val="center"/>
        <w:rPr>
          <w:rFonts w:eastAsia="Malgun Gothic"/>
          <w:lang w:eastAsia="ko-KR"/>
        </w:rPr>
      </w:pPr>
      <w:r w:rsidRPr="0022357C">
        <w:drawing>
          <wp:inline distT="0" distB="0" distL="0" distR="0" wp14:anchorId="548B8C48" wp14:editId="49B35E69">
            <wp:extent cx="2851150" cy="14859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1150" cy="1485900"/>
                    </a:xfrm>
                    <a:prstGeom prst="rect">
                      <a:avLst/>
                    </a:prstGeom>
                    <a:noFill/>
                    <a:ln>
                      <a:noFill/>
                    </a:ln>
                  </pic:spPr>
                </pic:pic>
              </a:graphicData>
            </a:graphic>
          </wp:inline>
        </w:drawing>
      </w:r>
    </w:p>
    <w:p w14:paraId="5825D309" w14:textId="637873E2" w:rsidR="004D20D3" w:rsidRDefault="004D20D3" w:rsidP="00EB2F79">
      <w:pPr>
        <w:jc w:val="center"/>
        <w:rPr>
          <w:rFonts w:eastAsia="Malgun Gothic"/>
          <w:lang w:eastAsia="ko-KR"/>
        </w:rPr>
      </w:pPr>
      <w:r w:rsidRPr="004D20D3">
        <w:rPr>
          <w:rFonts w:eastAsia="Malgun Gothic"/>
          <w:lang w:eastAsia="ko-KR"/>
        </w:rPr>
        <w:t>Table 2</w:t>
      </w:r>
      <w:r w:rsidR="00AF5FC2">
        <w:rPr>
          <w:rFonts w:eastAsia="Malgun Gothic"/>
          <w:lang w:eastAsia="ko-KR"/>
        </w:rPr>
        <w:t>.</w:t>
      </w:r>
      <w:r w:rsidRPr="004D20D3">
        <w:rPr>
          <w:rFonts w:eastAsia="Malgun Gothic"/>
          <w:lang w:eastAsia="ko-KR"/>
        </w:rPr>
        <w:t xml:space="preserve"> </w:t>
      </w:r>
      <w:proofErr w:type="spellStart"/>
      <w:r w:rsidRPr="004D20D3">
        <w:rPr>
          <w:rFonts w:eastAsia="Malgun Gothic"/>
          <w:lang w:eastAsia="ko-KR"/>
        </w:rPr>
        <w:t>Experimantal</w:t>
      </w:r>
      <w:proofErr w:type="spellEnd"/>
      <w:r w:rsidRPr="004D20D3">
        <w:rPr>
          <w:rFonts w:eastAsia="Malgun Gothic"/>
          <w:lang w:eastAsia="ko-KR"/>
        </w:rPr>
        <w:t xml:space="preserve"> Results for </w:t>
      </w:r>
      <w:proofErr w:type="spellStart"/>
      <w:r w:rsidRPr="004D20D3">
        <w:rPr>
          <w:rFonts w:eastAsia="Malgun Gothic"/>
          <w:lang w:eastAsia="ko-KR"/>
        </w:rPr>
        <w:t>Lowdelay</w:t>
      </w:r>
      <w:proofErr w:type="spellEnd"/>
      <w:r w:rsidRPr="004D20D3">
        <w:rPr>
          <w:rFonts w:eastAsia="Malgun Gothic"/>
          <w:lang w:eastAsia="ko-KR"/>
        </w:rPr>
        <w:t xml:space="preserve"> P Main10 and </w:t>
      </w:r>
      <w:proofErr w:type="spellStart"/>
      <w:r w:rsidRPr="004D20D3">
        <w:rPr>
          <w:rFonts w:eastAsia="Malgun Gothic" w:hint="eastAsia"/>
          <w:lang w:eastAsia="ko-KR"/>
        </w:rPr>
        <w:t>Lowdelay</w:t>
      </w:r>
      <w:proofErr w:type="spellEnd"/>
      <w:r w:rsidRPr="004D20D3">
        <w:rPr>
          <w:rFonts w:eastAsia="Malgun Gothic"/>
          <w:lang w:eastAsia="ko-KR"/>
        </w:rPr>
        <w:t xml:space="preserve"> B Main10</w:t>
      </w:r>
    </w:p>
    <w:p w14:paraId="7948BE46" w14:textId="77777777" w:rsidR="00EB2F79" w:rsidRPr="004D20D3" w:rsidRDefault="00EB2F79" w:rsidP="00EB2F79">
      <w:pPr>
        <w:jc w:val="center"/>
        <w:rPr>
          <w:rFonts w:eastAsia="Malgun Gothic"/>
          <w:lang w:eastAsia="ko-KR"/>
        </w:rPr>
      </w:pPr>
    </w:p>
    <w:tbl>
      <w:tblPr>
        <w:tblStyle w:val="TableGrid"/>
        <w:tblW w:w="8158" w:type="dxa"/>
        <w:jc w:val="center"/>
        <w:tblLook w:val="04A0" w:firstRow="1" w:lastRow="0" w:firstColumn="1" w:lastColumn="0" w:noHBand="0" w:noVBand="1"/>
      </w:tblPr>
      <w:tblGrid>
        <w:gridCol w:w="1976"/>
        <w:gridCol w:w="1032"/>
        <w:gridCol w:w="1016"/>
        <w:gridCol w:w="1034"/>
        <w:gridCol w:w="1033"/>
        <w:gridCol w:w="1033"/>
        <w:gridCol w:w="1034"/>
      </w:tblGrid>
      <w:tr w:rsidR="004D20D3" w:rsidRPr="004D20D3" w14:paraId="5CCFBB66" w14:textId="77777777" w:rsidTr="00EB2F79">
        <w:trPr>
          <w:jc w:val="center"/>
        </w:trPr>
        <w:tc>
          <w:tcPr>
            <w:tcW w:w="1778" w:type="dxa"/>
            <w:vMerge w:val="restart"/>
            <w:vAlign w:val="center"/>
          </w:tcPr>
          <w:p w14:paraId="3E1DF6A8" w14:textId="77777777" w:rsidR="004D20D3" w:rsidRPr="004D20D3" w:rsidRDefault="004D20D3" w:rsidP="00EB2F79">
            <w:pPr>
              <w:jc w:val="center"/>
              <w:rPr>
                <w:rFonts w:eastAsia="Malgun Gothic"/>
                <w:lang w:val="en-US" w:eastAsia="ko-KR"/>
              </w:rPr>
            </w:pPr>
            <w:r w:rsidRPr="004D20D3">
              <w:rPr>
                <w:rFonts w:eastAsia="Malgun Gothic" w:hint="eastAsia"/>
                <w:lang w:val="en-US" w:eastAsia="ko-KR"/>
              </w:rPr>
              <w:t>Sequences</w:t>
            </w:r>
          </w:p>
        </w:tc>
        <w:tc>
          <w:tcPr>
            <w:tcW w:w="3190" w:type="dxa"/>
            <w:gridSpan w:val="3"/>
            <w:vAlign w:val="center"/>
          </w:tcPr>
          <w:p w14:paraId="1E8C6493" w14:textId="77777777" w:rsidR="004D20D3" w:rsidRPr="004D20D3" w:rsidRDefault="004D20D3" w:rsidP="00EB2F79">
            <w:pPr>
              <w:jc w:val="center"/>
              <w:rPr>
                <w:rFonts w:eastAsia="Malgun Gothic"/>
                <w:lang w:val="en-US" w:eastAsia="ko-KR"/>
              </w:rPr>
            </w:pPr>
            <w:proofErr w:type="spellStart"/>
            <w:r w:rsidRPr="004D20D3">
              <w:rPr>
                <w:rFonts w:eastAsia="Malgun Gothic" w:hint="eastAsia"/>
                <w:lang w:val="en-US" w:eastAsia="ko-KR"/>
              </w:rPr>
              <w:t>Lowdelay</w:t>
            </w:r>
            <w:proofErr w:type="spellEnd"/>
            <w:r w:rsidRPr="004D20D3">
              <w:rPr>
                <w:rFonts w:eastAsia="Malgun Gothic"/>
                <w:lang w:val="en-US" w:eastAsia="ko-KR"/>
              </w:rPr>
              <w:t xml:space="preserve"> P Main10</w:t>
            </w:r>
          </w:p>
        </w:tc>
        <w:tc>
          <w:tcPr>
            <w:tcW w:w="3190" w:type="dxa"/>
            <w:gridSpan w:val="3"/>
            <w:vAlign w:val="center"/>
          </w:tcPr>
          <w:p w14:paraId="0AFB1134" w14:textId="77777777" w:rsidR="004D20D3" w:rsidRPr="004D20D3" w:rsidRDefault="004D20D3" w:rsidP="00EB2F79">
            <w:pPr>
              <w:jc w:val="center"/>
              <w:rPr>
                <w:rFonts w:eastAsia="Malgun Gothic"/>
                <w:lang w:val="en-US" w:eastAsia="ko-KR"/>
              </w:rPr>
            </w:pPr>
            <w:proofErr w:type="spellStart"/>
            <w:r w:rsidRPr="004D20D3">
              <w:rPr>
                <w:rFonts w:eastAsia="Malgun Gothic" w:hint="eastAsia"/>
                <w:lang w:val="en-US" w:eastAsia="ko-KR"/>
              </w:rPr>
              <w:t>Lowdelay</w:t>
            </w:r>
            <w:proofErr w:type="spellEnd"/>
            <w:r w:rsidRPr="004D20D3">
              <w:rPr>
                <w:rFonts w:eastAsia="Malgun Gothic"/>
                <w:lang w:val="en-US" w:eastAsia="ko-KR"/>
              </w:rPr>
              <w:t xml:space="preserve"> B Main10</w:t>
            </w:r>
          </w:p>
        </w:tc>
      </w:tr>
      <w:tr w:rsidR="004D20D3" w:rsidRPr="004D20D3" w14:paraId="5892F347" w14:textId="77777777" w:rsidTr="00EB2F79">
        <w:trPr>
          <w:jc w:val="center"/>
        </w:trPr>
        <w:tc>
          <w:tcPr>
            <w:tcW w:w="1778" w:type="dxa"/>
            <w:vMerge/>
            <w:vAlign w:val="center"/>
          </w:tcPr>
          <w:p w14:paraId="28552B25" w14:textId="77777777" w:rsidR="004D20D3" w:rsidRPr="004D20D3" w:rsidRDefault="004D20D3" w:rsidP="00EB2F79">
            <w:pPr>
              <w:jc w:val="center"/>
              <w:rPr>
                <w:rFonts w:eastAsia="Malgun Gothic"/>
                <w:lang w:val="en-US" w:eastAsia="ko-KR"/>
              </w:rPr>
            </w:pPr>
          </w:p>
        </w:tc>
        <w:tc>
          <w:tcPr>
            <w:tcW w:w="1063" w:type="dxa"/>
            <w:vAlign w:val="center"/>
          </w:tcPr>
          <w:p w14:paraId="66650447" w14:textId="77777777" w:rsidR="004D20D3" w:rsidRPr="004D20D3" w:rsidRDefault="004D20D3" w:rsidP="00EB2F79">
            <w:pPr>
              <w:jc w:val="center"/>
              <w:rPr>
                <w:rFonts w:eastAsia="Malgun Gothic"/>
                <w:lang w:val="en-US" w:eastAsia="ko-KR"/>
              </w:rPr>
            </w:pPr>
            <w:r w:rsidRPr="004D20D3">
              <w:rPr>
                <w:rFonts w:eastAsia="Malgun Gothic" w:hint="eastAsia"/>
                <w:lang w:val="en-US" w:eastAsia="ko-KR"/>
              </w:rPr>
              <w:t>Y</w:t>
            </w:r>
          </w:p>
        </w:tc>
        <w:tc>
          <w:tcPr>
            <w:tcW w:w="1063" w:type="dxa"/>
            <w:vAlign w:val="center"/>
          </w:tcPr>
          <w:p w14:paraId="4C620FD4" w14:textId="77777777" w:rsidR="004D20D3" w:rsidRPr="004D20D3" w:rsidRDefault="004D20D3" w:rsidP="00EB2F79">
            <w:pPr>
              <w:jc w:val="center"/>
              <w:rPr>
                <w:rFonts w:eastAsia="Malgun Gothic"/>
                <w:lang w:val="en-US" w:eastAsia="ko-KR"/>
              </w:rPr>
            </w:pPr>
            <w:r w:rsidRPr="004D20D3">
              <w:rPr>
                <w:rFonts w:eastAsia="Malgun Gothic" w:hint="eastAsia"/>
                <w:lang w:val="en-US" w:eastAsia="ko-KR"/>
              </w:rPr>
              <w:t>Y</w:t>
            </w:r>
          </w:p>
        </w:tc>
        <w:tc>
          <w:tcPr>
            <w:tcW w:w="1064" w:type="dxa"/>
            <w:vAlign w:val="center"/>
          </w:tcPr>
          <w:p w14:paraId="69061167" w14:textId="77777777" w:rsidR="004D20D3" w:rsidRPr="004D20D3" w:rsidRDefault="004D20D3" w:rsidP="00EB2F79">
            <w:pPr>
              <w:jc w:val="center"/>
              <w:rPr>
                <w:rFonts w:eastAsia="Malgun Gothic"/>
                <w:lang w:val="en-US" w:eastAsia="ko-KR"/>
              </w:rPr>
            </w:pPr>
            <w:r w:rsidRPr="004D20D3">
              <w:rPr>
                <w:rFonts w:eastAsia="Malgun Gothic" w:hint="eastAsia"/>
                <w:lang w:val="en-US" w:eastAsia="ko-KR"/>
              </w:rPr>
              <w:t>U</w:t>
            </w:r>
          </w:p>
        </w:tc>
        <w:tc>
          <w:tcPr>
            <w:tcW w:w="1063" w:type="dxa"/>
            <w:vAlign w:val="center"/>
          </w:tcPr>
          <w:p w14:paraId="28D69102" w14:textId="77777777" w:rsidR="004D20D3" w:rsidRPr="004D20D3" w:rsidRDefault="004D20D3" w:rsidP="00EB2F79">
            <w:pPr>
              <w:jc w:val="center"/>
              <w:rPr>
                <w:rFonts w:eastAsia="Malgun Gothic"/>
                <w:lang w:val="en-US" w:eastAsia="ko-KR"/>
              </w:rPr>
            </w:pPr>
            <w:r w:rsidRPr="004D20D3">
              <w:rPr>
                <w:rFonts w:eastAsia="Malgun Gothic" w:hint="eastAsia"/>
                <w:lang w:val="en-US" w:eastAsia="ko-KR"/>
              </w:rPr>
              <w:t>V</w:t>
            </w:r>
          </w:p>
        </w:tc>
        <w:tc>
          <w:tcPr>
            <w:tcW w:w="1063" w:type="dxa"/>
            <w:vAlign w:val="center"/>
          </w:tcPr>
          <w:p w14:paraId="4A85C57B" w14:textId="77777777" w:rsidR="004D20D3" w:rsidRPr="004D20D3" w:rsidRDefault="004D20D3" w:rsidP="00EB2F79">
            <w:pPr>
              <w:jc w:val="center"/>
              <w:rPr>
                <w:rFonts w:eastAsia="Malgun Gothic"/>
                <w:lang w:val="en-US" w:eastAsia="ko-KR"/>
              </w:rPr>
            </w:pPr>
            <w:r w:rsidRPr="004D20D3">
              <w:rPr>
                <w:rFonts w:eastAsia="Malgun Gothic" w:hint="eastAsia"/>
                <w:lang w:val="en-US" w:eastAsia="ko-KR"/>
              </w:rPr>
              <w:t>U</w:t>
            </w:r>
          </w:p>
        </w:tc>
        <w:tc>
          <w:tcPr>
            <w:tcW w:w="1064" w:type="dxa"/>
            <w:vAlign w:val="center"/>
          </w:tcPr>
          <w:p w14:paraId="08F5CBAA" w14:textId="77777777" w:rsidR="004D20D3" w:rsidRPr="004D20D3" w:rsidRDefault="004D20D3" w:rsidP="00EB2F79">
            <w:pPr>
              <w:jc w:val="center"/>
              <w:rPr>
                <w:rFonts w:eastAsia="Malgun Gothic"/>
                <w:lang w:val="en-US" w:eastAsia="ko-KR"/>
              </w:rPr>
            </w:pPr>
            <w:r w:rsidRPr="004D20D3">
              <w:rPr>
                <w:rFonts w:eastAsia="Malgun Gothic" w:hint="eastAsia"/>
                <w:lang w:val="en-US" w:eastAsia="ko-KR"/>
              </w:rPr>
              <w:t>V</w:t>
            </w:r>
          </w:p>
        </w:tc>
      </w:tr>
      <w:tr w:rsidR="004D20D3" w:rsidRPr="004D20D3" w14:paraId="70BC574D" w14:textId="77777777" w:rsidTr="00EB2F79">
        <w:trPr>
          <w:jc w:val="center"/>
        </w:trPr>
        <w:tc>
          <w:tcPr>
            <w:tcW w:w="1778" w:type="dxa"/>
            <w:vAlign w:val="center"/>
          </w:tcPr>
          <w:p w14:paraId="188BBF51" w14:textId="77777777" w:rsidR="004D20D3" w:rsidRPr="004D20D3" w:rsidRDefault="004D20D3" w:rsidP="00EB2F79">
            <w:pPr>
              <w:jc w:val="center"/>
              <w:rPr>
                <w:rFonts w:eastAsia="Malgun Gothic"/>
                <w:lang w:val="en-US" w:eastAsia="ko-KR"/>
              </w:rPr>
            </w:pPr>
            <w:proofErr w:type="spellStart"/>
            <w:r w:rsidRPr="004D20D3">
              <w:rPr>
                <w:rFonts w:eastAsia="Malgun Gothic"/>
                <w:lang w:val="en-US" w:eastAsia="ko-KR"/>
              </w:rPr>
              <w:t>SteamLocomotive</w:t>
            </w:r>
            <w:proofErr w:type="spellEnd"/>
          </w:p>
        </w:tc>
        <w:tc>
          <w:tcPr>
            <w:tcW w:w="1063" w:type="dxa"/>
            <w:vAlign w:val="bottom"/>
          </w:tcPr>
          <w:p w14:paraId="443735B5" w14:textId="77777777" w:rsidR="004D20D3" w:rsidRPr="004D20D3" w:rsidRDefault="004D20D3" w:rsidP="00EB2F79">
            <w:pPr>
              <w:jc w:val="center"/>
              <w:rPr>
                <w:rFonts w:eastAsia="Malgun Gothic"/>
                <w:lang w:val="en-US" w:eastAsia="ko-KR"/>
              </w:rPr>
            </w:pPr>
            <w:r w:rsidRPr="004D20D3">
              <w:rPr>
                <w:rFonts w:eastAsia="Malgun Gothic"/>
                <w:lang w:val="en-US" w:eastAsia="ko-KR"/>
              </w:rPr>
              <w:t>-11.1%</w:t>
            </w:r>
          </w:p>
        </w:tc>
        <w:tc>
          <w:tcPr>
            <w:tcW w:w="1063" w:type="dxa"/>
            <w:vAlign w:val="bottom"/>
          </w:tcPr>
          <w:p w14:paraId="15142BD6" w14:textId="77777777" w:rsidR="004D20D3" w:rsidRPr="004D20D3" w:rsidRDefault="004D20D3" w:rsidP="00EB2F79">
            <w:pPr>
              <w:jc w:val="center"/>
              <w:rPr>
                <w:rFonts w:eastAsia="Malgun Gothic"/>
                <w:lang w:val="en-US" w:eastAsia="ko-KR"/>
              </w:rPr>
            </w:pPr>
            <w:r w:rsidRPr="004D20D3">
              <w:rPr>
                <w:rFonts w:eastAsia="Malgun Gothic"/>
                <w:lang w:val="en-US" w:eastAsia="ko-KR"/>
              </w:rPr>
              <w:t>-0.7%</w:t>
            </w:r>
          </w:p>
        </w:tc>
        <w:tc>
          <w:tcPr>
            <w:tcW w:w="1064" w:type="dxa"/>
            <w:vAlign w:val="bottom"/>
          </w:tcPr>
          <w:p w14:paraId="41E2645E" w14:textId="77777777" w:rsidR="004D20D3" w:rsidRPr="004D20D3" w:rsidRDefault="004D20D3" w:rsidP="00EB2F79">
            <w:pPr>
              <w:jc w:val="center"/>
              <w:rPr>
                <w:rFonts w:eastAsia="Malgun Gothic"/>
                <w:lang w:val="en-US" w:eastAsia="ko-KR"/>
              </w:rPr>
            </w:pPr>
            <w:r w:rsidRPr="004D20D3">
              <w:rPr>
                <w:rFonts w:eastAsia="Malgun Gothic"/>
                <w:lang w:val="en-US" w:eastAsia="ko-KR"/>
              </w:rPr>
              <w:t>0.2%</w:t>
            </w:r>
          </w:p>
        </w:tc>
        <w:tc>
          <w:tcPr>
            <w:tcW w:w="1063" w:type="dxa"/>
            <w:vAlign w:val="bottom"/>
          </w:tcPr>
          <w:p w14:paraId="253149C2" w14:textId="77777777" w:rsidR="004D20D3" w:rsidRPr="004D20D3" w:rsidRDefault="004D20D3" w:rsidP="00EB2F79">
            <w:pPr>
              <w:jc w:val="center"/>
              <w:rPr>
                <w:rFonts w:eastAsia="Malgun Gothic"/>
                <w:lang w:val="en-US" w:eastAsia="ko-KR"/>
              </w:rPr>
            </w:pPr>
            <w:r w:rsidRPr="004D20D3">
              <w:rPr>
                <w:rFonts w:eastAsia="Malgun Gothic"/>
                <w:lang w:val="en-US" w:eastAsia="ko-KR"/>
              </w:rPr>
              <w:t>-4.4%</w:t>
            </w:r>
          </w:p>
        </w:tc>
        <w:tc>
          <w:tcPr>
            <w:tcW w:w="1063" w:type="dxa"/>
            <w:vAlign w:val="bottom"/>
          </w:tcPr>
          <w:p w14:paraId="6EE7689F" w14:textId="77777777" w:rsidR="004D20D3" w:rsidRPr="004D20D3" w:rsidRDefault="004D20D3" w:rsidP="00EB2F79">
            <w:pPr>
              <w:jc w:val="center"/>
              <w:rPr>
                <w:rFonts w:eastAsia="Malgun Gothic"/>
                <w:lang w:val="en-US" w:eastAsia="ko-KR"/>
              </w:rPr>
            </w:pPr>
            <w:r w:rsidRPr="004D20D3">
              <w:rPr>
                <w:rFonts w:eastAsia="Malgun Gothic"/>
                <w:lang w:val="en-US" w:eastAsia="ko-KR"/>
              </w:rPr>
              <w:t>-9.1%</w:t>
            </w:r>
          </w:p>
        </w:tc>
        <w:tc>
          <w:tcPr>
            <w:tcW w:w="1064" w:type="dxa"/>
            <w:vAlign w:val="bottom"/>
          </w:tcPr>
          <w:p w14:paraId="3EA5911A" w14:textId="77777777" w:rsidR="004D20D3" w:rsidRPr="004D20D3" w:rsidRDefault="004D20D3" w:rsidP="00EB2F79">
            <w:pPr>
              <w:jc w:val="center"/>
              <w:rPr>
                <w:rFonts w:eastAsia="Malgun Gothic"/>
                <w:lang w:val="en-US" w:eastAsia="ko-KR"/>
              </w:rPr>
            </w:pPr>
            <w:r w:rsidRPr="004D20D3">
              <w:rPr>
                <w:rFonts w:eastAsia="Malgun Gothic"/>
                <w:lang w:val="en-US" w:eastAsia="ko-KR"/>
              </w:rPr>
              <w:t>-12.2%</w:t>
            </w:r>
          </w:p>
        </w:tc>
      </w:tr>
      <w:tr w:rsidR="004D20D3" w:rsidRPr="004D20D3" w14:paraId="1CD79F41" w14:textId="77777777" w:rsidTr="00EB2F79">
        <w:trPr>
          <w:jc w:val="center"/>
        </w:trPr>
        <w:tc>
          <w:tcPr>
            <w:tcW w:w="1778" w:type="dxa"/>
            <w:vAlign w:val="center"/>
          </w:tcPr>
          <w:p w14:paraId="046E2268" w14:textId="77777777" w:rsidR="004D20D3" w:rsidRPr="004D20D3" w:rsidRDefault="004D20D3" w:rsidP="00EB2F79">
            <w:pPr>
              <w:jc w:val="center"/>
              <w:rPr>
                <w:rFonts w:eastAsia="Malgun Gothic"/>
                <w:lang w:val="en-US" w:eastAsia="ko-KR"/>
              </w:rPr>
            </w:pPr>
            <w:proofErr w:type="spellStart"/>
            <w:r w:rsidRPr="004D20D3">
              <w:rPr>
                <w:rFonts w:eastAsia="Malgun Gothic"/>
                <w:lang w:val="en-US" w:eastAsia="ko-KR"/>
              </w:rPr>
              <w:t>BQTerrace</w:t>
            </w:r>
            <w:proofErr w:type="spellEnd"/>
          </w:p>
        </w:tc>
        <w:tc>
          <w:tcPr>
            <w:tcW w:w="1063" w:type="dxa"/>
            <w:vAlign w:val="bottom"/>
          </w:tcPr>
          <w:p w14:paraId="102AA5F5" w14:textId="77777777" w:rsidR="004D20D3" w:rsidRPr="004D20D3" w:rsidRDefault="004D20D3" w:rsidP="00EB2F79">
            <w:pPr>
              <w:jc w:val="center"/>
              <w:rPr>
                <w:rFonts w:eastAsia="Malgun Gothic"/>
                <w:lang w:val="en-US" w:eastAsia="ko-KR"/>
              </w:rPr>
            </w:pPr>
            <w:r w:rsidRPr="004D20D3">
              <w:rPr>
                <w:rFonts w:eastAsia="Malgun Gothic"/>
                <w:lang w:val="en-US" w:eastAsia="ko-KR"/>
              </w:rPr>
              <w:t>-23.3%</w:t>
            </w:r>
          </w:p>
        </w:tc>
        <w:tc>
          <w:tcPr>
            <w:tcW w:w="1063" w:type="dxa"/>
            <w:vAlign w:val="bottom"/>
          </w:tcPr>
          <w:p w14:paraId="4F2D67FE" w14:textId="77777777" w:rsidR="004D20D3" w:rsidRPr="004D20D3" w:rsidRDefault="004D20D3" w:rsidP="00EB2F79">
            <w:pPr>
              <w:jc w:val="center"/>
              <w:rPr>
                <w:rFonts w:eastAsia="Malgun Gothic"/>
                <w:lang w:val="en-US" w:eastAsia="ko-KR"/>
              </w:rPr>
            </w:pPr>
            <w:r w:rsidRPr="004D20D3">
              <w:rPr>
                <w:rFonts w:eastAsia="Malgun Gothic"/>
                <w:lang w:val="en-US" w:eastAsia="ko-KR"/>
              </w:rPr>
              <w:t>-6.8%</w:t>
            </w:r>
          </w:p>
        </w:tc>
        <w:tc>
          <w:tcPr>
            <w:tcW w:w="1064" w:type="dxa"/>
            <w:vAlign w:val="bottom"/>
          </w:tcPr>
          <w:p w14:paraId="1BFB59C3" w14:textId="77777777" w:rsidR="004D20D3" w:rsidRPr="004D20D3" w:rsidRDefault="004D20D3" w:rsidP="00EB2F79">
            <w:pPr>
              <w:jc w:val="center"/>
              <w:rPr>
                <w:rFonts w:eastAsia="Malgun Gothic"/>
                <w:lang w:val="en-US" w:eastAsia="ko-KR"/>
              </w:rPr>
            </w:pPr>
            <w:r w:rsidRPr="004D20D3">
              <w:rPr>
                <w:rFonts w:eastAsia="Malgun Gothic"/>
                <w:lang w:val="en-US" w:eastAsia="ko-KR"/>
              </w:rPr>
              <w:t>-7.3%</w:t>
            </w:r>
          </w:p>
        </w:tc>
        <w:tc>
          <w:tcPr>
            <w:tcW w:w="1063" w:type="dxa"/>
            <w:vAlign w:val="bottom"/>
          </w:tcPr>
          <w:p w14:paraId="14AF4331" w14:textId="77777777" w:rsidR="004D20D3" w:rsidRPr="004D20D3" w:rsidRDefault="004D20D3" w:rsidP="00EB2F79">
            <w:pPr>
              <w:jc w:val="center"/>
              <w:rPr>
                <w:rFonts w:eastAsia="Malgun Gothic"/>
                <w:lang w:val="en-US" w:eastAsia="ko-KR"/>
              </w:rPr>
            </w:pPr>
            <w:r w:rsidRPr="004D20D3">
              <w:rPr>
                <w:rFonts w:eastAsia="Malgun Gothic"/>
                <w:lang w:val="en-US" w:eastAsia="ko-KR"/>
              </w:rPr>
              <w:t>-10.5%</w:t>
            </w:r>
          </w:p>
        </w:tc>
        <w:tc>
          <w:tcPr>
            <w:tcW w:w="1063" w:type="dxa"/>
            <w:vAlign w:val="bottom"/>
          </w:tcPr>
          <w:p w14:paraId="22B16EDE" w14:textId="77777777" w:rsidR="004D20D3" w:rsidRPr="004D20D3" w:rsidRDefault="004D20D3" w:rsidP="00EB2F79">
            <w:pPr>
              <w:jc w:val="center"/>
              <w:rPr>
                <w:rFonts w:eastAsia="Malgun Gothic"/>
                <w:lang w:val="en-US" w:eastAsia="ko-KR"/>
              </w:rPr>
            </w:pPr>
            <w:r w:rsidRPr="004D20D3">
              <w:rPr>
                <w:rFonts w:eastAsia="Malgun Gothic"/>
                <w:lang w:val="en-US" w:eastAsia="ko-KR"/>
              </w:rPr>
              <w:t>-20.2%</w:t>
            </w:r>
          </w:p>
        </w:tc>
        <w:tc>
          <w:tcPr>
            <w:tcW w:w="1064" w:type="dxa"/>
            <w:vAlign w:val="bottom"/>
          </w:tcPr>
          <w:p w14:paraId="0BF6F9BE" w14:textId="77777777" w:rsidR="004D20D3" w:rsidRPr="004D20D3" w:rsidRDefault="004D20D3" w:rsidP="00EB2F79">
            <w:pPr>
              <w:jc w:val="center"/>
              <w:rPr>
                <w:rFonts w:eastAsia="Malgun Gothic"/>
                <w:lang w:val="en-US" w:eastAsia="ko-KR"/>
              </w:rPr>
            </w:pPr>
            <w:r w:rsidRPr="004D20D3">
              <w:rPr>
                <w:rFonts w:eastAsia="Malgun Gothic"/>
                <w:lang w:val="en-US" w:eastAsia="ko-KR"/>
              </w:rPr>
              <w:t>-23.6%</w:t>
            </w:r>
          </w:p>
        </w:tc>
      </w:tr>
      <w:tr w:rsidR="004D20D3" w:rsidRPr="004D20D3" w14:paraId="4C8867FD" w14:textId="77777777" w:rsidTr="00EB2F79">
        <w:trPr>
          <w:jc w:val="center"/>
        </w:trPr>
        <w:tc>
          <w:tcPr>
            <w:tcW w:w="1778" w:type="dxa"/>
            <w:vAlign w:val="center"/>
          </w:tcPr>
          <w:p w14:paraId="1705410E" w14:textId="77777777" w:rsidR="004D20D3" w:rsidRPr="004D20D3" w:rsidRDefault="004D20D3" w:rsidP="00EB2F79">
            <w:pPr>
              <w:jc w:val="center"/>
              <w:rPr>
                <w:rFonts w:eastAsia="Malgun Gothic"/>
                <w:lang w:val="en-US" w:eastAsia="ko-KR"/>
              </w:rPr>
            </w:pPr>
            <w:proofErr w:type="spellStart"/>
            <w:r w:rsidRPr="004D20D3">
              <w:rPr>
                <w:rFonts w:eastAsia="Malgun Gothic"/>
                <w:lang w:val="en-US" w:eastAsia="ko-KR"/>
              </w:rPr>
              <w:t>BQSquare</w:t>
            </w:r>
            <w:proofErr w:type="spellEnd"/>
          </w:p>
        </w:tc>
        <w:tc>
          <w:tcPr>
            <w:tcW w:w="1063" w:type="dxa"/>
            <w:vAlign w:val="bottom"/>
          </w:tcPr>
          <w:p w14:paraId="3F9D71A7" w14:textId="77777777" w:rsidR="004D20D3" w:rsidRPr="004D20D3" w:rsidRDefault="004D20D3" w:rsidP="00EB2F79">
            <w:pPr>
              <w:jc w:val="center"/>
              <w:rPr>
                <w:rFonts w:eastAsia="Malgun Gothic"/>
                <w:lang w:val="en-US" w:eastAsia="ko-KR"/>
              </w:rPr>
            </w:pPr>
            <w:r w:rsidRPr="004D20D3">
              <w:rPr>
                <w:rFonts w:eastAsia="Malgun Gothic"/>
                <w:lang w:val="en-US" w:eastAsia="ko-KR"/>
              </w:rPr>
              <w:t>-19.4%</w:t>
            </w:r>
          </w:p>
        </w:tc>
        <w:tc>
          <w:tcPr>
            <w:tcW w:w="1063" w:type="dxa"/>
            <w:vAlign w:val="bottom"/>
          </w:tcPr>
          <w:p w14:paraId="161DFD05" w14:textId="77777777" w:rsidR="004D20D3" w:rsidRPr="004D20D3" w:rsidRDefault="004D20D3" w:rsidP="00EB2F79">
            <w:pPr>
              <w:jc w:val="center"/>
              <w:rPr>
                <w:rFonts w:eastAsia="Malgun Gothic"/>
                <w:lang w:val="en-US" w:eastAsia="ko-KR"/>
              </w:rPr>
            </w:pPr>
            <w:r w:rsidRPr="004D20D3">
              <w:rPr>
                <w:rFonts w:eastAsia="Malgun Gothic"/>
                <w:lang w:val="en-US" w:eastAsia="ko-KR"/>
              </w:rPr>
              <w:t>-9.8%</w:t>
            </w:r>
          </w:p>
        </w:tc>
        <w:tc>
          <w:tcPr>
            <w:tcW w:w="1064" w:type="dxa"/>
            <w:vAlign w:val="bottom"/>
          </w:tcPr>
          <w:p w14:paraId="17806B21" w14:textId="77777777" w:rsidR="004D20D3" w:rsidRPr="004D20D3" w:rsidRDefault="004D20D3" w:rsidP="00EB2F79">
            <w:pPr>
              <w:jc w:val="center"/>
              <w:rPr>
                <w:rFonts w:eastAsia="Malgun Gothic"/>
                <w:lang w:val="en-US" w:eastAsia="ko-KR"/>
              </w:rPr>
            </w:pPr>
            <w:r w:rsidRPr="004D20D3">
              <w:rPr>
                <w:rFonts w:eastAsia="Malgun Gothic"/>
                <w:lang w:val="en-US" w:eastAsia="ko-KR"/>
              </w:rPr>
              <w:t>-14.1%</w:t>
            </w:r>
          </w:p>
        </w:tc>
        <w:tc>
          <w:tcPr>
            <w:tcW w:w="1063" w:type="dxa"/>
            <w:vAlign w:val="bottom"/>
          </w:tcPr>
          <w:p w14:paraId="349AA150" w14:textId="77777777" w:rsidR="004D20D3" w:rsidRPr="004D20D3" w:rsidRDefault="004D20D3" w:rsidP="00EB2F79">
            <w:pPr>
              <w:jc w:val="center"/>
              <w:rPr>
                <w:rFonts w:eastAsia="Malgun Gothic"/>
                <w:lang w:val="en-US" w:eastAsia="ko-KR"/>
              </w:rPr>
            </w:pPr>
            <w:r w:rsidRPr="004D20D3">
              <w:rPr>
                <w:rFonts w:eastAsia="Malgun Gothic"/>
                <w:lang w:val="en-US" w:eastAsia="ko-KR"/>
              </w:rPr>
              <w:t>-12.5%</w:t>
            </w:r>
          </w:p>
        </w:tc>
        <w:tc>
          <w:tcPr>
            <w:tcW w:w="1063" w:type="dxa"/>
            <w:vAlign w:val="bottom"/>
          </w:tcPr>
          <w:p w14:paraId="2B2B491D" w14:textId="77777777" w:rsidR="004D20D3" w:rsidRPr="004D20D3" w:rsidRDefault="004D20D3" w:rsidP="00EB2F79">
            <w:pPr>
              <w:jc w:val="center"/>
              <w:rPr>
                <w:rFonts w:eastAsia="Malgun Gothic"/>
                <w:lang w:val="en-US" w:eastAsia="ko-KR"/>
              </w:rPr>
            </w:pPr>
            <w:r w:rsidRPr="004D20D3">
              <w:rPr>
                <w:rFonts w:eastAsia="Malgun Gothic"/>
                <w:lang w:val="en-US" w:eastAsia="ko-KR"/>
              </w:rPr>
              <w:t>-21.7%</w:t>
            </w:r>
          </w:p>
        </w:tc>
        <w:tc>
          <w:tcPr>
            <w:tcW w:w="1064" w:type="dxa"/>
            <w:vAlign w:val="bottom"/>
          </w:tcPr>
          <w:p w14:paraId="36A0A937" w14:textId="77777777" w:rsidR="004D20D3" w:rsidRPr="004D20D3" w:rsidRDefault="004D20D3" w:rsidP="00EB2F79">
            <w:pPr>
              <w:jc w:val="center"/>
              <w:rPr>
                <w:rFonts w:eastAsia="Malgun Gothic"/>
                <w:lang w:val="en-US" w:eastAsia="ko-KR"/>
              </w:rPr>
            </w:pPr>
            <w:r w:rsidRPr="004D20D3">
              <w:rPr>
                <w:rFonts w:eastAsia="Malgun Gothic"/>
                <w:lang w:val="en-US" w:eastAsia="ko-KR"/>
              </w:rPr>
              <w:t>-20.3%</w:t>
            </w:r>
          </w:p>
        </w:tc>
      </w:tr>
      <w:tr w:rsidR="004D20D3" w:rsidRPr="004D20D3" w14:paraId="1755C892" w14:textId="77777777" w:rsidTr="00EB2F79">
        <w:trPr>
          <w:jc w:val="center"/>
        </w:trPr>
        <w:tc>
          <w:tcPr>
            <w:tcW w:w="1778" w:type="dxa"/>
            <w:vAlign w:val="center"/>
          </w:tcPr>
          <w:p w14:paraId="280A39EA" w14:textId="77777777" w:rsidR="004D20D3" w:rsidRPr="004D20D3" w:rsidRDefault="004D20D3" w:rsidP="00EB2F79">
            <w:pPr>
              <w:jc w:val="center"/>
              <w:rPr>
                <w:rFonts w:eastAsia="Malgun Gothic"/>
                <w:lang w:val="en-US" w:eastAsia="ko-KR"/>
              </w:rPr>
            </w:pPr>
            <w:r w:rsidRPr="004D20D3">
              <w:rPr>
                <w:rFonts w:eastAsia="Malgun Gothic"/>
                <w:lang w:val="en-US" w:eastAsia="ko-KR"/>
              </w:rPr>
              <w:t>Johnny</w:t>
            </w:r>
          </w:p>
        </w:tc>
        <w:tc>
          <w:tcPr>
            <w:tcW w:w="1063" w:type="dxa"/>
            <w:vAlign w:val="bottom"/>
          </w:tcPr>
          <w:p w14:paraId="2B5C9A27" w14:textId="77777777" w:rsidR="004D20D3" w:rsidRPr="004D20D3" w:rsidRDefault="004D20D3" w:rsidP="00EB2F79">
            <w:pPr>
              <w:jc w:val="center"/>
              <w:rPr>
                <w:rFonts w:eastAsia="Malgun Gothic"/>
                <w:lang w:val="en-US" w:eastAsia="ko-KR"/>
              </w:rPr>
            </w:pPr>
            <w:r w:rsidRPr="004D20D3">
              <w:rPr>
                <w:rFonts w:eastAsia="Malgun Gothic"/>
                <w:lang w:val="en-US" w:eastAsia="ko-KR"/>
              </w:rPr>
              <w:t>-10.4%</w:t>
            </w:r>
          </w:p>
        </w:tc>
        <w:tc>
          <w:tcPr>
            <w:tcW w:w="1063" w:type="dxa"/>
            <w:vAlign w:val="bottom"/>
          </w:tcPr>
          <w:p w14:paraId="1A92A356" w14:textId="77777777" w:rsidR="004D20D3" w:rsidRPr="004D20D3" w:rsidRDefault="004D20D3" w:rsidP="00EB2F79">
            <w:pPr>
              <w:jc w:val="center"/>
              <w:rPr>
                <w:rFonts w:eastAsia="Malgun Gothic"/>
                <w:lang w:val="en-US" w:eastAsia="ko-KR"/>
              </w:rPr>
            </w:pPr>
            <w:r w:rsidRPr="004D20D3">
              <w:rPr>
                <w:rFonts w:eastAsia="Malgun Gothic"/>
                <w:lang w:val="en-US" w:eastAsia="ko-KR"/>
              </w:rPr>
              <w:t>-4.8%</w:t>
            </w:r>
          </w:p>
        </w:tc>
        <w:tc>
          <w:tcPr>
            <w:tcW w:w="1064" w:type="dxa"/>
            <w:vAlign w:val="bottom"/>
          </w:tcPr>
          <w:p w14:paraId="0690D391" w14:textId="77777777" w:rsidR="004D20D3" w:rsidRPr="004D20D3" w:rsidRDefault="004D20D3" w:rsidP="00EB2F79">
            <w:pPr>
              <w:jc w:val="center"/>
              <w:rPr>
                <w:rFonts w:eastAsia="Malgun Gothic"/>
                <w:lang w:val="en-US" w:eastAsia="ko-KR"/>
              </w:rPr>
            </w:pPr>
            <w:r w:rsidRPr="004D20D3">
              <w:rPr>
                <w:rFonts w:eastAsia="Malgun Gothic"/>
                <w:lang w:val="en-US" w:eastAsia="ko-KR"/>
              </w:rPr>
              <w:t>-3.3%</w:t>
            </w:r>
          </w:p>
        </w:tc>
        <w:tc>
          <w:tcPr>
            <w:tcW w:w="1063" w:type="dxa"/>
            <w:vAlign w:val="bottom"/>
          </w:tcPr>
          <w:p w14:paraId="7D11136D" w14:textId="77777777" w:rsidR="004D20D3" w:rsidRPr="004D20D3" w:rsidRDefault="004D20D3" w:rsidP="00EB2F79">
            <w:pPr>
              <w:jc w:val="center"/>
              <w:rPr>
                <w:rFonts w:eastAsia="Malgun Gothic"/>
                <w:lang w:val="en-US" w:eastAsia="ko-KR"/>
              </w:rPr>
            </w:pPr>
            <w:r w:rsidRPr="004D20D3">
              <w:rPr>
                <w:rFonts w:eastAsia="Malgun Gothic"/>
                <w:lang w:val="en-US" w:eastAsia="ko-KR"/>
              </w:rPr>
              <w:t>-6.1%</w:t>
            </w:r>
          </w:p>
        </w:tc>
        <w:tc>
          <w:tcPr>
            <w:tcW w:w="1063" w:type="dxa"/>
            <w:vAlign w:val="bottom"/>
          </w:tcPr>
          <w:p w14:paraId="13232DD1" w14:textId="77777777" w:rsidR="004D20D3" w:rsidRPr="004D20D3" w:rsidRDefault="004D20D3" w:rsidP="00EB2F79">
            <w:pPr>
              <w:jc w:val="center"/>
              <w:rPr>
                <w:rFonts w:eastAsia="Malgun Gothic"/>
                <w:lang w:val="en-US" w:eastAsia="ko-KR"/>
              </w:rPr>
            </w:pPr>
            <w:r w:rsidRPr="004D20D3">
              <w:rPr>
                <w:rFonts w:eastAsia="Malgun Gothic"/>
                <w:lang w:val="en-US" w:eastAsia="ko-KR"/>
              </w:rPr>
              <w:t>-3.1%</w:t>
            </w:r>
          </w:p>
        </w:tc>
        <w:tc>
          <w:tcPr>
            <w:tcW w:w="1064" w:type="dxa"/>
            <w:vAlign w:val="bottom"/>
          </w:tcPr>
          <w:p w14:paraId="47A17016" w14:textId="77777777" w:rsidR="004D20D3" w:rsidRPr="004D20D3" w:rsidRDefault="004D20D3" w:rsidP="00EB2F79">
            <w:pPr>
              <w:jc w:val="center"/>
              <w:rPr>
                <w:rFonts w:eastAsia="Malgun Gothic"/>
                <w:lang w:val="en-US" w:eastAsia="ko-KR"/>
              </w:rPr>
            </w:pPr>
            <w:r w:rsidRPr="004D20D3">
              <w:rPr>
                <w:rFonts w:eastAsia="Malgun Gothic"/>
                <w:lang w:val="en-US" w:eastAsia="ko-KR"/>
              </w:rPr>
              <w:t>-2.9%</w:t>
            </w:r>
          </w:p>
        </w:tc>
      </w:tr>
      <w:tr w:rsidR="004D20D3" w:rsidRPr="004D20D3" w14:paraId="57E4EC89" w14:textId="77777777" w:rsidTr="00EB2F79">
        <w:trPr>
          <w:jc w:val="center"/>
        </w:trPr>
        <w:tc>
          <w:tcPr>
            <w:tcW w:w="1778" w:type="dxa"/>
            <w:vAlign w:val="center"/>
          </w:tcPr>
          <w:p w14:paraId="50FC54F1" w14:textId="77777777" w:rsidR="004D20D3" w:rsidRPr="004D20D3" w:rsidRDefault="004D20D3" w:rsidP="00EB2F79">
            <w:pPr>
              <w:jc w:val="center"/>
              <w:rPr>
                <w:rFonts w:eastAsia="Malgun Gothic"/>
                <w:lang w:val="en-US" w:eastAsia="ko-KR"/>
              </w:rPr>
            </w:pPr>
            <w:proofErr w:type="spellStart"/>
            <w:r w:rsidRPr="004D20D3">
              <w:rPr>
                <w:rFonts w:eastAsia="Malgun Gothic"/>
                <w:lang w:val="en-US" w:eastAsia="ko-KR"/>
              </w:rPr>
              <w:t>BasketballDrill</w:t>
            </w:r>
            <w:proofErr w:type="spellEnd"/>
          </w:p>
        </w:tc>
        <w:tc>
          <w:tcPr>
            <w:tcW w:w="1063" w:type="dxa"/>
            <w:vAlign w:val="bottom"/>
          </w:tcPr>
          <w:p w14:paraId="7B537B76" w14:textId="77777777" w:rsidR="004D20D3" w:rsidRPr="004D20D3" w:rsidRDefault="004D20D3" w:rsidP="00EB2F79">
            <w:pPr>
              <w:jc w:val="center"/>
              <w:rPr>
                <w:rFonts w:eastAsia="Malgun Gothic"/>
                <w:lang w:val="en-US" w:eastAsia="ko-KR"/>
              </w:rPr>
            </w:pPr>
            <w:r w:rsidRPr="004D20D3">
              <w:rPr>
                <w:rFonts w:eastAsia="Malgun Gothic"/>
                <w:lang w:val="en-US" w:eastAsia="ko-KR"/>
              </w:rPr>
              <w:t>-7.5%</w:t>
            </w:r>
          </w:p>
        </w:tc>
        <w:tc>
          <w:tcPr>
            <w:tcW w:w="1063" w:type="dxa"/>
            <w:vAlign w:val="bottom"/>
          </w:tcPr>
          <w:p w14:paraId="4CB45CDF" w14:textId="77777777" w:rsidR="004D20D3" w:rsidRPr="004D20D3" w:rsidRDefault="004D20D3" w:rsidP="00EB2F79">
            <w:pPr>
              <w:jc w:val="center"/>
              <w:rPr>
                <w:rFonts w:eastAsia="Malgun Gothic"/>
                <w:lang w:val="en-US" w:eastAsia="ko-KR"/>
              </w:rPr>
            </w:pPr>
            <w:r w:rsidRPr="004D20D3">
              <w:rPr>
                <w:rFonts w:eastAsia="Malgun Gothic"/>
                <w:lang w:val="en-US" w:eastAsia="ko-KR"/>
              </w:rPr>
              <w:t>-6.0%</w:t>
            </w:r>
          </w:p>
        </w:tc>
        <w:tc>
          <w:tcPr>
            <w:tcW w:w="1064" w:type="dxa"/>
            <w:vAlign w:val="bottom"/>
          </w:tcPr>
          <w:p w14:paraId="3E5BAC5B" w14:textId="77777777" w:rsidR="004D20D3" w:rsidRPr="004D20D3" w:rsidRDefault="004D20D3" w:rsidP="00EB2F79">
            <w:pPr>
              <w:jc w:val="center"/>
              <w:rPr>
                <w:rFonts w:eastAsia="Malgun Gothic"/>
                <w:lang w:val="en-US" w:eastAsia="ko-KR"/>
              </w:rPr>
            </w:pPr>
            <w:r w:rsidRPr="004D20D3">
              <w:rPr>
                <w:rFonts w:eastAsia="Malgun Gothic"/>
                <w:lang w:val="en-US" w:eastAsia="ko-KR"/>
              </w:rPr>
              <w:t>0.0%</w:t>
            </w:r>
          </w:p>
        </w:tc>
        <w:tc>
          <w:tcPr>
            <w:tcW w:w="1063" w:type="dxa"/>
            <w:vAlign w:val="bottom"/>
          </w:tcPr>
          <w:p w14:paraId="5DEFF4A0" w14:textId="77777777" w:rsidR="004D20D3" w:rsidRPr="004D20D3" w:rsidRDefault="004D20D3" w:rsidP="00EB2F79">
            <w:pPr>
              <w:jc w:val="center"/>
              <w:rPr>
                <w:rFonts w:eastAsia="Malgun Gothic"/>
                <w:lang w:val="en-US" w:eastAsia="ko-KR"/>
              </w:rPr>
            </w:pPr>
            <w:r w:rsidRPr="004D20D3">
              <w:rPr>
                <w:rFonts w:eastAsia="Malgun Gothic"/>
                <w:lang w:val="en-US" w:eastAsia="ko-KR"/>
              </w:rPr>
              <w:t>-0.3%</w:t>
            </w:r>
          </w:p>
        </w:tc>
        <w:tc>
          <w:tcPr>
            <w:tcW w:w="1063" w:type="dxa"/>
            <w:vAlign w:val="bottom"/>
          </w:tcPr>
          <w:p w14:paraId="59888899" w14:textId="77777777" w:rsidR="004D20D3" w:rsidRPr="004D20D3" w:rsidRDefault="004D20D3" w:rsidP="00EB2F79">
            <w:pPr>
              <w:jc w:val="center"/>
              <w:rPr>
                <w:rFonts w:eastAsia="Malgun Gothic"/>
                <w:lang w:val="en-US" w:eastAsia="ko-KR"/>
              </w:rPr>
            </w:pPr>
            <w:r w:rsidRPr="004D20D3">
              <w:rPr>
                <w:rFonts w:eastAsia="Malgun Gothic"/>
                <w:lang w:val="en-US" w:eastAsia="ko-KR"/>
              </w:rPr>
              <w:t>-1.9%</w:t>
            </w:r>
          </w:p>
        </w:tc>
        <w:tc>
          <w:tcPr>
            <w:tcW w:w="1064" w:type="dxa"/>
            <w:vAlign w:val="bottom"/>
          </w:tcPr>
          <w:p w14:paraId="65ED33B1" w14:textId="77777777" w:rsidR="004D20D3" w:rsidRPr="004D20D3" w:rsidRDefault="004D20D3" w:rsidP="00EB2F79">
            <w:pPr>
              <w:jc w:val="center"/>
              <w:rPr>
                <w:rFonts w:eastAsia="Malgun Gothic"/>
                <w:lang w:val="en-US" w:eastAsia="ko-KR"/>
              </w:rPr>
            </w:pPr>
            <w:r w:rsidRPr="004D20D3">
              <w:rPr>
                <w:rFonts w:eastAsia="Malgun Gothic"/>
                <w:lang w:val="en-US" w:eastAsia="ko-KR"/>
              </w:rPr>
              <w:t>-1.2%</w:t>
            </w:r>
          </w:p>
        </w:tc>
      </w:tr>
      <w:tr w:rsidR="004D20D3" w:rsidRPr="004D20D3" w14:paraId="615318A1" w14:textId="77777777" w:rsidTr="00EB2F79">
        <w:trPr>
          <w:jc w:val="center"/>
        </w:trPr>
        <w:tc>
          <w:tcPr>
            <w:tcW w:w="1778" w:type="dxa"/>
            <w:vAlign w:val="center"/>
          </w:tcPr>
          <w:p w14:paraId="04531871" w14:textId="77777777" w:rsidR="004D20D3" w:rsidRPr="004D20D3" w:rsidRDefault="004D20D3" w:rsidP="00EB2F79">
            <w:pPr>
              <w:jc w:val="center"/>
              <w:rPr>
                <w:rFonts w:eastAsia="Malgun Gothic"/>
                <w:lang w:val="en-US" w:eastAsia="ko-KR"/>
              </w:rPr>
            </w:pPr>
            <w:proofErr w:type="spellStart"/>
            <w:r w:rsidRPr="004D20D3">
              <w:rPr>
                <w:rFonts w:eastAsia="Malgun Gothic"/>
                <w:lang w:val="en-US" w:eastAsia="ko-KR"/>
              </w:rPr>
              <w:t>PartyScene</w:t>
            </w:r>
            <w:proofErr w:type="spellEnd"/>
          </w:p>
        </w:tc>
        <w:tc>
          <w:tcPr>
            <w:tcW w:w="1063" w:type="dxa"/>
            <w:vAlign w:val="bottom"/>
          </w:tcPr>
          <w:p w14:paraId="02DD6445" w14:textId="77777777" w:rsidR="004D20D3" w:rsidRPr="004D20D3" w:rsidRDefault="004D20D3" w:rsidP="00EB2F79">
            <w:pPr>
              <w:jc w:val="center"/>
              <w:rPr>
                <w:rFonts w:eastAsia="Malgun Gothic"/>
                <w:lang w:val="en-US" w:eastAsia="ko-KR"/>
              </w:rPr>
            </w:pPr>
            <w:r w:rsidRPr="004D20D3">
              <w:rPr>
                <w:rFonts w:eastAsia="Malgun Gothic"/>
                <w:lang w:val="en-US" w:eastAsia="ko-KR"/>
              </w:rPr>
              <w:t>-7.8%</w:t>
            </w:r>
          </w:p>
        </w:tc>
        <w:tc>
          <w:tcPr>
            <w:tcW w:w="1063" w:type="dxa"/>
            <w:vAlign w:val="bottom"/>
          </w:tcPr>
          <w:p w14:paraId="025C6DE8" w14:textId="77777777" w:rsidR="004D20D3" w:rsidRPr="004D20D3" w:rsidRDefault="004D20D3" w:rsidP="00EB2F79">
            <w:pPr>
              <w:jc w:val="center"/>
              <w:rPr>
                <w:rFonts w:eastAsia="Malgun Gothic"/>
                <w:lang w:val="en-US" w:eastAsia="ko-KR"/>
              </w:rPr>
            </w:pPr>
            <w:r w:rsidRPr="004D20D3">
              <w:rPr>
                <w:rFonts w:eastAsia="Malgun Gothic"/>
                <w:lang w:val="en-US" w:eastAsia="ko-KR"/>
              </w:rPr>
              <w:t>-4.2%</w:t>
            </w:r>
          </w:p>
        </w:tc>
        <w:tc>
          <w:tcPr>
            <w:tcW w:w="1064" w:type="dxa"/>
            <w:vAlign w:val="bottom"/>
          </w:tcPr>
          <w:p w14:paraId="2EF111A9" w14:textId="77777777" w:rsidR="004D20D3" w:rsidRPr="004D20D3" w:rsidRDefault="004D20D3" w:rsidP="00EB2F79">
            <w:pPr>
              <w:jc w:val="center"/>
              <w:rPr>
                <w:rFonts w:eastAsia="Malgun Gothic"/>
                <w:lang w:val="en-US" w:eastAsia="ko-KR"/>
              </w:rPr>
            </w:pPr>
            <w:r w:rsidRPr="004D20D3">
              <w:rPr>
                <w:rFonts w:eastAsia="Malgun Gothic"/>
                <w:lang w:val="en-US" w:eastAsia="ko-KR"/>
              </w:rPr>
              <w:t>-5.7%</w:t>
            </w:r>
          </w:p>
        </w:tc>
        <w:tc>
          <w:tcPr>
            <w:tcW w:w="1063" w:type="dxa"/>
            <w:vAlign w:val="bottom"/>
          </w:tcPr>
          <w:p w14:paraId="713F4998" w14:textId="77777777" w:rsidR="004D20D3" w:rsidRPr="004D20D3" w:rsidRDefault="004D20D3" w:rsidP="00EB2F79">
            <w:pPr>
              <w:jc w:val="center"/>
              <w:rPr>
                <w:rFonts w:eastAsia="Malgun Gothic"/>
                <w:lang w:val="en-US" w:eastAsia="ko-KR"/>
              </w:rPr>
            </w:pPr>
            <w:r w:rsidRPr="004D20D3">
              <w:rPr>
                <w:rFonts w:eastAsia="Malgun Gothic"/>
                <w:lang w:val="en-US" w:eastAsia="ko-KR"/>
              </w:rPr>
              <w:t>-5.4%</w:t>
            </w:r>
          </w:p>
        </w:tc>
        <w:tc>
          <w:tcPr>
            <w:tcW w:w="1063" w:type="dxa"/>
            <w:vAlign w:val="bottom"/>
          </w:tcPr>
          <w:p w14:paraId="23F7302D" w14:textId="77777777" w:rsidR="004D20D3" w:rsidRPr="004D20D3" w:rsidRDefault="004D20D3" w:rsidP="00EB2F79">
            <w:pPr>
              <w:jc w:val="center"/>
              <w:rPr>
                <w:rFonts w:eastAsia="Malgun Gothic"/>
                <w:lang w:val="en-US" w:eastAsia="ko-KR"/>
              </w:rPr>
            </w:pPr>
            <w:r w:rsidRPr="004D20D3">
              <w:rPr>
                <w:rFonts w:eastAsia="Malgun Gothic"/>
                <w:lang w:val="en-US" w:eastAsia="ko-KR"/>
              </w:rPr>
              <w:t>-9.8%</w:t>
            </w:r>
          </w:p>
        </w:tc>
        <w:tc>
          <w:tcPr>
            <w:tcW w:w="1064" w:type="dxa"/>
            <w:vAlign w:val="bottom"/>
          </w:tcPr>
          <w:p w14:paraId="5CFFEDCF" w14:textId="77777777" w:rsidR="004D20D3" w:rsidRPr="004D20D3" w:rsidRDefault="004D20D3" w:rsidP="00EB2F79">
            <w:pPr>
              <w:jc w:val="center"/>
              <w:rPr>
                <w:rFonts w:eastAsia="Malgun Gothic"/>
                <w:lang w:val="en-US" w:eastAsia="ko-KR"/>
              </w:rPr>
            </w:pPr>
            <w:r w:rsidRPr="004D20D3">
              <w:rPr>
                <w:rFonts w:eastAsia="Malgun Gothic"/>
                <w:lang w:val="en-US" w:eastAsia="ko-KR"/>
              </w:rPr>
              <w:t>-9.2%</w:t>
            </w:r>
          </w:p>
        </w:tc>
      </w:tr>
      <w:tr w:rsidR="004D20D3" w:rsidRPr="004D20D3" w14:paraId="7BD5ACC4" w14:textId="77777777" w:rsidTr="00EB2F79">
        <w:trPr>
          <w:jc w:val="center"/>
        </w:trPr>
        <w:tc>
          <w:tcPr>
            <w:tcW w:w="1778" w:type="dxa"/>
            <w:vAlign w:val="center"/>
          </w:tcPr>
          <w:p w14:paraId="4BE4D10C" w14:textId="77777777" w:rsidR="004D20D3" w:rsidRPr="004D20D3" w:rsidRDefault="004D20D3" w:rsidP="00EB2F79">
            <w:pPr>
              <w:jc w:val="center"/>
              <w:rPr>
                <w:rFonts w:eastAsia="Malgun Gothic"/>
                <w:lang w:val="en-US" w:eastAsia="ko-KR"/>
              </w:rPr>
            </w:pPr>
            <w:proofErr w:type="spellStart"/>
            <w:r w:rsidRPr="004D20D3">
              <w:rPr>
                <w:rFonts w:eastAsia="Malgun Gothic"/>
                <w:lang w:val="en-US" w:eastAsia="ko-KR"/>
              </w:rPr>
              <w:t>SlideShow</w:t>
            </w:r>
            <w:proofErr w:type="spellEnd"/>
          </w:p>
        </w:tc>
        <w:tc>
          <w:tcPr>
            <w:tcW w:w="1063" w:type="dxa"/>
            <w:vAlign w:val="bottom"/>
          </w:tcPr>
          <w:p w14:paraId="24349D2A" w14:textId="77777777" w:rsidR="004D20D3" w:rsidRPr="004D20D3" w:rsidRDefault="004D20D3" w:rsidP="00EB2F79">
            <w:pPr>
              <w:jc w:val="center"/>
              <w:rPr>
                <w:rFonts w:eastAsia="Malgun Gothic"/>
                <w:lang w:val="en-US" w:eastAsia="ko-KR"/>
              </w:rPr>
            </w:pPr>
            <w:r w:rsidRPr="004D20D3">
              <w:rPr>
                <w:rFonts w:eastAsia="Malgun Gothic"/>
                <w:lang w:val="en-US" w:eastAsia="ko-KR"/>
              </w:rPr>
              <w:t>-8.0%</w:t>
            </w:r>
          </w:p>
        </w:tc>
        <w:tc>
          <w:tcPr>
            <w:tcW w:w="1063" w:type="dxa"/>
            <w:vAlign w:val="bottom"/>
          </w:tcPr>
          <w:p w14:paraId="117E2C01" w14:textId="77777777" w:rsidR="004D20D3" w:rsidRPr="004D20D3" w:rsidRDefault="004D20D3" w:rsidP="00EB2F79">
            <w:pPr>
              <w:jc w:val="center"/>
              <w:rPr>
                <w:rFonts w:eastAsia="Malgun Gothic"/>
                <w:lang w:val="en-US" w:eastAsia="ko-KR"/>
              </w:rPr>
            </w:pPr>
            <w:r w:rsidRPr="004D20D3">
              <w:rPr>
                <w:rFonts w:eastAsia="Malgun Gothic"/>
                <w:lang w:val="en-US" w:eastAsia="ko-KR"/>
              </w:rPr>
              <w:t>-6.3%</w:t>
            </w:r>
          </w:p>
        </w:tc>
        <w:tc>
          <w:tcPr>
            <w:tcW w:w="1064" w:type="dxa"/>
            <w:vAlign w:val="bottom"/>
          </w:tcPr>
          <w:p w14:paraId="306ACA60" w14:textId="77777777" w:rsidR="004D20D3" w:rsidRPr="004D20D3" w:rsidRDefault="004D20D3" w:rsidP="00EB2F79">
            <w:pPr>
              <w:jc w:val="center"/>
              <w:rPr>
                <w:rFonts w:eastAsia="Malgun Gothic"/>
                <w:lang w:val="en-US" w:eastAsia="ko-KR"/>
              </w:rPr>
            </w:pPr>
            <w:r w:rsidRPr="004D20D3">
              <w:rPr>
                <w:rFonts w:eastAsia="Malgun Gothic"/>
                <w:lang w:val="en-US" w:eastAsia="ko-KR"/>
              </w:rPr>
              <w:t>-9.2%</w:t>
            </w:r>
          </w:p>
        </w:tc>
        <w:tc>
          <w:tcPr>
            <w:tcW w:w="1063" w:type="dxa"/>
            <w:vAlign w:val="bottom"/>
          </w:tcPr>
          <w:p w14:paraId="0BE29E91" w14:textId="77777777" w:rsidR="004D20D3" w:rsidRPr="004D20D3" w:rsidRDefault="004D20D3" w:rsidP="00EB2F79">
            <w:pPr>
              <w:jc w:val="center"/>
              <w:rPr>
                <w:rFonts w:eastAsia="Malgun Gothic"/>
                <w:lang w:val="en-US" w:eastAsia="ko-KR"/>
              </w:rPr>
            </w:pPr>
            <w:r w:rsidRPr="004D20D3">
              <w:rPr>
                <w:rFonts w:eastAsia="Malgun Gothic"/>
                <w:lang w:val="en-US" w:eastAsia="ko-KR"/>
              </w:rPr>
              <w:t>-5.6%</w:t>
            </w:r>
          </w:p>
        </w:tc>
        <w:tc>
          <w:tcPr>
            <w:tcW w:w="1063" w:type="dxa"/>
            <w:vAlign w:val="bottom"/>
          </w:tcPr>
          <w:p w14:paraId="0FE9E46A" w14:textId="77777777" w:rsidR="004D20D3" w:rsidRPr="004D20D3" w:rsidRDefault="004D20D3" w:rsidP="00EB2F79">
            <w:pPr>
              <w:jc w:val="center"/>
              <w:rPr>
                <w:rFonts w:eastAsia="Malgun Gothic"/>
                <w:lang w:val="en-US" w:eastAsia="ko-KR"/>
              </w:rPr>
            </w:pPr>
            <w:r w:rsidRPr="004D20D3">
              <w:rPr>
                <w:rFonts w:eastAsia="Malgun Gothic"/>
                <w:lang w:val="en-US" w:eastAsia="ko-KR"/>
              </w:rPr>
              <w:t>-6.9%</w:t>
            </w:r>
          </w:p>
        </w:tc>
        <w:tc>
          <w:tcPr>
            <w:tcW w:w="1064" w:type="dxa"/>
            <w:vAlign w:val="bottom"/>
          </w:tcPr>
          <w:p w14:paraId="1AEC71C7" w14:textId="77777777" w:rsidR="004D20D3" w:rsidRPr="004D20D3" w:rsidRDefault="004D20D3" w:rsidP="00EB2F79">
            <w:pPr>
              <w:jc w:val="center"/>
              <w:rPr>
                <w:rFonts w:eastAsia="Malgun Gothic"/>
                <w:lang w:val="en-US" w:eastAsia="ko-KR"/>
              </w:rPr>
            </w:pPr>
            <w:r w:rsidRPr="004D20D3">
              <w:rPr>
                <w:rFonts w:eastAsia="Malgun Gothic"/>
                <w:lang w:val="en-US" w:eastAsia="ko-KR"/>
              </w:rPr>
              <w:t>-10.3%</w:t>
            </w:r>
          </w:p>
        </w:tc>
      </w:tr>
    </w:tbl>
    <w:p w14:paraId="2030B1CE" w14:textId="77777777" w:rsidR="00EB2F79" w:rsidRDefault="00EB2F79" w:rsidP="00EB2F79">
      <w:pPr>
        <w:rPr>
          <w:rFonts w:eastAsia="Malgun Gothic"/>
          <w:b/>
          <w:bCs/>
          <w:lang w:eastAsia="ko-KR"/>
        </w:rPr>
      </w:pPr>
      <w:bookmarkStart w:id="7" w:name="_Toc415001586"/>
    </w:p>
    <w:p w14:paraId="3E072EDA" w14:textId="77777777" w:rsidR="00C248CF" w:rsidRDefault="00C248CF" w:rsidP="00EB2F79">
      <w:pPr>
        <w:rPr>
          <w:rFonts w:eastAsia="Malgun Gothic"/>
          <w:b/>
          <w:bCs/>
          <w:lang w:eastAsia="ko-KR"/>
        </w:rPr>
      </w:pPr>
    </w:p>
    <w:p w14:paraId="4F51D45D" w14:textId="395B736B" w:rsidR="004D20D3" w:rsidRPr="008F7F83" w:rsidRDefault="004D20D3" w:rsidP="00EB2F79">
      <w:pPr>
        <w:pStyle w:val="ListParagraph"/>
        <w:numPr>
          <w:ilvl w:val="0"/>
          <w:numId w:val="14"/>
        </w:numPr>
        <w:rPr>
          <w:rFonts w:eastAsia="Malgun Gothic"/>
          <w:b/>
          <w:bCs/>
          <w:sz w:val="32"/>
          <w:szCs w:val="32"/>
          <w:lang w:eastAsia="ko-KR"/>
        </w:rPr>
      </w:pPr>
      <w:r w:rsidRPr="008F7F83">
        <w:rPr>
          <w:rFonts w:eastAsia="Malgun Gothic"/>
          <w:b/>
          <w:bCs/>
          <w:sz w:val="32"/>
          <w:szCs w:val="32"/>
          <w:lang w:eastAsia="ko-KR"/>
        </w:rPr>
        <w:t>Conclusion</w:t>
      </w:r>
      <w:bookmarkEnd w:id="7"/>
    </w:p>
    <w:p w14:paraId="474B5A68" w14:textId="77777777" w:rsidR="00EB2F79" w:rsidRPr="00EB2F79" w:rsidRDefault="00EB2F79" w:rsidP="00EB2F79">
      <w:pPr>
        <w:pStyle w:val="ListParagraph"/>
        <w:ind w:left="432"/>
        <w:rPr>
          <w:rFonts w:eastAsia="Malgun Gothic"/>
          <w:b/>
          <w:bCs/>
          <w:lang w:eastAsia="ko-KR"/>
        </w:rPr>
      </w:pPr>
    </w:p>
    <w:p w14:paraId="0A9A0E41" w14:textId="69890D10" w:rsidR="00EB2F79" w:rsidRDefault="004D20D3" w:rsidP="00EB2F79">
      <w:pPr>
        <w:rPr>
          <w:rFonts w:eastAsia="Malgun Gothic"/>
          <w:lang w:eastAsia="ko-KR"/>
        </w:rPr>
      </w:pPr>
      <w:r w:rsidRPr="004D20D3">
        <w:rPr>
          <w:rFonts w:eastAsia="Malgun Gothic"/>
          <w:lang w:eastAsia="ko-KR"/>
        </w:rPr>
        <w:lastRenderedPageBreak/>
        <w:t xml:space="preserve">In this proposal, we propose various block size </w:t>
      </w:r>
      <w:proofErr w:type="spellStart"/>
      <w:r w:rsidRPr="004D20D3">
        <w:rPr>
          <w:rFonts w:eastAsia="Malgun Gothic"/>
          <w:lang w:eastAsia="ko-KR"/>
        </w:rPr>
        <w:t>Karhunen</w:t>
      </w:r>
      <w:proofErr w:type="spellEnd"/>
      <w:r w:rsidRPr="004D20D3">
        <w:rPr>
          <w:rFonts w:eastAsia="Malgun Gothic"/>
          <w:lang w:eastAsia="ko-KR"/>
        </w:rPr>
        <w:t>-Lo</w:t>
      </w:r>
      <m:oMath>
        <m:acc>
          <m:accPr>
            <m:chr m:val="́"/>
            <m:ctrlPr>
              <w:rPr>
                <w:rFonts w:ascii="Cambria Math" w:eastAsia="Malgun Gothic" w:hAnsi="Cambria Math"/>
                <w:lang w:eastAsia="ko-KR"/>
              </w:rPr>
            </m:ctrlPr>
          </m:accPr>
          <m:e>
            <m:r>
              <w:rPr>
                <w:rFonts w:ascii="Cambria Math" w:eastAsia="Malgun Gothic" w:hAnsi="Cambria Math"/>
                <w:lang w:eastAsia="ko-KR"/>
              </w:rPr>
              <m:t>e</m:t>
            </m:r>
          </m:e>
        </m:acc>
      </m:oMath>
      <w:r w:rsidRPr="004D20D3">
        <w:rPr>
          <w:rFonts w:eastAsia="Malgun Gothic"/>
          <w:lang w:eastAsia="ko-KR"/>
        </w:rPr>
        <w:t xml:space="preserve">ve Transform (KLT) to exploit the statistics of the coding block </w:t>
      </w:r>
      <w:r w:rsidR="00BF10A7">
        <w:rPr>
          <w:rFonts w:eastAsia="Malgun Gothic"/>
          <w:lang w:eastAsia="ko-KR"/>
        </w:rPr>
        <w:t>based on</w:t>
      </w:r>
      <w:r w:rsidR="00C248CF">
        <w:rPr>
          <w:rFonts w:eastAsia="Malgun Gothic"/>
          <w:lang w:eastAsia="ko-KR"/>
        </w:rPr>
        <w:t xml:space="preserve"> </w:t>
      </w:r>
      <w:r w:rsidRPr="004D20D3">
        <w:rPr>
          <w:rFonts w:eastAsia="Malgun Gothic"/>
          <w:lang w:eastAsia="ko-KR"/>
        </w:rPr>
        <w:t xml:space="preserve">the </w:t>
      </w:r>
      <w:r w:rsidR="00C248CF">
        <w:rPr>
          <w:rFonts w:eastAsia="Malgun Gothic"/>
          <w:lang w:eastAsia="ko-KR"/>
        </w:rPr>
        <w:t>H</w:t>
      </w:r>
      <w:r w:rsidRPr="004D20D3">
        <w:rPr>
          <w:rFonts w:eastAsia="Malgun Gothic"/>
          <w:lang w:eastAsia="ko-KR"/>
        </w:rPr>
        <w:t xml:space="preserve">igh </w:t>
      </w:r>
      <w:r w:rsidR="00C248CF">
        <w:rPr>
          <w:rFonts w:eastAsia="Malgun Gothic"/>
          <w:lang w:eastAsia="ko-KR"/>
        </w:rPr>
        <w:t>E</w:t>
      </w:r>
      <w:r w:rsidR="00C248CF" w:rsidRPr="004D20D3">
        <w:rPr>
          <w:rFonts w:eastAsia="Malgun Gothic"/>
          <w:lang w:eastAsia="ko-KR"/>
        </w:rPr>
        <w:t xml:space="preserve">fficiency </w:t>
      </w:r>
      <w:r w:rsidR="00C248CF">
        <w:rPr>
          <w:rFonts w:eastAsia="Malgun Gothic"/>
          <w:lang w:eastAsia="ko-KR"/>
        </w:rPr>
        <w:t>V</w:t>
      </w:r>
      <w:r w:rsidR="00C248CF" w:rsidRPr="004D20D3">
        <w:rPr>
          <w:rFonts w:eastAsia="Malgun Gothic"/>
          <w:lang w:eastAsia="ko-KR"/>
        </w:rPr>
        <w:t xml:space="preserve">ideo </w:t>
      </w:r>
      <w:r w:rsidR="00C248CF">
        <w:rPr>
          <w:rFonts w:eastAsia="Malgun Gothic"/>
          <w:lang w:eastAsia="ko-KR"/>
        </w:rPr>
        <w:t>C</w:t>
      </w:r>
      <w:r w:rsidR="00C248CF" w:rsidRPr="004D20D3">
        <w:rPr>
          <w:rFonts w:eastAsia="Malgun Gothic"/>
          <w:lang w:eastAsia="ko-KR"/>
        </w:rPr>
        <w:t xml:space="preserve">oding </w:t>
      </w:r>
      <w:r w:rsidRPr="004D20D3">
        <w:rPr>
          <w:rFonts w:eastAsia="Malgun Gothic"/>
          <w:lang w:eastAsia="ko-KR"/>
        </w:rPr>
        <w:t xml:space="preserve">(HEVC) standard. We designed the variable size KLTs, ranging from 4x4 to 32x32. Fast KLT algorithm is adopted to make the large block size KLT feasible. Experimental results show the proposed scheme can achieve the BD-rate savings of 7.1%, 3.3%, 2.4% and 2.0% on average for LP-Main10, LB-Main10, RA-Main10 and AI-Main10 cases, compared to the test model HM12.0 of HEVC. </w:t>
      </w:r>
      <w:r w:rsidR="00791743">
        <w:rPr>
          <w:rFonts w:eastAsia="Malgun Gothic"/>
          <w:lang w:eastAsia="ko-KR"/>
        </w:rPr>
        <w:t>T</w:t>
      </w:r>
      <w:r w:rsidRPr="004D20D3">
        <w:rPr>
          <w:rFonts w:eastAsia="Malgun Gothic"/>
          <w:lang w:eastAsia="ko-KR"/>
        </w:rPr>
        <w:t>he BD-rate savings can be up to 23.3%</w:t>
      </w:r>
      <w:r w:rsidRPr="004D20D3">
        <w:rPr>
          <w:rFonts w:eastAsia="Malgun Gothic" w:hint="eastAsia"/>
          <w:lang w:eastAsia="ko-KR"/>
        </w:rPr>
        <w:t xml:space="preserve">. </w:t>
      </w:r>
      <w:r w:rsidRPr="004D20D3">
        <w:rPr>
          <w:rFonts w:eastAsia="Malgun Gothic"/>
          <w:lang w:eastAsia="ko-KR"/>
        </w:rPr>
        <w:t xml:space="preserve">Even though some fast algorithms have been utilized, the complexity is still high. More investigation on how to reduce the complexity </w:t>
      </w:r>
      <w:bookmarkStart w:id="8" w:name="_Toc415001587"/>
      <w:r w:rsidR="00EB2F79">
        <w:rPr>
          <w:rFonts w:eastAsia="Malgun Gothic"/>
          <w:lang w:eastAsia="ko-KR"/>
        </w:rPr>
        <w:t>could be performed in future.</w:t>
      </w:r>
    </w:p>
    <w:p w14:paraId="5206525C" w14:textId="5321807F" w:rsidR="00EB2F79" w:rsidRDefault="00EB2F79" w:rsidP="00EB2F79">
      <w:pPr>
        <w:rPr>
          <w:rFonts w:eastAsia="Malgun Gothic"/>
          <w:lang w:eastAsia="ko-KR"/>
        </w:rPr>
      </w:pPr>
      <w:r>
        <w:rPr>
          <w:rFonts w:eastAsia="Malgun Gothic"/>
          <w:lang w:eastAsia="ko-KR"/>
        </w:rPr>
        <w:t xml:space="preserve">  </w:t>
      </w:r>
    </w:p>
    <w:p w14:paraId="48D597AE" w14:textId="6F058B2D" w:rsidR="004D20D3" w:rsidRPr="008F7F83" w:rsidRDefault="004D20D3" w:rsidP="00EB2F79">
      <w:pPr>
        <w:pStyle w:val="ListParagraph"/>
        <w:numPr>
          <w:ilvl w:val="0"/>
          <w:numId w:val="14"/>
        </w:numPr>
        <w:rPr>
          <w:rFonts w:eastAsia="Malgun Gothic"/>
          <w:sz w:val="32"/>
          <w:szCs w:val="32"/>
          <w:lang w:eastAsia="ko-KR"/>
        </w:rPr>
      </w:pPr>
      <w:r w:rsidRPr="008F7F83">
        <w:rPr>
          <w:rFonts w:eastAsia="Malgun Gothic"/>
          <w:b/>
          <w:bCs/>
          <w:sz w:val="32"/>
          <w:szCs w:val="32"/>
          <w:lang w:eastAsia="ko-KR"/>
        </w:rPr>
        <w:t>References</w:t>
      </w:r>
      <w:bookmarkEnd w:id="8"/>
    </w:p>
    <w:p w14:paraId="30D8328E" w14:textId="77777777" w:rsidR="00EB2F79" w:rsidRPr="00EB2F79" w:rsidRDefault="00EB2F79" w:rsidP="00EB2F79">
      <w:pPr>
        <w:pStyle w:val="ListParagraph"/>
        <w:ind w:left="432"/>
        <w:rPr>
          <w:rFonts w:eastAsia="Malgun Gothic"/>
          <w:lang w:eastAsia="ko-KR"/>
        </w:rPr>
      </w:pPr>
    </w:p>
    <w:p w14:paraId="4528BB76" w14:textId="77777777" w:rsidR="004D20D3" w:rsidRPr="004D20D3" w:rsidRDefault="004D20D3" w:rsidP="004D20D3">
      <w:pPr>
        <w:numPr>
          <w:ilvl w:val="0"/>
          <w:numId w:val="37"/>
        </w:numPr>
        <w:rPr>
          <w:rFonts w:eastAsia="Malgun Gothic"/>
          <w:lang w:eastAsia="ko-KR"/>
        </w:rPr>
      </w:pPr>
      <w:r w:rsidRPr="004D20D3">
        <w:rPr>
          <w:rFonts w:eastAsia="Malgun Gothic"/>
          <w:lang w:eastAsia="ko-KR"/>
        </w:rPr>
        <w:t>H. Yue, X. Sun, J. Yang, and F. Wu, “Cloud-based image coding for mobile devices – toward thousands to one compression,” IEEE Trans. Multimedia, vol. 15, no. 4, pp. 845–857, 2013.</w:t>
      </w:r>
    </w:p>
    <w:p w14:paraId="46AC821F" w14:textId="77777777" w:rsidR="004D20D3" w:rsidRPr="004D20D3" w:rsidRDefault="004D20D3" w:rsidP="004D20D3">
      <w:pPr>
        <w:numPr>
          <w:ilvl w:val="0"/>
          <w:numId w:val="37"/>
        </w:numPr>
        <w:rPr>
          <w:rFonts w:eastAsia="Malgun Gothic"/>
          <w:lang w:eastAsia="ko-KR"/>
        </w:rPr>
      </w:pPr>
      <w:r w:rsidRPr="004D20D3">
        <w:rPr>
          <w:rFonts w:eastAsia="Malgun Gothic"/>
          <w:lang w:eastAsia="ko-KR"/>
        </w:rPr>
        <w:t xml:space="preserve">Y. Ye and M. Karczewicz, “Improved h. 264 intra coding based on bi-directional intra prediction, directional transform, and adaptive coefﬁcient scanning,” in Proceedings of </w:t>
      </w:r>
      <w:bookmarkStart w:id="9" w:name="_GoBack"/>
      <w:bookmarkEnd w:id="9"/>
      <w:r w:rsidRPr="004D20D3">
        <w:rPr>
          <w:rFonts w:eastAsia="Malgun Gothic"/>
          <w:lang w:eastAsia="ko-KR"/>
        </w:rPr>
        <w:t>the international conference on image processing. IEEE, 2008, pp. 2116–2119.</w:t>
      </w:r>
    </w:p>
    <w:p w14:paraId="6308BA73" w14:textId="77777777" w:rsidR="004D20D3" w:rsidRPr="004D20D3" w:rsidRDefault="004D20D3" w:rsidP="004D20D3">
      <w:pPr>
        <w:numPr>
          <w:ilvl w:val="0"/>
          <w:numId w:val="37"/>
        </w:numPr>
        <w:rPr>
          <w:rFonts w:eastAsia="Malgun Gothic"/>
          <w:lang w:eastAsia="ko-KR"/>
        </w:rPr>
      </w:pPr>
      <w:r w:rsidRPr="004D20D3">
        <w:rPr>
          <w:rFonts w:eastAsia="Malgun Gothic"/>
          <w:lang w:eastAsia="ko-KR"/>
        </w:rPr>
        <w:t xml:space="preserve">K. Zhang, S. Lei, and W. </w:t>
      </w:r>
      <w:proofErr w:type="gramStart"/>
      <w:r w:rsidRPr="004D20D3">
        <w:rPr>
          <w:rFonts w:eastAsia="Malgun Gothic"/>
          <w:lang w:eastAsia="ko-KR"/>
        </w:rPr>
        <w:t>Gao</w:t>
      </w:r>
      <w:proofErr w:type="gramEnd"/>
      <w:r w:rsidRPr="004D20D3">
        <w:rPr>
          <w:rFonts w:eastAsia="Malgun Gothic"/>
          <w:lang w:eastAsia="ko-KR"/>
        </w:rPr>
        <w:t>, “Enhanced intra prediction and transform for video coding,” in Proceedings of the international conference on image processing. IEEE, 2010, pp. 3381–3384.</w:t>
      </w:r>
    </w:p>
    <w:p w14:paraId="60E5A9CA" w14:textId="77777777" w:rsidR="004D20D3" w:rsidRPr="004D20D3" w:rsidRDefault="004D20D3" w:rsidP="004D20D3">
      <w:pPr>
        <w:numPr>
          <w:ilvl w:val="0"/>
          <w:numId w:val="37"/>
        </w:numPr>
        <w:rPr>
          <w:rFonts w:eastAsia="Malgun Gothic"/>
          <w:lang w:eastAsia="ko-KR"/>
        </w:rPr>
      </w:pPr>
      <w:r w:rsidRPr="004D20D3">
        <w:rPr>
          <w:rFonts w:eastAsia="Malgun Gothic"/>
          <w:lang w:eastAsia="ko-KR"/>
        </w:rPr>
        <w:t xml:space="preserve">F. Zou, O. C. Au, C. Pang, J. Dai, X. Zhang, and L. Fang, “Rate distortion optimized transforms based on the </w:t>
      </w:r>
      <w:proofErr w:type="spellStart"/>
      <w:r w:rsidRPr="004D20D3">
        <w:rPr>
          <w:rFonts w:eastAsia="Malgun Gothic"/>
          <w:lang w:eastAsia="ko-KR"/>
        </w:rPr>
        <w:t>lloyd</w:t>
      </w:r>
      <w:proofErr w:type="spellEnd"/>
      <w:r w:rsidRPr="004D20D3">
        <w:rPr>
          <w:rFonts w:eastAsia="Malgun Gothic"/>
          <w:lang w:eastAsia="ko-KR"/>
        </w:rPr>
        <w:t>-type algorithm for intra block coding,” IEEE J. Sel. Topics Signal Process., vol. 7, no. 6, pp. 1072–1083, 2013.</w:t>
      </w:r>
    </w:p>
    <w:p w14:paraId="65AF8651" w14:textId="77777777" w:rsidR="004D20D3" w:rsidRPr="004D20D3" w:rsidRDefault="004D20D3" w:rsidP="004D20D3">
      <w:pPr>
        <w:numPr>
          <w:ilvl w:val="0"/>
          <w:numId w:val="37"/>
        </w:numPr>
        <w:rPr>
          <w:rFonts w:eastAsia="Malgun Gothic"/>
          <w:lang w:eastAsia="ko-KR"/>
        </w:rPr>
      </w:pPr>
      <w:r w:rsidRPr="004D20D3">
        <w:rPr>
          <w:rFonts w:eastAsia="Malgun Gothic"/>
          <w:lang w:eastAsia="ko-KR"/>
        </w:rPr>
        <w:t xml:space="preserve">C. Yeo, , Y. H. Tan, Z. Li, and S. </w:t>
      </w:r>
      <w:proofErr w:type="spellStart"/>
      <w:r w:rsidRPr="004D20D3">
        <w:rPr>
          <w:rFonts w:eastAsia="Malgun Gothic"/>
          <w:lang w:eastAsia="ko-KR"/>
        </w:rPr>
        <w:t>Rahardja</w:t>
      </w:r>
      <w:proofErr w:type="spellEnd"/>
      <w:r w:rsidRPr="004D20D3">
        <w:rPr>
          <w:rFonts w:eastAsia="Malgun Gothic"/>
          <w:lang w:eastAsia="ko-KR"/>
        </w:rPr>
        <w:t>, “Mode-dependent transforms for coding directional intra prediction residuals,” IEEE Trans. Circuits Syst. Video Technol., vol. 22, no. 4, pp. 545–554, 2011.</w:t>
      </w:r>
    </w:p>
    <w:p w14:paraId="19C0CCC3" w14:textId="77777777" w:rsidR="004D20D3" w:rsidRPr="004D20D3" w:rsidRDefault="004D20D3" w:rsidP="004D20D3">
      <w:pPr>
        <w:numPr>
          <w:ilvl w:val="0"/>
          <w:numId w:val="37"/>
        </w:numPr>
        <w:rPr>
          <w:rFonts w:eastAsia="Malgun Gothic"/>
          <w:lang w:eastAsia="ko-KR"/>
        </w:rPr>
      </w:pPr>
      <w:r w:rsidRPr="004D20D3">
        <w:rPr>
          <w:rFonts w:eastAsia="Malgun Gothic"/>
          <w:lang w:eastAsia="ko-KR"/>
        </w:rPr>
        <w:t>C. Lan, J. Xu, G. Shi, and F. Wu, “Exploiting non-local correlation via signal-dependent transform (</w:t>
      </w:r>
      <w:proofErr w:type="spellStart"/>
      <w:r w:rsidRPr="004D20D3">
        <w:rPr>
          <w:rFonts w:eastAsia="Malgun Gothic"/>
          <w:lang w:eastAsia="ko-KR"/>
        </w:rPr>
        <w:t>sdt</w:t>
      </w:r>
      <w:proofErr w:type="spellEnd"/>
      <w:r w:rsidRPr="004D20D3">
        <w:rPr>
          <w:rFonts w:eastAsia="Malgun Gothic"/>
          <w:lang w:eastAsia="ko-KR"/>
        </w:rPr>
        <w:t xml:space="preserve">),” IEEE J. Sel. Topics Signal </w:t>
      </w:r>
      <w:proofErr w:type="gramStart"/>
      <w:r w:rsidRPr="004D20D3">
        <w:rPr>
          <w:rFonts w:eastAsia="Malgun Gothic"/>
          <w:lang w:eastAsia="ko-KR"/>
        </w:rPr>
        <w:t>Process.,</w:t>
      </w:r>
      <w:proofErr w:type="gramEnd"/>
      <w:r w:rsidRPr="004D20D3">
        <w:rPr>
          <w:rFonts w:eastAsia="Malgun Gothic"/>
          <w:lang w:eastAsia="ko-KR"/>
        </w:rPr>
        <w:t xml:space="preserve"> vol. 5, no. 7, pp. 1298–1308, 2011.</w:t>
      </w:r>
    </w:p>
    <w:p w14:paraId="147C0792" w14:textId="77777777" w:rsidR="004D20D3" w:rsidRPr="004D20D3" w:rsidRDefault="004D20D3" w:rsidP="004D20D3">
      <w:pPr>
        <w:numPr>
          <w:ilvl w:val="0"/>
          <w:numId w:val="37"/>
        </w:numPr>
        <w:rPr>
          <w:rFonts w:eastAsia="Malgun Gothic"/>
          <w:lang w:eastAsia="ko-KR"/>
        </w:rPr>
      </w:pPr>
      <w:r w:rsidRPr="004D20D3">
        <w:rPr>
          <w:rFonts w:eastAsia="Malgun Gothic"/>
          <w:lang w:eastAsia="ko-KR"/>
        </w:rPr>
        <w:t xml:space="preserve">Key technical area software of the </w:t>
      </w:r>
      <w:proofErr w:type="spellStart"/>
      <w:r w:rsidRPr="004D20D3">
        <w:rPr>
          <w:rFonts w:eastAsia="Malgun Gothic"/>
          <w:lang w:eastAsia="ko-KR"/>
        </w:rPr>
        <w:t>itu</w:t>
      </w:r>
      <w:proofErr w:type="spellEnd"/>
      <w:r w:rsidRPr="004D20D3">
        <w:rPr>
          <w:rFonts w:eastAsia="Malgun Gothic"/>
          <w:lang w:eastAsia="ko-KR"/>
        </w:rPr>
        <w:t>-t, version jm11kta2.4. [Online].</w:t>
      </w:r>
    </w:p>
    <w:p w14:paraId="753B1E63" w14:textId="77777777" w:rsidR="004D20D3" w:rsidRPr="004D20D3" w:rsidRDefault="004D20D3" w:rsidP="004D20D3">
      <w:pPr>
        <w:numPr>
          <w:ilvl w:val="0"/>
          <w:numId w:val="37"/>
        </w:numPr>
        <w:rPr>
          <w:rFonts w:eastAsia="Malgun Gothic"/>
          <w:lang w:eastAsia="ko-KR"/>
        </w:rPr>
      </w:pPr>
      <w:r w:rsidRPr="004D20D3">
        <w:rPr>
          <w:rFonts w:eastAsia="Malgun Gothic"/>
          <w:lang w:eastAsia="ko-KR"/>
        </w:rPr>
        <w:t>Available: http://iphome.hhi.de/suehring/tml/</w:t>
      </w:r>
    </w:p>
    <w:p w14:paraId="3B509EC6" w14:textId="77777777" w:rsidR="00974844" w:rsidRPr="00974844" w:rsidRDefault="00974844" w:rsidP="00A01676">
      <w:pPr>
        <w:rPr>
          <w:rFonts w:eastAsia="Times New Roman"/>
          <w:lang w:val="en-CA"/>
        </w:rPr>
      </w:pPr>
    </w:p>
    <w:p w14:paraId="2F6E89A4" w14:textId="77777777" w:rsidR="00A01676" w:rsidRPr="00974844" w:rsidRDefault="00A01676" w:rsidP="00A01676">
      <w:pPr>
        <w:jc w:val="center"/>
        <w:rPr>
          <w:lang w:val="en-CA"/>
        </w:rPr>
      </w:pPr>
      <w:r w:rsidRPr="00974844">
        <w:rPr>
          <w:lang w:val="en-CA"/>
        </w:rPr>
        <w:t>________________________</w:t>
      </w:r>
    </w:p>
    <w:p w14:paraId="446E0F43" w14:textId="77777777" w:rsidR="00375AAB" w:rsidRPr="00974844" w:rsidRDefault="00375AAB" w:rsidP="009316BD">
      <w:pPr>
        <w:tabs>
          <w:tab w:val="left" w:pos="426"/>
        </w:tabs>
        <w:ind w:left="426" w:hanging="426"/>
        <w:rPr>
          <w:rFonts w:eastAsia="Times New Roman"/>
          <w:lang w:val="en-CA"/>
        </w:rPr>
      </w:pPr>
    </w:p>
    <w:sectPr w:rsidR="00375AAB" w:rsidRPr="00974844" w:rsidSect="008335E8">
      <w:pgSz w:w="11907" w:h="16840" w:code="9"/>
      <w:pgMar w:top="1418" w:right="1134" w:bottom="1418"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8747D0D"/>
    <w:multiLevelType w:val="hybridMultilevel"/>
    <w:tmpl w:val="44DAA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F64F29"/>
    <w:multiLevelType w:val="hybridMultilevel"/>
    <w:tmpl w:val="E61AFC46"/>
    <w:lvl w:ilvl="0" w:tplc="09CC450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B945934"/>
    <w:multiLevelType w:val="hybridMultilevel"/>
    <w:tmpl w:val="AD7E3FE6"/>
    <w:lvl w:ilvl="0" w:tplc="EB2A2CA8">
      <w:start w:val="1"/>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D065D4A"/>
    <w:multiLevelType w:val="hybridMultilevel"/>
    <w:tmpl w:val="54DE31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760C46"/>
    <w:multiLevelType w:val="hybridMultilevel"/>
    <w:tmpl w:val="38D0F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7302DC"/>
    <w:multiLevelType w:val="hybridMultilevel"/>
    <w:tmpl w:val="A53A0B74"/>
    <w:lvl w:ilvl="0" w:tplc="0409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083896"/>
    <w:multiLevelType w:val="hybridMultilevel"/>
    <w:tmpl w:val="F022D9E0"/>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130ADE48"/>
    <w:lvl w:ilvl="0">
      <w:start w:val="1"/>
      <w:numFmt w:val="decimal"/>
      <w:lvlText w:val="%1."/>
      <w:lvlJc w:val="left"/>
      <w:pPr>
        <w:ind w:left="432" w:hanging="432"/>
      </w:pPr>
      <w:rPr>
        <w:rFonts w:hint="eastAsia"/>
        <w:b/>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268C06A1"/>
    <w:multiLevelType w:val="hybridMultilevel"/>
    <w:tmpl w:val="1EC2454A"/>
    <w:lvl w:ilvl="0" w:tplc="8182CB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A22730"/>
    <w:multiLevelType w:val="hybridMultilevel"/>
    <w:tmpl w:val="246A7E2C"/>
    <w:lvl w:ilvl="0" w:tplc="0409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34956878"/>
    <w:multiLevelType w:val="hybridMultilevel"/>
    <w:tmpl w:val="18583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E50DD9"/>
    <w:multiLevelType w:val="hybridMultilevel"/>
    <w:tmpl w:val="F35C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1120DC"/>
    <w:multiLevelType w:val="hybridMultilevel"/>
    <w:tmpl w:val="AC721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F64CD6"/>
    <w:multiLevelType w:val="hybridMultilevel"/>
    <w:tmpl w:val="C4348402"/>
    <w:lvl w:ilvl="0" w:tplc="1C58A800">
      <w:start w:val="1"/>
      <w:numFmt w:val="decimal"/>
      <w:lvlText w:val="[%1]"/>
      <w:lvlJc w:val="righ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D56560"/>
    <w:multiLevelType w:val="hybridMultilevel"/>
    <w:tmpl w:val="C0FC2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A86410"/>
    <w:multiLevelType w:val="hybridMultilevel"/>
    <w:tmpl w:val="26B44A44"/>
    <w:lvl w:ilvl="0" w:tplc="B2D083BE">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42B85993"/>
    <w:multiLevelType w:val="hybridMultilevel"/>
    <w:tmpl w:val="075A53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93717B1"/>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186E4C"/>
    <w:multiLevelType w:val="hybridMultilevel"/>
    <w:tmpl w:val="556EF7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37C7260"/>
    <w:multiLevelType w:val="hybridMultilevel"/>
    <w:tmpl w:val="442A9414"/>
    <w:lvl w:ilvl="0" w:tplc="B52A7B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769F5"/>
    <w:multiLevelType w:val="hybridMultilevel"/>
    <w:tmpl w:val="F1C23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211BF7"/>
    <w:multiLevelType w:val="hybridMultilevel"/>
    <w:tmpl w:val="D9DA00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D483C82"/>
    <w:multiLevelType w:val="hybridMultilevel"/>
    <w:tmpl w:val="1B005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FC62A6"/>
    <w:multiLevelType w:val="hybridMultilevel"/>
    <w:tmpl w:val="7206CD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4135C78"/>
    <w:multiLevelType w:val="multilevel"/>
    <w:tmpl w:val="1932D4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67E0295"/>
    <w:multiLevelType w:val="hybridMultilevel"/>
    <w:tmpl w:val="0BD674E4"/>
    <w:lvl w:ilvl="0" w:tplc="1B5E4D7C">
      <w:start w:val="100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4"/>
  </w:num>
  <w:num w:numId="4">
    <w:abstractNumId w:val="11"/>
  </w:num>
  <w:num w:numId="5">
    <w:abstractNumId w:val="9"/>
  </w:num>
  <w:num w:numId="6">
    <w:abstractNumId w:val="20"/>
  </w:num>
  <w:num w:numId="7">
    <w:abstractNumId w:val="23"/>
  </w:num>
  <w:num w:numId="8">
    <w:abstractNumId w:val="1"/>
  </w:num>
  <w:num w:numId="9">
    <w:abstractNumId w:val="19"/>
  </w:num>
  <w:num w:numId="10">
    <w:abstractNumId w:val="18"/>
  </w:num>
  <w:num w:numId="11">
    <w:abstractNumId w:val="3"/>
  </w:num>
  <w:num w:numId="12">
    <w:abstractNumId w:val="2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12"/>
  </w:num>
  <w:num w:numId="16">
    <w:abstractNumId w:val="7"/>
  </w:num>
  <w:num w:numId="17">
    <w:abstractNumId w:val="26"/>
  </w:num>
  <w:num w:numId="18">
    <w:abstractNumId w:val="26"/>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21"/>
  </w:num>
  <w:num w:numId="27">
    <w:abstractNumId w:val="2"/>
  </w:num>
  <w:num w:numId="28">
    <w:abstractNumId w:val="25"/>
  </w:num>
  <w:num w:numId="29">
    <w:abstractNumId w:val="15"/>
  </w:num>
  <w:num w:numId="30">
    <w:abstractNumId w:val="27"/>
  </w:num>
  <w:num w:numId="31">
    <w:abstractNumId w:val="24"/>
  </w:num>
  <w:num w:numId="32">
    <w:abstractNumId w:val="13"/>
  </w:num>
  <w:num w:numId="33">
    <w:abstractNumId w:val="10"/>
  </w:num>
  <w:num w:numId="34">
    <w:abstractNumId w:val="6"/>
  </w:num>
  <w:num w:numId="35">
    <w:abstractNumId w:val="17"/>
  </w:num>
  <w:num w:numId="36">
    <w:abstractNumId w:val="16"/>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A7E"/>
    <w:rsid w:val="000210CB"/>
    <w:rsid w:val="0003329B"/>
    <w:rsid w:val="00045BDA"/>
    <w:rsid w:val="00060DDC"/>
    <w:rsid w:val="0006166B"/>
    <w:rsid w:val="000C5CFF"/>
    <w:rsid w:val="000D1805"/>
    <w:rsid w:val="000E7013"/>
    <w:rsid w:val="00105EB1"/>
    <w:rsid w:val="00126C0D"/>
    <w:rsid w:val="00162520"/>
    <w:rsid w:val="00166C92"/>
    <w:rsid w:val="0016750D"/>
    <w:rsid w:val="00175F89"/>
    <w:rsid w:val="001831D8"/>
    <w:rsid w:val="001D2704"/>
    <w:rsid w:val="001E7775"/>
    <w:rsid w:val="001F16A0"/>
    <w:rsid w:val="00206A3D"/>
    <w:rsid w:val="002079A6"/>
    <w:rsid w:val="002205DC"/>
    <w:rsid w:val="0022357C"/>
    <w:rsid w:val="0022764B"/>
    <w:rsid w:val="00230DD2"/>
    <w:rsid w:val="002A49F2"/>
    <w:rsid w:val="002F6615"/>
    <w:rsid w:val="00363A05"/>
    <w:rsid w:val="00365B73"/>
    <w:rsid w:val="00375AAB"/>
    <w:rsid w:val="003F282F"/>
    <w:rsid w:val="003F7A01"/>
    <w:rsid w:val="00400FF2"/>
    <w:rsid w:val="0041270F"/>
    <w:rsid w:val="00470E08"/>
    <w:rsid w:val="00473271"/>
    <w:rsid w:val="004B114F"/>
    <w:rsid w:val="004C657C"/>
    <w:rsid w:val="004D20D3"/>
    <w:rsid w:val="004D46A5"/>
    <w:rsid w:val="00501FF6"/>
    <w:rsid w:val="00504A2A"/>
    <w:rsid w:val="005211E9"/>
    <w:rsid w:val="00552120"/>
    <w:rsid w:val="00562BE7"/>
    <w:rsid w:val="005A5F50"/>
    <w:rsid w:val="00631398"/>
    <w:rsid w:val="006527EA"/>
    <w:rsid w:val="006531B8"/>
    <w:rsid w:val="00655A2A"/>
    <w:rsid w:val="00687138"/>
    <w:rsid w:val="006A162D"/>
    <w:rsid w:val="006A2DFE"/>
    <w:rsid w:val="006A6D3B"/>
    <w:rsid w:val="006D7F47"/>
    <w:rsid w:val="0071078D"/>
    <w:rsid w:val="007340AC"/>
    <w:rsid w:val="00742ECB"/>
    <w:rsid w:val="00747E13"/>
    <w:rsid w:val="00755EBF"/>
    <w:rsid w:val="00791743"/>
    <w:rsid w:val="00792A20"/>
    <w:rsid w:val="007B7386"/>
    <w:rsid w:val="008219CB"/>
    <w:rsid w:val="008335E8"/>
    <w:rsid w:val="00884A88"/>
    <w:rsid w:val="00892E04"/>
    <w:rsid w:val="008F7F83"/>
    <w:rsid w:val="00907D11"/>
    <w:rsid w:val="009119AC"/>
    <w:rsid w:val="00923339"/>
    <w:rsid w:val="009316BD"/>
    <w:rsid w:val="0095614F"/>
    <w:rsid w:val="00974844"/>
    <w:rsid w:val="009A1363"/>
    <w:rsid w:val="009C0D51"/>
    <w:rsid w:val="00A01676"/>
    <w:rsid w:val="00A20CD7"/>
    <w:rsid w:val="00A214D7"/>
    <w:rsid w:val="00A52F7A"/>
    <w:rsid w:val="00A55A3C"/>
    <w:rsid w:val="00A90A9E"/>
    <w:rsid w:val="00AC1D13"/>
    <w:rsid w:val="00AD4601"/>
    <w:rsid w:val="00AF5708"/>
    <w:rsid w:val="00AF5FC2"/>
    <w:rsid w:val="00B04998"/>
    <w:rsid w:val="00B424AB"/>
    <w:rsid w:val="00B43B7F"/>
    <w:rsid w:val="00B700CE"/>
    <w:rsid w:val="00B73BF4"/>
    <w:rsid w:val="00B76D1A"/>
    <w:rsid w:val="00B80665"/>
    <w:rsid w:val="00B859B5"/>
    <w:rsid w:val="00B90A7E"/>
    <w:rsid w:val="00BA771C"/>
    <w:rsid w:val="00BF10A7"/>
    <w:rsid w:val="00C06206"/>
    <w:rsid w:val="00C248CF"/>
    <w:rsid w:val="00C44317"/>
    <w:rsid w:val="00C45AD2"/>
    <w:rsid w:val="00C468F0"/>
    <w:rsid w:val="00C6351A"/>
    <w:rsid w:val="00C665B0"/>
    <w:rsid w:val="00CB4E6D"/>
    <w:rsid w:val="00CC3CE9"/>
    <w:rsid w:val="00CC5330"/>
    <w:rsid w:val="00CD7711"/>
    <w:rsid w:val="00CE7F91"/>
    <w:rsid w:val="00D256A3"/>
    <w:rsid w:val="00D30C0D"/>
    <w:rsid w:val="00D36C11"/>
    <w:rsid w:val="00D5253F"/>
    <w:rsid w:val="00D603BC"/>
    <w:rsid w:val="00D63737"/>
    <w:rsid w:val="00D820FA"/>
    <w:rsid w:val="00DC0AC9"/>
    <w:rsid w:val="00DF63DA"/>
    <w:rsid w:val="00E44677"/>
    <w:rsid w:val="00E93351"/>
    <w:rsid w:val="00EB2F79"/>
    <w:rsid w:val="00EF7426"/>
    <w:rsid w:val="00F02019"/>
    <w:rsid w:val="00F44CD3"/>
    <w:rsid w:val="00F643B9"/>
    <w:rsid w:val="00F82CF5"/>
    <w:rsid w:val="00F93C1C"/>
    <w:rsid w:val="00FB65EE"/>
    <w:rsid w:val="00FC31C0"/>
    <w:rsid w:val="00FD46DA"/>
    <w:rsid w:val="00FF65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CBF06E"/>
  <w14:defaultImageDpi w14:val="300"/>
  <w15:docId w15:val="{483621E3-0919-4D90-BAD5-CD2BDD590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0A7E"/>
    <w:pPr>
      <w:jc w:val="both"/>
    </w:pPr>
    <w:rPr>
      <w:rFonts w:ascii="Times New Roman" w:eastAsia="MS Mincho" w:hAnsi="Times New Roman" w:cs="Times New Roman"/>
    </w:rPr>
  </w:style>
  <w:style w:type="paragraph" w:styleId="Heading1">
    <w:name w:val="heading 1"/>
    <w:basedOn w:val="Normal"/>
    <w:next w:val="Normal"/>
    <w:link w:val="Heading1Char"/>
    <w:qFormat/>
    <w:rsid w:val="00B90A7E"/>
    <w:pPr>
      <w:keepNext/>
      <w:spacing w:before="240" w:after="60"/>
      <w:outlineLvl w:val="0"/>
    </w:pPr>
    <w:rPr>
      <w:rFonts w:ascii="Calibri" w:eastAsia="Times New Roman" w:hAnsi="Calibri"/>
      <w:b/>
      <w:bCs/>
      <w:kern w:val="32"/>
      <w:sz w:val="32"/>
      <w:szCs w:val="32"/>
      <w:lang w:val="x-none" w:eastAsia="x-none"/>
    </w:rPr>
  </w:style>
  <w:style w:type="paragraph" w:styleId="Heading2">
    <w:name w:val="heading 2"/>
    <w:basedOn w:val="Normal"/>
    <w:next w:val="Normal"/>
    <w:link w:val="Heading2Char"/>
    <w:qFormat/>
    <w:rsid w:val="00B90A7E"/>
    <w:pPr>
      <w:keepNext/>
      <w:numPr>
        <w:ilvl w:val="1"/>
        <w:numId w:val="14"/>
      </w:numPr>
      <w:spacing w:before="240" w:after="60"/>
      <w:outlineLvl w:val="1"/>
    </w:pPr>
    <w:rPr>
      <w:rFonts w:ascii="Calibri" w:eastAsia="Times New Roman" w:hAnsi="Calibri"/>
      <w:b/>
      <w:bCs/>
      <w:i/>
      <w:iCs/>
      <w:sz w:val="28"/>
      <w:szCs w:val="28"/>
      <w:lang w:val="x-none" w:eastAsia="x-none"/>
    </w:rPr>
  </w:style>
  <w:style w:type="paragraph" w:styleId="Heading3">
    <w:name w:val="heading 3"/>
    <w:basedOn w:val="Normal"/>
    <w:next w:val="Normal"/>
    <w:link w:val="Heading3Char"/>
    <w:qFormat/>
    <w:rsid w:val="00B90A7E"/>
    <w:pPr>
      <w:keepNext/>
      <w:numPr>
        <w:ilvl w:val="2"/>
        <w:numId w:val="14"/>
      </w:numPr>
      <w:spacing w:before="240" w:after="60"/>
      <w:outlineLvl w:val="2"/>
    </w:pPr>
    <w:rPr>
      <w:rFonts w:ascii="Calibri" w:eastAsia="Times New Roman" w:hAnsi="Calibri"/>
      <w:b/>
      <w:bCs/>
      <w:sz w:val="26"/>
      <w:szCs w:val="26"/>
      <w:lang w:val="x-none" w:eastAsia="x-none"/>
    </w:rPr>
  </w:style>
  <w:style w:type="paragraph" w:styleId="Heading4">
    <w:name w:val="heading 4"/>
    <w:basedOn w:val="Normal"/>
    <w:next w:val="Normal"/>
    <w:link w:val="Heading4Char"/>
    <w:qFormat/>
    <w:rsid w:val="00B90A7E"/>
    <w:pPr>
      <w:keepNext/>
      <w:numPr>
        <w:ilvl w:val="3"/>
        <w:numId w:val="14"/>
      </w:numPr>
      <w:spacing w:before="240" w:after="60"/>
      <w:outlineLvl w:val="3"/>
    </w:pPr>
    <w:rPr>
      <w:rFonts w:ascii="Cambria" w:eastAsia="Times New Roman" w:hAnsi="Cambria"/>
      <w:b/>
      <w:bCs/>
      <w:sz w:val="28"/>
      <w:szCs w:val="28"/>
      <w:lang w:val="x-none" w:eastAsia="x-none"/>
    </w:rPr>
  </w:style>
  <w:style w:type="paragraph" w:styleId="Heading5">
    <w:name w:val="heading 5"/>
    <w:basedOn w:val="Normal"/>
    <w:next w:val="Normal"/>
    <w:link w:val="Heading5Char"/>
    <w:qFormat/>
    <w:rsid w:val="00B90A7E"/>
    <w:pPr>
      <w:numPr>
        <w:ilvl w:val="4"/>
        <w:numId w:val="14"/>
      </w:numPr>
      <w:spacing w:before="240" w:after="60"/>
      <w:outlineLvl w:val="4"/>
    </w:pPr>
    <w:rPr>
      <w:rFonts w:ascii="Cambria" w:eastAsia="Times New Roman" w:hAnsi="Cambria"/>
      <w:b/>
      <w:bCs/>
      <w:i/>
      <w:iCs/>
      <w:sz w:val="26"/>
      <w:szCs w:val="26"/>
      <w:lang w:val="x-none" w:eastAsia="x-none"/>
    </w:rPr>
  </w:style>
  <w:style w:type="paragraph" w:styleId="Heading6">
    <w:name w:val="heading 6"/>
    <w:basedOn w:val="Normal"/>
    <w:next w:val="Normal"/>
    <w:link w:val="Heading6Char"/>
    <w:qFormat/>
    <w:rsid w:val="00B90A7E"/>
    <w:pPr>
      <w:numPr>
        <w:ilvl w:val="5"/>
        <w:numId w:val="14"/>
      </w:numPr>
      <w:spacing w:before="240" w:after="60"/>
      <w:outlineLvl w:val="5"/>
    </w:pPr>
    <w:rPr>
      <w:rFonts w:ascii="Cambria" w:eastAsia="Times New Roman" w:hAnsi="Cambria"/>
      <w:b/>
      <w:bCs/>
      <w:sz w:val="22"/>
      <w:szCs w:val="22"/>
      <w:lang w:val="x-none" w:eastAsia="x-none"/>
    </w:rPr>
  </w:style>
  <w:style w:type="paragraph" w:styleId="Heading7">
    <w:name w:val="heading 7"/>
    <w:basedOn w:val="Normal"/>
    <w:next w:val="Normal"/>
    <w:link w:val="Heading7Char"/>
    <w:qFormat/>
    <w:rsid w:val="00B90A7E"/>
    <w:pPr>
      <w:numPr>
        <w:ilvl w:val="6"/>
        <w:numId w:val="14"/>
      </w:numPr>
      <w:spacing w:before="240" w:after="60"/>
      <w:outlineLvl w:val="6"/>
    </w:pPr>
    <w:rPr>
      <w:rFonts w:ascii="Cambria" w:eastAsia="Times New Roman" w:hAnsi="Cambria"/>
      <w:lang w:val="x-none" w:eastAsia="x-none"/>
    </w:rPr>
  </w:style>
  <w:style w:type="paragraph" w:styleId="Heading8">
    <w:name w:val="heading 8"/>
    <w:basedOn w:val="Normal"/>
    <w:next w:val="Normal"/>
    <w:link w:val="Heading8Char"/>
    <w:qFormat/>
    <w:rsid w:val="00B90A7E"/>
    <w:pPr>
      <w:numPr>
        <w:ilvl w:val="7"/>
        <w:numId w:val="14"/>
      </w:numPr>
      <w:spacing w:before="240" w:after="60"/>
      <w:outlineLvl w:val="7"/>
    </w:pPr>
    <w:rPr>
      <w:rFonts w:ascii="Cambria" w:eastAsia="Times New Roman" w:hAnsi="Cambria"/>
      <w:i/>
      <w:iCs/>
      <w:lang w:val="x-none" w:eastAsia="x-none"/>
    </w:rPr>
  </w:style>
  <w:style w:type="paragraph" w:styleId="Heading9">
    <w:name w:val="heading 9"/>
    <w:basedOn w:val="Normal"/>
    <w:next w:val="Normal"/>
    <w:link w:val="Heading9Char"/>
    <w:uiPriority w:val="9"/>
    <w:qFormat/>
    <w:rsid w:val="00B90A7E"/>
    <w:pPr>
      <w:numPr>
        <w:ilvl w:val="8"/>
        <w:numId w:val="14"/>
      </w:numPr>
      <w:spacing w:before="240" w:after="60"/>
      <w:outlineLvl w:val="8"/>
    </w:pPr>
    <w:rPr>
      <w:rFonts w:ascii="Calibri" w:eastAsia="Times New Roman" w:hAnsi="Calibri"/>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0A7E"/>
    <w:rPr>
      <w:rFonts w:ascii="Calibri" w:eastAsia="Times New Roman" w:hAnsi="Calibri" w:cs="Times New Roman"/>
      <w:b/>
      <w:bCs/>
      <w:kern w:val="32"/>
      <w:sz w:val="32"/>
      <w:szCs w:val="32"/>
      <w:lang w:val="x-none" w:eastAsia="x-none"/>
    </w:rPr>
  </w:style>
  <w:style w:type="character" w:customStyle="1" w:styleId="Heading2Char">
    <w:name w:val="Heading 2 Char"/>
    <w:basedOn w:val="DefaultParagraphFont"/>
    <w:link w:val="Heading2"/>
    <w:uiPriority w:val="9"/>
    <w:rsid w:val="00B90A7E"/>
    <w:rPr>
      <w:rFonts w:ascii="Calibri" w:eastAsia="Times New Roman" w:hAnsi="Calibri" w:cs="Times New Roman"/>
      <w:b/>
      <w:bCs/>
      <w:i/>
      <w:iCs/>
      <w:sz w:val="28"/>
      <w:szCs w:val="28"/>
      <w:lang w:val="x-none" w:eastAsia="x-none"/>
    </w:rPr>
  </w:style>
  <w:style w:type="character" w:customStyle="1" w:styleId="Heading3Char">
    <w:name w:val="Heading 3 Char"/>
    <w:basedOn w:val="DefaultParagraphFont"/>
    <w:link w:val="Heading3"/>
    <w:uiPriority w:val="9"/>
    <w:rsid w:val="00B90A7E"/>
    <w:rPr>
      <w:rFonts w:ascii="Calibri" w:eastAsia="Times New Roman" w:hAnsi="Calibri" w:cs="Times New Roman"/>
      <w:b/>
      <w:bCs/>
      <w:sz w:val="26"/>
      <w:szCs w:val="26"/>
      <w:lang w:val="x-none" w:eastAsia="x-none"/>
    </w:rPr>
  </w:style>
  <w:style w:type="character" w:customStyle="1" w:styleId="Heading4Char">
    <w:name w:val="Heading 4 Char"/>
    <w:basedOn w:val="DefaultParagraphFont"/>
    <w:link w:val="Heading4"/>
    <w:uiPriority w:val="9"/>
    <w:rsid w:val="00B90A7E"/>
    <w:rPr>
      <w:rFonts w:ascii="Cambria" w:eastAsia="Times New Roman" w:hAnsi="Cambria" w:cs="Times New Roman"/>
      <w:b/>
      <w:bCs/>
      <w:sz w:val="28"/>
      <w:szCs w:val="28"/>
      <w:lang w:val="x-none" w:eastAsia="x-none"/>
    </w:rPr>
  </w:style>
  <w:style w:type="character" w:customStyle="1" w:styleId="Heading5Char">
    <w:name w:val="Heading 5 Char"/>
    <w:basedOn w:val="DefaultParagraphFont"/>
    <w:link w:val="Heading5"/>
    <w:uiPriority w:val="9"/>
    <w:rsid w:val="00B90A7E"/>
    <w:rPr>
      <w:rFonts w:ascii="Cambria" w:eastAsia="Times New Roman" w:hAnsi="Cambria" w:cs="Times New Roman"/>
      <w:b/>
      <w:bCs/>
      <w:i/>
      <w:iCs/>
      <w:sz w:val="26"/>
      <w:szCs w:val="26"/>
      <w:lang w:val="x-none" w:eastAsia="x-none"/>
    </w:rPr>
  </w:style>
  <w:style w:type="character" w:customStyle="1" w:styleId="Heading6Char">
    <w:name w:val="Heading 6 Char"/>
    <w:basedOn w:val="DefaultParagraphFont"/>
    <w:link w:val="Heading6"/>
    <w:uiPriority w:val="9"/>
    <w:rsid w:val="00B90A7E"/>
    <w:rPr>
      <w:rFonts w:ascii="Cambria" w:eastAsia="Times New Roman" w:hAnsi="Cambria" w:cs="Times New Roman"/>
      <w:b/>
      <w:bCs/>
      <w:sz w:val="22"/>
      <w:szCs w:val="22"/>
      <w:lang w:val="x-none" w:eastAsia="x-none"/>
    </w:rPr>
  </w:style>
  <w:style w:type="character" w:customStyle="1" w:styleId="Heading7Char">
    <w:name w:val="Heading 7 Char"/>
    <w:basedOn w:val="DefaultParagraphFont"/>
    <w:link w:val="Heading7"/>
    <w:uiPriority w:val="9"/>
    <w:rsid w:val="00B90A7E"/>
    <w:rPr>
      <w:rFonts w:ascii="Cambria" w:eastAsia="Times New Roman" w:hAnsi="Cambria" w:cs="Times New Roman"/>
      <w:lang w:val="x-none" w:eastAsia="x-none"/>
    </w:rPr>
  </w:style>
  <w:style w:type="character" w:customStyle="1" w:styleId="Heading8Char">
    <w:name w:val="Heading 8 Char"/>
    <w:basedOn w:val="DefaultParagraphFont"/>
    <w:link w:val="Heading8"/>
    <w:uiPriority w:val="9"/>
    <w:rsid w:val="00B90A7E"/>
    <w:rPr>
      <w:rFonts w:ascii="Cambria" w:eastAsia="Times New Roman" w:hAnsi="Cambria" w:cs="Times New Roman"/>
      <w:i/>
      <w:iCs/>
      <w:lang w:val="x-none" w:eastAsia="x-none"/>
    </w:rPr>
  </w:style>
  <w:style w:type="character" w:customStyle="1" w:styleId="Heading9Char">
    <w:name w:val="Heading 9 Char"/>
    <w:basedOn w:val="DefaultParagraphFont"/>
    <w:link w:val="Heading9"/>
    <w:uiPriority w:val="9"/>
    <w:rsid w:val="00B90A7E"/>
    <w:rPr>
      <w:rFonts w:ascii="Calibri" w:eastAsia="Times New Roman" w:hAnsi="Calibri" w:cs="Times New Roman"/>
      <w:sz w:val="22"/>
      <w:szCs w:val="22"/>
      <w:lang w:val="x-none" w:eastAsia="x-none"/>
    </w:rPr>
  </w:style>
  <w:style w:type="paragraph" w:customStyle="1" w:styleId="AltH1">
    <w:name w:val="AltH1"/>
    <w:next w:val="Normal"/>
    <w:rsid w:val="008335E8"/>
    <w:pPr>
      <w:keepNext/>
      <w:numPr>
        <w:numId w:val="7"/>
      </w:numPr>
      <w:shd w:val="clear" w:color="auto" w:fill="CCCCCC"/>
      <w:spacing w:before="240" w:after="120"/>
    </w:pPr>
    <w:rPr>
      <w:rFonts w:ascii="Tahoma" w:eastAsia="宋体" w:hAnsi="Tahoma" w:cs="Times New Roman"/>
      <w:b/>
      <w:color w:val="000080"/>
      <w:szCs w:val="20"/>
    </w:rPr>
  </w:style>
  <w:style w:type="paragraph" w:styleId="ListParagraph">
    <w:name w:val="List Paragraph"/>
    <w:basedOn w:val="Normal"/>
    <w:uiPriority w:val="34"/>
    <w:qFormat/>
    <w:rsid w:val="00755EBF"/>
    <w:pPr>
      <w:ind w:left="720"/>
      <w:contextualSpacing/>
      <w:jc w:val="left"/>
    </w:pPr>
    <w:rPr>
      <w:rFonts w:asciiTheme="minorHAnsi" w:eastAsiaTheme="minorEastAsia" w:hAnsiTheme="minorHAnsi" w:cstheme="minorBidi"/>
      <w:lang w:val="it-IT" w:eastAsia="it-IT"/>
    </w:rPr>
  </w:style>
  <w:style w:type="paragraph" w:styleId="Caption">
    <w:name w:val="caption"/>
    <w:basedOn w:val="Normal"/>
    <w:next w:val="Normal"/>
    <w:unhideWhenUsed/>
    <w:qFormat/>
    <w:rsid w:val="00755EBF"/>
    <w:pPr>
      <w:spacing w:after="200"/>
      <w:jc w:val="center"/>
    </w:pPr>
    <w:rPr>
      <w:rFonts w:asciiTheme="minorHAnsi" w:eastAsiaTheme="minorEastAsia" w:hAnsiTheme="minorHAnsi" w:cstheme="minorBidi"/>
      <w:b/>
      <w:bCs/>
      <w:color w:val="4F81BD" w:themeColor="accent1"/>
      <w:sz w:val="18"/>
      <w:szCs w:val="18"/>
      <w:lang w:val="it-IT" w:eastAsia="it-IT"/>
    </w:rPr>
  </w:style>
  <w:style w:type="paragraph" w:customStyle="1" w:styleId="Titel1">
    <w:name w:val="Titel1"/>
    <w:basedOn w:val="Normal"/>
    <w:qFormat/>
    <w:rsid w:val="00755EBF"/>
    <w:pPr>
      <w:keepNext/>
      <w:spacing w:before="240" w:after="120"/>
      <w:jc w:val="left"/>
    </w:pPr>
    <w:rPr>
      <w:rFonts w:ascii="Arial" w:eastAsiaTheme="minorEastAsia" w:hAnsi="Arial" w:cstheme="minorBidi"/>
      <w:b/>
      <w:sz w:val="36"/>
      <w:lang w:val="en-GB" w:eastAsia="it-IT"/>
    </w:rPr>
  </w:style>
  <w:style w:type="paragraph" w:customStyle="1" w:styleId="figure">
    <w:name w:val="figure"/>
    <w:basedOn w:val="Normal"/>
    <w:qFormat/>
    <w:rsid w:val="00755EBF"/>
    <w:pPr>
      <w:keepNext/>
      <w:spacing w:before="240"/>
      <w:jc w:val="center"/>
    </w:pPr>
    <w:rPr>
      <w:rFonts w:eastAsiaTheme="minorEastAsia" w:cstheme="minorBidi"/>
      <w:i/>
      <w:sz w:val="20"/>
      <w:lang w:val="en-GB" w:eastAsia="it-IT"/>
    </w:rPr>
  </w:style>
  <w:style w:type="table" w:styleId="TableGrid">
    <w:name w:val="Table Grid"/>
    <w:basedOn w:val="TableNormal"/>
    <w:rsid w:val="00755EBF"/>
    <w:rPr>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figure"/>
    <w:qFormat/>
    <w:rsid w:val="00755EBF"/>
  </w:style>
  <w:style w:type="paragraph" w:customStyle="1" w:styleId="Titolo2">
    <w:name w:val="Titolo2"/>
    <w:basedOn w:val="Normal"/>
    <w:rsid w:val="00755EBF"/>
    <w:pPr>
      <w:spacing w:before="120"/>
      <w:jc w:val="left"/>
    </w:pPr>
    <w:rPr>
      <w:rFonts w:ascii="Arial" w:eastAsia="Batang" w:hAnsi="Arial" w:cs="Arial"/>
      <w:b/>
      <w:lang w:val="en-GB" w:eastAsia="ko-KR"/>
    </w:rPr>
  </w:style>
  <w:style w:type="paragraph" w:customStyle="1" w:styleId="ColorfulList-Accent11">
    <w:name w:val="Colorful List - Accent 11"/>
    <w:basedOn w:val="Normal"/>
    <w:qFormat/>
    <w:rsid w:val="00CB4E6D"/>
    <w:pPr>
      <w:ind w:left="720"/>
    </w:pPr>
  </w:style>
  <w:style w:type="character" w:styleId="Hyperlink">
    <w:name w:val="Hyperlink"/>
    <w:aliases w:val="超?级链"/>
    <w:rsid w:val="00C06206"/>
    <w:rPr>
      <w:color w:val="0000FF"/>
      <w:u w:val="single"/>
    </w:rPr>
  </w:style>
  <w:style w:type="paragraph" w:styleId="BalloonText">
    <w:name w:val="Balloon Text"/>
    <w:basedOn w:val="Normal"/>
    <w:link w:val="BalloonTextChar"/>
    <w:uiPriority w:val="99"/>
    <w:semiHidden/>
    <w:unhideWhenUsed/>
    <w:rsid w:val="00105EB1"/>
    <w:rPr>
      <w:rFonts w:ascii="Tahoma" w:hAnsi="Tahoma" w:cs="Tahoma"/>
      <w:sz w:val="16"/>
      <w:szCs w:val="16"/>
    </w:rPr>
  </w:style>
  <w:style w:type="character" w:customStyle="1" w:styleId="BalloonTextChar">
    <w:name w:val="Balloon Text Char"/>
    <w:basedOn w:val="DefaultParagraphFont"/>
    <w:link w:val="BalloonText"/>
    <w:uiPriority w:val="99"/>
    <w:semiHidden/>
    <w:rsid w:val="00105EB1"/>
    <w:rPr>
      <w:rFonts w:ascii="Tahoma" w:eastAsia="MS Mincho" w:hAnsi="Tahoma" w:cs="Tahoma"/>
      <w:sz w:val="16"/>
      <w:szCs w:val="16"/>
    </w:rPr>
  </w:style>
  <w:style w:type="table" w:customStyle="1" w:styleId="TableGrid1">
    <w:name w:val="Table Grid1"/>
    <w:basedOn w:val="TableNormal"/>
    <w:next w:val="TableGrid"/>
    <w:rsid w:val="00375AAB"/>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93351"/>
    <w:rPr>
      <w:color w:val="800080" w:themeColor="followedHyperlink"/>
      <w:u w:val="single"/>
    </w:rPr>
  </w:style>
  <w:style w:type="paragraph" w:styleId="Revision">
    <w:name w:val="Revision"/>
    <w:hidden/>
    <w:uiPriority w:val="99"/>
    <w:semiHidden/>
    <w:rsid w:val="0022357C"/>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83857">
      <w:bodyDiv w:val="1"/>
      <w:marLeft w:val="0"/>
      <w:marRight w:val="0"/>
      <w:marTop w:val="0"/>
      <w:marBottom w:val="0"/>
      <w:divBdr>
        <w:top w:val="none" w:sz="0" w:space="0" w:color="auto"/>
        <w:left w:val="none" w:sz="0" w:space="0" w:color="auto"/>
        <w:bottom w:val="none" w:sz="0" w:space="0" w:color="auto"/>
        <w:right w:val="none" w:sz="0" w:space="0" w:color="auto"/>
      </w:divBdr>
    </w:div>
    <w:div w:id="1294336693">
      <w:bodyDiv w:val="1"/>
      <w:marLeft w:val="0"/>
      <w:marRight w:val="0"/>
      <w:marTop w:val="0"/>
      <w:marBottom w:val="0"/>
      <w:divBdr>
        <w:top w:val="none" w:sz="0" w:space="0" w:color="auto"/>
        <w:left w:val="none" w:sz="0" w:space="0" w:color="auto"/>
        <w:bottom w:val="none" w:sz="0" w:space="0" w:color="auto"/>
        <w:right w:val="none" w:sz="0" w:space="0" w:color="auto"/>
      </w:divBdr>
    </w:div>
    <w:div w:id="1784378175">
      <w:bodyDiv w:val="1"/>
      <w:marLeft w:val="0"/>
      <w:marRight w:val="0"/>
      <w:marTop w:val="0"/>
      <w:marBottom w:val="0"/>
      <w:divBdr>
        <w:top w:val="none" w:sz="0" w:space="0" w:color="auto"/>
        <w:left w:val="none" w:sz="0" w:space="0" w:color="auto"/>
        <w:bottom w:val="none" w:sz="0" w:space="0" w:color="auto"/>
        <w:right w:val="none" w:sz="0" w:space="0" w:color="auto"/>
      </w:divBdr>
    </w:div>
    <w:div w:id="183536793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engwu@ustc.edu.cn" TargetMode="External"/><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zxu@microsoft.com" TargetMode="External"/><Relationship Id="rId11" Type="http://schemas.openxmlformats.org/officeDocument/2006/relationships/image" Target="media/image4.emf"/><Relationship Id="rId5" Type="http://schemas.openxmlformats.org/officeDocument/2006/relationships/hyperlink" Target="mailto:culan@microsoft.com" TargetMode="Externa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247</TotalTime>
  <Pages>7</Pages>
  <Words>2891</Words>
  <Characters>16481</Characters>
  <Application>Microsoft Office Word</Application>
  <DocSecurity>0</DocSecurity>
  <Lines>137</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Audio Research Labs</Company>
  <LinksUpToDate>false</LinksUpToDate>
  <CharactersWithSpaces>19334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Schuyler Quackenbush</dc:creator>
  <cp:lastModifiedBy>JCTVC-T1005</cp:lastModifiedBy>
  <cp:revision>58</cp:revision>
  <dcterms:created xsi:type="dcterms:W3CDTF">2014-10-23T07:38:00Z</dcterms:created>
  <dcterms:modified xsi:type="dcterms:W3CDTF">2015-06-18T23:49:00Z</dcterms:modified>
</cp:coreProperties>
</file>