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7B1" w:rsidRPr="00CD27B1" w:rsidRDefault="00CD27B1" w:rsidP="00CD27B1">
      <w:pPr>
        <w:tabs>
          <w:tab w:val="left" w:pos="8647"/>
        </w:tabs>
        <w:rPr>
          <w:b/>
          <w:sz w:val="28"/>
          <w:szCs w:val="28"/>
        </w:rPr>
      </w:pPr>
      <w:r>
        <w:rPr>
          <w:b/>
        </w:rPr>
        <w:tab/>
      </w:r>
      <w:r>
        <w:rPr>
          <w:b/>
        </w:rPr>
        <w:tab/>
      </w:r>
      <w:r>
        <w:rPr>
          <w:b/>
        </w:rPr>
        <w:tab/>
      </w:r>
      <w:r>
        <w:rPr>
          <w:b/>
        </w:rPr>
        <w:tab/>
      </w:r>
      <w:r>
        <w:rPr>
          <w:b/>
        </w:rPr>
        <w:tab/>
      </w:r>
      <w:r w:rsidRPr="00CD27B1">
        <w:rPr>
          <w:b/>
          <w:sz w:val="28"/>
          <w:szCs w:val="28"/>
        </w:rPr>
        <w:t>Q1-J08</w:t>
      </w:r>
    </w:p>
    <w:tbl>
      <w:tblPr>
        <w:tblW w:w="9923" w:type="dxa"/>
        <w:tblLayout w:type="fixed"/>
        <w:tblCellMar>
          <w:left w:w="57" w:type="dxa"/>
          <w:right w:w="57" w:type="dxa"/>
        </w:tblCellMar>
        <w:tblLook w:val="0000"/>
      </w:tblPr>
      <w:tblGrid>
        <w:gridCol w:w="1497"/>
        <w:gridCol w:w="120"/>
        <w:gridCol w:w="567"/>
        <w:gridCol w:w="2673"/>
        <w:gridCol w:w="720"/>
        <w:gridCol w:w="4320"/>
        <w:gridCol w:w="26"/>
      </w:tblGrid>
      <w:tr w:rsidR="00DB05DC" w:rsidRPr="00DB05DC">
        <w:trPr>
          <w:cantSplit/>
        </w:trPr>
        <w:tc>
          <w:tcPr>
            <w:tcW w:w="4857" w:type="dxa"/>
            <w:gridSpan w:val="4"/>
          </w:tcPr>
          <w:p w:rsidR="00DB05DC" w:rsidRPr="00DB05DC" w:rsidRDefault="00DB05DC" w:rsidP="00DB05DC">
            <w:pPr>
              <w:rPr>
                <w:sz w:val="20"/>
              </w:rPr>
            </w:pPr>
            <w:bookmarkStart w:id="0" w:name="dsg" w:colFirst="1" w:colLast="1"/>
            <w:bookmarkStart w:id="1" w:name="dtableau"/>
            <w:r w:rsidRPr="00DB05DC">
              <w:rPr>
                <w:sz w:val="20"/>
              </w:rPr>
              <w:t xml:space="preserve">INTERNATIONAL TELECOMMUNICATION </w:t>
            </w:r>
            <w:smartTag w:uri="urn:schemas-microsoft-com:office:smarttags" w:element="place">
              <w:r w:rsidRPr="00DB05DC">
                <w:rPr>
                  <w:sz w:val="20"/>
                </w:rPr>
                <w:t>UNION</w:t>
              </w:r>
            </w:smartTag>
          </w:p>
        </w:tc>
        <w:tc>
          <w:tcPr>
            <w:tcW w:w="5066" w:type="dxa"/>
            <w:gridSpan w:val="3"/>
          </w:tcPr>
          <w:p w:rsidR="00DB05DC" w:rsidRPr="00DB05DC" w:rsidRDefault="00DB05DC" w:rsidP="00DB05DC">
            <w:pPr>
              <w:jc w:val="right"/>
              <w:rPr>
                <w:b/>
                <w:bCs/>
                <w:smallCaps/>
                <w:sz w:val="32"/>
              </w:rPr>
            </w:pPr>
            <w:r>
              <w:rPr>
                <w:b/>
                <w:bCs/>
                <w:smallCaps/>
                <w:sz w:val="32"/>
              </w:rPr>
              <w:t>STUDY GROUP 16</w:t>
            </w:r>
          </w:p>
        </w:tc>
      </w:tr>
      <w:tr w:rsidR="00DB05DC" w:rsidRPr="00DB05DC">
        <w:trPr>
          <w:cantSplit/>
          <w:trHeight w:val="461"/>
        </w:trPr>
        <w:tc>
          <w:tcPr>
            <w:tcW w:w="4857" w:type="dxa"/>
            <w:gridSpan w:val="4"/>
            <w:vMerge w:val="restart"/>
            <w:tcBorders>
              <w:bottom w:val="nil"/>
            </w:tcBorders>
          </w:tcPr>
          <w:p w:rsidR="00DB05DC" w:rsidRPr="00DB05DC" w:rsidRDefault="00DB05DC" w:rsidP="00DB05DC">
            <w:pPr>
              <w:rPr>
                <w:b/>
                <w:bCs/>
                <w:sz w:val="26"/>
              </w:rPr>
            </w:pPr>
            <w:bookmarkStart w:id="2" w:name="dnum" w:colFirst="1" w:colLast="1"/>
            <w:bookmarkEnd w:id="0"/>
            <w:r w:rsidRPr="00DB05DC">
              <w:rPr>
                <w:b/>
                <w:bCs/>
                <w:sz w:val="26"/>
              </w:rPr>
              <w:t>TELECOMMUNICATION</w:t>
            </w:r>
            <w:r w:rsidRPr="00DB05DC">
              <w:rPr>
                <w:b/>
                <w:bCs/>
                <w:sz w:val="26"/>
              </w:rPr>
              <w:br/>
              <w:t>STANDARDIZATION SECTOR</w:t>
            </w:r>
          </w:p>
          <w:p w:rsidR="00DB05DC" w:rsidRPr="00DB05DC" w:rsidRDefault="00DB05DC" w:rsidP="00DB05DC">
            <w:pPr>
              <w:rPr>
                <w:smallCaps/>
                <w:sz w:val="20"/>
              </w:rPr>
            </w:pPr>
            <w:r w:rsidRPr="00DB05DC">
              <w:rPr>
                <w:sz w:val="20"/>
              </w:rPr>
              <w:t xml:space="preserve">STUDY PERIOD </w:t>
            </w:r>
            <w:r>
              <w:rPr>
                <w:sz w:val="20"/>
              </w:rPr>
              <w:t>2009-2012</w:t>
            </w:r>
          </w:p>
        </w:tc>
        <w:tc>
          <w:tcPr>
            <w:tcW w:w="5066" w:type="dxa"/>
            <w:gridSpan w:val="3"/>
            <w:tcBorders>
              <w:bottom w:val="nil"/>
            </w:tcBorders>
          </w:tcPr>
          <w:p w:rsidR="00DB05DC" w:rsidRPr="00DB05DC" w:rsidRDefault="00DB05DC" w:rsidP="00253BDF">
            <w:pPr>
              <w:jc w:val="right"/>
              <w:rPr>
                <w:b/>
                <w:bCs/>
                <w:sz w:val="40"/>
              </w:rPr>
            </w:pPr>
            <w:r>
              <w:rPr>
                <w:b/>
                <w:bCs/>
                <w:sz w:val="40"/>
              </w:rPr>
              <w:t xml:space="preserve">TD </w:t>
            </w:r>
            <w:r w:rsidR="00E7379B">
              <w:rPr>
                <w:b/>
                <w:bCs/>
                <w:sz w:val="40"/>
              </w:rPr>
              <w:t>305</w:t>
            </w:r>
            <w:r>
              <w:rPr>
                <w:b/>
                <w:bCs/>
                <w:sz w:val="40"/>
              </w:rPr>
              <w:t xml:space="preserve"> (GEN/16)</w:t>
            </w:r>
          </w:p>
        </w:tc>
      </w:tr>
      <w:tr w:rsidR="00DB05DC" w:rsidRPr="00DB05DC">
        <w:trPr>
          <w:cantSplit/>
          <w:trHeight w:val="355"/>
        </w:trPr>
        <w:tc>
          <w:tcPr>
            <w:tcW w:w="4857" w:type="dxa"/>
            <w:gridSpan w:val="4"/>
            <w:vMerge/>
            <w:tcBorders>
              <w:bottom w:val="single" w:sz="12" w:space="0" w:color="auto"/>
            </w:tcBorders>
          </w:tcPr>
          <w:p w:rsidR="00DB05DC" w:rsidRPr="00DB05DC" w:rsidRDefault="00DB05DC" w:rsidP="00DB05DC">
            <w:pPr>
              <w:rPr>
                <w:b/>
                <w:bCs/>
                <w:sz w:val="26"/>
              </w:rPr>
            </w:pPr>
            <w:bookmarkStart w:id="3" w:name="dorlang" w:colFirst="1" w:colLast="1"/>
            <w:bookmarkEnd w:id="2"/>
          </w:p>
        </w:tc>
        <w:tc>
          <w:tcPr>
            <w:tcW w:w="5066" w:type="dxa"/>
            <w:gridSpan w:val="3"/>
            <w:tcBorders>
              <w:bottom w:val="single" w:sz="12" w:space="0" w:color="auto"/>
            </w:tcBorders>
          </w:tcPr>
          <w:p w:rsidR="00DB05DC" w:rsidRDefault="00DB05DC" w:rsidP="00DB05DC">
            <w:pPr>
              <w:jc w:val="right"/>
              <w:rPr>
                <w:b/>
                <w:bCs/>
                <w:sz w:val="28"/>
              </w:rPr>
            </w:pPr>
            <w:r>
              <w:rPr>
                <w:b/>
                <w:bCs/>
                <w:sz w:val="28"/>
              </w:rPr>
              <w:t>English only</w:t>
            </w:r>
          </w:p>
          <w:p w:rsidR="00DB05DC" w:rsidRPr="00DB05DC" w:rsidRDefault="00DB05DC" w:rsidP="00DB05DC">
            <w:pPr>
              <w:jc w:val="right"/>
              <w:rPr>
                <w:b/>
                <w:bCs/>
                <w:sz w:val="28"/>
              </w:rPr>
            </w:pPr>
            <w:r>
              <w:rPr>
                <w:b/>
                <w:bCs/>
                <w:sz w:val="28"/>
              </w:rPr>
              <w:t>Original: English</w:t>
            </w:r>
          </w:p>
        </w:tc>
      </w:tr>
      <w:tr w:rsidR="00DB05DC" w:rsidRPr="00DB05DC">
        <w:trPr>
          <w:cantSplit/>
          <w:trHeight w:val="357"/>
        </w:trPr>
        <w:tc>
          <w:tcPr>
            <w:tcW w:w="1617" w:type="dxa"/>
            <w:gridSpan w:val="2"/>
          </w:tcPr>
          <w:p w:rsidR="00DB05DC" w:rsidRPr="00DB05DC" w:rsidRDefault="00DB05DC" w:rsidP="00DB05DC">
            <w:pPr>
              <w:rPr>
                <w:b/>
                <w:bCs/>
              </w:rPr>
            </w:pPr>
            <w:bookmarkStart w:id="4" w:name="dmeeting" w:colFirst="2" w:colLast="2"/>
            <w:bookmarkStart w:id="5" w:name="dbluepink" w:colFirst="1" w:colLast="1"/>
            <w:bookmarkEnd w:id="3"/>
            <w:r w:rsidRPr="00DB05DC">
              <w:rPr>
                <w:b/>
                <w:bCs/>
              </w:rPr>
              <w:t>Question(s):</w:t>
            </w:r>
          </w:p>
        </w:tc>
        <w:tc>
          <w:tcPr>
            <w:tcW w:w="3240" w:type="dxa"/>
            <w:gridSpan w:val="2"/>
          </w:tcPr>
          <w:p w:rsidR="00DB05DC" w:rsidRPr="00DB05DC" w:rsidRDefault="00D57A1F" w:rsidP="00D57A1F">
            <w:r>
              <w:t>1, 2, 12, 13, 21, 22/16</w:t>
            </w:r>
          </w:p>
        </w:tc>
        <w:tc>
          <w:tcPr>
            <w:tcW w:w="5066" w:type="dxa"/>
            <w:gridSpan w:val="3"/>
          </w:tcPr>
          <w:p w:rsidR="00DB05DC" w:rsidRPr="00DB05DC" w:rsidRDefault="00DB05DC" w:rsidP="00253BDF">
            <w:pPr>
              <w:jc w:val="right"/>
            </w:pPr>
            <w:smartTag w:uri="urn:schemas-microsoft-com:office:smarttags" w:element="City">
              <w:smartTag w:uri="urn:schemas-microsoft-com:office:smarttags" w:element="place">
                <w:r w:rsidRPr="00DB05DC">
                  <w:t>Geneva</w:t>
                </w:r>
              </w:smartTag>
            </w:smartTag>
            <w:r w:rsidRPr="00DB05DC">
              <w:t xml:space="preserve">, </w:t>
            </w:r>
            <w:r w:rsidR="00253BDF">
              <w:t>14</w:t>
            </w:r>
            <w:r w:rsidRPr="00DB05DC">
              <w:t xml:space="preserve"> </w:t>
            </w:r>
            <w:r w:rsidR="00B8042B">
              <w:t>–</w:t>
            </w:r>
            <w:r w:rsidRPr="00DB05DC">
              <w:t xml:space="preserve"> </w:t>
            </w:r>
            <w:r w:rsidR="00253BDF">
              <w:t>25 March</w:t>
            </w:r>
            <w:r w:rsidRPr="00DB05DC">
              <w:t xml:space="preserve"> 20</w:t>
            </w:r>
            <w:r w:rsidR="00B8042B">
              <w:t>1</w:t>
            </w:r>
            <w:r w:rsidR="00253BDF">
              <w:t>1</w:t>
            </w:r>
          </w:p>
        </w:tc>
      </w:tr>
      <w:tr w:rsidR="00DB05DC" w:rsidRPr="00DB05DC">
        <w:trPr>
          <w:cantSplit/>
          <w:trHeight w:val="357"/>
        </w:trPr>
        <w:tc>
          <w:tcPr>
            <w:tcW w:w="9923" w:type="dxa"/>
            <w:gridSpan w:val="7"/>
          </w:tcPr>
          <w:p w:rsidR="00DB05DC" w:rsidRPr="00DB05DC" w:rsidRDefault="00DB05DC" w:rsidP="00DB05DC">
            <w:pPr>
              <w:jc w:val="center"/>
              <w:rPr>
                <w:b/>
                <w:bCs/>
              </w:rPr>
            </w:pPr>
            <w:bookmarkStart w:id="6" w:name="dtitle" w:colFirst="0" w:colLast="0"/>
            <w:bookmarkEnd w:id="4"/>
            <w:bookmarkEnd w:id="5"/>
            <w:r w:rsidRPr="00DB05DC">
              <w:rPr>
                <w:b/>
                <w:bCs/>
              </w:rPr>
              <w:t>TEMPORARY DOCUMENT</w:t>
            </w:r>
          </w:p>
        </w:tc>
      </w:tr>
      <w:tr w:rsidR="00DB05DC" w:rsidRPr="00CD27B1">
        <w:trPr>
          <w:cantSplit/>
          <w:trHeight w:val="357"/>
        </w:trPr>
        <w:tc>
          <w:tcPr>
            <w:tcW w:w="1617" w:type="dxa"/>
            <w:gridSpan w:val="2"/>
          </w:tcPr>
          <w:p w:rsidR="00DB05DC" w:rsidRPr="00DB05DC" w:rsidRDefault="00DB05DC" w:rsidP="00DB05DC">
            <w:pPr>
              <w:rPr>
                <w:b/>
                <w:bCs/>
              </w:rPr>
            </w:pPr>
            <w:bookmarkStart w:id="7" w:name="dsource" w:colFirst="1" w:colLast="1"/>
            <w:bookmarkEnd w:id="6"/>
            <w:r w:rsidRPr="00DB05DC">
              <w:rPr>
                <w:b/>
                <w:bCs/>
              </w:rPr>
              <w:t>Source:</w:t>
            </w:r>
          </w:p>
        </w:tc>
        <w:tc>
          <w:tcPr>
            <w:tcW w:w="8306" w:type="dxa"/>
            <w:gridSpan w:val="5"/>
          </w:tcPr>
          <w:p w:rsidR="00DB05DC" w:rsidRPr="00CD27B1" w:rsidRDefault="00F66A29" w:rsidP="00DB05DC">
            <w:pPr>
              <w:rPr>
                <w:lang w:val="it-IT"/>
              </w:rPr>
            </w:pPr>
            <w:r w:rsidRPr="00CD27B1">
              <w:rPr>
                <w:lang w:val="it-IT"/>
              </w:rPr>
              <w:t>ISO/IEC JTC 1/SC 29/WG 11</w:t>
            </w:r>
          </w:p>
        </w:tc>
      </w:tr>
      <w:tr w:rsidR="00DB05DC" w:rsidRPr="00DB05DC">
        <w:trPr>
          <w:cantSplit/>
          <w:trHeight w:val="357"/>
        </w:trPr>
        <w:tc>
          <w:tcPr>
            <w:tcW w:w="1617" w:type="dxa"/>
            <w:gridSpan w:val="2"/>
            <w:tcBorders>
              <w:bottom w:val="single" w:sz="12" w:space="0" w:color="auto"/>
            </w:tcBorders>
          </w:tcPr>
          <w:p w:rsidR="00DB05DC" w:rsidRPr="00DB05DC" w:rsidRDefault="00DB05DC" w:rsidP="00DB05DC">
            <w:pPr>
              <w:spacing w:after="120"/>
            </w:pPr>
            <w:bookmarkStart w:id="8" w:name="dtitle1" w:colFirst="1" w:colLast="1"/>
            <w:bookmarkEnd w:id="7"/>
            <w:r w:rsidRPr="00DB05DC">
              <w:rPr>
                <w:b/>
                <w:bCs/>
              </w:rPr>
              <w:t>Title:</w:t>
            </w:r>
          </w:p>
        </w:tc>
        <w:tc>
          <w:tcPr>
            <w:tcW w:w="8306" w:type="dxa"/>
            <w:gridSpan w:val="5"/>
            <w:tcBorders>
              <w:bottom w:val="single" w:sz="12" w:space="0" w:color="auto"/>
            </w:tcBorders>
          </w:tcPr>
          <w:p w:rsidR="00DB05DC" w:rsidRPr="00466441" w:rsidRDefault="00466441" w:rsidP="005009B8">
            <w:pPr>
              <w:spacing w:after="120"/>
              <w:rPr>
                <w:bCs/>
              </w:rPr>
            </w:pPr>
            <w:r w:rsidRPr="00466441">
              <w:rPr>
                <w:bCs/>
                <w:szCs w:val="28"/>
              </w:rPr>
              <w:t>L</w:t>
            </w:r>
            <w:r>
              <w:rPr>
                <w:bCs/>
                <w:szCs w:val="28"/>
              </w:rPr>
              <w:t xml:space="preserve">S </w:t>
            </w:r>
            <w:r w:rsidR="004F6D0F">
              <w:rPr>
                <w:bCs/>
                <w:szCs w:val="28"/>
              </w:rPr>
              <w:t xml:space="preserve">from </w:t>
            </w:r>
            <w:r w:rsidR="004F6D0F" w:rsidRPr="00FB4FE2">
              <w:t xml:space="preserve">ISO/IEC JTC 1/SC </w:t>
            </w:r>
            <w:r w:rsidR="004F6D0F">
              <w:t>29/</w:t>
            </w:r>
            <w:r w:rsidR="004F6D0F" w:rsidRPr="00FB4FE2">
              <w:t xml:space="preserve">WG </w:t>
            </w:r>
            <w:r w:rsidR="004F6D0F">
              <w:t>11</w:t>
            </w:r>
            <w:r>
              <w:rPr>
                <w:bCs/>
                <w:szCs w:val="28"/>
              </w:rPr>
              <w:t xml:space="preserve"> on</w:t>
            </w:r>
            <w:r w:rsidRPr="00466441">
              <w:rPr>
                <w:bCs/>
                <w:szCs w:val="28"/>
              </w:rPr>
              <w:t xml:space="preserve"> </w:t>
            </w:r>
            <w:r w:rsidR="005009B8" w:rsidRPr="005009B8">
              <w:rPr>
                <w:bCs/>
              </w:rPr>
              <w:t>Dynamic Adaptive Streaming over HTTP</w:t>
            </w:r>
            <w:r w:rsidR="005009B8">
              <w:rPr>
                <w:bCs/>
              </w:rPr>
              <w:t> </w:t>
            </w:r>
            <w:r w:rsidR="005009B8" w:rsidRPr="005009B8">
              <w:rPr>
                <w:bCs/>
              </w:rPr>
              <w:t>(DASH</w:t>
            </w:r>
            <w:r w:rsidR="005009B8">
              <w:rPr>
                <w:bCs/>
              </w:rPr>
              <w:t>)</w:t>
            </w:r>
          </w:p>
        </w:tc>
      </w:tr>
      <w:bookmarkEnd w:id="1"/>
      <w:bookmarkEnd w:id="8"/>
      <w:tr w:rsidR="009F5CAB" w:rsidRPr="00CD27B1" w:rsidTr="00D24045">
        <w:trPr>
          <w:cantSplit/>
          <w:trHeight w:val="357"/>
        </w:trPr>
        <w:tc>
          <w:tcPr>
            <w:tcW w:w="9923" w:type="dxa"/>
            <w:gridSpan w:val="7"/>
            <w:tcBorders>
              <w:top w:val="single" w:sz="12" w:space="0" w:color="auto"/>
            </w:tcBorders>
          </w:tcPr>
          <w:p w:rsidR="009F5CAB" w:rsidRPr="00224559" w:rsidRDefault="00F66A29" w:rsidP="00E7379B">
            <w:pPr>
              <w:jc w:val="center"/>
              <w:rPr>
                <w:b/>
                <w:lang w:val="fr-CH"/>
              </w:rPr>
            </w:pPr>
            <w:r w:rsidRPr="00224559">
              <w:rPr>
                <w:b/>
                <w:lang w:val="fr-CH"/>
              </w:rPr>
              <w:t xml:space="preserve">LIAISON </w:t>
            </w:r>
            <w:r w:rsidR="0061631B" w:rsidRPr="00224559">
              <w:rPr>
                <w:b/>
                <w:lang w:val="fr-CH"/>
              </w:rPr>
              <w:t xml:space="preserve">STATEMENT </w:t>
            </w:r>
            <w:r w:rsidRPr="00224559">
              <w:rPr>
                <w:b/>
                <w:lang w:val="fr-CH"/>
              </w:rPr>
              <w:br/>
              <w:t>(Ref:</w:t>
            </w:r>
            <w:r w:rsidRPr="00224559">
              <w:rPr>
                <w:b/>
                <w:bCs/>
                <w:lang w:val="fr-CH"/>
              </w:rPr>
              <w:t xml:space="preserve"> </w:t>
            </w:r>
            <w:r w:rsidRPr="00224559">
              <w:rPr>
                <w:b/>
                <w:lang w:val="fr-CH"/>
              </w:rPr>
              <w:t>ISO/IEC JTC 1/SC 29/WG 11 - MPEG/</w:t>
            </w:r>
            <w:r w:rsidR="00E15F28" w:rsidRPr="00224559">
              <w:rPr>
                <w:b/>
                <w:color w:val="000000"/>
                <w:lang w:val="fr-CH"/>
              </w:rPr>
              <w:t>N 1</w:t>
            </w:r>
            <w:r w:rsidR="00466441" w:rsidRPr="00224559">
              <w:rPr>
                <w:b/>
                <w:color w:val="000000"/>
                <w:lang w:val="fr-CH"/>
              </w:rPr>
              <w:t>1</w:t>
            </w:r>
            <w:r w:rsidR="00253BDF">
              <w:rPr>
                <w:b/>
                <w:color w:val="000000"/>
                <w:lang w:val="fr-CH"/>
              </w:rPr>
              <w:t>4</w:t>
            </w:r>
            <w:r w:rsidR="00E7379B">
              <w:rPr>
                <w:b/>
                <w:color w:val="000000"/>
                <w:lang w:val="fr-CH"/>
              </w:rPr>
              <w:t>90</w:t>
            </w:r>
            <w:r w:rsidR="00466441" w:rsidRPr="00224559">
              <w:rPr>
                <w:b/>
                <w:color w:val="000000"/>
                <w:lang w:val="fr-CH"/>
              </w:rPr>
              <w:t>)</w:t>
            </w:r>
          </w:p>
        </w:tc>
      </w:tr>
      <w:tr w:rsidR="003869CD" w:rsidRPr="00E44298" w:rsidTr="00D24045">
        <w:trPr>
          <w:cantSplit/>
          <w:trHeight w:val="357"/>
        </w:trPr>
        <w:tc>
          <w:tcPr>
            <w:tcW w:w="2184" w:type="dxa"/>
            <w:gridSpan w:val="3"/>
          </w:tcPr>
          <w:p w:rsidR="003869CD" w:rsidRPr="003869CD" w:rsidRDefault="003869CD" w:rsidP="003869CD">
            <w:pPr>
              <w:rPr>
                <w:b/>
                <w:bCs/>
              </w:rPr>
            </w:pPr>
            <w:r w:rsidRPr="003869CD">
              <w:rPr>
                <w:b/>
                <w:bCs/>
              </w:rPr>
              <w:t>For action to:</w:t>
            </w:r>
          </w:p>
        </w:tc>
        <w:tc>
          <w:tcPr>
            <w:tcW w:w="7739" w:type="dxa"/>
            <w:gridSpan w:val="4"/>
          </w:tcPr>
          <w:p w:rsidR="003869CD" w:rsidRPr="00E44298" w:rsidRDefault="003C3562" w:rsidP="00D57A1F">
            <w:pPr>
              <w:pStyle w:val="LSForAction"/>
              <w:rPr>
                <w:lang w:val="en-US"/>
              </w:rPr>
            </w:pPr>
            <w:r>
              <w:rPr>
                <w:lang w:val="en-US"/>
              </w:rPr>
              <w:t>-</w:t>
            </w:r>
          </w:p>
        </w:tc>
      </w:tr>
      <w:tr w:rsidR="003869CD" w:rsidTr="00D24045">
        <w:trPr>
          <w:cantSplit/>
          <w:trHeight w:val="357"/>
        </w:trPr>
        <w:tc>
          <w:tcPr>
            <w:tcW w:w="2184" w:type="dxa"/>
            <w:gridSpan w:val="3"/>
          </w:tcPr>
          <w:p w:rsidR="003869CD" w:rsidRPr="003869CD" w:rsidRDefault="003869CD" w:rsidP="003869CD">
            <w:pPr>
              <w:rPr>
                <w:b/>
                <w:bCs/>
              </w:rPr>
            </w:pPr>
            <w:r w:rsidRPr="003869CD">
              <w:rPr>
                <w:b/>
                <w:bCs/>
              </w:rPr>
              <w:t>For comment to:</w:t>
            </w:r>
            <w:r w:rsidR="006F23CD">
              <w:rPr>
                <w:b/>
                <w:bCs/>
              </w:rPr>
              <w:t xml:space="preserve"> </w:t>
            </w:r>
          </w:p>
        </w:tc>
        <w:tc>
          <w:tcPr>
            <w:tcW w:w="7739" w:type="dxa"/>
            <w:gridSpan w:val="4"/>
          </w:tcPr>
          <w:p w:rsidR="003869CD" w:rsidRDefault="003765D9" w:rsidP="003869CD">
            <w:pPr>
              <w:pStyle w:val="LSForComment"/>
            </w:pPr>
            <w:r>
              <w:t>-</w:t>
            </w:r>
          </w:p>
        </w:tc>
      </w:tr>
      <w:tr w:rsidR="003869CD" w:rsidTr="00D24045">
        <w:trPr>
          <w:cantSplit/>
          <w:trHeight w:val="357"/>
        </w:trPr>
        <w:tc>
          <w:tcPr>
            <w:tcW w:w="2184" w:type="dxa"/>
            <w:gridSpan w:val="3"/>
          </w:tcPr>
          <w:p w:rsidR="003869CD" w:rsidRPr="003869CD" w:rsidRDefault="003869CD" w:rsidP="003869CD">
            <w:pPr>
              <w:rPr>
                <w:b/>
                <w:bCs/>
              </w:rPr>
            </w:pPr>
            <w:r w:rsidRPr="003869CD">
              <w:rPr>
                <w:b/>
                <w:bCs/>
              </w:rPr>
              <w:t>For information to:</w:t>
            </w:r>
            <w:r w:rsidR="006F23CD">
              <w:rPr>
                <w:b/>
                <w:bCs/>
              </w:rPr>
              <w:t xml:space="preserve"> </w:t>
            </w:r>
          </w:p>
        </w:tc>
        <w:tc>
          <w:tcPr>
            <w:tcW w:w="7739" w:type="dxa"/>
            <w:gridSpan w:val="4"/>
          </w:tcPr>
          <w:p w:rsidR="003869CD" w:rsidRDefault="003C3562" w:rsidP="003869CD">
            <w:pPr>
              <w:pStyle w:val="LSForInfo"/>
            </w:pPr>
            <w:r w:rsidRPr="00E44298">
              <w:rPr>
                <w:lang w:val="en-US"/>
              </w:rPr>
              <w:t xml:space="preserve">ITU-T </w:t>
            </w:r>
            <w:r>
              <w:rPr>
                <w:lang w:val="en-US"/>
              </w:rPr>
              <w:t>Q</w:t>
            </w:r>
            <w:r>
              <w:t>1, 2, 12, 13, 21, 22/16</w:t>
            </w:r>
          </w:p>
        </w:tc>
      </w:tr>
      <w:tr w:rsidR="003869CD" w:rsidTr="00D24045">
        <w:trPr>
          <w:cantSplit/>
          <w:trHeight w:val="357"/>
        </w:trPr>
        <w:tc>
          <w:tcPr>
            <w:tcW w:w="2184" w:type="dxa"/>
            <w:gridSpan w:val="3"/>
          </w:tcPr>
          <w:p w:rsidR="003869CD" w:rsidRDefault="003869CD">
            <w:pPr>
              <w:rPr>
                <w:b/>
                <w:bCs/>
              </w:rPr>
            </w:pPr>
            <w:r>
              <w:rPr>
                <w:b/>
                <w:bCs/>
              </w:rPr>
              <w:t>Approval:</w:t>
            </w:r>
          </w:p>
        </w:tc>
        <w:tc>
          <w:tcPr>
            <w:tcW w:w="7739" w:type="dxa"/>
            <w:gridSpan w:val="4"/>
          </w:tcPr>
          <w:p w:rsidR="003869CD" w:rsidRPr="00140B5C" w:rsidRDefault="003765D9" w:rsidP="00253BDF">
            <w:pPr>
              <w:rPr>
                <w:b/>
                <w:bCs/>
              </w:rPr>
            </w:pPr>
            <w:r w:rsidRPr="000F36F9">
              <w:rPr>
                <w:b/>
                <w:lang w:val="en-US"/>
              </w:rPr>
              <w:t xml:space="preserve">ISO/IEC JTC 1/SC 29/WG </w:t>
            </w:r>
            <w:r>
              <w:rPr>
                <w:b/>
                <w:lang w:val="en-US"/>
              </w:rPr>
              <w:t>1</w:t>
            </w:r>
            <w:r w:rsidRPr="000F36F9">
              <w:rPr>
                <w:b/>
                <w:lang w:val="en-US"/>
              </w:rPr>
              <w:t xml:space="preserve">1 </w:t>
            </w:r>
            <w:r>
              <w:rPr>
                <w:b/>
                <w:bCs/>
              </w:rPr>
              <w:t>Meeting (</w:t>
            </w:r>
            <w:r w:rsidR="00253BDF">
              <w:rPr>
                <w:b/>
                <w:bCs/>
              </w:rPr>
              <w:t>Geneva</w:t>
            </w:r>
            <w:r w:rsidR="00466441">
              <w:rPr>
                <w:b/>
                <w:bCs/>
              </w:rPr>
              <w:t xml:space="preserve">, </w:t>
            </w:r>
            <w:r w:rsidR="00253BDF">
              <w:rPr>
                <w:b/>
                <w:bCs/>
              </w:rPr>
              <w:t xml:space="preserve">26-30 July </w:t>
            </w:r>
            <w:r w:rsidR="00466441">
              <w:rPr>
                <w:b/>
                <w:bCs/>
              </w:rPr>
              <w:t>2010</w:t>
            </w:r>
            <w:r>
              <w:rPr>
                <w:b/>
                <w:bCs/>
              </w:rPr>
              <w:t>)</w:t>
            </w:r>
          </w:p>
        </w:tc>
      </w:tr>
      <w:tr w:rsidR="003869CD" w:rsidTr="00D24045">
        <w:trPr>
          <w:cantSplit/>
          <w:trHeight w:val="357"/>
        </w:trPr>
        <w:tc>
          <w:tcPr>
            <w:tcW w:w="2184" w:type="dxa"/>
            <w:gridSpan w:val="3"/>
            <w:tcBorders>
              <w:bottom w:val="single" w:sz="12" w:space="0" w:color="auto"/>
            </w:tcBorders>
          </w:tcPr>
          <w:p w:rsidR="003869CD" w:rsidRDefault="003869CD">
            <w:pPr>
              <w:rPr>
                <w:b/>
                <w:bCs/>
              </w:rPr>
            </w:pPr>
            <w:r>
              <w:rPr>
                <w:b/>
                <w:bCs/>
              </w:rPr>
              <w:t>Deadline:</w:t>
            </w:r>
          </w:p>
        </w:tc>
        <w:tc>
          <w:tcPr>
            <w:tcW w:w="7739" w:type="dxa"/>
            <w:gridSpan w:val="4"/>
            <w:tcBorders>
              <w:bottom w:val="single" w:sz="12" w:space="0" w:color="auto"/>
            </w:tcBorders>
          </w:tcPr>
          <w:p w:rsidR="003869CD" w:rsidRDefault="00253BDF" w:rsidP="003869CD">
            <w:pPr>
              <w:pStyle w:val="LSDeadline"/>
            </w:pPr>
            <w:r>
              <w:t>N/A</w:t>
            </w:r>
          </w:p>
        </w:tc>
      </w:tr>
      <w:tr w:rsidR="003869CD" w:rsidRPr="00DB05DC" w:rsidTr="00140B5C">
        <w:trPr>
          <w:gridAfter w:val="1"/>
          <w:wAfter w:w="26" w:type="dxa"/>
          <w:cantSplit/>
          <w:trHeight w:val="204"/>
        </w:trPr>
        <w:tc>
          <w:tcPr>
            <w:tcW w:w="1497" w:type="dxa"/>
            <w:tcBorders>
              <w:top w:val="single" w:sz="12" w:space="0" w:color="auto"/>
            </w:tcBorders>
          </w:tcPr>
          <w:p w:rsidR="003869CD" w:rsidRDefault="003869CD">
            <w:pPr>
              <w:rPr>
                <w:b/>
                <w:bCs/>
              </w:rPr>
            </w:pPr>
            <w:r>
              <w:rPr>
                <w:b/>
                <w:bCs/>
              </w:rPr>
              <w:t>Contact:</w:t>
            </w:r>
          </w:p>
        </w:tc>
        <w:tc>
          <w:tcPr>
            <w:tcW w:w="4080" w:type="dxa"/>
            <w:gridSpan w:val="4"/>
            <w:tcBorders>
              <w:top w:val="single" w:sz="12" w:space="0" w:color="auto"/>
            </w:tcBorders>
          </w:tcPr>
          <w:p w:rsidR="003869CD" w:rsidRPr="00CD27B1" w:rsidRDefault="00140B5C" w:rsidP="00140B5C">
            <w:pPr>
              <w:spacing w:line="240" w:lineRule="atLeast"/>
              <w:rPr>
                <w:lang w:val="it-IT"/>
              </w:rPr>
            </w:pPr>
            <w:r>
              <w:rPr>
                <w:lang w:val="it-IT"/>
              </w:rPr>
              <w:t>Leonardo Chiariglione</w:t>
            </w:r>
            <w:r>
              <w:rPr>
                <w:lang w:val="it-IT"/>
              </w:rPr>
              <w:br/>
              <w:t>Convener, ISO/IEC JTC 1/SC 29/WG 11</w:t>
            </w:r>
          </w:p>
        </w:tc>
        <w:tc>
          <w:tcPr>
            <w:tcW w:w="4320" w:type="dxa"/>
            <w:tcBorders>
              <w:top w:val="single" w:sz="12" w:space="0" w:color="auto"/>
            </w:tcBorders>
          </w:tcPr>
          <w:p w:rsidR="003869CD" w:rsidRPr="00DB05DC" w:rsidRDefault="00140B5C" w:rsidP="00140B5C">
            <w:pPr>
              <w:rPr>
                <w:lang w:val="en-US"/>
              </w:rPr>
            </w:pPr>
            <w:r>
              <w:t>Email:</w:t>
            </w:r>
            <w:r>
              <w:tab/>
            </w:r>
            <w:hyperlink r:id="rId8" w:history="1">
              <w:r w:rsidRPr="0088462D">
                <w:rPr>
                  <w:rStyle w:val="Hyperlink"/>
                  <w:rFonts w:ascii="Times New Roman" w:hAnsi="Times New Roman"/>
                  <w:color w:val="0000FF"/>
                </w:rPr>
                <w:t>leonardo@chiariglione.org</w:t>
              </w:r>
            </w:hyperlink>
            <w:r w:rsidR="00DB05DC">
              <w:rPr>
                <w:lang w:val="en-US"/>
              </w:rPr>
              <w:t xml:space="preserve"> </w:t>
            </w:r>
          </w:p>
        </w:tc>
      </w:tr>
      <w:tr w:rsidR="00140B5C" w:rsidRPr="00CD27B1" w:rsidTr="00140B5C">
        <w:trPr>
          <w:gridAfter w:val="1"/>
          <w:wAfter w:w="26" w:type="dxa"/>
          <w:cantSplit/>
          <w:trHeight w:val="204"/>
        </w:trPr>
        <w:tc>
          <w:tcPr>
            <w:tcW w:w="1497" w:type="dxa"/>
            <w:tcBorders>
              <w:top w:val="single" w:sz="12" w:space="0" w:color="auto"/>
            </w:tcBorders>
          </w:tcPr>
          <w:p w:rsidR="00140B5C" w:rsidRDefault="00140B5C">
            <w:pPr>
              <w:rPr>
                <w:b/>
                <w:bCs/>
              </w:rPr>
            </w:pPr>
            <w:r>
              <w:rPr>
                <w:b/>
                <w:bCs/>
              </w:rPr>
              <w:t>Contact:</w:t>
            </w:r>
          </w:p>
        </w:tc>
        <w:tc>
          <w:tcPr>
            <w:tcW w:w="4080" w:type="dxa"/>
            <w:gridSpan w:val="4"/>
            <w:tcBorders>
              <w:top w:val="single" w:sz="12" w:space="0" w:color="auto"/>
            </w:tcBorders>
          </w:tcPr>
          <w:p w:rsidR="00140B5C" w:rsidRDefault="00140B5C" w:rsidP="00140B5C">
            <w:pPr>
              <w:rPr>
                <w:lang w:val="it-IT"/>
              </w:rPr>
            </w:pPr>
            <w:proofErr w:type="spellStart"/>
            <w:r w:rsidRPr="00CD27B1">
              <w:rPr>
                <w:lang w:val="it-IT"/>
              </w:rPr>
              <w:t>Yukiko</w:t>
            </w:r>
            <w:proofErr w:type="spellEnd"/>
            <w:r w:rsidR="00E135BB" w:rsidRPr="00CD27B1">
              <w:rPr>
                <w:lang w:val="it-IT"/>
              </w:rPr>
              <w:t xml:space="preserve"> </w:t>
            </w:r>
            <w:proofErr w:type="spellStart"/>
            <w:r w:rsidR="00E135BB" w:rsidRPr="00CD27B1">
              <w:rPr>
                <w:lang w:val="it-IT"/>
              </w:rPr>
              <w:t>Ogura</w:t>
            </w:r>
            <w:proofErr w:type="spellEnd"/>
            <w:r w:rsidRPr="00CD27B1">
              <w:rPr>
                <w:lang w:val="it-IT"/>
              </w:rPr>
              <w:br/>
            </w:r>
            <w:proofErr w:type="spellStart"/>
            <w:r w:rsidRPr="00CD27B1">
              <w:rPr>
                <w:lang w:val="it-IT"/>
              </w:rPr>
              <w:t>Secretariat</w:t>
            </w:r>
            <w:proofErr w:type="spellEnd"/>
            <w:r w:rsidRPr="00CD27B1">
              <w:rPr>
                <w:lang w:val="it-IT"/>
              </w:rPr>
              <w:t>, ISO/IEC JTC 1/SC 29</w:t>
            </w:r>
            <w:r w:rsidRPr="00CD27B1">
              <w:rPr>
                <w:lang w:val="it-IT"/>
              </w:rPr>
              <w:br/>
            </w:r>
            <w:proofErr w:type="spellStart"/>
            <w:r w:rsidRPr="00CD27B1">
              <w:rPr>
                <w:lang w:val="it-IT"/>
              </w:rPr>
              <w:t>Japan</w:t>
            </w:r>
            <w:proofErr w:type="spellEnd"/>
          </w:p>
        </w:tc>
        <w:tc>
          <w:tcPr>
            <w:tcW w:w="4320" w:type="dxa"/>
            <w:tcBorders>
              <w:top w:val="single" w:sz="12" w:space="0" w:color="auto"/>
            </w:tcBorders>
          </w:tcPr>
          <w:p w:rsidR="00140B5C" w:rsidRPr="00140B5C" w:rsidRDefault="00140B5C" w:rsidP="00140B5C">
            <w:pPr>
              <w:rPr>
                <w:lang w:val="it-IT"/>
              </w:rPr>
            </w:pPr>
            <w:r w:rsidRPr="00893D30">
              <w:rPr>
                <w:lang w:val="it-IT"/>
              </w:rPr>
              <w:t>Tel:</w:t>
            </w:r>
            <w:r w:rsidRPr="00893D30">
              <w:rPr>
                <w:lang w:val="it-IT"/>
              </w:rPr>
              <w:tab/>
              <w:t>+81-3-3431-2808</w:t>
            </w:r>
            <w:r w:rsidRPr="00893D30">
              <w:rPr>
                <w:lang w:val="it-IT"/>
              </w:rPr>
              <w:br/>
              <w:t>Fax:</w:t>
            </w:r>
            <w:r w:rsidRPr="00893D30">
              <w:rPr>
                <w:lang w:val="it-IT"/>
              </w:rPr>
              <w:tab/>
              <w:t>+81-3-3431-6493</w:t>
            </w:r>
            <w:r w:rsidRPr="00893D30">
              <w:rPr>
                <w:lang w:val="it-IT"/>
              </w:rPr>
              <w:br/>
            </w:r>
            <w:proofErr w:type="spellStart"/>
            <w:r w:rsidRPr="00893D30">
              <w:rPr>
                <w:lang w:val="it-IT"/>
              </w:rPr>
              <w:t>Email</w:t>
            </w:r>
            <w:proofErr w:type="spellEnd"/>
            <w:r w:rsidRPr="00893D30">
              <w:rPr>
                <w:lang w:val="it-IT"/>
              </w:rPr>
              <w:t>:</w:t>
            </w:r>
            <w:r w:rsidRPr="00893D30">
              <w:rPr>
                <w:lang w:val="it-IT"/>
              </w:rPr>
              <w:tab/>
            </w:r>
            <w:hyperlink r:id="rId9" w:history="1">
              <w:r w:rsidRPr="0088462D">
                <w:rPr>
                  <w:rStyle w:val="Hyperlink"/>
                  <w:rFonts w:ascii="Times New Roman" w:hAnsi="Times New Roman"/>
                  <w:color w:val="0000FF"/>
                  <w:lang w:val="it-IT"/>
                </w:rPr>
                <w:t>ogura@itscj.ipsj.or.jp</w:t>
              </w:r>
            </w:hyperlink>
            <w:r w:rsidRPr="0088462D">
              <w:rPr>
                <w:color w:val="0000FF"/>
                <w:lang w:val="it-IT"/>
              </w:rPr>
              <w:t xml:space="preserve"> </w:t>
            </w:r>
          </w:p>
        </w:tc>
      </w:tr>
      <w:tr w:rsidR="00140B5C" w:rsidRPr="00CD27B1" w:rsidTr="00D24045">
        <w:trPr>
          <w:cantSplit/>
          <w:trHeight w:val="204"/>
        </w:trPr>
        <w:tc>
          <w:tcPr>
            <w:tcW w:w="9923" w:type="dxa"/>
            <w:gridSpan w:val="7"/>
            <w:tcBorders>
              <w:top w:val="single" w:sz="12" w:space="0" w:color="auto"/>
            </w:tcBorders>
          </w:tcPr>
          <w:p w:rsidR="00140B5C" w:rsidRPr="00140B5C" w:rsidRDefault="00140B5C">
            <w:pPr>
              <w:spacing w:before="0"/>
              <w:rPr>
                <w:sz w:val="18"/>
                <w:lang w:val="it-IT"/>
              </w:rPr>
            </w:pPr>
          </w:p>
        </w:tc>
      </w:tr>
    </w:tbl>
    <w:p w:rsidR="005009B8" w:rsidRPr="001B3981" w:rsidRDefault="005009B8" w:rsidP="005009B8">
      <w:pPr>
        <w:spacing w:after="120"/>
        <w:rPr>
          <w:szCs w:val="24"/>
        </w:rPr>
      </w:pPr>
      <w:r w:rsidRPr="001B3981">
        <w:rPr>
          <w:szCs w:val="24"/>
        </w:rPr>
        <w:t>ISO/IEC JTC</w:t>
      </w:r>
      <w:r w:rsidRPr="001B3981">
        <w:rPr>
          <w:rFonts w:hint="eastAsia"/>
          <w:szCs w:val="24"/>
          <w:lang w:eastAsia="ja-JP"/>
        </w:rPr>
        <w:t xml:space="preserve"> </w:t>
      </w:r>
      <w:r w:rsidRPr="001B3981">
        <w:rPr>
          <w:szCs w:val="24"/>
        </w:rPr>
        <w:t>1/SC</w:t>
      </w:r>
      <w:r w:rsidRPr="001B3981">
        <w:rPr>
          <w:rFonts w:hint="eastAsia"/>
          <w:szCs w:val="24"/>
          <w:lang w:eastAsia="ja-JP"/>
        </w:rPr>
        <w:t xml:space="preserve"> </w:t>
      </w:r>
      <w:r w:rsidRPr="001B3981">
        <w:rPr>
          <w:szCs w:val="24"/>
        </w:rPr>
        <w:t>29/WG</w:t>
      </w:r>
      <w:r w:rsidRPr="001B3981">
        <w:rPr>
          <w:rFonts w:hint="eastAsia"/>
          <w:szCs w:val="24"/>
          <w:lang w:eastAsia="ja-JP"/>
        </w:rPr>
        <w:t xml:space="preserve"> </w:t>
      </w:r>
      <w:r w:rsidRPr="001B3981">
        <w:rPr>
          <w:szCs w:val="24"/>
        </w:rPr>
        <w:t>11 (MPEG) would like to inform you of the progress of our work on delivery of multimedia over HTTP, which we have named ‘DASH’ (Dynamic Adaptive Streaming over HTTP).</w:t>
      </w:r>
    </w:p>
    <w:p w:rsidR="005009B8" w:rsidRPr="001B3981" w:rsidRDefault="005009B8" w:rsidP="005009B8">
      <w:pPr>
        <w:spacing w:before="200" w:after="160"/>
        <w:rPr>
          <w:szCs w:val="24"/>
        </w:rPr>
      </w:pPr>
      <w:r w:rsidRPr="001B3981">
        <w:rPr>
          <w:szCs w:val="24"/>
        </w:rPr>
        <w:t>The Call for Proposals (</w:t>
      </w:r>
      <w:proofErr w:type="spellStart"/>
      <w:r w:rsidRPr="001B3981">
        <w:rPr>
          <w:szCs w:val="24"/>
        </w:rPr>
        <w:t>CfP</w:t>
      </w:r>
      <w:proofErr w:type="spellEnd"/>
      <w:r w:rsidRPr="001B3981">
        <w:rPr>
          <w:szCs w:val="24"/>
        </w:rPr>
        <w:t xml:space="preserve">) that we issued closed before our meeting, and we received a large number of responses. Some of the responses offered use-cases and specific technology suggestions to address them, and some offered complete solutions. </w:t>
      </w:r>
    </w:p>
    <w:p w:rsidR="005009B8" w:rsidRPr="001B3981" w:rsidRDefault="005009B8" w:rsidP="005009B8">
      <w:pPr>
        <w:spacing w:before="200" w:after="160"/>
        <w:rPr>
          <w:szCs w:val="24"/>
        </w:rPr>
      </w:pPr>
      <w:r w:rsidRPr="001B3981">
        <w:rPr>
          <w:szCs w:val="24"/>
        </w:rPr>
        <w:t>Based on the many submissions received we have decided to use ‘3GPP Adaptive HTTP Streaming’ – recently published by 3GPP as part of their TS26.234 (Packet Switched Streaming) specification – as a starting point for further work, and we have developed a working draft, already including some additions and extensions. We are aware that at least one other body has adopted this as a basis, and we hope that, through our adoption, industry convergence may be fostered.</w:t>
      </w:r>
    </w:p>
    <w:p w:rsidR="005009B8" w:rsidRPr="001B3981" w:rsidRDefault="005009B8" w:rsidP="005009B8">
      <w:pPr>
        <w:spacing w:before="200" w:after="160"/>
        <w:rPr>
          <w:szCs w:val="24"/>
        </w:rPr>
      </w:pPr>
      <w:r w:rsidRPr="001B3981">
        <w:rPr>
          <w:szCs w:val="24"/>
        </w:rPr>
        <w:t xml:space="preserve">We analyzed all the responses to the </w:t>
      </w:r>
      <w:proofErr w:type="spellStart"/>
      <w:r w:rsidRPr="001B3981">
        <w:rPr>
          <w:szCs w:val="24"/>
        </w:rPr>
        <w:t>CfP</w:t>
      </w:r>
      <w:proofErr w:type="spellEnd"/>
      <w:r w:rsidRPr="001B3981">
        <w:rPr>
          <w:szCs w:val="24"/>
        </w:rPr>
        <w:t xml:space="preserve"> and organized the use cases and proposed technologies into a number of technical areas, for which we are asking for more exploration and discussion, and we intend that this process will result in improvements.</w:t>
      </w:r>
    </w:p>
    <w:p w:rsidR="005009B8" w:rsidRPr="001B3981" w:rsidRDefault="005009B8" w:rsidP="005009B8">
      <w:pPr>
        <w:spacing w:before="200" w:after="160"/>
        <w:rPr>
          <w:szCs w:val="24"/>
        </w:rPr>
      </w:pPr>
      <w:r w:rsidRPr="001B3981">
        <w:rPr>
          <w:szCs w:val="24"/>
        </w:rPr>
        <w:lastRenderedPageBreak/>
        <w:t>Our schedule is aligned with our understanding of industry needs, and hence aggressive, and we intend to have a first version of the specification (Committee Draft) for review after our upcoming 94</w:t>
      </w:r>
      <w:r w:rsidRPr="001B3981">
        <w:rPr>
          <w:szCs w:val="24"/>
          <w:vertAlign w:val="superscript"/>
        </w:rPr>
        <w:t>th</w:t>
      </w:r>
      <w:r w:rsidRPr="001B3981">
        <w:rPr>
          <w:szCs w:val="24"/>
        </w:rPr>
        <w:t xml:space="preserve"> meeting in October. We plan to reach the final approval stage in July 2011.</w:t>
      </w:r>
    </w:p>
    <w:p w:rsidR="005009B8" w:rsidRPr="001B3981" w:rsidRDefault="005009B8" w:rsidP="005009B8">
      <w:pPr>
        <w:spacing w:before="200" w:after="160"/>
        <w:rPr>
          <w:szCs w:val="24"/>
        </w:rPr>
      </w:pPr>
      <w:r w:rsidRPr="001B3981">
        <w:rPr>
          <w:szCs w:val="24"/>
        </w:rPr>
        <w:t>We welcome any input you have on this work, either through liaison input, or by encouraging your experts to join us in this work.</w:t>
      </w:r>
    </w:p>
    <w:p w:rsidR="00E23511" w:rsidRPr="001B3981" w:rsidRDefault="00140B5C" w:rsidP="00140B5C">
      <w:pPr>
        <w:jc w:val="center"/>
        <w:rPr>
          <w:szCs w:val="24"/>
        </w:rPr>
      </w:pPr>
      <w:r w:rsidRPr="001B3981">
        <w:rPr>
          <w:szCs w:val="24"/>
        </w:rPr>
        <w:t>___________</w:t>
      </w:r>
      <w:r w:rsidR="00785906" w:rsidRPr="001B3981">
        <w:rPr>
          <w:szCs w:val="24"/>
        </w:rPr>
        <w:t>___</w:t>
      </w:r>
      <w:r w:rsidRPr="001B3981">
        <w:rPr>
          <w:szCs w:val="24"/>
        </w:rPr>
        <w:t>____</w:t>
      </w:r>
    </w:p>
    <w:sectPr w:rsidR="00E23511" w:rsidRPr="001B3981" w:rsidSect="00DB05DC">
      <w:headerReference w:type="default" r:id="rId10"/>
      <w:footerReference w:type="first" r:id="rId11"/>
      <w:pgSz w:w="11907" w:h="16840"/>
      <w:pgMar w:top="1417" w:right="1134" w:bottom="141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178" w:rsidRDefault="005C4178" w:rsidP="009F5CAB">
      <w:r>
        <w:separator/>
      </w:r>
    </w:p>
  </w:endnote>
  <w:endnote w:type="continuationSeparator" w:id="0">
    <w:p w:rsidR="005C4178" w:rsidRDefault="005C4178" w:rsidP="009F5C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Layout w:type="fixed"/>
      <w:tblLook w:val="0000"/>
    </w:tblPr>
    <w:tblGrid>
      <w:gridCol w:w="9923"/>
    </w:tblGrid>
    <w:tr w:rsidR="00785906" w:rsidRPr="00DB05DC">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785906" w:rsidRPr="00DB05DC" w:rsidRDefault="00785906" w:rsidP="00DB05DC">
          <w:pPr>
            <w:spacing w:before="0"/>
            <w:rPr>
              <w:sz w:val="18"/>
            </w:rPr>
          </w:pPr>
          <w:r w:rsidRPr="00DB05DC">
            <w:rPr>
              <w:b/>
              <w:bCs/>
              <w:sz w:val="18"/>
            </w:rPr>
            <w:t>Attention:</w:t>
          </w:r>
          <w:r w:rsidRPr="00DB05DC">
            <w:rPr>
              <w:sz w:val="18"/>
            </w:rPr>
            <w:t xml:space="preserve"> This is not a publication made available to the public, but </w:t>
          </w:r>
          <w:r w:rsidRPr="00DB05DC">
            <w:rPr>
              <w:b/>
              <w:bCs/>
              <w:sz w:val="18"/>
            </w:rPr>
            <w:t>an internal ITU-T Document</w:t>
          </w:r>
          <w:r w:rsidRPr="00DB05DC">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785906" w:rsidRPr="00DB05DC" w:rsidRDefault="00785906" w:rsidP="00DB05DC">
    <w:pPr>
      <w:spacing w:before="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178" w:rsidRDefault="005C4178" w:rsidP="009F5CAB">
      <w:r>
        <w:separator/>
      </w:r>
    </w:p>
  </w:footnote>
  <w:footnote w:type="continuationSeparator" w:id="0">
    <w:p w:rsidR="005C4178" w:rsidRDefault="005C4178" w:rsidP="009F5C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906" w:rsidRPr="00DB05DC" w:rsidRDefault="00785906" w:rsidP="00DB05DC">
    <w:pPr>
      <w:pStyle w:val="Header"/>
    </w:pPr>
    <w:r w:rsidRPr="00DB05DC">
      <w:t xml:space="preserve">- </w:t>
    </w:r>
    <w:fldSimple w:instr=" PAGE  \* MERGEFORMAT ">
      <w:r w:rsidR="00CD27B1">
        <w:rPr>
          <w:noProof/>
        </w:rPr>
        <w:t>2</w:t>
      </w:r>
    </w:fldSimple>
    <w:r w:rsidRPr="00DB05DC">
      <w:t xml:space="preserve"> -</w:t>
    </w:r>
  </w:p>
  <w:p w:rsidR="00785906" w:rsidRPr="00DB05DC" w:rsidRDefault="00785906" w:rsidP="005009B8">
    <w:pPr>
      <w:pStyle w:val="Header"/>
      <w:spacing w:after="240"/>
    </w:pPr>
    <w:r w:rsidRPr="00DB05DC">
      <w:t xml:space="preserve">TD </w:t>
    </w:r>
    <w:r w:rsidR="0042562E">
      <w:t>30</w:t>
    </w:r>
    <w:r w:rsidR="005009B8">
      <w:t>5</w:t>
    </w:r>
    <w:r w:rsidRPr="00DB05DC">
      <w:t xml:space="preserve"> (GEN/16)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0EC12DE"/>
    <w:multiLevelType w:val="hybridMultilevel"/>
    <w:tmpl w:val="694C114A"/>
    <w:lvl w:ilvl="0" w:tplc="8A30F150">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04591"/>
    <w:multiLevelType w:val="hybridMultilevel"/>
    <w:tmpl w:val="1D18676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C982801"/>
    <w:multiLevelType w:val="hybridMultilevel"/>
    <w:tmpl w:val="66262D88"/>
    <w:lvl w:ilvl="0" w:tplc="3E74631C">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2D18A7"/>
    <w:multiLevelType w:val="hybridMultilevel"/>
    <w:tmpl w:val="E34ECDD0"/>
    <w:lvl w:ilvl="0" w:tplc="B0EA6D52">
      <w:start w:val="1"/>
      <w:numFmt w:val="bullet"/>
      <w:lvlText w:val="–"/>
      <w:lvlJc w:val="left"/>
      <w:pPr>
        <w:tabs>
          <w:tab w:val="num" w:pos="360"/>
        </w:tabs>
        <w:ind w:left="36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42B37D3C"/>
    <w:multiLevelType w:val="hybridMultilevel"/>
    <w:tmpl w:val="ADFAC840"/>
    <w:lvl w:ilvl="0" w:tplc="C73CF12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A009F2"/>
    <w:multiLevelType w:val="hybridMultilevel"/>
    <w:tmpl w:val="84902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F907356"/>
    <w:multiLevelType w:val="hybridMultilevel"/>
    <w:tmpl w:val="FB489C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A70968"/>
    <w:multiLevelType w:val="hybridMultilevel"/>
    <w:tmpl w:val="287C872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7A2878"/>
    <w:multiLevelType w:val="hybridMultilevel"/>
    <w:tmpl w:val="569CF592"/>
    <w:lvl w:ilvl="0" w:tplc="0409000F">
      <w:start w:val="1"/>
      <w:numFmt w:val="decimal"/>
      <w:lvlText w:val="%1."/>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9"/>
  </w:num>
  <w:num w:numId="7">
    <w:abstractNumId w:val="5"/>
  </w:num>
  <w:num w:numId="8">
    <w:abstractNumId w:val="2"/>
  </w:num>
  <w:num w:numId="9">
    <w:abstractNumId w:val="8"/>
  </w:num>
  <w:num w:numId="10">
    <w:abstractNumId w:val="6"/>
  </w:num>
  <w:num w:numId="11">
    <w:abstractNumId w:val="4"/>
  </w:num>
  <w:num w:numId="12">
    <w:abstractNumId w:val="7"/>
  </w:num>
  <w:num w:numId="13">
    <w:abstractNumId w:val="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intFractionalCharacterWidth/>
  <w:activeWritingStyle w:appName="MSWord" w:lang="de-DE" w:vendorID="9" w:dllVersion="512" w:checkStyle="0"/>
  <w:proofState w:spelling="clean"/>
  <w:attachedTemplate r:id="rId1"/>
  <w:stylePaneFormatFilter w:val="3F01"/>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2290"/>
  </w:hdrShapeDefaults>
  <w:footnotePr>
    <w:footnote w:id="-1"/>
    <w:footnote w:id="0"/>
  </w:footnotePr>
  <w:endnotePr>
    <w:endnote w:id="-1"/>
    <w:endnote w:id="0"/>
  </w:endnotePr>
  <w:compat/>
  <w:rsids>
    <w:rsidRoot w:val="009F5CAB"/>
    <w:rsid w:val="000152C7"/>
    <w:rsid w:val="00025445"/>
    <w:rsid w:val="00031BF8"/>
    <w:rsid w:val="000530F8"/>
    <w:rsid w:val="000548CE"/>
    <w:rsid w:val="00066AE9"/>
    <w:rsid w:val="000671C3"/>
    <w:rsid w:val="000725BB"/>
    <w:rsid w:val="00093CA2"/>
    <w:rsid w:val="000D43D7"/>
    <w:rsid w:val="000E30B9"/>
    <w:rsid w:val="00100CC3"/>
    <w:rsid w:val="00104F44"/>
    <w:rsid w:val="001231BC"/>
    <w:rsid w:val="00130CFB"/>
    <w:rsid w:val="00140B5C"/>
    <w:rsid w:val="001B3981"/>
    <w:rsid w:val="001B73DF"/>
    <w:rsid w:val="00213290"/>
    <w:rsid w:val="00224559"/>
    <w:rsid w:val="00226033"/>
    <w:rsid w:val="00235432"/>
    <w:rsid w:val="00253BDF"/>
    <w:rsid w:val="002A4B15"/>
    <w:rsid w:val="002E63A9"/>
    <w:rsid w:val="002F5183"/>
    <w:rsid w:val="003478E6"/>
    <w:rsid w:val="003725E1"/>
    <w:rsid w:val="003765D9"/>
    <w:rsid w:val="003869CD"/>
    <w:rsid w:val="003941DB"/>
    <w:rsid w:val="0039615D"/>
    <w:rsid w:val="003B063F"/>
    <w:rsid w:val="003C3562"/>
    <w:rsid w:val="003C4093"/>
    <w:rsid w:val="003D3378"/>
    <w:rsid w:val="003E7181"/>
    <w:rsid w:val="004011B4"/>
    <w:rsid w:val="00407845"/>
    <w:rsid w:val="0042562E"/>
    <w:rsid w:val="004307DB"/>
    <w:rsid w:val="00466441"/>
    <w:rsid w:val="00482AA0"/>
    <w:rsid w:val="00491883"/>
    <w:rsid w:val="004A016F"/>
    <w:rsid w:val="004A2BA1"/>
    <w:rsid w:val="004B2ABE"/>
    <w:rsid w:val="004C6912"/>
    <w:rsid w:val="004F6D0F"/>
    <w:rsid w:val="005009B8"/>
    <w:rsid w:val="00515BA3"/>
    <w:rsid w:val="00550A10"/>
    <w:rsid w:val="0055294C"/>
    <w:rsid w:val="005C4178"/>
    <w:rsid w:val="005C5C01"/>
    <w:rsid w:val="005D0C5B"/>
    <w:rsid w:val="005D2538"/>
    <w:rsid w:val="00600FDF"/>
    <w:rsid w:val="006018D0"/>
    <w:rsid w:val="0061631B"/>
    <w:rsid w:val="00630576"/>
    <w:rsid w:val="00642121"/>
    <w:rsid w:val="00642AA9"/>
    <w:rsid w:val="006E33D3"/>
    <w:rsid w:val="006F23CD"/>
    <w:rsid w:val="0070328D"/>
    <w:rsid w:val="00740EB9"/>
    <w:rsid w:val="00785906"/>
    <w:rsid w:val="00791E81"/>
    <w:rsid w:val="007B2934"/>
    <w:rsid w:val="007B7CBB"/>
    <w:rsid w:val="007C281F"/>
    <w:rsid w:val="007C678C"/>
    <w:rsid w:val="007E00B4"/>
    <w:rsid w:val="007E3653"/>
    <w:rsid w:val="0085069F"/>
    <w:rsid w:val="0088462D"/>
    <w:rsid w:val="0088496A"/>
    <w:rsid w:val="008F47DE"/>
    <w:rsid w:val="0090512E"/>
    <w:rsid w:val="0097378B"/>
    <w:rsid w:val="009D7B51"/>
    <w:rsid w:val="009F3813"/>
    <w:rsid w:val="009F5CAB"/>
    <w:rsid w:val="00A2666D"/>
    <w:rsid w:val="00A912A2"/>
    <w:rsid w:val="00AF6473"/>
    <w:rsid w:val="00B0610F"/>
    <w:rsid w:val="00B136FC"/>
    <w:rsid w:val="00B41999"/>
    <w:rsid w:val="00B8042B"/>
    <w:rsid w:val="00BC2C30"/>
    <w:rsid w:val="00BE1D0C"/>
    <w:rsid w:val="00C16FB3"/>
    <w:rsid w:val="00C37713"/>
    <w:rsid w:val="00C41A22"/>
    <w:rsid w:val="00C521DB"/>
    <w:rsid w:val="00C8345F"/>
    <w:rsid w:val="00C955F2"/>
    <w:rsid w:val="00CC0C53"/>
    <w:rsid w:val="00CC5757"/>
    <w:rsid w:val="00CD27B1"/>
    <w:rsid w:val="00D019FD"/>
    <w:rsid w:val="00D24045"/>
    <w:rsid w:val="00D32738"/>
    <w:rsid w:val="00D342D1"/>
    <w:rsid w:val="00D57A1F"/>
    <w:rsid w:val="00D80CD6"/>
    <w:rsid w:val="00D855E3"/>
    <w:rsid w:val="00DB05DC"/>
    <w:rsid w:val="00DD3634"/>
    <w:rsid w:val="00DD77CF"/>
    <w:rsid w:val="00DF7043"/>
    <w:rsid w:val="00E135BB"/>
    <w:rsid w:val="00E15F28"/>
    <w:rsid w:val="00E23511"/>
    <w:rsid w:val="00E44298"/>
    <w:rsid w:val="00E64BE9"/>
    <w:rsid w:val="00E7379B"/>
    <w:rsid w:val="00E90539"/>
    <w:rsid w:val="00EB13A9"/>
    <w:rsid w:val="00EC0D3D"/>
    <w:rsid w:val="00F06E70"/>
    <w:rsid w:val="00F42F75"/>
    <w:rsid w:val="00F53E0F"/>
    <w:rsid w:val="00F66A29"/>
    <w:rsid w:val="00FE60FE"/>
    <w:rsid w:val="00FE72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1A2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600FDF"/>
    <w:pPr>
      <w:keepNext/>
      <w:keepLines/>
      <w:spacing w:before="360"/>
      <w:ind w:left="794" w:hanging="794"/>
      <w:outlineLvl w:val="0"/>
    </w:pPr>
    <w:rPr>
      <w:b/>
    </w:rPr>
  </w:style>
  <w:style w:type="paragraph" w:styleId="Heading2">
    <w:name w:val="heading 2"/>
    <w:basedOn w:val="Heading1"/>
    <w:next w:val="Normal"/>
    <w:qFormat/>
    <w:rsid w:val="00600FDF"/>
    <w:pPr>
      <w:spacing w:before="240"/>
      <w:outlineLvl w:val="1"/>
    </w:pPr>
  </w:style>
  <w:style w:type="paragraph" w:styleId="Heading3">
    <w:name w:val="heading 3"/>
    <w:basedOn w:val="Heading1"/>
    <w:next w:val="Normal"/>
    <w:qFormat/>
    <w:rsid w:val="00600FDF"/>
    <w:pPr>
      <w:spacing w:before="160"/>
      <w:outlineLvl w:val="2"/>
    </w:pPr>
  </w:style>
  <w:style w:type="paragraph" w:styleId="Heading4">
    <w:name w:val="heading 4"/>
    <w:basedOn w:val="Heading3"/>
    <w:next w:val="Normal"/>
    <w:qFormat/>
    <w:rsid w:val="00600FDF"/>
    <w:pPr>
      <w:tabs>
        <w:tab w:val="clear" w:pos="794"/>
        <w:tab w:val="left" w:pos="1021"/>
      </w:tabs>
      <w:ind w:left="1021" w:hanging="1021"/>
      <w:outlineLvl w:val="3"/>
    </w:pPr>
  </w:style>
  <w:style w:type="paragraph" w:styleId="Heading5">
    <w:name w:val="heading 5"/>
    <w:basedOn w:val="Heading4"/>
    <w:next w:val="Normal"/>
    <w:qFormat/>
    <w:rsid w:val="00600FDF"/>
    <w:pPr>
      <w:outlineLvl w:val="4"/>
    </w:pPr>
  </w:style>
  <w:style w:type="paragraph" w:styleId="Heading6">
    <w:name w:val="heading 6"/>
    <w:basedOn w:val="Heading4"/>
    <w:next w:val="Normal"/>
    <w:qFormat/>
    <w:rsid w:val="00600FDF"/>
    <w:pPr>
      <w:tabs>
        <w:tab w:val="clear" w:pos="1021"/>
        <w:tab w:val="clear" w:pos="1191"/>
      </w:tabs>
      <w:ind w:left="1588" w:hanging="1588"/>
      <w:outlineLvl w:val="5"/>
    </w:pPr>
  </w:style>
  <w:style w:type="paragraph" w:styleId="Heading7">
    <w:name w:val="heading 7"/>
    <w:basedOn w:val="Heading6"/>
    <w:next w:val="Normal"/>
    <w:qFormat/>
    <w:rsid w:val="00600FDF"/>
    <w:pPr>
      <w:outlineLvl w:val="6"/>
    </w:pPr>
  </w:style>
  <w:style w:type="paragraph" w:styleId="Heading8">
    <w:name w:val="heading 8"/>
    <w:basedOn w:val="Heading6"/>
    <w:next w:val="Normal"/>
    <w:qFormat/>
    <w:rsid w:val="00600FDF"/>
    <w:pPr>
      <w:outlineLvl w:val="7"/>
    </w:pPr>
  </w:style>
  <w:style w:type="paragraph" w:styleId="Heading9">
    <w:name w:val="heading 9"/>
    <w:basedOn w:val="Heading6"/>
    <w:next w:val="Normal"/>
    <w:qFormat/>
    <w:rsid w:val="00600FD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00FDF"/>
    <w:pPr>
      <w:keepNext/>
      <w:keepLines/>
      <w:spacing w:before="480"/>
      <w:jc w:val="center"/>
    </w:pPr>
    <w:rPr>
      <w:b/>
      <w:sz w:val="28"/>
    </w:rPr>
  </w:style>
  <w:style w:type="character" w:customStyle="1" w:styleId="Appdef">
    <w:name w:val="App_def"/>
    <w:basedOn w:val="DefaultParagraphFont"/>
    <w:rsid w:val="00600FDF"/>
    <w:rPr>
      <w:rFonts w:ascii="Times New Roman" w:hAnsi="Times New Roman"/>
      <w:b/>
    </w:rPr>
  </w:style>
  <w:style w:type="character" w:customStyle="1" w:styleId="Appref">
    <w:name w:val="App_ref"/>
    <w:basedOn w:val="DefaultParagraphFont"/>
    <w:rsid w:val="00600FDF"/>
  </w:style>
  <w:style w:type="paragraph" w:customStyle="1" w:styleId="AppendixNotitle">
    <w:name w:val="Appendix_No &amp; title"/>
    <w:basedOn w:val="AnnexNotitle"/>
    <w:next w:val="Normal"/>
    <w:rsid w:val="00600FDF"/>
  </w:style>
  <w:style w:type="character" w:customStyle="1" w:styleId="Artdef">
    <w:name w:val="Art_def"/>
    <w:basedOn w:val="DefaultParagraphFont"/>
    <w:rsid w:val="00600FDF"/>
    <w:rPr>
      <w:rFonts w:ascii="Times New Roman" w:hAnsi="Times New Roman"/>
      <w:b/>
    </w:rPr>
  </w:style>
  <w:style w:type="paragraph" w:customStyle="1" w:styleId="Artheading">
    <w:name w:val="Art_heading"/>
    <w:basedOn w:val="Normal"/>
    <w:next w:val="Normal"/>
    <w:rsid w:val="00600FDF"/>
    <w:pPr>
      <w:spacing w:before="480"/>
      <w:jc w:val="center"/>
    </w:pPr>
    <w:rPr>
      <w:b/>
      <w:sz w:val="28"/>
    </w:rPr>
  </w:style>
  <w:style w:type="paragraph" w:customStyle="1" w:styleId="ArtNo">
    <w:name w:val="Art_No"/>
    <w:basedOn w:val="Normal"/>
    <w:next w:val="Normal"/>
    <w:rsid w:val="00600FDF"/>
    <w:pPr>
      <w:keepNext/>
      <w:keepLines/>
      <w:spacing w:before="480"/>
      <w:jc w:val="center"/>
    </w:pPr>
    <w:rPr>
      <w:caps/>
      <w:sz w:val="28"/>
    </w:rPr>
  </w:style>
  <w:style w:type="character" w:customStyle="1" w:styleId="Artref">
    <w:name w:val="Art_ref"/>
    <w:basedOn w:val="DefaultParagraphFont"/>
    <w:rsid w:val="00600FDF"/>
  </w:style>
  <w:style w:type="paragraph" w:customStyle="1" w:styleId="Arttitle">
    <w:name w:val="Art_title"/>
    <w:basedOn w:val="Normal"/>
    <w:next w:val="Normal"/>
    <w:rsid w:val="00600FDF"/>
    <w:pPr>
      <w:keepNext/>
      <w:keepLines/>
      <w:spacing w:before="240"/>
      <w:jc w:val="center"/>
    </w:pPr>
    <w:rPr>
      <w:b/>
      <w:sz w:val="28"/>
    </w:rPr>
  </w:style>
  <w:style w:type="paragraph" w:customStyle="1" w:styleId="ASN1">
    <w:name w:val="ASN.1"/>
    <w:basedOn w:val="Normal"/>
    <w:rsid w:val="00600FD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00FDF"/>
    <w:pPr>
      <w:keepNext/>
      <w:keepLines/>
      <w:spacing w:before="160"/>
      <w:ind w:left="794"/>
    </w:pPr>
    <w:rPr>
      <w:i/>
    </w:rPr>
  </w:style>
  <w:style w:type="paragraph" w:customStyle="1" w:styleId="ChapNo">
    <w:name w:val="Chap_No"/>
    <w:basedOn w:val="Normal"/>
    <w:next w:val="Normal"/>
    <w:rsid w:val="00600FDF"/>
    <w:pPr>
      <w:keepNext/>
      <w:keepLines/>
      <w:spacing w:before="480"/>
      <w:jc w:val="center"/>
    </w:pPr>
    <w:rPr>
      <w:b/>
      <w:caps/>
      <w:sz w:val="28"/>
    </w:rPr>
  </w:style>
  <w:style w:type="paragraph" w:customStyle="1" w:styleId="Chaptitle">
    <w:name w:val="Chap_title"/>
    <w:basedOn w:val="Normal"/>
    <w:next w:val="Normal"/>
    <w:rsid w:val="00600FDF"/>
    <w:pPr>
      <w:keepNext/>
      <w:keepLines/>
      <w:spacing w:before="240"/>
      <w:jc w:val="center"/>
    </w:pPr>
    <w:rPr>
      <w:b/>
      <w:sz w:val="28"/>
    </w:rPr>
  </w:style>
  <w:style w:type="character" w:styleId="EndnoteReference">
    <w:name w:val="endnote reference"/>
    <w:basedOn w:val="DefaultParagraphFont"/>
    <w:semiHidden/>
    <w:rsid w:val="00600FDF"/>
    <w:rPr>
      <w:vertAlign w:val="superscript"/>
    </w:rPr>
  </w:style>
  <w:style w:type="paragraph" w:customStyle="1" w:styleId="enumlev1">
    <w:name w:val="enumlev1"/>
    <w:basedOn w:val="Normal"/>
    <w:rsid w:val="00600FDF"/>
    <w:pPr>
      <w:spacing w:before="80"/>
      <w:ind w:left="794" w:hanging="794"/>
    </w:pPr>
  </w:style>
  <w:style w:type="paragraph" w:customStyle="1" w:styleId="enumlev2">
    <w:name w:val="enumlev2"/>
    <w:basedOn w:val="enumlev1"/>
    <w:rsid w:val="00600FDF"/>
    <w:pPr>
      <w:ind w:left="1191" w:hanging="397"/>
    </w:pPr>
  </w:style>
  <w:style w:type="paragraph" w:customStyle="1" w:styleId="enumlev3">
    <w:name w:val="enumlev3"/>
    <w:basedOn w:val="enumlev2"/>
    <w:rsid w:val="00600FDF"/>
    <w:pPr>
      <w:ind w:left="1588"/>
    </w:pPr>
  </w:style>
  <w:style w:type="paragraph" w:customStyle="1" w:styleId="Equation">
    <w:name w:val="Equation"/>
    <w:basedOn w:val="Normal"/>
    <w:rsid w:val="00600FDF"/>
    <w:pPr>
      <w:tabs>
        <w:tab w:val="clear" w:pos="1191"/>
        <w:tab w:val="clear" w:pos="1588"/>
        <w:tab w:val="clear" w:pos="1985"/>
        <w:tab w:val="center" w:pos="4820"/>
        <w:tab w:val="right" w:pos="9639"/>
      </w:tabs>
    </w:pPr>
  </w:style>
  <w:style w:type="paragraph" w:customStyle="1" w:styleId="Equationlegend">
    <w:name w:val="Equation_legend"/>
    <w:basedOn w:val="Normal"/>
    <w:rsid w:val="00600FDF"/>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600FDF"/>
    <w:pPr>
      <w:keepNext/>
      <w:keepLines/>
      <w:spacing w:before="240" w:after="120"/>
      <w:jc w:val="center"/>
    </w:pPr>
  </w:style>
  <w:style w:type="paragraph" w:customStyle="1" w:styleId="Figurelegend">
    <w:name w:val="Figure_legend"/>
    <w:basedOn w:val="Normal"/>
    <w:rsid w:val="00600FDF"/>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00FDF"/>
    <w:pPr>
      <w:keepLines/>
      <w:spacing w:before="240" w:after="120"/>
      <w:jc w:val="center"/>
    </w:pPr>
    <w:rPr>
      <w:b/>
    </w:rPr>
  </w:style>
  <w:style w:type="paragraph" w:customStyle="1" w:styleId="FigureNoBR">
    <w:name w:val="Figure_No_BR"/>
    <w:basedOn w:val="Normal"/>
    <w:next w:val="Normal"/>
    <w:rsid w:val="00600FDF"/>
    <w:pPr>
      <w:keepNext/>
      <w:keepLines/>
      <w:spacing w:before="480" w:after="120"/>
      <w:jc w:val="center"/>
    </w:pPr>
    <w:rPr>
      <w:caps/>
    </w:rPr>
  </w:style>
  <w:style w:type="paragraph" w:customStyle="1" w:styleId="TabletitleBR">
    <w:name w:val="Table_title_BR"/>
    <w:basedOn w:val="Normal"/>
    <w:next w:val="Normal"/>
    <w:rsid w:val="00600FDF"/>
    <w:pPr>
      <w:keepNext/>
      <w:keepLines/>
      <w:spacing w:before="0" w:after="120"/>
      <w:jc w:val="center"/>
    </w:pPr>
    <w:rPr>
      <w:b/>
    </w:rPr>
  </w:style>
  <w:style w:type="paragraph" w:customStyle="1" w:styleId="FiguretitleBR">
    <w:name w:val="Figure_title_BR"/>
    <w:basedOn w:val="TabletitleBR"/>
    <w:next w:val="Normal"/>
    <w:rsid w:val="00600FDF"/>
    <w:pPr>
      <w:keepNext w:val="0"/>
      <w:spacing w:after="480"/>
    </w:pPr>
  </w:style>
  <w:style w:type="paragraph" w:customStyle="1" w:styleId="Figurewithouttitle">
    <w:name w:val="Figure_without_title"/>
    <w:basedOn w:val="Normal"/>
    <w:next w:val="Normal"/>
    <w:rsid w:val="00600FDF"/>
    <w:pPr>
      <w:keepLines/>
      <w:spacing w:before="240" w:after="120"/>
      <w:jc w:val="center"/>
    </w:pPr>
  </w:style>
  <w:style w:type="paragraph" w:styleId="Footer">
    <w:name w:val="footer"/>
    <w:basedOn w:val="Normal"/>
    <w:rsid w:val="00600FD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00FD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00FDF"/>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600FDF"/>
    <w:rPr>
      <w:position w:val="6"/>
      <w:sz w:val="18"/>
    </w:rPr>
  </w:style>
  <w:style w:type="paragraph" w:customStyle="1" w:styleId="Note">
    <w:name w:val="Note"/>
    <w:basedOn w:val="Normal"/>
    <w:rsid w:val="00600FDF"/>
    <w:pPr>
      <w:spacing w:before="80"/>
    </w:pPr>
  </w:style>
  <w:style w:type="paragraph" w:styleId="FootnoteText">
    <w:name w:val="footnote text"/>
    <w:basedOn w:val="Note"/>
    <w:semiHidden/>
    <w:rsid w:val="00600FDF"/>
    <w:pPr>
      <w:keepLines/>
      <w:tabs>
        <w:tab w:val="left" w:pos="255"/>
      </w:tabs>
      <w:ind w:left="255" w:hanging="255"/>
    </w:pPr>
  </w:style>
  <w:style w:type="paragraph" w:customStyle="1" w:styleId="Formal">
    <w:name w:val="Formal"/>
    <w:basedOn w:val="ASN1"/>
    <w:rsid w:val="00600FDF"/>
    <w:rPr>
      <w:b w:val="0"/>
    </w:rPr>
  </w:style>
  <w:style w:type="paragraph" w:styleId="Header">
    <w:name w:val="header"/>
    <w:basedOn w:val="Normal"/>
    <w:rsid w:val="00600FD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00FDF"/>
    <w:pPr>
      <w:keepNext/>
      <w:spacing w:before="160"/>
    </w:pPr>
    <w:rPr>
      <w:b/>
    </w:rPr>
  </w:style>
  <w:style w:type="paragraph" w:customStyle="1" w:styleId="Headingi">
    <w:name w:val="Heading_i"/>
    <w:basedOn w:val="Normal"/>
    <w:next w:val="Normal"/>
    <w:rsid w:val="00600FDF"/>
    <w:pPr>
      <w:keepNext/>
      <w:spacing w:before="160"/>
    </w:pPr>
    <w:rPr>
      <w:i/>
    </w:rPr>
  </w:style>
  <w:style w:type="paragraph" w:styleId="Index1">
    <w:name w:val="index 1"/>
    <w:basedOn w:val="Normal"/>
    <w:next w:val="Normal"/>
    <w:semiHidden/>
    <w:rsid w:val="00600FDF"/>
  </w:style>
  <w:style w:type="paragraph" w:styleId="Index2">
    <w:name w:val="index 2"/>
    <w:basedOn w:val="Normal"/>
    <w:next w:val="Normal"/>
    <w:semiHidden/>
    <w:rsid w:val="00600FDF"/>
    <w:pPr>
      <w:ind w:left="283"/>
    </w:pPr>
  </w:style>
  <w:style w:type="paragraph" w:styleId="Index3">
    <w:name w:val="index 3"/>
    <w:basedOn w:val="Normal"/>
    <w:next w:val="Normal"/>
    <w:semiHidden/>
    <w:rsid w:val="00600FDF"/>
    <w:pPr>
      <w:ind w:left="566"/>
    </w:pPr>
  </w:style>
  <w:style w:type="paragraph" w:customStyle="1" w:styleId="Normalaftertitle">
    <w:name w:val="Normal_after_title"/>
    <w:basedOn w:val="Normal"/>
    <w:next w:val="Normal"/>
    <w:rsid w:val="00600FDF"/>
    <w:pPr>
      <w:spacing w:before="360"/>
    </w:pPr>
  </w:style>
  <w:style w:type="character" w:styleId="PageNumber">
    <w:name w:val="page number"/>
    <w:basedOn w:val="DefaultParagraphFont"/>
    <w:rsid w:val="00600FDF"/>
  </w:style>
  <w:style w:type="paragraph" w:customStyle="1" w:styleId="PartNo">
    <w:name w:val="Part_No"/>
    <w:basedOn w:val="Normal"/>
    <w:next w:val="Normal"/>
    <w:rsid w:val="00600FDF"/>
    <w:pPr>
      <w:keepNext/>
      <w:keepLines/>
      <w:spacing w:before="480" w:after="80"/>
      <w:jc w:val="center"/>
    </w:pPr>
    <w:rPr>
      <w:caps/>
      <w:sz w:val="28"/>
    </w:rPr>
  </w:style>
  <w:style w:type="paragraph" w:customStyle="1" w:styleId="Partref">
    <w:name w:val="Part_ref"/>
    <w:basedOn w:val="Normal"/>
    <w:next w:val="Normal"/>
    <w:rsid w:val="00600FDF"/>
    <w:pPr>
      <w:keepNext/>
      <w:keepLines/>
      <w:spacing w:before="280"/>
      <w:jc w:val="center"/>
    </w:pPr>
  </w:style>
  <w:style w:type="paragraph" w:customStyle="1" w:styleId="Parttitle">
    <w:name w:val="Part_title"/>
    <w:basedOn w:val="Normal"/>
    <w:next w:val="Normalaftertitle"/>
    <w:rsid w:val="00600FDF"/>
    <w:pPr>
      <w:keepNext/>
      <w:keepLines/>
      <w:spacing w:before="240" w:after="280"/>
      <w:jc w:val="center"/>
    </w:pPr>
    <w:rPr>
      <w:b/>
      <w:sz w:val="28"/>
    </w:rPr>
  </w:style>
  <w:style w:type="paragraph" w:customStyle="1" w:styleId="Recdate">
    <w:name w:val="Rec_date"/>
    <w:basedOn w:val="Normal"/>
    <w:next w:val="Normalaftertitle"/>
    <w:rsid w:val="00600FDF"/>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00FDF"/>
  </w:style>
  <w:style w:type="paragraph" w:customStyle="1" w:styleId="RecNo">
    <w:name w:val="Rec_No"/>
    <w:basedOn w:val="Normal"/>
    <w:next w:val="Normal"/>
    <w:rsid w:val="00600FDF"/>
    <w:pPr>
      <w:keepNext/>
      <w:keepLines/>
      <w:spacing w:before="0"/>
    </w:pPr>
    <w:rPr>
      <w:b/>
      <w:sz w:val="28"/>
    </w:rPr>
  </w:style>
  <w:style w:type="paragraph" w:customStyle="1" w:styleId="QuestionNo">
    <w:name w:val="Question_No"/>
    <w:basedOn w:val="RecNo"/>
    <w:next w:val="Normal"/>
    <w:rsid w:val="00600FDF"/>
  </w:style>
  <w:style w:type="paragraph" w:customStyle="1" w:styleId="RecNoBR">
    <w:name w:val="Rec_No_BR"/>
    <w:basedOn w:val="Normal"/>
    <w:next w:val="Normal"/>
    <w:rsid w:val="00600FDF"/>
    <w:pPr>
      <w:keepNext/>
      <w:keepLines/>
      <w:spacing w:before="480"/>
      <w:jc w:val="center"/>
    </w:pPr>
    <w:rPr>
      <w:caps/>
      <w:sz w:val="28"/>
    </w:rPr>
  </w:style>
  <w:style w:type="paragraph" w:customStyle="1" w:styleId="QuestionNoBR">
    <w:name w:val="Question_No_BR"/>
    <w:basedOn w:val="RecNoBR"/>
    <w:next w:val="Normal"/>
    <w:rsid w:val="00600FDF"/>
  </w:style>
  <w:style w:type="paragraph" w:customStyle="1" w:styleId="Recref">
    <w:name w:val="Rec_ref"/>
    <w:basedOn w:val="Normal"/>
    <w:next w:val="Recdate"/>
    <w:rsid w:val="00600FDF"/>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00FDF"/>
  </w:style>
  <w:style w:type="paragraph" w:customStyle="1" w:styleId="Rectitle">
    <w:name w:val="Rec_title"/>
    <w:basedOn w:val="Normal"/>
    <w:next w:val="Normalaftertitle"/>
    <w:rsid w:val="00600FDF"/>
    <w:pPr>
      <w:keepNext/>
      <w:keepLines/>
      <w:spacing w:before="360"/>
      <w:jc w:val="center"/>
    </w:pPr>
    <w:rPr>
      <w:b/>
      <w:sz w:val="28"/>
    </w:rPr>
  </w:style>
  <w:style w:type="paragraph" w:customStyle="1" w:styleId="Questiontitle">
    <w:name w:val="Question_title"/>
    <w:basedOn w:val="Rectitle"/>
    <w:next w:val="Questionref"/>
    <w:rsid w:val="00600FDF"/>
  </w:style>
  <w:style w:type="character" w:customStyle="1" w:styleId="Recdef">
    <w:name w:val="Rec_def"/>
    <w:basedOn w:val="DefaultParagraphFont"/>
    <w:rsid w:val="00600FDF"/>
    <w:rPr>
      <w:b/>
    </w:rPr>
  </w:style>
  <w:style w:type="paragraph" w:customStyle="1" w:styleId="Reftext">
    <w:name w:val="Ref_text"/>
    <w:basedOn w:val="Normal"/>
    <w:rsid w:val="00600FDF"/>
    <w:pPr>
      <w:ind w:left="794" w:hanging="794"/>
    </w:pPr>
  </w:style>
  <w:style w:type="paragraph" w:customStyle="1" w:styleId="Reftitle">
    <w:name w:val="Ref_title"/>
    <w:basedOn w:val="Normal"/>
    <w:next w:val="Reftext"/>
    <w:rsid w:val="00600FDF"/>
    <w:pPr>
      <w:spacing w:before="480"/>
      <w:jc w:val="center"/>
    </w:pPr>
    <w:rPr>
      <w:b/>
    </w:rPr>
  </w:style>
  <w:style w:type="paragraph" w:customStyle="1" w:styleId="Repdate">
    <w:name w:val="Rep_date"/>
    <w:basedOn w:val="Recdate"/>
    <w:next w:val="Normalaftertitle"/>
    <w:rsid w:val="00600FDF"/>
  </w:style>
  <w:style w:type="paragraph" w:customStyle="1" w:styleId="RepNo">
    <w:name w:val="Rep_No"/>
    <w:basedOn w:val="RecNo"/>
    <w:next w:val="Normal"/>
    <w:rsid w:val="00600FDF"/>
  </w:style>
  <w:style w:type="paragraph" w:customStyle="1" w:styleId="RepNoBR">
    <w:name w:val="Rep_No_BR"/>
    <w:basedOn w:val="RecNoBR"/>
    <w:next w:val="Normal"/>
    <w:rsid w:val="00600FDF"/>
  </w:style>
  <w:style w:type="paragraph" w:customStyle="1" w:styleId="Repref">
    <w:name w:val="Rep_ref"/>
    <w:basedOn w:val="Recref"/>
    <w:next w:val="Repdate"/>
    <w:rsid w:val="00600FDF"/>
  </w:style>
  <w:style w:type="paragraph" w:customStyle="1" w:styleId="Reptitle">
    <w:name w:val="Rep_title"/>
    <w:basedOn w:val="Rectitle"/>
    <w:next w:val="Repref"/>
    <w:rsid w:val="00600FDF"/>
  </w:style>
  <w:style w:type="paragraph" w:customStyle="1" w:styleId="Resdate">
    <w:name w:val="Res_date"/>
    <w:basedOn w:val="Recdate"/>
    <w:next w:val="Normalaftertitle"/>
    <w:rsid w:val="00600FDF"/>
  </w:style>
  <w:style w:type="character" w:customStyle="1" w:styleId="Resdef">
    <w:name w:val="Res_def"/>
    <w:basedOn w:val="DefaultParagraphFont"/>
    <w:rsid w:val="00600FDF"/>
    <w:rPr>
      <w:rFonts w:ascii="Times New Roman" w:hAnsi="Times New Roman"/>
      <w:b/>
    </w:rPr>
  </w:style>
  <w:style w:type="paragraph" w:customStyle="1" w:styleId="ResNo">
    <w:name w:val="Res_No"/>
    <w:basedOn w:val="RecNo"/>
    <w:next w:val="Normal"/>
    <w:rsid w:val="00600FDF"/>
  </w:style>
  <w:style w:type="paragraph" w:customStyle="1" w:styleId="ResNoBR">
    <w:name w:val="Res_No_BR"/>
    <w:basedOn w:val="RecNoBR"/>
    <w:next w:val="Normal"/>
    <w:rsid w:val="00600FDF"/>
  </w:style>
  <w:style w:type="paragraph" w:customStyle="1" w:styleId="Resref">
    <w:name w:val="Res_ref"/>
    <w:basedOn w:val="Recref"/>
    <w:next w:val="Resdate"/>
    <w:rsid w:val="00600FDF"/>
  </w:style>
  <w:style w:type="paragraph" w:customStyle="1" w:styleId="Restitle">
    <w:name w:val="Res_title"/>
    <w:basedOn w:val="Rectitle"/>
    <w:next w:val="Resref"/>
    <w:rsid w:val="00600FDF"/>
  </w:style>
  <w:style w:type="paragraph" w:customStyle="1" w:styleId="Section1">
    <w:name w:val="Section_1"/>
    <w:basedOn w:val="Normal"/>
    <w:next w:val="Normal"/>
    <w:rsid w:val="00600FD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00FDF"/>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00FDF"/>
    <w:pPr>
      <w:keepNext/>
      <w:keepLines/>
      <w:spacing w:before="480" w:after="80"/>
      <w:jc w:val="center"/>
    </w:pPr>
    <w:rPr>
      <w:caps/>
      <w:sz w:val="28"/>
    </w:rPr>
  </w:style>
  <w:style w:type="paragraph" w:customStyle="1" w:styleId="Sectiontitle">
    <w:name w:val="Section_title"/>
    <w:basedOn w:val="Normal"/>
    <w:next w:val="Normalaftertitle"/>
    <w:rsid w:val="00600FDF"/>
    <w:pPr>
      <w:keepNext/>
      <w:keepLines/>
      <w:spacing w:before="480" w:after="280"/>
      <w:jc w:val="center"/>
    </w:pPr>
    <w:rPr>
      <w:b/>
      <w:sz w:val="28"/>
    </w:rPr>
  </w:style>
  <w:style w:type="paragraph" w:customStyle="1" w:styleId="Source">
    <w:name w:val="Source"/>
    <w:basedOn w:val="Normal"/>
    <w:next w:val="Normalaftertitle"/>
    <w:rsid w:val="00600FDF"/>
    <w:pPr>
      <w:spacing w:before="840" w:after="200"/>
      <w:jc w:val="center"/>
    </w:pPr>
    <w:rPr>
      <w:b/>
      <w:sz w:val="28"/>
    </w:rPr>
  </w:style>
  <w:style w:type="paragraph" w:customStyle="1" w:styleId="SpecialFooter">
    <w:name w:val="Special Footer"/>
    <w:basedOn w:val="Footer"/>
    <w:rsid w:val="00600FD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00FDF"/>
    <w:rPr>
      <w:b/>
      <w:color w:val="auto"/>
    </w:rPr>
  </w:style>
  <w:style w:type="paragraph" w:customStyle="1" w:styleId="Tablehead">
    <w:name w:val="Table_head"/>
    <w:basedOn w:val="Normal"/>
    <w:next w:val="Normal"/>
    <w:rsid w:val="00600FD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00F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00FDF"/>
    <w:pPr>
      <w:keepNext/>
      <w:keepLines/>
      <w:spacing w:before="360" w:after="120"/>
      <w:jc w:val="center"/>
    </w:pPr>
    <w:rPr>
      <w:b/>
    </w:rPr>
  </w:style>
  <w:style w:type="paragraph" w:customStyle="1" w:styleId="TableNoBR">
    <w:name w:val="Table_No_BR"/>
    <w:basedOn w:val="Normal"/>
    <w:next w:val="TabletitleBR"/>
    <w:rsid w:val="00600FDF"/>
    <w:pPr>
      <w:keepNext/>
      <w:spacing w:before="560" w:after="120"/>
      <w:jc w:val="center"/>
    </w:pPr>
    <w:rPr>
      <w:caps/>
    </w:rPr>
  </w:style>
  <w:style w:type="paragraph" w:customStyle="1" w:styleId="Tableref">
    <w:name w:val="Table_ref"/>
    <w:basedOn w:val="Normal"/>
    <w:next w:val="TabletitleBR"/>
    <w:rsid w:val="00600FDF"/>
    <w:pPr>
      <w:keepNext/>
      <w:spacing w:before="0" w:after="120"/>
      <w:jc w:val="center"/>
    </w:pPr>
  </w:style>
  <w:style w:type="paragraph" w:customStyle="1" w:styleId="Tabletext">
    <w:name w:val="Table_text"/>
    <w:basedOn w:val="Normal"/>
    <w:rsid w:val="00600FD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600FD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00FDF"/>
  </w:style>
  <w:style w:type="paragraph" w:customStyle="1" w:styleId="Title3">
    <w:name w:val="Title 3"/>
    <w:basedOn w:val="Title2"/>
    <w:next w:val="Normal"/>
    <w:rsid w:val="00600FDF"/>
    <w:rPr>
      <w:caps w:val="0"/>
    </w:rPr>
  </w:style>
  <w:style w:type="paragraph" w:customStyle="1" w:styleId="Title4">
    <w:name w:val="Title 4"/>
    <w:basedOn w:val="Title3"/>
    <w:next w:val="Heading1"/>
    <w:rsid w:val="00600FDF"/>
    <w:rPr>
      <w:b/>
    </w:rPr>
  </w:style>
  <w:style w:type="paragraph" w:customStyle="1" w:styleId="toc0">
    <w:name w:val="toc 0"/>
    <w:basedOn w:val="Normal"/>
    <w:next w:val="TOC1"/>
    <w:rsid w:val="00600FDF"/>
    <w:pPr>
      <w:tabs>
        <w:tab w:val="clear" w:pos="794"/>
        <w:tab w:val="clear" w:pos="1191"/>
        <w:tab w:val="clear" w:pos="1588"/>
        <w:tab w:val="clear" w:pos="1985"/>
        <w:tab w:val="right" w:pos="9639"/>
      </w:tabs>
    </w:pPr>
    <w:rPr>
      <w:b/>
    </w:rPr>
  </w:style>
  <w:style w:type="paragraph" w:styleId="TOC1">
    <w:name w:val="toc 1"/>
    <w:basedOn w:val="Normal"/>
    <w:semiHidden/>
    <w:rsid w:val="00600FD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00FDF"/>
    <w:pPr>
      <w:spacing w:before="80"/>
      <w:ind w:left="1531" w:hanging="851"/>
    </w:pPr>
  </w:style>
  <w:style w:type="paragraph" w:styleId="TOC3">
    <w:name w:val="toc 3"/>
    <w:basedOn w:val="TOC2"/>
    <w:semiHidden/>
    <w:rsid w:val="00600FDF"/>
  </w:style>
  <w:style w:type="paragraph" w:styleId="TOC4">
    <w:name w:val="toc 4"/>
    <w:basedOn w:val="TOC3"/>
    <w:semiHidden/>
    <w:rsid w:val="00600FDF"/>
  </w:style>
  <w:style w:type="paragraph" w:styleId="TOC5">
    <w:name w:val="toc 5"/>
    <w:basedOn w:val="TOC4"/>
    <w:semiHidden/>
    <w:rsid w:val="00600FDF"/>
  </w:style>
  <w:style w:type="paragraph" w:styleId="TOC6">
    <w:name w:val="toc 6"/>
    <w:basedOn w:val="TOC4"/>
    <w:semiHidden/>
    <w:rsid w:val="00600FDF"/>
  </w:style>
  <w:style w:type="paragraph" w:styleId="TOC7">
    <w:name w:val="toc 7"/>
    <w:basedOn w:val="TOC4"/>
    <w:semiHidden/>
    <w:rsid w:val="00600FDF"/>
  </w:style>
  <w:style w:type="paragraph" w:styleId="TOC8">
    <w:name w:val="toc 8"/>
    <w:basedOn w:val="TOC4"/>
    <w:semiHidden/>
    <w:rsid w:val="00600FDF"/>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character" w:styleId="Hyperlink">
    <w:name w:val="Hyperlink"/>
    <w:basedOn w:val="DefaultParagraphFont"/>
    <w:uiPriority w:val="99"/>
    <w:unhideWhenUsed/>
    <w:rsid w:val="00C16FB3"/>
    <w:rPr>
      <w:rFonts w:ascii="Verdana" w:hAnsi="Verdana" w:hint="default"/>
      <w:strike w:val="0"/>
      <w:dstrike w:val="0"/>
      <w:color w:val="000066"/>
      <w:u w:val="single"/>
      <w:effect w:val="none"/>
    </w:rPr>
  </w:style>
  <w:style w:type="character" w:styleId="FollowedHyperlink">
    <w:name w:val="FollowedHyperlink"/>
    <w:basedOn w:val="DefaultParagraphFont"/>
    <w:rsid w:val="00140B5C"/>
    <w:rPr>
      <w:color w:val="606420"/>
      <w:u w:val="single"/>
    </w:rPr>
  </w:style>
  <w:style w:type="paragraph" w:customStyle="1" w:styleId="Default">
    <w:name w:val="Default"/>
    <w:rsid w:val="003478E6"/>
    <w:pPr>
      <w:widowControl w:val="0"/>
      <w:autoSpaceDE w:val="0"/>
      <w:autoSpaceDN w:val="0"/>
      <w:adjustRightInd w:val="0"/>
    </w:pPr>
    <w:rPr>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670524629">
      <w:bodyDiv w:val="1"/>
      <w:marLeft w:val="0"/>
      <w:marRight w:val="0"/>
      <w:marTop w:val="0"/>
      <w:marBottom w:val="0"/>
      <w:divBdr>
        <w:top w:val="none" w:sz="0" w:space="0" w:color="auto"/>
        <w:left w:val="none" w:sz="0" w:space="0" w:color="auto"/>
        <w:bottom w:val="none" w:sz="0" w:space="0" w:color="auto"/>
        <w:right w:val="none" w:sz="0" w:space="0" w:color="auto"/>
      </w:divBdr>
    </w:div>
    <w:div w:id="165264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onardo@chiariglion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gura@itscj.ipsj.or.j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TSB-Reference\Templates\TSBAuthorsTemplate\ItutLiais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2E074-8C93-4E63-B5E2-4AEC56592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ItutLiaison-Template.dot</Template>
  <TotalTime>0</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Reply LS from ISO/IEC JTC 1/SC 29/WG 11 on High Performance Video Coding Collaboration (COM16-LS-76)</vt:lpstr>
    </vt:vector>
  </TitlesOfParts>
  <Manager>ITU-T</Manager>
  <Company>International Telecommunication Union (ITU)</Company>
  <LinksUpToDate>false</LinksUpToDate>
  <CharactersWithSpaces>2539</CharactersWithSpaces>
  <SharedDoc>false</SharedDoc>
  <HLinks>
    <vt:vector size="42" baseType="variant">
      <vt:variant>
        <vt:i4>7012426</vt:i4>
      </vt:variant>
      <vt:variant>
        <vt:i4>18</vt:i4>
      </vt:variant>
      <vt:variant>
        <vt:i4>0</vt:i4>
      </vt:variant>
      <vt:variant>
        <vt:i4>5</vt:i4>
      </vt:variant>
      <vt:variant>
        <vt:lpwstr>http://itu.int/md/dologin_md.asp?id=T09-SG16-100719-TD-GEN-0249!A4!MSW-E&amp;type=mitems</vt:lpwstr>
      </vt:variant>
      <vt:variant>
        <vt:lpwstr/>
      </vt:variant>
      <vt:variant>
        <vt:i4>7077962</vt:i4>
      </vt:variant>
      <vt:variant>
        <vt:i4>15</vt:i4>
      </vt:variant>
      <vt:variant>
        <vt:i4>0</vt:i4>
      </vt:variant>
      <vt:variant>
        <vt:i4>5</vt:i4>
      </vt:variant>
      <vt:variant>
        <vt:lpwstr>http://itu.int/md/dologin_md.asp?id=T09-SG16-100719-TD-GEN-0249!A3!MSW-E&amp;type=mitems</vt:lpwstr>
      </vt:variant>
      <vt:variant>
        <vt:lpwstr/>
      </vt:variant>
      <vt:variant>
        <vt:i4>7143498</vt:i4>
      </vt:variant>
      <vt:variant>
        <vt:i4>12</vt:i4>
      </vt:variant>
      <vt:variant>
        <vt:i4>0</vt:i4>
      </vt:variant>
      <vt:variant>
        <vt:i4>5</vt:i4>
      </vt:variant>
      <vt:variant>
        <vt:lpwstr>http://itu.int/md/dologin_md.asp?id=T09-SG16-100719-TD-GEN-0249!A2!MSW-E&amp;type=mitems</vt:lpwstr>
      </vt:variant>
      <vt:variant>
        <vt:lpwstr/>
      </vt:variant>
      <vt:variant>
        <vt:i4>7209034</vt:i4>
      </vt:variant>
      <vt:variant>
        <vt:i4>9</vt:i4>
      </vt:variant>
      <vt:variant>
        <vt:i4>0</vt:i4>
      </vt:variant>
      <vt:variant>
        <vt:i4>5</vt:i4>
      </vt:variant>
      <vt:variant>
        <vt:lpwstr>http://itu.int/md/dologin_md.asp?id=T09-SG16-100719-TD-GEN-0249!A1!MSW-E&amp;type=mitems</vt:lpwstr>
      </vt:variant>
      <vt:variant>
        <vt:lpwstr/>
      </vt:variant>
      <vt:variant>
        <vt:i4>524343</vt:i4>
      </vt:variant>
      <vt:variant>
        <vt:i4>6</vt:i4>
      </vt:variant>
      <vt:variant>
        <vt:i4>0</vt:i4>
      </vt:variant>
      <vt:variant>
        <vt:i4>5</vt:i4>
      </vt:variant>
      <vt:variant>
        <vt:lpwstr>http://www.chiariglione.org/mpeg/hot_news.htm</vt:lpwstr>
      </vt:variant>
      <vt:variant>
        <vt:lpwstr/>
      </vt:variant>
      <vt:variant>
        <vt:i4>4522109</vt:i4>
      </vt:variant>
      <vt:variant>
        <vt:i4>3</vt:i4>
      </vt:variant>
      <vt:variant>
        <vt:i4>0</vt:i4>
      </vt:variant>
      <vt:variant>
        <vt:i4>5</vt:i4>
      </vt:variant>
      <vt:variant>
        <vt:lpwstr>mailto:ogura@itscj.ipsj.or.jp</vt:lpwstr>
      </vt:variant>
      <vt:variant>
        <vt:lpwstr/>
      </vt:variant>
      <vt:variant>
        <vt:i4>2752536</vt:i4>
      </vt:variant>
      <vt:variant>
        <vt:i4>0</vt:i4>
      </vt:variant>
      <vt:variant>
        <vt:i4>0</vt:i4>
      </vt:variant>
      <vt:variant>
        <vt:i4>5</vt:i4>
      </vt:variant>
      <vt:variant>
        <vt:lpwstr>mailto:leonardo@chiariglione.org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LS from ISO/IEC JTC 1/SC 29/WG 11 on High Performance Video Coding Collaboration (COM16-LS-76)</dc:title>
  <dc:subject/>
  <dc:creator>ISO/IEC JTC 1/SC 29/WG 11</dc:creator>
  <cp:keywords>6/16</cp:keywords>
  <dc:description>TD 208 (GEN/16)  For: Geneva, 26 October - 6 November 2009_x000d_Document date: _x000d_Saved by RA-106969 at 10:56:28 on 02.11.2009</dc:description>
  <cp:lastModifiedBy>Patrick Luthi</cp:lastModifiedBy>
  <cp:revision>5</cp:revision>
  <cp:lastPrinted>2010-08-12T10:06:00Z</cp:lastPrinted>
  <dcterms:created xsi:type="dcterms:W3CDTF">2010-08-12T10:01:00Z</dcterms:created>
  <dcterms:modified xsi:type="dcterms:W3CDTF">2010-11-08T11:25:00Z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208 (GEN/16)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6/16</vt:lpwstr>
  </property>
  <property fmtid="{D5CDD505-2E9C-101B-9397-08002B2CF9AE}" pid="6" name="Docdest">
    <vt:lpwstr>Geneva, 26 October - 6 November 2009</vt:lpwstr>
  </property>
  <property fmtid="{D5CDD505-2E9C-101B-9397-08002B2CF9AE}" pid="7" name="Docauthor">
    <vt:lpwstr>ISO/IEC JTC 1/SC 29/WG 11</vt:lpwstr>
  </property>
</Properties>
</file>