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680D5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C96824">
              <w:rPr>
                <w:lang w:val="en-CA"/>
              </w:rPr>
              <w:t>0360</w:t>
            </w:r>
            <w:r w:rsidR="006A0E5C" w:rsidRPr="006A0E5C">
              <w:rPr>
                <w:lang w:val="en-CA"/>
              </w:rPr>
              <w:t>-v</w:t>
            </w:r>
            <w:r w:rsidR="0023119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5B217D" w14:paraId="188D2B50" w14:textId="77777777" w:rsidTr="00D73FA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2BA8F3" w:rsidR="00E61DAC" w:rsidRPr="005B217D" w:rsidRDefault="00CA298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JVET-AJ0254 (</w:t>
            </w:r>
            <w:r w:rsidRPr="00CA2981">
              <w:rPr>
                <w:b/>
                <w:szCs w:val="22"/>
                <w:lang w:val="en-CA"/>
              </w:rPr>
              <w:t>AHG8: Pre-analysis based adaptive temporal resampling algorithm for machine vision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D73FA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9026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D73FA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5A03C3" w:rsidR="00E61DAC" w:rsidRPr="005B217D" w:rsidRDefault="00CA298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D73FA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62F634F1" w:rsidR="00E61DAC" w:rsidRPr="005B217D" w:rsidRDefault="00D73F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Christopher Hollmann</w:t>
            </w:r>
            <w:r w:rsidR="003D370F">
              <w:rPr>
                <w:szCs w:val="22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3D370F">
              <w:rPr>
                <w:szCs w:val="22"/>
                <w:lang w:val="en-CA"/>
              </w:rPr>
              <w:t>Lukasz Litwic</w:t>
            </w:r>
          </w:p>
        </w:tc>
        <w:tc>
          <w:tcPr>
            <w:tcW w:w="850" w:type="dxa"/>
          </w:tcPr>
          <w:p w14:paraId="0140ECA2" w14:textId="35C60D6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253F2ECE" w14:textId="1E23EADF" w:rsidR="00E61DAC" w:rsidRDefault="00D73FA2" w:rsidP="00AD26D4">
            <w:pPr>
              <w:spacing w:before="60"/>
              <w:rPr>
                <w:szCs w:val="22"/>
                <w:lang w:val="en-CA"/>
              </w:rPr>
            </w:pPr>
            <w:r w:rsidRPr="005E1897">
              <w:rPr>
                <w:szCs w:val="22"/>
                <w:lang w:val="en-CA"/>
              </w:rPr>
              <w:t>christopher.hollmann@ericsson.com</w:t>
            </w:r>
            <w:r w:rsidR="005E1897">
              <w:rPr>
                <w:szCs w:val="22"/>
                <w:lang w:val="en-CA"/>
              </w:rPr>
              <w:t>,</w:t>
            </w:r>
          </w:p>
          <w:p w14:paraId="32C2ABFD" w14:textId="1C6C13B1" w:rsidR="003D370F" w:rsidRPr="005B217D" w:rsidRDefault="005E1897" w:rsidP="00AD26D4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</w:t>
            </w:r>
            <w:r w:rsidR="003D370F">
              <w:rPr>
                <w:szCs w:val="22"/>
                <w:lang w:val="en-CA"/>
              </w:rPr>
              <w:t>ukasz.litwic</w:t>
            </w:r>
            <w:r>
              <w:rPr>
                <w:szCs w:val="22"/>
                <w:lang w:val="en-CA"/>
              </w:rPr>
              <w:t>@ericsson.com</w:t>
            </w:r>
          </w:p>
        </w:tc>
      </w:tr>
      <w:tr w:rsidR="00E61DAC" w:rsidRPr="005B217D" w14:paraId="49AFAA61" w14:textId="77777777" w:rsidTr="00D73FA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81B79" w:rsidR="00E61DAC" w:rsidRPr="005B217D" w:rsidRDefault="00D73F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807545" w:rsidR="00263398" w:rsidRPr="005B217D" w:rsidRDefault="00AD26D4" w:rsidP="009234A5">
      <w:pPr>
        <w:rPr>
          <w:szCs w:val="22"/>
          <w:lang w:val="en-CA"/>
        </w:rPr>
      </w:pPr>
      <w:r>
        <w:rPr>
          <w:szCs w:val="22"/>
          <w:lang w:val="en-CA"/>
        </w:rPr>
        <w:t>In this</w:t>
      </w:r>
      <w:r w:rsidR="00134C95">
        <w:rPr>
          <w:szCs w:val="22"/>
          <w:lang w:val="en-CA"/>
        </w:rPr>
        <w:t xml:space="preserve"> contribution</w:t>
      </w:r>
      <w:r>
        <w:rPr>
          <w:szCs w:val="22"/>
          <w:lang w:val="en-CA"/>
        </w:rPr>
        <w:t xml:space="preserve"> </w:t>
      </w:r>
      <w:r w:rsidR="00134C95">
        <w:rPr>
          <w:szCs w:val="22"/>
          <w:lang w:val="en-CA"/>
        </w:rPr>
        <w:t>results</w:t>
      </w:r>
      <w:r w:rsidR="000F3D8C">
        <w:rPr>
          <w:szCs w:val="22"/>
          <w:lang w:val="en-CA"/>
        </w:rPr>
        <w:t xml:space="preserve"> for a cross-check of JVET-AJ0254 are reported.</w:t>
      </w:r>
      <w:r w:rsidR="008C5356">
        <w:rPr>
          <w:szCs w:val="22"/>
          <w:lang w:val="en-CA"/>
        </w:rPr>
        <w:t xml:space="preserve"> Results provided by the proponent are reportedly </w:t>
      </w:r>
      <w:r w:rsidR="00B5485F">
        <w:rPr>
          <w:szCs w:val="22"/>
          <w:lang w:val="en-CA"/>
        </w:rPr>
        <w:t xml:space="preserve">partially </w:t>
      </w:r>
      <w:r w:rsidR="008C5356">
        <w:rPr>
          <w:szCs w:val="22"/>
          <w:lang w:val="en-CA"/>
        </w:rPr>
        <w:t>matched by the</w:t>
      </w:r>
      <w:r w:rsidR="00C83ECE">
        <w:rPr>
          <w:szCs w:val="22"/>
          <w:lang w:val="en-CA"/>
        </w:rPr>
        <w:t xml:space="preserve"> cross-checker.</w:t>
      </w:r>
      <w:r w:rsidR="00197B83">
        <w:rPr>
          <w:szCs w:val="22"/>
          <w:lang w:val="en-CA"/>
        </w:rPr>
        <w:t xml:space="preserve"> The cross-check for TVD is pending.</w:t>
      </w:r>
    </w:p>
    <w:p w14:paraId="7D2AC1F0" w14:textId="017DAD3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BC808B5" w:rsidR="001F2594" w:rsidRDefault="001004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</w:t>
      </w:r>
      <w:r w:rsidR="00B452A2">
        <w:rPr>
          <w:szCs w:val="22"/>
          <w:lang w:val="en-CA"/>
        </w:rPr>
        <w:t>contribution the results of</w:t>
      </w:r>
      <w:r>
        <w:rPr>
          <w:szCs w:val="22"/>
          <w:lang w:val="en-CA"/>
        </w:rPr>
        <w:t xml:space="preserve"> </w:t>
      </w:r>
      <w:r w:rsidR="00C75153">
        <w:rPr>
          <w:szCs w:val="22"/>
          <w:lang w:val="en-CA"/>
        </w:rPr>
        <w:t xml:space="preserve">a </w:t>
      </w:r>
      <w:r w:rsidR="00C75153">
        <w:rPr>
          <w:szCs w:val="22"/>
          <w:lang w:val="en-CA"/>
        </w:rPr>
        <w:t>cross-check</w:t>
      </w:r>
      <w:r w:rsidR="008C1FCC">
        <w:rPr>
          <w:szCs w:val="22"/>
          <w:lang w:val="en-CA"/>
        </w:rPr>
        <w:t xml:space="preserve"> f</w:t>
      </w:r>
      <w:r w:rsidR="00B452A2">
        <w:rPr>
          <w:szCs w:val="22"/>
          <w:lang w:val="en-CA"/>
        </w:rPr>
        <w:t>or</w:t>
      </w:r>
      <w:r w:rsidR="008C1FCC">
        <w:rPr>
          <w:szCs w:val="22"/>
          <w:lang w:val="en-CA"/>
        </w:rPr>
        <w:t xml:space="preserve"> JVET-AJ0254</w:t>
      </w:r>
      <w:r w:rsidR="00C75153">
        <w:rPr>
          <w:szCs w:val="22"/>
          <w:lang w:val="en-CA"/>
        </w:rPr>
        <w:t xml:space="preserve"> </w:t>
      </w:r>
      <w:r w:rsidR="00B452A2">
        <w:rPr>
          <w:szCs w:val="22"/>
          <w:lang w:val="en-CA"/>
        </w:rPr>
        <w:t>are reported. Scripts to run the pre-analysis and</w:t>
      </w:r>
      <w:r w:rsidR="005B0463">
        <w:rPr>
          <w:szCs w:val="22"/>
          <w:lang w:val="en-CA"/>
        </w:rPr>
        <w:t xml:space="preserve"> temporal resampling method were provided by the proponent.</w:t>
      </w:r>
    </w:p>
    <w:p w14:paraId="20E697DD" w14:textId="22720F8E" w:rsidR="007608B0" w:rsidRDefault="007608B0" w:rsidP="009234A5">
      <w:pPr>
        <w:rPr>
          <w:szCs w:val="22"/>
          <w:lang w:val="en-CA"/>
        </w:rPr>
      </w:pPr>
      <w:r>
        <w:rPr>
          <w:szCs w:val="22"/>
          <w:lang w:val="en-CA"/>
        </w:rPr>
        <w:t>Tests were run according to the common test conditions for</w:t>
      </w:r>
      <w:r w:rsidR="00B84EA3" w:rsidRPr="00B84EA3">
        <w:rPr>
          <w:szCs w:val="22"/>
          <w:lang w:val="en-CA"/>
        </w:rPr>
        <w:t xml:space="preserve"> optimization of encoders and receiving systems for machine analysis of coded video content</w:t>
      </w:r>
      <w:r w:rsidR="0098425C">
        <w:rPr>
          <w:szCs w:val="22"/>
          <w:lang w:val="en-CA"/>
        </w:rPr>
        <w:t xml:space="preserve"> (CTC)</w:t>
      </w:r>
      <w:r w:rsidR="00B84EA3">
        <w:rPr>
          <w:szCs w:val="22"/>
          <w:lang w:val="en-CA"/>
        </w:rPr>
        <w:t xml:space="preserve"> in JVET-AI2031</w:t>
      </w:r>
      <w:r w:rsidR="0085588C">
        <w:rPr>
          <w:szCs w:val="22"/>
          <w:lang w:val="en-CA"/>
        </w:rPr>
        <w:t>.</w:t>
      </w:r>
    </w:p>
    <w:p w14:paraId="21DB0577" w14:textId="2569E76C" w:rsidR="0071352D" w:rsidRDefault="0071352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the bitrate is the </w:t>
      </w:r>
      <w:r w:rsidR="00952777">
        <w:rPr>
          <w:szCs w:val="22"/>
          <w:lang w:val="en-CA"/>
        </w:rPr>
        <w:t>sum</w:t>
      </w:r>
      <w:r>
        <w:rPr>
          <w:szCs w:val="22"/>
          <w:lang w:val="en-CA"/>
        </w:rPr>
        <w:t xml:space="preserve"> of the </w:t>
      </w:r>
      <w:r w:rsidR="00952777">
        <w:rPr>
          <w:szCs w:val="22"/>
          <w:lang w:val="en-CA"/>
        </w:rPr>
        <w:t xml:space="preserve">bitrate of the </w:t>
      </w:r>
      <w:r>
        <w:rPr>
          <w:szCs w:val="22"/>
          <w:lang w:val="en-CA"/>
        </w:rPr>
        <w:t xml:space="preserve">encoded bitstream and </w:t>
      </w:r>
      <w:r w:rsidR="00D90916">
        <w:rPr>
          <w:szCs w:val="22"/>
          <w:lang w:val="en-CA"/>
        </w:rPr>
        <w:t>a text file which simulates the EOI SEI message.</w:t>
      </w:r>
    </w:p>
    <w:p w14:paraId="77A193F9" w14:textId="6AA7E572" w:rsidR="0085588C" w:rsidRDefault="0085588C" w:rsidP="0085588C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7930ABC6" w14:textId="4DECA3BE" w:rsidR="0085588C" w:rsidRDefault="0098425C" w:rsidP="0085588C">
      <w:pPr>
        <w:rPr>
          <w:lang w:val="en-CA"/>
        </w:rPr>
      </w:pPr>
      <w:r>
        <w:rPr>
          <w:lang w:val="en-CA"/>
        </w:rPr>
        <w:t>The software was tested for all three configurations described in the CTC: random access, low delay and all intra.</w:t>
      </w:r>
      <w:r w:rsidR="00833CD6">
        <w:rPr>
          <w:lang w:val="en-CA"/>
        </w:rPr>
        <w:t xml:space="preserve"> Tests were run for the SFU-HW dataset and TVD.</w:t>
      </w:r>
      <w:r>
        <w:rPr>
          <w:lang w:val="en-CA"/>
        </w:rPr>
        <w:t xml:space="preserve"> </w:t>
      </w:r>
      <w:r w:rsidR="00C742CB">
        <w:rPr>
          <w:lang w:val="en-CA"/>
        </w:rPr>
        <w:t xml:space="preserve">In </w:t>
      </w:r>
      <w:r w:rsidR="00805E68">
        <w:rPr>
          <w:lang w:val="en-CA"/>
        </w:rPr>
        <w:fldChar w:fldCharType="begin"/>
      </w:r>
      <w:r w:rsidR="00805E68">
        <w:rPr>
          <w:lang w:val="en-CA"/>
        </w:rPr>
        <w:instrText xml:space="preserve"> REF _Ref181288544 \h </w:instrText>
      </w:r>
      <w:r w:rsidR="00805E68">
        <w:rPr>
          <w:lang w:val="en-CA"/>
        </w:rPr>
      </w:r>
      <w:r w:rsidR="00805E68">
        <w:rPr>
          <w:lang w:val="en-CA"/>
        </w:rPr>
        <w:fldChar w:fldCharType="separate"/>
      </w:r>
      <w:r w:rsidR="00805E68">
        <w:t xml:space="preserve">Table </w:t>
      </w:r>
      <w:r w:rsidR="00805E68">
        <w:rPr>
          <w:noProof/>
        </w:rPr>
        <w:t>1</w:t>
      </w:r>
      <w:r w:rsidR="00805E68">
        <w:rPr>
          <w:lang w:val="en-CA"/>
        </w:rPr>
        <w:fldChar w:fldCharType="end"/>
      </w:r>
      <w:r w:rsidR="00C742CB">
        <w:rPr>
          <w:lang w:val="en-CA"/>
        </w:rPr>
        <w:t xml:space="preserve"> </w:t>
      </w:r>
      <w:r w:rsidR="00A34090">
        <w:rPr>
          <w:lang w:val="en-CA"/>
        </w:rPr>
        <w:t xml:space="preserve">the results of the cross-check are summarized and in </w:t>
      </w:r>
      <w:r w:rsidR="00805E68">
        <w:rPr>
          <w:lang w:val="en-CA"/>
        </w:rPr>
        <w:fldChar w:fldCharType="begin"/>
      </w:r>
      <w:r w:rsidR="00805E68">
        <w:rPr>
          <w:lang w:val="en-CA"/>
        </w:rPr>
        <w:instrText xml:space="preserve"> REF _Ref181288534 \h </w:instrText>
      </w:r>
      <w:r w:rsidR="00805E68">
        <w:rPr>
          <w:lang w:val="en-CA"/>
        </w:rPr>
      </w:r>
      <w:r w:rsidR="00805E68">
        <w:rPr>
          <w:lang w:val="en-CA"/>
        </w:rPr>
        <w:fldChar w:fldCharType="separate"/>
      </w:r>
      <w:r w:rsidR="00805E68">
        <w:t xml:space="preserve">Table </w:t>
      </w:r>
      <w:r w:rsidR="00805E68">
        <w:rPr>
          <w:noProof/>
        </w:rPr>
        <w:t>2</w:t>
      </w:r>
      <w:r w:rsidR="00805E68">
        <w:rPr>
          <w:lang w:val="en-CA"/>
        </w:rPr>
        <w:fldChar w:fldCharType="end"/>
      </w:r>
      <w:r w:rsidR="00A34090">
        <w:rPr>
          <w:lang w:val="en-CA"/>
        </w:rPr>
        <w:t xml:space="preserve"> the performance of the method is shown.</w:t>
      </w:r>
      <w:r w:rsidR="00805E68">
        <w:rPr>
          <w:lang w:val="en-CA"/>
        </w:rPr>
        <w:t xml:space="preserve"> The results match the results provided by the proponent.</w:t>
      </w:r>
    </w:p>
    <w:p w14:paraId="4F53B2D2" w14:textId="1C0FD5CF" w:rsidR="00B5485F" w:rsidRDefault="00B5485F" w:rsidP="0085588C">
      <w:pPr>
        <w:rPr>
          <w:lang w:val="en-CA"/>
        </w:rPr>
      </w:pPr>
      <w:r>
        <w:rPr>
          <w:lang w:val="en-CA"/>
        </w:rPr>
        <w:t>Note that simulations for TVD are running and will be updated in a later version of this document.</w:t>
      </w:r>
    </w:p>
    <w:p w14:paraId="2B1AA4BB" w14:textId="77777777" w:rsidR="00C742CB" w:rsidRPr="0085588C" w:rsidRDefault="00C742CB" w:rsidP="0085588C">
      <w:pPr>
        <w:rPr>
          <w:lang w:val="en-CA"/>
        </w:rPr>
      </w:pPr>
    </w:p>
    <w:p w14:paraId="338013DA" w14:textId="5D19FE30" w:rsidR="00C742CB" w:rsidRDefault="00C742CB" w:rsidP="00C742CB">
      <w:pPr>
        <w:pStyle w:val="Caption"/>
        <w:keepNext/>
      </w:pPr>
      <w:bookmarkStart w:id="0" w:name="_Ref1812885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.</w:t>
      </w:r>
      <w:r>
        <w:rPr>
          <w:noProof/>
        </w:rPr>
        <w:t xml:space="preserve"> Cross-check results for the temporal rescaling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9"/>
        <w:gridCol w:w="1372"/>
        <w:gridCol w:w="1535"/>
        <w:gridCol w:w="1215"/>
        <w:gridCol w:w="1535"/>
        <w:gridCol w:w="1060"/>
        <w:gridCol w:w="1328"/>
      </w:tblGrid>
      <w:tr w:rsidR="00D95D93" w14:paraId="5F6E4833" w14:textId="4AE01A5F" w:rsidTr="00B64164">
        <w:tc>
          <w:tcPr>
            <w:tcW w:w="1283" w:type="dxa"/>
          </w:tcPr>
          <w:p w14:paraId="342C6C37" w14:textId="0759C9AA" w:rsidR="00D95D93" w:rsidRDefault="00D95D93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Dataset</w:t>
            </w:r>
          </w:p>
        </w:tc>
        <w:tc>
          <w:tcPr>
            <w:tcW w:w="1392" w:type="dxa"/>
          </w:tcPr>
          <w:p w14:paraId="27405BC4" w14:textId="2ADAD6DC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 – bitrate</w:t>
            </w:r>
          </w:p>
        </w:tc>
        <w:tc>
          <w:tcPr>
            <w:tcW w:w="1548" w:type="dxa"/>
          </w:tcPr>
          <w:p w14:paraId="6B0D2340" w14:textId="2CEA3315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 – performance</w:t>
            </w:r>
          </w:p>
        </w:tc>
        <w:tc>
          <w:tcPr>
            <w:tcW w:w="1225" w:type="dxa"/>
          </w:tcPr>
          <w:p w14:paraId="720E3F2A" w14:textId="5036EC3D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 – bitrate</w:t>
            </w:r>
          </w:p>
        </w:tc>
        <w:tc>
          <w:tcPr>
            <w:tcW w:w="1548" w:type="dxa"/>
          </w:tcPr>
          <w:p w14:paraId="279A2446" w14:textId="004152AB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Low delay – performance </w:t>
            </w:r>
          </w:p>
        </w:tc>
        <w:tc>
          <w:tcPr>
            <w:tcW w:w="980" w:type="dxa"/>
          </w:tcPr>
          <w:p w14:paraId="52382FAE" w14:textId="5203E5E0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 – bitrate</w:t>
            </w:r>
          </w:p>
        </w:tc>
        <w:tc>
          <w:tcPr>
            <w:tcW w:w="1328" w:type="dxa"/>
          </w:tcPr>
          <w:p w14:paraId="1260965E" w14:textId="2CFD262F" w:rsidR="00D95D93" w:rsidRDefault="00D95D93" w:rsidP="00D03966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 – performance</w:t>
            </w:r>
          </w:p>
        </w:tc>
      </w:tr>
      <w:tr w:rsidR="00B64164" w14:paraId="69AD49B2" w14:textId="1F82CB47" w:rsidTr="00B64164">
        <w:tc>
          <w:tcPr>
            <w:tcW w:w="1283" w:type="dxa"/>
          </w:tcPr>
          <w:p w14:paraId="24D4C444" w14:textId="11B416B8" w:rsidR="00B64164" w:rsidRDefault="00B64164" w:rsidP="00B6416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</w:t>
            </w:r>
          </w:p>
        </w:tc>
        <w:tc>
          <w:tcPr>
            <w:tcW w:w="1392" w:type="dxa"/>
          </w:tcPr>
          <w:p w14:paraId="117A2239" w14:textId="4966CAF4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exactly</w:t>
            </w:r>
          </w:p>
        </w:tc>
        <w:tc>
          <w:tcPr>
            <w:tcW w:w="1548" w:type="dxa"/>
          </w:tcPr>
          <w:p w14:paraId="157F9D0E" w14:textId="5B9787B2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within limits</w:t>
            </w:r>
          </w:p>
        </w:tc>
        <w:tc>
          <w:tcPr>
            <w:tcW w:w="1225" w:type="dxa"/>
          </w:tcPr>
          <w:p w14:paraId="5BB8EC57" w14:textId="552099C0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exactly</w:t>
            </w:r>
          </w:p>
        </w:tc>
        <w:tc>
          <w:tcPr>
            <w:tcW w:w="1548" w:type="dxa"/>
          </w:tcPr>
          <w:p w14:paraId="604F9FAB" w14:textId="5EB740E0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within limits</w:t>
            </w:r>
          </w:p>
        </w:tc>
        <w:tc>
          <w:tcPr>
            <w:tcW w:w="980" w:type="dxa"/>
          </w:tcPr>
          <w:p w14:paraId="7962AD91" w14:textId="1AEB8ECF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exactly</w:t>
            </w:r>
          </w:p>
        </w:tc>
        <w:tc>
          <w:tcPr>
            <w:tcW w:w="1328" w:type="dxa"/>
          </w:tcPr>
          <w:p w14:paraId="77BD282C" w14:textId="59D25EB5" w:rsidR="00B64164" w:rsidRDefault="00B64164" w:rsidP="00B64164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Matching within limits</w:t>
            </w:r>
          </w:p>
        </w:tc>
      </w:tr>
      <w:tr w:rsidR="00B64164" w14:paraId="2EDB7687" w14:textId="11655348" w:rsidTr="00B64164">
        <w:tc>
          <w:tcPr>
            <w:tcW w:w="1283" w:type="dxa"/>
          </w:tcPr>
          <w:p w14:paraId="37F1250E" w14:textId="09B35BDA" w:rsidR="00B64164" w:rsidRDefault="00B64164" w:rsidP="00B64164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</w:t>
            </w:r>
          </w:p>
        </w:tc>
        <w:tc>
          <w:tcPr>
            <w:tcW w:w="1392" w:type="dxa"/>
          </w:tcPr>
          <w:p w14:paraId="39275970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548" w:type="dxa"/>
          </w:tcPr>
          <w:p w14:paraId="359EDEE0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225" w:type="dxa"/>
          </w:tcPr>
          <w:p w14:paraId="2AD91244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548" w:type="dxa"/>
          </w:tcPr>
          <w:p w14:paraId="649E7AD7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980" w:type="dxa"/>
          </w:tcPr>
          <w:p w14:paraId="0FE040DC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  <w:tc>
          <w:tcPr>
            <w:tcW w:w="1328" w:type="dxa"/>
          </w:tcPr>
          <w:p w14:paraId="7738BB1C" w14:textId="77777777" w:rsidR="00B64164" w:rsidRDefault="00B64164" w:rsidP="00B64164">
            <w:pPr>
              <w:jc w:val="center"/>
              <w:rPr>
                <w:szCs w:val="22"/>
                <w:lang w:val="en-CA"/>
              </w:rPr>
            </w:pPr>
          </w:p>
        </w:tc>
      </w:tr>
    </w:tbl>
    <w:p w14:paraId="631ECFCF" w14:textId="77777777" w:rsidR="005A5ACA" w:rsidRDefault="005A5ACA" w:rsidP="009234A5">
      <w:pPr>
        <w:rPr>
          <w:szCs w:val="22"/>
          <w:lang w:val="en-CA"/>
        </w:rPr>
      </w:pPr>
    </w:p>
    <w:p w14:paraId="128F2AD7" w14:textId="24E88537" w:rsidR="00C742CB" w:rsidRDefault="00C742CB" w:rsidP="00C742CB">
      <w:pPr>
        <w:pStyle w:val="Caption"/>
        <w:keepNext/>
      </w:pPr>
      <w:bookmarkStart w:id="1" w:name="_Ref18128853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>.</w:t>
      </w:r>
      <w:r>
        <w:rPr>
          <w:noProof/>
        </w:rPr>
        <w:t xml:space="preserve"> Performance results for the temporal rescaling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0"/>
        <w:gridCol w:w="1861"/>
        <w:gridCol w:w="1861"/>
        <w:gridCol w:w="1861"/>
      </w:tblGrid>
      <w:tr w:rsidR="00952777" w14:paraId="5CCABF28" w14:textId="3F904ABE" w:rsidTr="005E7380">
        <w:tc>
          <w:tcPr>
            <w:tcW w:w="1860" w:type="dxa"/>
          </w:tcPr>
          <w:p w14:paraId="1CC84308" w14:textId="77777777" w:rsidR="00952777" w:rsidRDefault="00952777" w:rsidP="000650CF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Dataset</w:t>
            </w:r>
          </w:p>
        </w:tc>
        <w:tc>
          <w:tcPr>
            <w:tcW w:w="1861" w:type="dxa"/>
          </w:tcPr>
          <w:p w14:paraId="49C05057" w14:textId="0F2303FA" w:rsidR="00952777" w:rsidRDefault="00952777" w:rsidP="000650C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Random access</w:t>
            </w:r>
          </w:p>
        </w:tc>
        <w:tc>
          <w:tcPr>
            <w:tcW w:w="1861" w:type="dxa"/>
          </w:tcPr>
          <w:p w14:paraId="71D6E98D" w14:textId="1CABB390" w:rsidR="00952777" w:rsidRDefault="00952777" w:rsidP="000650C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Low delay</w:t>
            </w:r>
          </w:p>
        </w:tc>
        <w:tc>
          <w:tcPr>
            <w:tcW w:w="1861" w:type="dxa"/>
          </w:tcPr>
          <w:p w14:paraId="1D904174" w14:textId="411E6F1A" w:rsidR="00952777" w:rsidRDefault="00952777" w:rsidP="000650CF">
            <w:pPr>
              <w:keepNext/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All intra</w:t>
            </w:r>
          </w:p>
        </w:tc>
      </w:tr>
      <w:tr w:rsidR="00952777" w14:paraId="377D2E4D" w14:textId="2B868DFC" w:rsidTr="005E7380">
        <w:tc>
          <w:tcPr>
            <w:tcW w:w="1860" w:type="dxa"/>
          </w:tcPr>
          <w:p w14:paraId="691441F6" w14:textId="77777777" w:rsidR="00952777" w:rsidRDefault="00952777" w:rsidP="000650CF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SFU</w:t>
            </w:r>
          </w:p>
        </w:tc>
        <w:tc>
          <w:tcPr>
            <w:tcW w:w="1861" w:type="dxa"/>
          </w:tcPr>
          <w:p w14:paraId="493371CD" w14:textId="0729D128" w:rsidR="00952777" w:rsidRDefault="00952777" w:rsidP="000650CF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-3.1%</w:t>
            </w:r>
          </w:p>
        </w:tc>
        <w:tc>
          <w:tcPr>
            <w:tcW w:w="1861" w:type="dxa"/>
          </w:tcPr>
          <w:p w14:paraId="55A1B3D7" w14:textId="36C4CC6E" w:rsidR="00952777" w:rsidRDefault="00952777" w:rsidP="000650CF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-18.</w:t>
            </w:r>
            <w:r w:rsidR="00C17D02">
              <w:rPr>
                <w:szCs w:val="22"/>
                <w:lang w:val="en-CA"/>
              </w:rPr>
              <w:t>4</w:t>
            </w:r>
            <w:r>
              <w:rPr>
                <w:szCs w:val="22"/>
                <w:lang w:val="en-CA"/>
              </w:rPr>
              <w:t>%</w:t>
            </w:r>
          </w:p>
        </w:tc>
        <w:tc>
          <w:tcPr>
            <w:tcW w:w="1861" w:type="dxa"/>
          </w:tcPr>
          <w:p w14:paraId="6401B81D" w14:textId="46074F9E" w:rsidR="00952777" w:rsidRDefault="00952777" w:rsidP="000650CF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-67.6%</w:t>
            </w:r>
          </w:p>
        </w:tc>
      </w:tr>
      <w:tr w:rsidR="00952777" w14:paraId="6ACECE6E" w14:textId="5CDE319D" w:rsidTr="005E7380">
        <w:tc>
          <w:tcPr>
            <w:tcW w:w="1860" w:type="dxa"/>
          </w:tcPr>
          <w:p w14:paraId="586608BA" w14:textId="77777777" w:rsidR="00952777" w:rsidRDefault="00952777" w:rsidP="004A48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TVD</w:t>
            </w:r>
          </w:p>
        </w:tc>
        <w:tc>
          <w:tcPr>
            <w:tcW w:w="1861" w:type="dxa"/>
          </w:tcPr>
          <w:p w14:paraId="5D69AFB8" w14:textId="77777777" w:rsidR="00952777" w:rsidRDefault="00952777" w:rsidP="002F4159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1861" w:type="dxa"/>
          </w:tcPr>
          <w:p w14:paraId="3A87121E" w14:textId="77777777" w:rsidR="00952777" w:rsidRDefault="00952777" w:rsidP="002F4159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1861" w:type="dxa"/>
          </w:tcPr>
          <w:p w14:paraId="53224972" w14:textId="77777777" w:rsidR="00952777" w:rsidRDefault="00952777" w:rsidP="002F4159">
            <w:pPr>
              <w:jc w:val="right"/>
              <w:rPr>
                <w:szCs w:val="22"/>
                <w:lang w:val="en-CA"/>
              </w:rPr>
            </w:pPr>
          </w:p>
        </w:tc>
      </w:tr>
    </w:tbl>
    <w:p w14:paraId="3C5A747E" w14:textId="15E50FBE" w:rsidR="005A5ACA" w:rsidRDefault="0065734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Detailed cross-check results can be found in the </w:t>
      </w:r>
      <w:r w:rsidR="008C5356">
        <w:rPr>
          <w:szCs w:val="22"/>
          <w:lang w:val="en-CA"/>
        </w:rPr>
        <w:t>“Crosschecking Perf.” sheet of the attached Excel document</w:t>
      </w:r>
      <w:r w:rsidR="001C5EEB">
        <w:rPr>
          <w:szCs w:val="22"/>
          <w:lang w:val="en-CA"/>
        </w:rPr>
        <w:t xml:space="preserve"> JVET-AJ0254</w:t>
      </w:r>
      <w:r w:rsidR="008E2B02">
        <w:rPr>
          <w:szCs w:val="22"/>
          <w:lang w:val="en-CA"/>
        </w:rPr>
        <w:t>_xc.xlsm</w:t>
      </w:r>
      <w:r w:rsidR="008C5356">
        <w:rPr>
          <w:szCs w:val="22"/>
          <w:lang w:val="en-CA"/>
        </w:rPr>
        <w:t>.</w:t>
      </w:r>
    </w:p>
    <w:p w14:paraId="23E1982A" w14:textId="140F9CFA" w:rsidR="001C5EEB" w:rsidRPr="005B217D" w:rsidRDefault="001C5EEB" w:rsidP="009234A5">
      <w:pPr>
        <w:rPr>
          <w:szCs w:val="22"/>
          <w:lang w:val="en-CA"/>
        </w:rPr>
      </w:pPr>
      <w:r>
        <w:rPr>
          <w:szCs w:val="22"/>
          <w:lang w:val="en-CA"/>
        </w:rPr>
        <w:t>Perf</w:t>
      </w:r>
      <w:r w:rsidR="008E2B02">
        <w:rPr>
          <w:szCs w:val="22"/>
          <w:lang w:val="en-CA"/>
        </w:rPr>
        <w:t>ormance results</w:t>
      </w:r>
      <w:r w:rsidR="00357CB9">
        <w:rPr>
          <w:szCs w:val="22"/>
          <w:lang w:val="en-CA"/>
        </w:rPr>
        <w:t xml:space="preserve"> can be found in the attached Excel document JVET-AJ0360.xlsm.</w:t>
      </w:r>
    </w:p>
    <w:sectPr w:rsidR="001C5EE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D8916" w14:textId="77777777" w:rsidR="00394726" w:rsidRDefault="00394726">
      <w:r>
        <w:separator/>
      </w:r>
    </w:p>
  </w:endnote>
  <w:endnote w:type="continuationSeparator" w:id="0">
    <w:p w14:paraId="1E127762" w14:textId="77777777" w:rsidR="00394726" w:rsidRDefault="0039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A35DE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A2981">
      <w:rPr>
        <w:rStyle w:val="PageNumber"/>
        <w:noProof/>
      </w:rPr>
      <w:t>2024-08-06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A45FA" w14:textId="77777777" w:rsidR="00394726" w:rsidRDefault="00394726">
      <w:r>
        <w:separator/>
      </w:r>
    </w:p>
  </w:footnote>
  <w:footnote w:type="continuationSeparator" w:id="0">
    <w:p w14:paraId="5D0939A9" w14:textId="77777777" w:rsidR="00394726" w:rsidRDefault="003947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650CF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D8C"/>
    <w:rsid w:val="0010044B"/>
    <w:rsid w:val="00102F3D"/>
    <w:rsid w:val="00124E38"/>
    <w:rsid w:val="0012580B"/>
    <w:rsid w:val="00131F90"/>
    <w:rsid w:val="0013458C"/>
    <w:rsid w:val="00134C95"/>
    <w:rsid w:val="0013526E"/>
    <w:rsid w:val="00146152"/>
    <w:rsid w:val="00155526"/>
    <w:rsid w:val="00171371"/>
    <w:rsid w:val="00175A24"/>
    <w:rsid w:val="00187E58"/>
    <w:rsid w:val="00197B83"/>
    <w:rsid w:val="001A297E"/>
    <w:rsid w:val="001A368E"/>
    <w:rsid w:val="001A7329"/>
    <w:rsid w:val="001A792F"/>
    <w:rsid w:val="001B4E28"/>
    <w:rsid w:val="001C3525"/>
    <w:rsid w:val="001C3AFB"/>
    <w:rsid w:val="001C5EE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6BA"/>
    <w:rsid w:val="00222CD4"/>
    <w:rsid w:val="00225016"/>
    <w:rsid w:val="002253CA"/>
    <w:rsid w:val="002264A6"/>
    <w:rsid w:val="00227BA7"/>
    <w:rsid w:val="0023011C"/>
    <w:rsid w:val="0023119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4159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CB9"/>
    <w:rsid w:val="003669EA"/>
    <w:rsid w:val="003706CC"/>
    <w:rsid w:val="00377710"/>
    <w:rsid w:val="00394726"/>
    <w:rsid w:val="003A25F5"/>
    <w:rsid w:val="003A2D8E"/>
    <w:rsid w:val="003A7CE6"/>
    <w:rsid w:val="003C20E4"/>
    <w:rsid w:val="003D370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CF3"/>
    <w:rsid w:val="00567EC7"/>
    <w:rsid w:val="00570013"/>
    <w:rsid w:val="005753EC"/>
    <w:rsid w:val="005801A2"/>
    <w:rsid w:val="005952A5"/>
    <w:rsid w:val="005A33A1"/>
    <w:rsid w:val="005A5ACA"/>
    <w:rsid w:val="005B0463"/>
    <w:rsid w:val="005B217D"/>
    <w:rsid w:val="005C385F"/>
    <w:rsid w:val="005C7C26"/>
    <w:rsid w:val="005E1897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349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352D"/>
    <w:rsid w:val="00720E3B"/>
    <w:rsid w:val="0073249C"/>
    <w:rsid w:val="00735925"/>
    <w:rsid w:val="0074393F"/>
    <w:rsid w:val="00745F6B"/>
    <w:rsid w:val="0075175B"/>
    <w:rsid w:val="0075585E"/>
    <w:rsid w:val="007608B0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5E68"/>
    <w:rsid w:val="00811C05"/>
    <w:rsid w:val="008206C8"/>
    <w:rsid w:val="00833CD6"/>
    <w:rsid w:val="0085588C"/>
    <w:rsid w:val="0086387C"/>
    <w:rsid w:val="0087283E"/>
    <w:rsid w:val="00874A6C"/>
    <w:rsid w:val="00876C65"/>
    <w:rsid w:val="00882F72"/>
    <w:rsid w:val="00893DC4"/>
    <w:rsid w:val="008A147E"/>
    <w:rsid w:val="008A42F1"/>
    <w:rsid w:val="008A4B4C"/>
    <w:rsid w:val="008C1FCC"/>
    <w:rsid w:val="008C239F"/>
    <w:rsid w:val="008C5356"/>
    <w:rsid w:val="008E2B02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2777"/>
    <w:rsid w:val="00955F6D"/>
    <w:rsid w:val="00977C16"/>
    <w:rsid w:val="0098425C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090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26D4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452A2"/>
    <w:rsid w:val="00B51F2C"/>
    <w:rsid w:val="00B5222E"/>
    <w:rsid w:val="00B53179"/>
    <w:rsid w:val="00B532EA"/>
    <w:rsid w:val="00B5485F"/>
    <w:rsid w:val="00B57A23"/>
    <w:rsid w:val="00B600CD"/>
    <w:rsid w:val="00B61C96"/>
    <w:rsid w:val="00B64164"/>
    <w:rsid w:val="00B73A2A"/>
    <w:rsid w:val="00B75A51"/>
    <w:rsid w:val="00B827C6"/>
    <w:rsid w:val="00B84EA3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7D02"/>
    <w:rsid w:val="00C26CCB"/>
    <w:rsid w:val="00C30249"/>
    <w:rsid w:val="00C35F74"/>
    <w:rsid w:val="00C3723B"/>
    <w:rsid w:val="00C42466"/>
    <w:rsid w:val="00C606C9"/>
    <w:rsid w:val="00C742CB"/>
    <w:rsid w:val="00C75153"/>
    <w:rsid w:val="00C80288"/>
    <w:rsid w:val="00C836F0"/>
    <w:rsid w:val="00C83ECE"/>
    <w:rsid w:val="00C84003"/>
    <w:rsid w:val="00C90650"/>
    <w:rsid w:val="00C96824"/>
    <w:rsid w:val="00C97D78"/>
    <w:rsid w:val="00CA2981"/>
    <w:rsid w:val="00CC2AAE"/>
    <w:rsid w:val="00CC5A42"/>
    <w:rsid w:val="00CD0EAB"/>
    <w:rsid w:val="00CE5E02"/>
    <w:rsid w:val="00CF34DB"/>
    <w:rsid w:val="00CF3917"/>
    <w:rsid w:val="00CF558F"/>
    <w:rsid w:val="00D010C0"/>
    <w:rsid w:val="00D03966"/>
    <w:rsid w:val="00D06B8B"/>
    <w:rsid w:val="00D073E2"/>
    <w:rsid w:val="00D1511D"/>
    <w:rsid w:val="00D1555A"/>
    <w:rsid w:val="00D330A6"/>
    <w:rsid w:val="00D446EC"/>
    <w:rsid w:val="00D51BF0"/>
    <w:rsid w:val="00D531DB"/>
    <w:rsid w:val="00D55942"/>
    <w:rsid w:val="00D61B3D"/>
    <w:rsid w:val="00D73FA2"/>
    <w:rsid w:val="00D807BF"/>
    <w:rsid w:val="00D82FCC"/>
    <w:rsid w:val="00D90916"/>
    <w:rsid w:val="00D95D93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3FA2"/>
    <w:rPr>
      <w:color w:val="605E5C"/>
      <w:shd w:val="clear" w:color="auto" w:fill="E1DFDD"/>
    </w:rPr>
  </w:style>
  <w:style w:type="table" w:styleId="TableGrid">
    <w:name w:val="Table Grid"/>
    <w:basedOn w:val="TableNormal"/>
    <w:rsid w:val="00D33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742C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48</cp:revision>
  <cp:lastPrinted>1900-01-01T08:00:00Z</cp:lastPrinted>
  <dcterms:created xsi:type="dcterms:W3CDTF">2024-07-31T10:42:00Z</dcterms:created>
  <dcterms:modified xsi:type="dcterms:W3CDTF">2024-11-01T13:33:00Z</dcterms:modified>
</cp:coreProperties>
</file>