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      <w:pict w14:anchorId="36A89900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E2864B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F93941">
              <w:rPr>
                <w:lang w:val="en-CA"/>
              </w:rPr>
              <w:t>0</w:t>
            </w:r>
            <w:r w:rsidR="00E27A18">
              <w:rPr>
                <w:lang w:val="en-CA"/>
              </w:rPr>
              <w:t>321</w:t>
            </w:r>
            <w:r w:rsidR="006A0E5C" w:rsidRPr="006A0E5C">
              <w:rPr>
                <w:lang w:val="en-CA"/>
              </w:rPr>
              <w:t>-v</w:t>
            </w:r>
            <w:r w:rsidR="00F9394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D6B288" w:rsidR="00E61DAC" w:rsidRPr="005B217D" w:rsidRDefault="0046751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ECM </w:t>
            </w:r>
            <w:r w:rsidR="00D30FB3">
              <w:rPr>
                <w:b/>
                <w:szCs w:val="22"/>
                <w:lang w:val="en-CA"/>
              </w:rPr>
              <w:t>complexity trade-offs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81433C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936229" w:rsidR="00E61DAC" w:rsidRPr="005B217D" w:rsidRDefault="004D14C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78629DD" w:rsidR="00E61DAC" w:rsidRPr="005B217D" w:rsidRDefault="004156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Yao-Jen Chang, </w:t>
            </w:r>
            <w:r w:rsidR="00BC5805">
              <w:rPr>
                <w:szCs w:val="22"/>
                <w:lang w:val="en-CA"/>
              </w:rPr>
              <w:t>Chun-Chi</w:t>
            </w:r>
            <w:r>
              <w:rPr>
                <w:szCs w:val="22"/>
                <w:lang w:val="en-CA"/>
              </w:rPr>
              <w:t xml:space="preserve"> Chen</w:t>
            </w:r>
            <w:r w:rsidR="001932C7">
              <w:rPr>
                <w:szCs w:val="22"/>
                <w:lang w:val="en-CA"/>
              </w:rPr>
              <w:t>, Muhammed Coban</w:t>
            </w:r>
            <w:r>
              <w:rPr>
                <w:szCs w:val="22"/>
                <w:lang w:val="en-CA"/>
              </w:rPr>
              <w:t>,</w:t>
            </w:r>
            <w:r w:rsidR="00BC5805">
              <w:rPr>
                <w:szCs w:val="22"/>
                <w:lang w:val="en-CA"/>
              </w:rPr>
              <w:t xml:space="preserve"> </w:t>
            </w:r>
            <w:r w:rsidR="001932C7">
              <w:rPr>
                <w:szCs w:val="22"/>
                <w:lang w:val="en-CA"/>
              </w:rPr>
              <w:t>Kai Cui,</w:t>
            </w:r>
            <w:r w:rsidR="00296EE0">
              <w:rPr>
                <w:szCs w:val="22"/>
                <w:lang w:val="en-CA"/>
              </w:rPr>
              <w:t xml:space="preserve"> Patrick Garus, </w:t>
            </w:r>
            <w:r w:rsidR="00C42D8C">
              <w:rPr>
                <w:szCs w:val="22"/>
                <w:lang w:val="en-CA"/>
              </w:rPr>
              <w:t xml:space="preserve">Nan Hu, </w:t>
            </w:r>
            <w:r w:rsidR="00BC5805">
              <w:rPr>
                <w:szCs w:val="22"/>
                <w:lang w:val="en-CA"/>
              </w:rPr>
              <w:t>Han Huang</w:t>
            </w:r>
            <w:r w:rsidR="000B4E44">
              <w:rPr>
                <w:szCs w:val="22"/>
                <w:lang w:val="en-CA"/>
              </w:rPr>
              <w:t xml:space="preserve">, </w:t>
            </w:r>
            <w:r w:rsidR="00BC5805">
              <w:rPr>
                <w:szCs w:val="22"/>
                <w:lang w:val="en-CA"/>
              </w:rPr>
              <w:t>Marta Karczewicz,</w:t>
            </w:r>
            <w:r w:rsidR="000B4E44">
              <w:rPr>
                <w:szCs w:val="22"/>
                <w:lang w:val="en-CA"/>
              </w:rPr>
              <w:t xml:space="preserve"> Jian-Liang Lin</w:t>
            </w:r>
            <w:r w:rsidR="006E2727">
              <w:rPr>
                <w:szCs w:val="22"/>
                <w:lang w:val="en-CA"/>
              </w:rPr>
              <w:t xml:space="preserve">, </w:t>
            </w:r>
            <w:r w:rsidR="00296EE0">
              <w:rPr>
                <w:szCs w:val="22"/>
                <w:lang w:val="en-CA"/>
              </w:rPr>
              <w:t xml:space="preserve">Po-Han Lin, </w:t>
            </w:r>
            <w:r w:rsidR="006E2727">
              <w:rPr>
                <w:szCs w:val="22"/>
                <w:lang w:val="en-CA"/>
              </w:rPr>
              <w:t xml:space="preserve">Pavel Nikitin, Bappaditya Ray, </w:t>
            </w:r>
            <w:r w:rsidR="00BC5805">
              <w:rPr>
                <w:szCs w:val="22"/>
                <w:lang w:val="en-CA"/>
              </w:rPr>
              <w:t xml:space="preserve">Vadim Seregin, </w:t>
            </w:r>
            <w:r w:rsidR="001932C7">
              <w:rPr>
                <w:szCs w:val="22"/>
                <w:lang w:val="en-CA"/>
              </w:rPr>
              <w:t xml:space="preserve">Gleb Verba, </w:t>
            </w:r>
            <w:proofErr w:type="spellStart"/>
            <w:r w:rsidR="000B4E44">
              <w:rPr>
                <w:szCs w:val="22"/>
                <w:lang w:val="en-CA"/>
              </w:rPr>
              <w:t>Hongtao</w:t>
            </w:r>
            <w:proofErr w:type="spellEnd"/>
            <w:r w:rsidR="000B4E44">
              <w:rPr>
                <w:szCs w:val="22"/>
                <w:lang w:val="en-CA"/>
              </w:rPr>
              <w:t xml:space="preserve"> Wang, </w:t>
            </w:r>
            <w:r w:rsidR="00F87D80">
              <w:rPr>
                <w:szCs w:val="22"/>
                <w:lang w:val="en-CA"/>
              </w:rPr>
              <w:t>Emma</w:t>
            </w:r>
            <w:r>
              <w:rPr>
                <w:szCs w:val="22"/>
                <w:lang w:val="en-CA"/>
              </w:rPr>
              <w:t xml:space="preserve"> Ye, </w:t>
            </w:r>
            <w:r w:rsidR="00F24B80">
              <w:rPr>
                <w:szCs w:val="22"/>
                <w:lang w:val="en-CA"/>
              </w:rPr>
              <w:t xml:space="preserve">Ruoyang Yu, </w:t>
            </w:r>
            <w:r w:rsidR="006E2727">
              <w:rPr>
                <w:szCs w:val="22"/>
                <w:lang w:val="en-CA"/>
              </w:rPr>
              <w:t xml:space="preserve">Yan Zhang, </w:t>
            </w:r>
            <w:r>
              <w:rPr>
                <w:szCs w:val="22"/>
                <w:lang w:val="en-CA"/>
              </w:rPr>
              <w:t>Zhi Zhang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F0ECBE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24F5ED" w:rsidR="00E61DAC" w:rsidRPr="005B217D" w:rsidRDefault="00A431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5D563D" w14:textId="30AE65FC" w:rsidR="00664728" w:rsidRDefault="009B4B24" w:rsidP="004D14C9">
      <w:pPr>
        <w:rPr>
          <w:lang w:val="en-CA"/>
        </w:rPr>
      </w:pPr>
      <w:r>
        <w:rPr>
          <w:lang w:val="en-CA"/>
        </w:rPr>
        <w:t xml:space="preserve">This contribution </w:t>
      </w:r>
      <w:r w:rsidR="004D14C9">
        <w:rPr>
          <w:lang w:val="en-CA"/>
        </w:rPr>
        <w:t xml:space="preserve">presents </w:t>
      </w:r>
      <w:r w:rsidR="00747C30">
        <w:rPr>
          <w:lang w:val="en-CA"/>
        </w:rPr>
        <w:t xml:space="preserve">two sets of the </w:t>
      </w:r>
      <w:r w:rsidR="004D14C9">
        <w:rPr>
          <w:lang w:val="en-CA"/>
        </w:rPr>
        <w:t>results</w:t>
      </w:r>
      <w:r w:rsidR="00747C30">
        <w:rPr>
          <w:lang w:val="en-CA"/>
        </w:rPr>
        <w:t xml:space="preserve"> (a)</w:t>
      </w:r>
      <w:r w:rsidR="004D14C9">
        <w:rPr>
          <w:lang w:val="en-CA"/>
        </w:rPr>
        <w:t xml:space="preserve"> ECM-14.0 without</w:t>
      </w:r>
      <w:r w:rsidR="008363B2">
        <w:rPr>
          <w:lang w:val="en-CA"/>
        </w:rPr>
        <w:t xml:space="preserve"> inter</w:t>
      </w:r>
      <w:r w:rsidR="004D14C9">
        <w:rPr>
          <w:lang w:val="en-CA"/>
        </w:rPr>
        <w:t xml:space="preserve"> </w:t>
      </w:r>
      <w:r w:rsidR="009D5B1D">
        <w:rPr>
          <w:lang w:val="en-CA"/>
        </w:rPr>
        <w:t xml:space="preserve">template matching, simplifications of other </w:t>
      </w:r>
      <w:r w:rsidR="004144D7">
        <w:rPr>
          <w:lang w:val="en-CA"/>
        </w:rPr>
        <w:t xml:space="preserve">mainly decoder side </w:t>
      </w:r>
      <w:r w:rsidR="009D5B1D">
        <w:rPr>
          <w:lang w:val="en-CA"/>
        </w:rPr>
        <w:t>ECM tools, and encoder optimization</w:t>
      </w:r>
      <w:r w:rsidR="00F1108E">
        <w:rPr>
          <w:lang w:val="en-CA"/>
        </w:rPr>
        <w:t>s</w:t>
      </w:r>
      <w:r w:rsidR="0060522D">
        <w:rPr>
          <w:lang w:val="en-CA"/>
        </w:rPr>
        <w:t xml:space="preserve">; and </w:t>
      </w:r>
      <w:r w:rsidR="00747C30">
        <w:rPr>
          <w:lang w:val="en-CA"/>
        </w:rPr>
        <w:t xml:space="preserve">(b) </w:t>
      </w:r>
      <w:r w:rsidR="0060522D">
        <w:rPr>
          <w:lang w:val="en-CA"/>
        </w:rPr>
        <w:t>encoder only optimization</w:t>
      </w:r>
      <w:r w:rsidR="00AD5676">
        <w:rPr>
          <w:lang w:val="en-CA"/>
        </w:rPr>
        <w:t>s</w:t>
      </w:r>
      <w:r w:rsidR="0060522D">
        <w:rPr>
          <w:lang w:val="en-CA"/>
        </w:rPr>
        <w:t xml:space="preserve"> for ECM-14.0 keeping all tools enabled and unmodified.</w:t>
      </w:r>
    </w:p>
    <w:p w14:paraId="63AAF82C" w14:textId="1FC9D07C" w:rsidR="00DD3CC0" w:rsidRDefault="00DD3CC0" w:rsidP="004D14C9">
      <w:pPr>
        <w:rPr>
          <w:lang w:val="en-CA"/>
        </w:rPr>
      </w:pPr>
      <w:r>
        <w:rPr>
          <w:lang w:val="en-CA"/>
        </w:rPr>
        <w:t>Test results comparing to VTM-11.0ecm14.0 anchor a</w:t>
      </w:r>
      <w:r w:rsidR="00840926">
        <w:rPr>
          <w:lang w:val="en-CA"/>
        </w:rPr>
        <w:t>re</w:t>
      </w:r>
      <w:r>
        <w:rPr>
          <w:lang w:val="en-CA"/>
        </w:rPr>
        <w:t xml:space="preserve"> summarized as follows.</w:t>
      </w:r>
    </w:p>
    <w:p w14:paraId="1276B687" w14:textId="5AE18FD0" w:rsidR="007B060D" w:rsidRPr="00DD3CC0" w:rsidRDefault="00DD3CC0" w:rsidP="004D14C9">
      <w:pPr>
        <w:rPr>
          <w:lang w:val="en-CA"/>
        </w:rPr>
      </w:pPr>
      <w:r>
        <w:rPr>
          <w:lang w:val="en-CA"/>
        </w:rPr>
        <w:t>Test (a)</w:t>
      </w:r>
      <w:r w:rsidR="007B060D">
        <w:rPr>
          <w:lang w:val="en-CA"/>
        </w:rPr>
        <w:t xml:space="preserve"> RA: </w:t>
      </w:r>
      <w:r w:rsidR="007B060D" w:rsidRPr="007B060D">
        <w:rPr>
          <w:lang w:val="en-CA"/>
        </w:rPr>
        <w:t>-20.78%</w:t>
      </w:r>
      <w:r w:rsidR="007B060D">
        <w:rPr>
          <w:lang w:val="en-CA"/>
        </w:rPr>
        <w:t xml:space="preserve">, </w:t>
      </w:r>
      <w:r w:rsidR="007B060D" w:rsidRPr="007B060D">
        <w:rPr>
          <w:lang w:val="en-CA"/>
        </w:rPr>
        <w:t>-20.43%</w:t>
      </w:r>
      <w:r w:rsidR="007B060D">
        <w:rPr>
          <w:lang w:val="en-CA"/>
        </w:rPr>
        <w:t xml:space="preserve">, </w:t>
      </w:r>
      <w:r w:rsidR="007B060D" w:rsidRPr="007B060D">
        <w:rPr>
          <w:lang w:val="en-CA"/>
        </w:rPr>
        <w:t>-23.25%</w:t>
      </w:r>
      <w:r w:rsidR="007B060D">
        <w:rPr>
          <w:lang w:val="en-CA"/>
        </w:rPr>
        <w:t xml:space="preserve">; </w:t>
      </w:r>
      <w:r w:rsidR="007B060D" w:rsidRPr="007B060D">
        <w:rPr>
          <w:lang w:val="en-CA"/>
        </w:rPr>
        <w:t>412.4%</w:t>
      </w:r>
      <w:r w:rsidR="007B060D">
        <w:rPr>
          <w:lang w:val="en-CA"/>
        </w:rPr>
        <w:t xml:space="preserve">, </w:t>
      </w:r>
      <w:r w:rsidR="007B060D" w:rsidRPr="007B060D">
        <w:rPr>
          <w:lang w:val="en-CA"/>
        </w:rPr>
        <w:t>606.1%</w:t>
      </w:r>
      <w:r w:rsidR="00D577D7">
        <w:rPr>
          <w:lang w:val="en-CA"/>
        </w:rPr>
        <w:t xml:space="preserve"> (YUV, enc, dec)</w:t>
      </w:r>
    </w:p>
    <w:p w14:paraId="7D2AC1F0" w14:textId="50DABE6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76228B8" w14:textId="0CD88050" w:rsidR="00DE265C" w:rsidRDefault="00DE265C" w:rsidP="003802A4">
      <w:pPr>
        <w:rPr>
          <w:b/>
          <w:bCs/>
          <w:szCs w:val="22"/>
          <w:lang w:val="en-CA"/>
        </w:rPr>
      </w:pPr>
      <w:r>
        <w:rPr>
          <w:szCs w:val="22"/>
          <w:lang w:val="en-CA"/>
        </w:rPr>
        <w:t xml:space="preserve">In ECM, </w:t>
      </w:r>
      <w:r w:rsidR="004144D7">
        <w:rPr>
          <w:szCs w:val="22"/>
          <w:lang w:val="en-CA"/>
        </w:rPr>
        <w:t xml:space="preserve">there are tools which have </w:t>
      </w:r>
      <w:r w:rsidR="005B717B">
        <w:rPr>
          <w:szCs w:val="22"/>
          <w:lang w:val="en-CA"/>
        </w:rPr>
        <w:t xml:space="preserve">challenges in hardware implementation. One </w:t>
      </w:r>
      <w:r w:rsidR="00BD1631">
        <w:rPr>
          <w:szCs w:val="22"/>
          <w:lang w:val="en-CA"/>
        </w:rPr>
        <w:t xml:space="preserve">of </w:t>
      </w:r>
      <w:r w:rsidR="005B717B">
        <w:rPr>
          <w:szCs w:val="22"/>
          <w:lang w:val="en-CA"/>
        </w:rPr>
        <w:t xml:space="preserve">the largest </w:t>
      </w:r>
      <w:r w:rsidR="00BD1631">
        <w:rPr>
          <w:szCs w:val="22"/>
          <w:lang w:val="en-CA"/>
        </w:rPr>
        <w:t>categories</w:t>
      </w:r>
      <w:r w:rsidR="005B717B">
        <w:rPr>
          <w:szCs w:val="22"/>
          <w:lang w:val="en-CA"/>
        </w:rPr>
        <w:t xml:space="preserve"> is </w:t>
      </w:r>
      <w:r w:rsidR="00BD1631">
        <w:rPr>
          <w:szCs w:val="22"/>
          <w:lang w:val="en-CA"/>
        </w:rPr>
        <w:t xml:space="preserve">the </w:t>
      </w:r>
      <w:r w:rsidR="005B717B">
        <w:rPr>
          <w:szCs w:val="22"/>
          <w:lang w:val="en-CA"/>
        </w:rPr>
        <w:t>inter template matching</w:t>
      </w:r>
      <w:r w:rsidR="00BD1631">
        <w:rPr>
          <w:szCs w:val="22"/>
          <w:lang w:val="en-CA"/>
        </w:rPr>
        <w:t xml:space="preserve"> including template based MV candidates reordering. </w:t>
      </w:r>
      <w:r w:rsidR="008975F0">
        <w:rPr>
          <w:szCs w:val="22"/>
          <w:lang w:val="en-CA"/>
        </w:rPr>
        <w:t xml:space="preserve">The </w:t>
      </w:r>
      <w:r w:rsidR="00510A58">
        <w:rPr>
          <w:szCs w:val="22"/>
          <w:lang w:val="en-CA"/>
        </w:rPr>
        <w:t xml:space="preserve">main </w:t>
      </w:r>
      <w:r w:rsidR="008975F0">
        <w:rPr>
          <w:szCs w:val="22"/>
          <w:lang w:val="en-CA"/>
        </w:rPr>
        <w:t xml:space="preserve">difficulty is </w:t>
      </w:r>
      <w:r w:rsidR="00FB22DC">
        <w:rPr>
          <w:szCs w:val="22"/>
          <w:lang w:val="en-CA"/>
        </w:rPr>
        <w:t>that MV candidate is not know</w:t>
      </w:r>
      <w:r w:rsidR="00510A58">
        <w:rPr>
          <w:szCs w:val="22"/>
          <w:lang w:val="en-CA"/>
        </w:rPr>
        <w:t>n</w:t>
      </w:r>
      <w:r w:rsidR="00FB22DC">
        <w:rPr>
          <w:szCs w:val="22"/>
          <w:lang w:val="en-CA"/>
        </w:rPr>
        <w:t xml:space="preserve"> </w:t>
      </w:r>
      <w:r w:rsidR="00B51F85">
        <w:rPr>
          <w:szCs w:val="22"/>
          <w:lang w:val="en-CA"/>
        </w:rPr>
        <w:t>upfront,</w:t>
      </w:r>
      <w:r w:rsidR="00FB22DC">
        <w:rPr>
          <w:szCs w:val="22"/>
          <w:lang w:val="en-CA"/>
        </w:rPr>
        <w:t xml:space="preserve"> so </w:t>
      </w:r>
      <w:r w:rsidR="00B51F85">
        <w:rPr>
          <w:szCs w:val="22"/>
          <w:lang w:val="en-CA"/>
        </w:rPr>
        <w:t xml:space="preserve">a reasonable </w:t>
      </w:r>
      <w:r w:rsidR="00FB22DC">
        <w:rPr>
          <w:szCs w:val="22"/>
          <w:lang w:val="en-CA"/>
        </w:rPr>
        <w:t xml:space="preserve">memory prefetching is </w:t>
      </w:r>
      <w:r w:rsidR="00B51F85">
        <w:rPr>
          <w:szCs w:val="22"/>
          <w:lang w:val="en-CA"/>
        </w:rPr>
        <w:t xml:space="preserve">not possible with having a reasonable cache size. </w:t>
      </w:r>
      <w:r w:rsidR="003802A4">
        <w:rPr>
          <w:szCs w:val="22"/>
          <w:lang w:val="en-CA"/>
        </w:rPr>
        <w:t>However, this category has significant runtime increase in ECM</w:t>
      </w:r>
      <w:r w:rsidR="00FC08E5">
        <w:rPr>
          <w:szCs w:val="22"/>
          <w:lang w:val="en-CA"/>
        </w:rPr>
        <w:t>.</w:t>
      </w:r>
    </w:p>
    <w:p w14:paraId="7BC0EC23" w14:textId="6CB43CE4" w:rsidR="00DE265C" w:rsidRDefault="3ED0BB5F" w:rsidP="39FC3FC8">
      <w:pPr>
        <w:rPr>
          <w:lang w:val="en-CA"/>
        </w:rPr>
      </w:pPr>
      <w:r w:rsidRPr="24841187">
        <w:rPr>
          <w:lang w:val="en-CA"/>
        </w:rPr>
        <w:t xml:space="preserve">In this contribution, inter </w:t>
      </w:r>
      <w:r w:rsidR="361143B3" w:rsidRPr="24841187">
        <w:rPr>
          <w:lang w:val="en-CA"/>
        </w:rPr>
        <w:t xml:space="preserve">template </w:t>
      </w:r>
      <w:r w:rsidRPr="24841187">
        <w:rPr>
          <w:lang w:val="en-CA"/>
        </w:rPr>
        <w:t>matching was disabled</w:t>
      </w:r>
      <w:r w:rsidR="32616A8A" w:rsidRPr="24841187">
        <w:rPr>
          <w:lang w:val="en-CA"/>
        </w:rPr>
        <w:t xml:space="preserve">, and </w:t>
      </w:r>
      <w:r w:rsidR="4B44F103" w:rsidRPr="24841187">
        <w:rPr>
          <w:lang w:val="en-CA"/>
        </w:rPr>
        <w:t xml:space="preserve">some </w:t>
      </w:r>
      <w:r w:rsidR="32616A8A" w:rsidRPr="24841187">
        <w:rPr>
          <w:lang w:val="en-CA"/>
        </w:rPr>
        <w:t>other tools</w:t>
      </w:r>
      <w:r w:rsidR="64BC6FFD" w:rsidRPr="24841187">
        <w:rPr>
          <w:lang w:val="en-CA"/>
        </w:rPr>
        <w:t xml:space="preserve"> </w:t>
      </w:r>
      <w:r w:rsidR="32616A8A" w:rsidRPr="24841187">
        <w:rPr>
          <w:lang w:val="en-CA"/>
        </w:rPr>
        <w:t xml:space="preserve">were simplified </w:t>
      </w:r>
      <w:r w:rsidR="0A3AEB37" w:rsidRPr="24841187">
        <w:rPr>
          <w:lang w:val="en-CA"/>
        </w:rPr>
        <w:t xml:space="preserve">with paying attention to the </w:t>
      </w:r>
      <w:r w:rsidR="32616A8A" w:rsidRPr="24841187">
        <w:rPr>
          <w:lang w:val="en-CA"/>
        </w:rPr>
        <w:t xml:space="preserve">decoder side </w:t>
      </w:r>
      <w:r w:rsidR="0A3AEB37" w:rsidRPr="24841187">
        <w:rPr>
          <w:lang w:val="en-CA"/>
        </w:rPr>
        <w:t>methods, encoder optimization</w:t>
      </w:r>
      <w:r w:rsidR="120D4CCC" w:rsidRPr="24841187">
        <w:rPr>
          <w:lang w:val="en-CA"/>
        </w:rPr>
        <w:t>s were also performed.</w:t>
      </w:r>
      <w:r w:rsidR="43F4A282" w:rsidRPr="24841187">
        <w:rPr>
          <w:lang w:val="en-CA"/>
        </w:rPr>
        <w:t xml:space="preserve"> </w:t>
      </w:r>
      <w:r w:rsidR="00D30FB3">
        <w:rPr>
          <w:lang w:val="en-CA"/>
        </w:rPr>
        <w:t>It includes s</w:t>
      </w:r>
      <w:r w:rsidR="43F4A282" w:rsidRPr="24841187">
        <w:rPr>
          <w:lang w:val="en-CA"/>
        </w:rPr>
        <w:t xml:space="preserve">oftware </w:t>
      </w:r>
      <w:r w:rsidR="5E612DF4" w:rsidRPr="24841187">
        <w:rPr>
          <w:lang w:val="en-CA"/>
        </w:rPr>
        <w:t>optimization for DMVR</w:t>
      </w:r>
      <w:r w:rsidR="76C3099D" w:rsidRPr="24841187">
        <w:rPr>
          <w:lang w:val="en-CA"/>
        </w:rPr>
        <w:t xml:space="preserve"> and BDOF, </w:t>
      </w:r>
      <w:r w:rsidR="197DA036" w:rsidRPr="24841187">
        <w:rPr>
          <w:lang w:val="en-CA"/>
        </w:rPr>
        <w:t xml:space="preserve">restructuring affine motion compensation, </w:t>
      </w:r>
      <w:r w:rsidR="28FD05D7" w:rsidRPr="24841187">
        <w:rPr>
          <w:lang w:val="en-CA"/>
        </w:rPr>
        <w:t>reducing the number of candidates in GPM MMVD</w:t>
      </w:r>
      <w:r w:rsidR="52E6DE5C" w:rsidRPr="24841187">
        <w:rPr>
          <w:lang w:val="en-CA"/>
        </w:rPr>
        <w:t xml:space="preserve">, skipping </w:t>
      </w:r>
      <w:r w:rsidR="00D42CD3" w:rsidRPr="24841187">
        <w:rPr>
          <w:lang w:val="en-CA"/>
        </w:rPr>
        <w:t>complex</w:t>
      </w:r>
      <w:r w:rsidR="52E6DE5C" w:rsidRPr="24841187">
        <w:rPr>
          <w:lang w:val="en-CA"/>
        </w:rPr>
        <w:t xml:space="preserve"> </w:t>
      </w:r>
      <w:r w:rsidR="60878ABD" w:rsidRPr="24841187">
        <w:rPr>
          <w:lang w:val="en-CA"/>
        </w:rPr>
        <w:t>process</w:t>
      </w:r>
      <w:r w:rsidR="00D42CD3" w:rsidRPr="24841187">
        <w:rPr>
          <w:lang w:val="en-CA"/>
        </w:rPr>
        <w:t>es</w:t>
      </w:r>
      <w:r w:rsidR="60878ABD" w:rsidRPr="24841187">
        <w:rPr>
          <w:lang w:val="en-CA"/>
        </w:rPr>
        <w:t xml:space="preserve"> in </w:t>
      </w:r>
      <w:r w:rsidR="52E6DE5C" w:rsidRPr="24841187">
        <w:rPr>
          <w:lang w:val="en-CA"/>
        </w:rPr>
        <w:t xml:space="preserve">iterative BDOF, </w:t>
      </w:r>
      <w:r w:rsidR="71F6926F" w:rsidRPr="24841187">
        <w:rPr>
          <w:lang w:val="en-CA"/>
        </w:rPr>
        <w:t xml:space="preserve">LIC, </w:t>
      </w:r>
      <w:r w:rsidR="52E6DE5C" w:rsidRPr="24841187">
        <w:rPr>
          <w:lang w:val="en-CA"/>
        </w:rPr>
        <w:t xml:space="preserve">affine DMVR process, OBMC, </w:t>
      </w:r>
      <w:r w:rsidR="058500FC" w:rsidRPr="24841187">
        <w:rPr>
          <w:lang w:val="en-CA"/>
        </w:rPr>
        <w:t xml:space="preserve">and </w:t>
      </w:r>
      <w:r w:rsidR="615A91E0" w:rsidRPr="24841187">
        <w:rPr>
          <w:lang w:val="en-CA"/>
        </w:rPr>
        <w:t>cross-component prediction in inter predic</w:t>
      </w:r>
      <w:r w:rsidR="3FD485F2" w:rsidRPr="24841187">
        <w:rPr>
          <w:lang w:val="en-CA"/>
        </w:rPr>
        <w:t>ti</w:t>
      </w:r>
      <w:r w:rsidR="615A91E0" w:rsidRPr="24841187">
        <w:rPr>
          <w:lang w:val="en-CA"/>
        </w:rPr>
        <w:t>on</w:t>
      </w:r>
      <w:r w:rsidR="001535DF" w:rsidRPr="24841187">
        <w:rPr>
          <w:lang w:val="en-CA"/>
        </w:rPr>
        <w:t>.</w:t>
      </w:r>
      <w:r w:rsidR="615A91E0" w:rsidRPr="24841187">
        <w:rPr>
          <w:lang w:val="en-CA"/>
        </w:rPr>
        <w:t xml:space="preserve"> </w:t>
      </w:r>
    </w:p>
    <w:p w14:paraId="62C9CDD5" w14:textId="29C6FBAB" w:rsidR="00153CEC" w:rsidRDefault="00E809B7" w:rsidP="00DE265C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second part of contribution, encoder only optimizations </w:t>
      </w:r>
      <w:r w:rsidR="00EE262C">
        <w:rPr>
          <w:szCs w:val="22"/>
          <w:lang w:val="en-CA"/>
        </w:rPr>
        <w:t xml:space="preserve">(not the same as in the first test) </w:t>
      </w:r>
      <w:r>
        <w:rPr>
          <w:szCs w:val="22"/>
          <w:lang w:val="en-CA"/>
        </w:rPr>
        <w:t xml:space="preserve">were performed keeping </w:t>
      </w:r>
      <w:r w:rsidR="00EC28C6">
        <w:rPr>
          <w:szCs w:val="22"/>
          <w:lang w:val="en-CA"/>
        </w:rPr>
        <w:t>all tools enabled.</w:t>
      </w:r>
    </w:p>
    <w:p w14:paraId="138FC178" w14:textId="447D1AFD" w:rsidR="00EC28C6" w:rsidRDefault="00EC28C6" w:rsidP="00DE265C">
      <w:pPr>
        <w:rPr>
          <w:szCs w:val="22"/>
          <w:lang w:val="en-CA"/>
        </w:rPr>
      </w:pPr>
      <w:r>
        <w:rPr>
          <w:szCs w:val="22"/>
          <w:lang w:val="en-CA"/>
        </w:rPr>
        <w:t>Those modifications were implemented on top of ECM-14.0 and test results are summarized below using ECM-14.0 and VTM-11.0ecm14.0 as anchors.</w:t>
      </w:r>
    </w:p>
    <w:p w14:paraId="7DB08EB3" w14:textId="578BF3ED" w:rsidR="00153CEC" w:rsidRPr="00153CEC" w:rsidRDefault="009A4D57" w:rsidP="00153CEC">
      <w:pPr>
        <w:pStyle w:val="Heading1"/>
        <w:ind w:left="360" w:hanging="360"/>
        <w:rPr>
          <w:lang w:val="en-CA"/>
        </w:rPr>
      </w:pPr>
      <w:r>
        <w:rPr>
          <w:lang w:val="en-CA"/>
        </w:rPr>
        <w:t>More hardware friendly design</w:t>
      </w:r>
    </w:p>
    <w:p w14:paraId="584C2A9B" w14:textId="5C4C7E7C" w:rsidR="00682AB5" w:rsidRDefault="00682AB5" w:rsidP="00DE265C">
      <w:pPr>
        <w:rPr>
          <w:szCs w:val="22"/>
          <w:lang w:val="en-CA"/>
        </w:rPr>
      </w:pPr>
      <w:r>
        <w:rPr>
          <w:szCs w:val="22"/>
          <w:lang w:val="en-CA"/>
        </w:rPr>
        <w:t xml:space="preserve">The main motivation of this </w:t>
      </w:r>
      <w:r w:rsidR="00153CEC">
        <w:rPr>
          <w:szCs w:val="22"/>
          <w:lang w:val="en-CA"/>
        </w:rPr>
        <w:t xml:space="preserve">part of the </w:t>
      </w:r>
      <w:r>
        <w:rPr>
          <w:szCs w:val="22"/>
          <w:lang w:val="en-CA"/>
        </w:rPr>
        <w:t xml:space="preserve">contribution is to </w:t>
      </w:r>
      <w:r w:rsidR="0092094D">
        <w:rPr>
          <w:szCs w:val="22"/>
          <w:lang w:val="en-CA"/>
        </w:rPr>
        <w:t>demonstrate</w:t>
      </w:r>
      <w:r>
        <w:rPr>
          <w:szCs w:val="22"/>
          <w:lang w:val="en-CA"/>
        </w:rPr>
        <w:t xml:space="preserve"> </w:t>
      </w:r>
      <w:r w:rsidR="00D71047">
        <w:rPr>
          <w:szCs w:val="22"/>
          <w:lang w:val="en-CA"/>
        </w:rPr>
        <w:t>that over 20% compression</w:t>
      </w:r>
      <w:r w:rsidR="00EC28C6">
        <w:rPr>
          <w:szCs w:val="22"/>
          <w:lang w:val="en-CA"/>
        </w:rPr>
        <w:t xml:space="preserve"> efficiency</w:t>
      </w:r>
      <w:r w:rsidR="00D71047">
        <w:rPr>
          <w:szCs w:val="22"/>
          <w:lang w:val="en-CA"/>
        </w:rPr>
        <w:t xml:space="preserve"> in RA</w:t>
      </w:r>
      <w:r w:rsidR="00176614">
        <w:rPr>
          <w:szCs w:val="22"/>
          <w:lang w:val="en-CA"/>
        </w:rPr>
        <w:t xml:space="preserve"> over VTM</w:t>
      </w:r>
      <w:r w:rsidR="00D71047">
        <w:rPr>
          <w:szCs w:val="22"/>
          <w:lang w:val="en-CA"/>
        </w:rPr>
        <w:t xml:space="preserve"> can be achieved with </w:t>
      </w:r>
      <w:r>
        <w:rPr>
          <w:szCs w:val="22"/>
          <w:lang w:val="en-CA"/>
        </w:rPr>
        <w:t>more hardware fri</w:t>
      </w:r>
      <w:r w:rsidR="0092094D">
        <w:rPr>
          <w:szCs w:val="22"/>
          <w:lang w:val="en-CA"/>
        </w:rPr>
        <w:t xml:space="preserve">endly </w:t>
      </w:r>
      <w:r w:rsidR="00D71047">
        <w:rPr>
          <w:szCs w:val="22"/>
          <w:lang w:val="en-CA"/>
        </w:rPr>
        <w:t xml:space="preserve">design and </w:t>
      </w:r>
      <w:r w:rsidR="0092094D">
        <w:rPr>
          <w:szCs w:val="22"/>
          <w:lang w:val="en-CA"/>
        </w:rPr>
        <w:t>complexity reduction.</w:t>
      </w:r>
    </w:p>
    <w:p w14:paraId="3DD71328" w14:textId="77777777" w:rsidR="000A1DBE" w:rsidRDefault="000A1DBE" w:rsidP="00DE265C">
      <w:pPr>
        <w:rPr>
          <w:szCs w:val="22"/>
          <w:lang w:val="en-CA"/>
        </w:rPr>
      </w:pPr>
    </w:p>
    <w:tbl>
      <w:tblPr>
        <w:tblW w:w="8481" w:type="dxa"/>
        <w:jc w:val="center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875"/>
        <w:gridCol w:w="875"/>
        <w:gridCol w:w="1393"/>
        <w:gridCol w:w="1407"/>
      </w:tblGrid>
      <w:tr w:rsidR="000A1DBE" w:rsidRPr="000A1DBE" w14:paraId="50A7FB3C" w14:textId="77777777" w:rsidTr="0084092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32558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C702B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A1DBE" w:rsidRPr="000A1DBE" w14:paraId="6646644B" w14:textId="77777777" w:rsidTr="0084092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E0FED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5DCDA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VTM-11.0ecm14.0</w:t>
            </w:r>
          </w:p>
        </w:tc>
      </w:tr>
      <w:tr w:rsidR="000A1DBE" w:rsidRPr="000A1DBE" w14:paraId="559A9B10" w14:textId="77777777" w:rsidTr="0084092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28DED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BA086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A364E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23178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087FB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D9BA5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905A0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98830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0A1DBE" w:rsidRPr="000A1DBE" w14:paraId="78EAB261" w14:textId="77777777" w:rsidTr="007C60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B97F2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40DE4E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-22.16%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9D2370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-17.56%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655602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-30.38%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147CC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499.8%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C1202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656.2%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BB9B5" w14:textId="6D269A4D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F02C91" w14:textId="66AF463E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DBE" w:rsidRPr="000A1DBE" w14:paraId="6155A5DC" w14:textId="77777777" w:rsidTr="007C60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A2F2B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806F3F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-23.59%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388993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-26.33%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027D07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-31.41%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37154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480.1%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F59B1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697.9%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09B4B" w14:textId="30B6F94E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92445F" w14:textId="7CFA7DBF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DBE" w:rsidRPr="000A1DBE" w14:paraId="6D639718" w14:textId="77777777" w:rsidTr="007C60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8CF5A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C76ECA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-18.93%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F1EC9B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-24.46%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0F0379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-21.66%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51AE4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372.5%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55FD1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585.6%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9973D" w14:textId="3271449C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4BCF7B" w14:textId="7686F4FB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DBE" w:rsidRPr="000A1DBE" w14:paraId="791B13F5" w14:textId="77777777" w:rsidTr="007C60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865D6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578ECB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-19.94%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0DE998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-13.11%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C76322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-13.75%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2CD04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361.8%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FFF1A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536.5%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A4A75" w14:textId="4BBD83A5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A74551" w14:textId="3E61DF3A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DBE" w:rsidRPr="000A1DBE" w14:paraId="782E0321" w14:textId="77777777" w:rsidTr="007C60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98E8C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E641B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33214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5140B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E9740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D675E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33C6C" w14:textId="299652CC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31A259" w14:textId="40702709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DBE" w:rsidRPr="000A1DBE" w14:paraId="67499853" w14:textId="77777777" w:rsidTr="007C60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AEED2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E89C12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-20.78%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B837B5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-20.43%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3DD413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-23.25%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DB504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412.4%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64BAB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606.1%</w:t>
            </w:r>
          </w:p>
        </w:tc>
        <w:tc>
          <w:tcPr>
            <w:tcW w:w="13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61CA91" w14:textId="37BAA75E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A508A6" w14:textId="06F31D60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DBE" w:rsidRPr="000A1DBE" w14:paraId="4F8226AA" w14:textId="77777777" w:rsidTr="007C60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5A80F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ECFD40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-21.27%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BC43C3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-15.50%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805C90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-15.75%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C0084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344.2%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C99B3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560.0%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14863" w14:textId="1C955ED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C2C811" w14:textId="0EB3A388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DBE" w:rsidRPr="000A1DBE" w14:paraId="4F97550A" w14:textId="77777777" w:rsidTr="007C60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23693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C4980C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-26.99%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09B463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-27.56%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5A245E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-28.36%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1DAEE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435.5%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89974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497.7%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3CB70" w14:textId="0347A1A9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70486D" w14:textId="29642E0E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DBE" w:rsidRPr="000A1DBE" w14:paraId="08E68B17" w14:textId="77777777" w:rsidTr="007C60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6397F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F8A750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-35.72%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376A61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-40.65%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F8B533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-40.33%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C3493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451.6%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9DD72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513.8%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012392" w14:textId="31F40891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BE8AFA" w14:textId="6E118A50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3A40024" w14:textId="77777777" w:rsidR="004A3C11" w:rsidRDefault="004A3C11" w:rsidP="00DE265C">
      <w:pPr>
        <w:rPr>
          <w:szCs w:val="22"/>
          <w:lang w:val="en-CA"/>
        </w:rPr>
      </w:pPr>
    </w:p>
    <w:tbl>
      <w:tblPr>
        <w:tblW w:w="8482" w:type="dxa"/>
        <w:jc w:val="center"/>
        <w:tblLook w:val="04A0" w:firstRow="1" w:lastRow="0" w:firstColumn="1" w:lastColumn="0" w:noHBand="0" w:noVBand="1"/>
      </w:tblPr>
      <w:tblGrid>
        <w:gridCol w:w="1060"/>
        <w:gridCol w:w="941"/>
        <w:gridCol w:w="941"/>
        <w:gridCol w:w="941"/>
        <w:gridCol w:w="794"/>
        <w:gridCol w:w="794"/>
        <w:gridCol w:w="1498"/>
        <w:gridCol w:w="1513"/>
      </w:tblGrid>
      <w:tr w:rsidR="000A1DBE" w:rsidRPr="000A1DBE" w14:paraId="171D9D62" w14:textId="77777777" w:rsidTr="0084092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AAEFB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7CAD8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A1DBE" w:rsidRPr="000A1DBE" w14:paraId="54A4CF75" w14:textId="77777777" w:rsidTr="0084092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B7511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6FD6B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0A1DBE" w:rsidRPr="000A1DBE" w14:paraId="6BC9CC50" w14:textId="77777777" w:rsidTr="0084092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79052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88B4F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5104B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EE8BC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345D2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A54BE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1D37D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B53C7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0A1DBE" w:rsidRPr="000A1DBE" w14:paraId="3FB71FC0" w14:textId="77777777" w:rsidTr="0084092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FFCCB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81C897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5.67%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F948B0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6.32%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C6636EC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7.19%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5AAF0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47.6%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BA3AA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65.1%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26882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67.9%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FFC18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68.5%</w:t>
            </w:r>
          </w:p>
        </w:tc>
      </w:tr>
      <w:tr w:rsidR="000A1DBE" w:rsidRPr="000A1DBE" w14:paraId="243FA564" w14:textId="77777777" w:rsidTr="0084092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9EC54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FC3BB8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8.23%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8BB638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9.65%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DA5AE9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11.16%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E81F2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48.0%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C10EF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58.5%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26981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67.7%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65B0B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67.8%</w:t>
            </w:r>
          </w:p>
        </w:tc>
      </w:tr>
      <w:tr w:rsidR="000A1DBE" w:rsidRPr="000A1DBE" w14:paraId="3463DE78" w14:textId="77777777" w:rsidTr="0084092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8B27D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A431FD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6.39%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1E82D0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9.37%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B8D3F79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9.01%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903F6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43.8%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9C9B6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58.1%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C20AF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72.3%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EC40D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76.0%</w:t>
            </w:r>
          </w:p>
        </w:tc>
      </w:tr>
      <w:tr w:rsidR="000A1DBE" w:rsidRPr="000A1DBE" w14:paraId="69403E73" w14:textId="77777777" w:rsidTr="0084092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A80D3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0D2531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7.52%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586E57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10.02%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8DD985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10.50%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E9BF6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40.7%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1DB47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49.8%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5DB07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73.9%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08A24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85.3%</w:t>
            </w:r>
          </w:p>
        </w:tc>
      </w:tr>
      <w:tr w:rsidR="000A1DBE" w:rsidRPr="000A1DBE" w14:paraId="0A7EC4BD" w14:textId="77777777" w:rsidTr="0084092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8A488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CDEAE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79AEB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EFDD1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C099B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92825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5ED0F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41537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A1DBE" w:rsidRPr="000A1DBE" w14:paraId="25119316" w14:textId="77777777" w:rsidTr="0084092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E2D66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307860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6.92%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86B7F1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8.99%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F4B73CF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9.47%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6D58C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44.5%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B0D62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57.1%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D6B46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70.9%</w:t>
            </w:r>
          </w:p>
        </w:tc>
        <w:tc>
          <w:tcPr>
            <w:tcW w:w="1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9543E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75.1%</w:t>
            </w:r>
          </w:p>
        </w:tc>
      </w:tr>
      <w:tr w:rsidR="000A1DBE" w:rsidRPr="000A1DBE" w14:paraId="329CEB12" w14:textId="77777777" w:rsidTr="0084092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46E30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43EDF3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6.96%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0C33D4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7.99%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2D40D5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9.05%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CE5AC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40.8%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3DD77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47.9%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3D9E0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74.6%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A3054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89.5%</w:t>
            </w:r>
          </w:p>
        </w:tc>
      </w:tr>
      <w:tr w:rsidR="000A1DBE" w:rsidRPr="000A1DBE" w14:paraId="3CDE2118" w14:textId="77777777" w:rsidTr="0084092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2E23D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DE09B1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7.43%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26825F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10.32%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56463C3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10.48%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3DCDE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62.5%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D3738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76.8%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C41E1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78.5%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802BF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82.5%</w:t>
            </w:r>
          </w:p>
        </w:tc>
      </w:tr>
      <w:tr w:rsidR="000A1DBE" w:rsidRPr="000A1DBE" w14:paraId="7EDF5450" w14:textId="77777777" w:rsidTr="0084092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8690A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7D27DDF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10.23%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133BAA9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13.01%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88CDFC0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DBE">
              <w:rPr>
                <w:rFonts w:ascii="Arial" w:hAnsi="Arial" w:cs="Arial"/>
                <w:sz w:val="18"/>
                <w:szCs w:val="18"/>
              </w:rPr>
              <w:t>13.25%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0BA6A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69.4%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C6367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89.7%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E39AA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82.9%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70109" w14:textId="77777777" w:rsidR="000A1DBE" w:rsidRPr="000A1DBE" w:rsidRDefault="000A1DBE" w:rsidP="000A1D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DBE">
              <w:rPr>
                <w:rFonts w:ascii="Arial" w:hAnsi="Arial" w:cs="Arial"/>
                <w:color w:val="000000"/>
                <w:sz w:val="18"/>
                <w:szCs w:val="18"/>
              </w:rPr>
              <w:t>79.4%</w:t>
            </w:r>
          </w:p>
        </w:tc>
      </w:tr>
    </w:tbl>
    <w:p w14:paraId="0612DA47" w14:textId="05E171DB" w:rsidR="009A4D57" w:rsidRPr="00D8777C" w:rsidRDefault="009A4D57" w:rsidP="00D8777C">
      <w:pPr>
        <w:pStyle w:val="Heading1"/>
        <w:ind w:left="360" w:hanging="360"/>
        <w:rPr>
          <w:lang w:val="en-CA"/>
        </w:rPr>
      </w:pPr>
      <w:r w:rsidRPr="00D8777C">
        <w:rPr>
          <w:lang w:val="en-CA"/>
        </w:rPr>
        <w:t xml:space="preserve">Encoder </w:t>
      </w:r>
      <w:r w:rsidR="00D8777C" w:rsidRPr="00D8777C">
        <w:rPr>
          <w:lang w:val="en-CA"/>
        </w:rPr>
        <w:t>only optimization</w:t>
      </w:r>
    </w:p>
    <w:p w14:paraId="08A149F6" w14:textId="4EAD1573" w:rsidR="00A70ADB" w:rsidRDefault="00A70ADB" w:rsidP="00DE265C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second set of results, only encoder optimization </w:t>
      </w:r>
      <w:r w:rsidR="003D614D">
        <w:rPr>
          <w:szCs w:val="22"/>
          <w:lang w:val="en-CA"/>
        </w:rPr>
        <w:t>(</w:t>
      </w:r>
      <w:r w:rsidR="00ED66BF">
        <w:rPr>
          <w:szCs w:val="22"/>
          <w:lang w:val="en-CA"/>
        </w:rPr>
        <w:t xml:space="preserve">not the same as in the first test) </w:t>
      </w:r>
      <w:r>
        <w:rPr>
          <w:szCs w:val="22"/>
          <w:lang w:val="en-CA"/>
        </w:rPr>
        <w:t>was applied to ECM-14.0 keeping all tools</w:t>
      </w:r>
      <w:r w:rsidR="00462928">
        <w:rPr>
          <w:szCs w:val="22"/>
          <w:lang w:val="en-CA"/>
        </w:rPr>
        <w:t xml:space="preserve"> enabled</w:t>
      </w:r>
      <w:r>
        <w:rPr>
          <w:szCs w:val="22"/>
          <w:lang w:val="en-CA"/>
        </w:rPr>
        <w:t>.</w:t>
      </w:r>
    </w:p>
    <w:p w14:paraId="159BA62E" w14:textId="77777777" w:rsidR="00EA7718" w:rsidRDefault="00EA7718" w:rsidP="00DE265C">
      <w:pPr>
        <w:rPr>
          <w:szCs w:val="22"/>
          <w:lang w:val="en-CA"/>
        </w:rPr>
      </w:pP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996"/>
        <w:gridCol w:w="995"/>
        <w:gridCol w:w="995"/>
        <w:gridCol w:w="828"/>
        <w:gridCol w:w="957"/>
        <w:gridCol w:w="1318"/>
        <w:gridCol w:w="1331"/>
      </w:tblGrid>
      <w:tr w:rsidR="00EA7718" w:rsidRPr="00EA7718" w14:paraId="00D03FE6" w14:textId="77777777" w:rsidTr="00EA771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77C73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E0CDC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771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A7718" w:rsidRPr="00EA7718" w14:paraId="77DB54F0" w14:textId="77777777" w:rsidTr="00EA771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0437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E8B85" w14:textId="148DB17C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771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C4665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EA771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EA7718" w:rsidRPr="00EA7718" w14:paraId="1655143C" w14:textId="77777777" w:rsidTr="00EA771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68368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C0F4F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771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4446E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771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21E2F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771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CABF7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A771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E1A17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A771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BCBD4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A7718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77E4C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A7718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EA7718" w:rsidRPr="00EA7718" w14:paraId="27F45F07" w14:textId="77777777" w:rsidTr="0084092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6078E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771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CB08B" w14:textId="34CD009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DBC28" w14:textId="379C66EA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82784" w14:textId="0624F27B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0DCC0" w14:textId="5277197F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19DDF" w14:textId="3E19FB8C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251F9" w14:textId="05D3FE9B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5F8EC0" w14:textId="30DB447F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A7718" w:rsidRPr="00EA7718" w14:paraId="47042A83" w14:textId="77777777" w:rsidTr="0084092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E4C02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771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6D8F9" w14:textId="66DF7ADA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E7FAE" w14:textId="2678D84F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50B07" w14:textId="050F23BF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4FD0F" w14:textId="30DB1015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D097C" w14:textId="5F04CA39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19624" w14:textId="55CEC951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49B07B" w14:textId="790E15BE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A7718" w:rsidRPr="00EA7718" w14:paraId="22783B7B" w14:textId="77777777" w:rsidTr="0084092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FB68A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771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6A8287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7718">
              <w:rPr>
                <w:rFonts w:ascii="Arial" w:hAnsi="Arial" w:cs="Arial"/>
                <w:sz w:val="18"/>
                <w:szCs w:val="18"/>
              </w:rPr>
              <w:t>-22.82%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1E704C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7718">
              <w:rPr>
                <w:rFonts w:ascii="Arial" w:hAnsi="Arial" w:cs="Arial"/>
                <w:sz w:val="18"/>
                <w:szCs w:val="18"/>
              </w:rPr>
              <w:t>-28.83%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C70C2B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7718">
              <w:rPr>
                <w:rFonts w:ascii="Arial" w:hAnsi="Arial" w:cs="Arial"/>
                <w:sz w:val="18"/>
                <w:szCs w:val="18"/>
              </w:rPr>
              <w:t>-26.14%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AB180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7718">
              <w:rPr>
                <w:rFonts w:ascii="Arial" w:hAnsi="Arial" w:cs="Arial"/>
                <w:color w:val="000000"/>
                <w:sz w:val="18"/>
                <w:szCs w:val="18"/>
              </w:rPr>
              <w:t>419.1%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85A36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7718">
              <w:rPr>
                <w:rFonts w:ascii="Arial" w:hAnsi="Arial" w:cs="Arial"/>
                <w:color w:val="000000"/>
                <w:sz w:val="18"/>
                <w:szCs w:val="18"/>
              </w:rPr>
              <w:t>965.3%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993DF" w14:textId="2C651AC0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0AAC13" w14:textId="3DC013FD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A7718" w:rsidRPr="00EA7718" w14:paraId="50A8C367" w14:textId="77777777" w:rsidTr="0084092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EAAB5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771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7D777" w14:textId="0CCB9B64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1D7DC" w14:textId="7A1513EE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2CE7E" w14:textId="15AA920A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87AC3" w14:textId="4BB157C8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A4D28" w14:textId="6D817ECD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EA17D" w14:textId="1BEA74F0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D62DD3" w14:textId="0C94D569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A7718" w:rsidRPr="00EA7718" w14:paraId="1F8405FB" w14:textId="77777777" w:rsidTr="0084092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D38C1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771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74B5D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771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2DD03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5BF10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771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FB622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771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B10B8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D1891" w14:textId="44CBD5CA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F45596" w14:textId="5AD58C82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A7718" w:rsidRPr="00EA7718" w14:paraId="48B5AB20" w14:textId="77777777" w:rsidTr="0084092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62149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771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7C2B6" w14:textId="4D7C472B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5AE1E" w14:textId="33C324B3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55AE2" w14:textId="6063A5F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C93D4" w14:textId="69E2E4BF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FEC14" w14:textId="406E626E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10A0B8" w14:textId="65C2F724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F28A6F" w14:textId="03901079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A7718" w:rsidRPr="00EA7718" w14:paraId="7F28A61B" w14:textId="77777777" w:rsidTr="0084092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2CC8E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771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1E4CEF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7718">
              <w:rPr>
                <w:rFonts w:ascii="Arial" w:hAnsi="Arial" w:cs="Arial"/>
                <w:sz w:val="18"/>
                <w:szCs w:val="18"/>
              </w:rPr>
              <w:t>-24.79%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7A55A6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7718">
              <w:rPr>
                <w:rFonts w:ascii="Arial" w:hAnsi="Arial" w:cs="Arial"/>
                <w:sz w:val="18"/>
                <w:szCs w:val="18"/>
              </w:rPr>
              <w:t>-18.14%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349F90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7718">
              <w:rPr>
                <w:rFonts w:ascii="Arial" w:hAnsi="Arial" w:cs="Arial"/>
                <w:sz w:val="18"/>
                <w:szCs w:val="18"/>
              </w:rPr>
              <w:t>-18.62%</w:t>
            </w:r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A447D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7718">
              <w:rPr>
                <w:rFonts w:ascii="Arial" w:hAnsi="Arial" w:cs="Arial"/>
                <w:color w:val="000000"/>
                <w:sz w:val="18"/>
                <w:szCs w:val="18"/>
              </w:rPr>
              <w:t>414.5%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2157A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7718">
              <w:rPr>
                <w:rFonts w:ascii="Arial" w:hAnsi="Arial" w:cs="Arial"/>
                <w:color w:val="000000"/>
                <w:sz w:val="18"/>
                <w:szCs w:val="18"/>
              </w:rPr>
              <w:t>1131.9%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EA749" w14:textId="48D4B71E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E494AD" w14:textId="2381C67A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A7718" w:rsidRPr="00EA7718" w14:paraId="287D7556" w14:textId="77777777" w:rsidTr="0084092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9645A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771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0BA4FE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7718">
              <w:rPr>
                <w:rFonts w:ascii="Arial" w:hAnsi="Arial" w:cs="Arial"/>
                <w:sz w:val="18"/>
                <w:szCs w:val="18"/>
              </w:rPr>
              <w:t>-29.71%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C56503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7718">
              <w:rPr>
                <w:rFonts w:ascii="Arial" w:hAnsi="Arial" w:cs="Arial"/>
                <w:sz w:val="18"/>
                <w:szCs w:val="18"/>
              </w:rPr>
              <w:t>-31.26%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C0FB88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7718">
              <w:rPr>
                <w:rFonts w:ascii="Arial" w:hAnsi="Arial" w:cs="Arial"/>
                <w:sz w:val="18"/>
                <w:szCs w:val="18"/>
              </w:rPr>
              <w:t>-31.96%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E6945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7718">
              <w:rPr>
                <w:rFonts w:ascii="Arial" w:hAnsi="Arial" w:cs="Arial"/>
                <w:color w:val="000000"/>
                <w:sz w:val="18"/>
                <w:szCs w:val="18"/>
              </w:rPr>
              <w:t>461.3%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9663E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7718">
              <w:rPr>
                <w:rFonts w:ascii="Arial" w:hAnsi="Arial" w:cs="Arial"/>
                <w:color w:val="000000"/>
                <w:sz w:val="18"/>
                <w:szCs w:val="18"/>
              </w:rPr>
              <w:t>659.4%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41AC2" w14:textId="44A80239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B37432" w14:textId="7C6A1E9E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A7718" w:rsidRPr="00EA7718" w14:paraId="5A6A05FB" w14:textId="77777777" w:rsidTr="0084092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B2F8B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771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2BD663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7718">
              <w:rPr>
                <w:rFonts w:ascii="Arial" w:hAnsi="Arial" w:cs="Arial"/>
                <w:sz w:val="18"/>
                <w:szCs w:val="18"/>
              </w:rPr>
              <w:t>-37.66%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CC8D93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7718">
              <w:rPr>
                <w:rFonts w:ascii="Arial" w:hAnsi="Arial" w:cs="Arial"/>
                <w:sz w:val="18"/>
                <w:szCs w:val="18"/>
              </w:rPr>
              <w:t>-43.47%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6012BF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7718">
              <w:rPr>
                <w:rFonts w:ascii="Arial" w:hAnsi="Arial" w:cs="Arial"/>
                <w:sz w:val="18"/>
                <w:szCs w:val="18"/>
              </w:rPr>
              <w:t>-43.19%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C1B20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7718">
              <w:rPr>
                <w:rFonts w:ascii="Arial" w:hAnsi="Arial" w:cs="Arial"/>
                <w:color w:val="000000"/>
                <w:sz w:val="18"/>
                <w:szCs w:val="18"/>
              </w:rPr>
              <w:t>488.6%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990A2" w14:textId="77777777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7718">
              <w:rPr>
                <w:rFonts w:ascii="Arial" w:hAnsi="Arial" w:cs="Arial"/>
                <w:color w:val="000000"/>
                <w:sz w:val="18"/>
                <w:szCs w:val="18"/>
              </w:rPr>
              <w:t>605.3%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DE9A46" w14:textId="0E259268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D16058" w14:textId="526E4EC3" w:rsidR="00EA7718" w:rsidRPr="00EA7718" w:rsidRDefault="00EA7718" w:rsidP="00EA7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8558362" w14:textId="77777777" w:rsidR="008B0064" w:rsidRDefault="008B0064" w:rsidP="00DE265C">
      <w:pPr>
        <w:rPr>
          <w:szCs w:val="22"/>
          <w:lang w:val="en-CA"/>
        </w:rPr>
      </w:pP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22"/>
        <w:gridCol w:w="1022"/>
        <w:gridCol w:w="1022"/>
        <w:gridCol w:w="783"/>
        <w:gridCol w:w="850"/>
        <w:gridCol w:w="1354"/>
        <w:gridCol w:w="1367"/>
      </w:tblGrid>
      <w:tr w:rsidR="008B0064" w:rsidRPr="008B0064" w14:paraId="26ADE129" w14:textId="77777777" w:rsidTr="00EA771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7717A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93408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00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B0064" w:rsidRPr="008B0064" w14:paraId="2F13FD3B" w14:textId="77777777" w:rsidTr="00EA771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BBF5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E8C94" w14:textId="6A798C10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00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C4665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8B00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8B0064" w:rsidRPr="008B0064" w14:paraId="6084A9F3" w14:textId="77777777" w:rsidTr="00EA771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696C1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2272F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006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5EAFA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006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43570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006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2E181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B006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1E735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B006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FB1D3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B0064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5AFC3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B0064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8B0064" w:rsidRPr="008B0064" w14:paraId="2C2D28BD" w14:textId="77777777" w:rsidTr="0084092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8AE83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006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BAC43" w14:textId="6CD06468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C438E" w14:textId="11A8D442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887CA" w14:textId="14E39FCD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E04C3" w14:textId="7B763B4F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95F0C" w14:textId="01CE3C9D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FF74C" w14:textId="5FF810B3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6EF156" w14:textId="4AA58FAD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B0064" w:rsidRPr="008B0064" w14:paraId="0332CC48" w14:textId="77777777" w:rsidTr="0084092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0B2D9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006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A2704" w14:textId="4C85B8DD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7ABC7" w14:textId="4111C808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5DDB7" w14:textId="6233BB43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788F3" w14:textId="75A3E9CE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DB973" w14:textId="2C4D7654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0758C" w14:textId="32C13CF9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7A76F7" w14:textId="3A4CE8BC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B0064" w:rsidRPr="008B0064" w14:paraId="60A8924A" w14:textId="77777777" w:rsidTr="00EA771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3A4DF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006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8DA21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0064"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4E9AC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0064">
              <w:rPr>
                <w:rFonts w:ascii="Arial" w:hAnsi="Arial" w:cs="Arial"/>
                <w:color w:val="000000"/>
                <w:sz w:val="18"/>
                <w:szCs w:val="18"/>
              </w:rPr>
              <w:t>2.83%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5427A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0064">
              <w:rPr>
                <w:rFonts w:ascii="Arial" w:hAnsi="Arial" w:cs="Arial"/>
                <w:color w:val="000000"/>
                <w:sz w:val="18"/>
                <w:szCs w:val="18"/>
              </w:rPr>
              <w:t>2.65%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417BC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0064">
              <w:rPr>
                <w:rFonts w:ascii="Arial" w:hAnsi="Arial" w:cs="Arial"/>
                <w:color w:val="000000"/>
                <w:sz w:val="18"/>
                <w:szCs w:val="18"/>
              </w:rPr>
              <w:t>49.3%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F8A33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0064">
              <w:rPr>
                <w:rFonts w:ascii="Arial" w:hAnsi="Arial" w:cs="Arial"/>
                <w:color w:val="000000"/>
                <w:sz w:val="18"/>
                <w:szCs w:val="18"/>
              </w:rPr>
              <w:t>95.8%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58697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0064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9344F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0064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8B0064" w:rsidRPr="008B0064" w14:paraId="4EEDAD2A" w14:textId="77777777" w:rsidTr="0084092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107AF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006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0A681" w14:textId="33894AB1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08C36" w14:textId="35032C56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FDC4A" w14:textId="55C8B662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2F9A5" w14:textId="1009B0F6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004F5" w14:textId="5ED67B4C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B18EC" w14:textId="6544F9B5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C8017A" w14:textId="222C9290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B0064" w:rsidRPr="008B0064" w14:paraId="58E3C422" w14:textId="77777777" w:rsidTr="00EA771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90A3D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0064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A81CD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00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285C9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37AEF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00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01A09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00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3A4BD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3957E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00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ACA67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00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B0064" w:rsidRPr="008B0064" w14:paraId="49FC291B" w14:textId="77777777" w:rsidTr="0084092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829B7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00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51165" w14:textId="22FF50D1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92734" w14:textId="37CC25BD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1FC17" w14:textId="2DD085E6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0BE1E" w14:textId="33AD91E9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A74D8" w14:textId="24C36AD1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11442E" w14:textId="77E59F3A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717E04" w14:textId="3F1A62F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B0064" w:rsidRPr="008B0064" w14:paraId="5E95D080" w14:textId="77777777" w:rsidTr="00EA771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1DFDA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006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58F60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0064">
              <w:rPr>
                <w:rFonts w:ascii="Arial" w:hAnsi="Arial" w:cs="Arial"/>
                <w:color w:val="000000"/>
                <w:sz w:val="18"/>
                <w:szCs w:val="18"/>
              </w:rPr>
              <w:t>2.17%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4A4644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B0064">
              <w:rPr>
                <w:rFonts w:ascii="Arial" w:hAnsi="Arial" w:cs="Arial"/>
                <w:sz w:val="18"/>
                <w:szCs w:val="18"/>
              </w:rPr>
              <w:t>4.58%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1768A3A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B0064">
              <w:rPr>
                <w:rFonts w:ascii="Arial" w:hAnsi="Arial" w:cs="Arial"/>
                <w:sz w:val="18"/>
                <w:szCs w:val="18"/>
              </w:rPr>
              <w:t>5.25%</w:t>
            </w:r>
          </w:p>
        </w:tc>
        <w:tc>
          <w:tcPr>
            <w:tcW w:w="7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19FA5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0064">
              <w:rPr>
                <w:rFonts w:ascii="Arial" w:hAnsi="Arial" w:cs="Arial"/>
                <w:color w:val="000000"/>
                <w:sz w:val="18"/>
                <w:szCs w:val="18"/>
              </w:rPr>
              <w:t>49.1%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66F36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0064">
              <w:rPr>
                <w:rFonts w:ascii="Arial" w:hAnsi="Arial" w:cs="Arial"/>
                <w:color w:val="000000"/>
                <w:sz w:val="18"/>
                <w:szCs w:val="18"/>
              </w:rPr>
              <w:t>96.8%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51E3F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0064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61023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0064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8B0064" w:rsidRPr="008B0064" w14:paraId="3B167894" w14:textId="77777777" w:rsidTr="00EA771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CAAC6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006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E03377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B0064">
              <w:rPr>
                <w:rFonts w:ascii="Arial" w:hAnsi="Arial" w:cs="Arial"/>
                <w:sz w:val="18"/>
                <w:szCs w:val="18"/>
              </w:rPr>
              <w:t>3.49%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232548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B0064">
              <w:rPr>
                <w:rFonts w:ascii="Arial" w:hAnsi="Arial" w:cs="Arial"/>
                <w:sz w:val="18"/>
                <w:szCs w:val="18"/>
              </w:rPr>
              <w:t>4.48%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25A3F2F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B0064">
              <w:rPr>
                <w:rFonts w:ascii="Arial" w:hAnsi="Arial" w:cs="Arial"/>
                <w:sz w:val="18"/>
                <w:szCs w:val="18"/>
              </w:rPr>
              <w:t>4.68%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6A3A6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0064">
              <w:rPr>
                <w:rFonts w:ascii="Arial" w:hAnsi="Arial" w:cs="Arial"/>
                <w:color w:val="000000"/>
                <w:sz w:val="18"/>
                <w:szCs w:val="18"/>
              </w:rPr>
              <w:t>66.2%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0EC46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0064"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52986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0064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6C953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0064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8B0064" w:rsidRPr="008B0064" w14:paraId="69DE1E6C" w14:textId="77777777" w:rsidTr="00EA771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C9051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0064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AD9695D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B0064">
              <w:rPr>
                <w:rFonts w:ascii="Arial" w:hAnsi="Arial" w:cs="Arial"/>
                <w:sz w:val="18"/>
                <w:szCs w:val="18"/>
              </w:rPr>
              <w:t>6.58%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1ABEAE0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B0064">
              <w:rPr>
                <w:rFonts w:ascii="Arial" w:hAnsi="Arial" w:cs="Arial"/>
                <w:sz w:val="18"/>
                <w:szCs w:val="18"/>
              </w:rPr>
              <w:t>6.99%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B5E8843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B0064">
              <w:rPr>
                <w:rFonts w:ascii="Arial" w:hAnsi="Arial" w:cs="Arial"/>
                <w:sz w:val="18"/>
                <w:szCs w:val="18"/>
              </w:rPr>
              <w:t>6.99%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E59F8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0064">
              <w:rPr>
                <w:rFonts w:ascii="Arial" w:hAnsi="Arial" w:cs="Arial"/>
                <w:color w:val="000000"/>
                <w:sz w:val="18"/>
                <w:szCs w:val="18"/>
              </w:rPr>
              <w:t>75.1%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E3AA9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0064">
              <w:rPr>
                <w:rFonts w:ascii="Arial" w:hAnsi="Arial" w:cs="Arial"/>
                <w:color w:val="000000"/>
                <w:sz w:val="18"/>
                <w:szCs w:val="18"/>
              </w:rPr>
              <w:t>105.6%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D4EBE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0064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2B7B2" w14:textId="77777777" w:rsidR="008B0064" w:rsidRPr="008B0064" w:rsidRDefault="008B0064" w:rsidP="008B0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0064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</w:tbl>
    <w:p w14:paraId="5594321C" w14:textId="77777777" w:rsidR="008B0064" w:rsidRDefault="008B0064" w:rsidP="00DE265C">
      <w:pPr>
        <w:rPr>
          <w:szCs w:val="22"/>
          <w:lang w:val="en-CA"/>
        </w:rPr>
      </w:pPr>
    </w:p>
    <w:sectPr w:rsidR="008B0064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7EDE48" w14:textId="77777777" w:rsidR="00B03229" w:rsidRDefault="00B03229">
      <w:r>
        <w:separator/>
      </w:r>
    </w:p>
  </w:endnote>
  <w:endnote w:type="continuationSeparator" w:id="0">
    <w:p w14:paraId="64617CA4" w14:textId="77777777" w:rsidR="00B03229" w:rsidRDefault="00B03229">
      <w:r>
        <w:continuationSeparator/>
      </w:r>
    </w:p>
  </w:endnote>
  <w:endnote w:type="continuationNotice" w:id="1">
    <w:p w14:paraId="54BA3B5E" w14:textId="77777777" w:rsidR="00B03229" w:rsidRDefault="00B0322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164AE8C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C602A">
      <w:rPr>
        <w:rStyle w:val="PageNumber"/>
        <w:noProof/>
      </w:rPr>
      <w:t>2024-10-29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DFC4B0" w14:textId="77777777" w:rsidR="00B03229" w:rsidRDefault="00B03229">
      <w:r>
        <w:separator/>
      </w:r>
    </w:p>
  </w:footnote>
  <w:footnote w:type="continuationSeparator" w:id="0">
    <w:p w14:paraId="5076F451" w14:textId="77777777" w:rsidR="00B03229" w:rsidRDefault="00B03229">
      <w:r>
        <w:continuationSeparator/>
      </w:r>
    </w:p>
  </w:footnote>
  <w:footnote w:type="continuationNotice" w:id="1">
    <w:p w14:paraId="340EC1B4" w14:textId="77777777" w:rsidR="00B03229" w:rsidRDefault="00B0322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73F1A7B"/>
    <w:multiLevelType w:val="hybridMultilevel"/>
    <w:tmpl w:val="12E8C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0"/>
  </w:num>
  <w:num w:numId="3" w16cid:durableId="1816335174">
    <w:abstractNumId w:val="8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  <w:num w:numId="12" w16cid:durableId="1139685522">
    <w:abstractNumId w:val="9"/>
  </w:num>
  <w:num w:numId="13" w16cid:durableId="633146354">
    <w:abstractNumId w:val="4"/>
  </w:num>
  <w:num w:numId="14" w16cid:durableId="14119308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1137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1DBE"/>
    <w:rsid w:val="000B0C0F"/>
    <w:rsid w:val="000B1C6B"/>
    <w:rsid w:val="000B4142"/>
    <w:rsid w:val="000B4E44"/>
    <w:rsid w:val="000B4FF9"/>
    <w:rsid w:val="000C09AC"/>
    <w:rsid w:val="000C228D"/>
    <w:rsid w:val="000C2BAA"/>
    <w:rsid w:val="000C5F4C"/>
    <w:rsid w:val="000E00F3"/>
    <w:rsid w:val="000F158C"/>
    <w:rsid w:val="00102F3D"/>
    <w:rsid w:val="001037EC"/>
    <w:rsid w:val="00107896"/>
    <w:rsid w:val="00110DD6"/>
    <w:rsid w:val="0011237D"/>
    <w:rsid w:val="00124E38"/>
    <w:rsid w:val="0012580B"/>
    <w:rsid w:val="00131F90"/>
    <w:rsid w:val="0013458C"/>
    <w:rsid w:val="0013526E"/>
    <w:rsid w:val="00146152"/>
    <w:rsid w:val="001535DF"/>
    <w:rsid w:val="00153CEC"/>
    <w:rsid w:val="00154184"/>
    <w:rsid w:val="00154ED1"/>
    <w:rsid w:val="00155526"/>
    <w:rsid w:val="00171371"/>
    <w:rsid w:val="00175A24"/>
    <w:rsid w:val="00176614"/>
    <w:rsid w:val="00187E58"/>
    <w:rsid w:val="001932C7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494A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67F75"/>
    <w:rsid w:val="00275BCF"/>
    <w:rsid w:val="00280613"/>
    <w:rsid w:val="00280F96"/>
    <w:rsid w:val="00291E36"/>
    <w:rsid w:val="00292257"/>
    <w:rsid w:val="00296EE0"/>
    <w:rsid w:val="002A54E0"/>
    <w:rsid w:val="002B1595"/>
    <w:rsid w:val="002B191D"/>
    <w:rsid w:val="002B19C2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A9A"/>
    <w:rsid w:val="00350053"/>
    <w:rsid w:val="003669EA"/>
    <w:rsid w:val="003706CC"/>
    <w:rsid w:val="00377710"/>
    <w:rsid w:val="003802A4"/>
    <w:rsid w:val="003A008F"/>
    <w:rsid w:val="003A25F5"/>
    <w:rsid w:val="003A2D8E"/>
    <w:rsid w:val="003A7CE6"/>
    <w:rsid w:val="003B02A4"/>
    <w:rsid w:val="003C20E4"/>
    <w:rsid w:val="003D614D"/>
    <w:rsid w:val="003D6342"/>
    <w:rsid w:val="003E39B8"/>
    <w:rsid w:val="003E6F90"/>
    <w:rsid w:val="003E73ED"/>
    <w:rsid w:val="003F32E8"/>
    <w:rsid w:val="003F5D0F"/>
    <w:rsid w:val="00414101"/>
    <w:rsid w:val="004144D7"/>
    <w:rsid w:val="00415620"/>
    <w:rsid w:val="004219CF"/>
    <w:rsid w:val="004234F0"/>
    <w:rsid w:val="00427EEC"/>
    <w:rsid w:val="00433DDB"/>
    <w:rsid w:val="00435A29"/>
    <w:rsid w:val="00437619"/>
    <w:rsid w:val="00437DD9"/>
    <w:rsid w:val="00462928"/>
    <w:rsid w:val="004642E1"/>
    <w:rsid w:val="00465A1E"/>
    <w:rsid w:val="0046751C"/>
    <w:rsid w:val="0046797E"/>
    <w:rsid w:val="0049445A"/>
    <w:rsid w:val="004957D9"/>
    <w:rsid w:val="004A2A63"/>
    <w:rsid w:val="004A3C11"/>
    <w:rsid w:val="004B210C"/>
    <w:rsid w:val="004B5515"/>
    <w:rsid w:val="004B6170"/>
    <w:rsid w:val="004D14C9"/>
    <w:rsid w:val="004D405F"/>
    <w:rsid w:val="004E2A66"/>
    <w:rsid w:val="004E4F4F"/>
    <w:rsid w:val="004E6789"/>
    <w:rsid w:val="004F61E3"/>
    <w:rsid w:val="00502E10"/>
    <w:rsid w:val="0050354E"/>
    <w:rsid w:val="0051015C"/>
    <w:rsid w:val="00510A58"/>
    <w:rsid w:val="00516CF1"/>
    <w:rsid w:val="00524078"/>
    <w:rsid w:val="00531AE9"/>
    <w:rsid w:val="005344D7"/>
    <w:rsid w:val="00536188"/>
    <w:rsid w:val="00550A66"/>
    <w:rsid w:val="00557320"/>
    <w:rsid w:val="00567EC7"/>
    <w:rsid w:val="00570013"/>
    <w:rsid w:val="005753EC"/>
    <w:rsid w:val="00576E07"/>
    <w:rsid w:val="005801A2"/>
    <w:rsid w:val="00591E64"/>
    <w:rsid w:val="005952A5"/>
    <w:rsid w:val="005A33A1"/>
    <w:rsid w:val="005B108F"/>
    <w:rsid w:val="005B217D"/>
    <w:rsid w:val="005B717B"/>
    <w:rsid w:val="005C0E96"/>
    <w:rsid w:val="005C385F"/>
    <w:rsid w:val="005C7C26"/>
    <w:rsid w:val="005E1AC6"/>
    <w:rsid w:val="005E3F2B"/>
    <w:rsid w:val="005F3DE3"/>
    <w:rsid w:val="005F6F1B"/>
    <w:rsid w:val="006038BC"/>
    <w:rsid w:val="0060522D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728"/>
    <w:rsid w:val="00664DCF"/>
    <w:rsid w:val="00682AB5"/>
    <w:rsid w:val="006A0E5C"/>
    <w:rsid w:val="006A0EB8"/>
    <w:rsid w:val="006A476C"/>
    <w:rsid w:val="006A48E6"/>
    <w:rsid w:val="006C5D39"/>
    <w:rsid w:val="006C6F00"/>
    <w:rsid w:val="006D6D9B"/>
    <w:rsid w:val="006E2727"/>
    <w:rsid w:val="006E2810"/>
    <w:rsid w:val="006E5417"/>
    <w:rsid w:val="006F0794"/>
    <w:rsid w:val="006F2822"/>
    <w:rsid w:val="006F5AFF"/>
    <w:rsid w:val="006F6E01"/>
    <w:rsid w:val="006F7528"/>
    <w:rsid w:val="007023DE"/>
    <w:rsid w:val="00712F60"/>
    <w:rsid w:val="00720E3B"/>
    <w:rsid w:val="00731AB6"/>
    <w:rsid w:val="0073249C"/>
    <w:rsid w:val="00735925"/>
    <w:rsid w:val="0074393F"/>
    <w:rsid w:val="00745F6B"/>
    <w:rsid w:val="00747C30"/>
    <w:rsid w:val="0075175B"/>
    <w:rsid w:val="0075585E"/>
    <w:rsid w:val="00765F5B"/>
    <w:rsid w:val="00770571"/>
    <w:rsid w:val="007768FF"/>
    <w:rsid w:val="00777075"/>
    <w:rsid w:val="007824D3"/>
    <w:rsid w:val="00793D79"/>
    <w:rsid w:val="00796EE3"/>
    <w:rsid w:val="007A7D29"/>
    <w:rsid w:val="007B060D"/>
    <w:rsid w:val="007B4AB8"/>
    <w:rsid w:val="007C081C"/>
    <w:rsid w:val="007C602A"/>
    <w:rsid w:val="007D1181"/>
    <w:rsid w:val="007E01A3"/>
    <w:rsid w:val="007F1F8B"/>
    <w:rsid w:val="007F6205"/>
    <w:rsid w:val="007F67A1"/>
    <w:rsid w:val="007F7629"/>
    <w:rsid w:val="00801A7B"/>
    <w:rsid w:val="00811C05"/>
    <w:rsid w:val="008206C8"/>
    <w:rsid w:val="008363B2"/>
    <w:rsid w:val="00840926"/>
    <w:rsid w:val="0086387C"/>
    <w:rsid w:val="00874A6C"/>
    <w:rsid w:val="00874D54"/>
    <w:rsid w:val="00876C65"/>
    <w:rsid w:val="00882F72"/>
    <w:rsid w:val="00893DC4"/>
    <w:rsid w:val="008975F0"/>
    <w:rsid w:val="008A022C"/>
    <w:rsid w:val="008A147E"/>
    <w:rsid w:val="008A42F1"/>
    <w:rsid w:val="008A4B4C"/>
    <w:rsid w:val="008B0064"/>
    <w:rsid w:val="008C239F"/>
    <w:rsid w:val="008E480C"/>
    <w:rsid w:val="00907757"/>
    <w:rsid w:val="0092094D"/>
    <w:rsid w:val="009212B0"/>
    <w:rsid w:val="00921FA1"/>
    <w:rsid w:val="009234A5"/>
    <w:rsid w:val="00924473"/>
    <w:rsid w:val="00925CE2"/>
    <w:rsid w:val="0092641E"/>
    <w:rsid w:val="00933453"/>
    <w:rsid w:val="009336F7"/>
    <w:rsid w:val="0093636C"/>
    <w:rsid w:val="009374A7"/>
    <w:rsid w:val="00937F03"/>
    <w:rsid w:val="00952E58"/>
    <w:rsid w:val="00955F6D"/>
    <w:rsid w:val="009573E5"/>
    <w:rsid w:val="00960CE4"/>
    <w:rsid w:val="00967733"/>
    <w:rsid w:val="00977C16"/>
    <w:rsid w:val="0098551D"/>
    <w:rsid w:val="00985DCB"/>
    <w:rsid w:val="0099518F"/>
    <w:rsid w:val="009A4D57"/>
    <w:rsid w:val="009A523D"/>
    <w:rsid w:val="009B02A1"/>
    <w:rsid w:val="009B3361"/>
    <w:rsid w:val="009B4B24"/>
    <w:rsid w:val="009B7F3F"/>
    <w:rsid w:val="009D5B1D"/>
    <w:rsid w:val="009D7CE6"/>
    <w:rsid w:val="009E448E"/>
    <w:rsid w:val="009F496B"/>
    <w:rsid w:val="00A01439"/>
    <w:rsid w:val="00A02E61"/>
    <w:rsid w:val="00A05CFF"/>
    <w:rsid w:val="00A13048"/>
    <w:rsid w:val="00A43157"/>
    <w:rsid w:val="00A46843"/>
    <w:rsid w:val="00A56B97"/>
    <w:rsid w:val="00A6093D"/>
    <w:rsid w:val="00A703CE"/>
    <w:rsid w:val="00A70ADB"/>
    <w:rsid w:val="00A72017"/>
    <w:rsid w:val="00A767DC"/>
    <w:rsid w:val="00A76A6D"/>
    <w:rsid w:val="00A83253"/>
    <w:rsid w:val="00AA6E84"/>
    <w:rsid w:val="00AB1A1C"/>
    <w:rsid w:val="00AB4721"/>
    <w:rsid w:val="00AB71BF"/>
    <w:rsid w:val="00AB73B3"/>
    <w:rsid w:val="00AB7405"/>
    <w:rsid w:val="00AD05A8"/>
    <w:rsid w:val="00AD313D"/>
    <w:rsid w:val="00AD513B"/>
    <w:rsid w:val="00AD5676"/>
    <w:rsid w:val="00AE341B"/>
    <w:rsid w:val="00AE4EA0"/>
    <w:rsid w:val="00AF51C5"/>
    <w:rsid w:val="00B01156"/>
    <w:rsid w:val="00B01905"/>
    <w:rsid w:val="00B03229"/>
    <w:rsid w:val="00B07CA7"/>
    <w:rsid w:val="00B1279A"/>
    <w:rsid w:val="00B27EC4"/>
    <w:rsid w:val="00B3640F"/>
    <w:rsid w:val="00B4194A"/>
    <w:rsid w:val="00B437E8"/>
    <w:rsid w:val="00B51F2C"/>
    <w:rsid w:val="00B51F85"/>
    <w:rsid w:val="00B5222E"/>
    <w:rsid w:val="00B53179"/>
    <w:rsid w:val="00B532EA"/>
    <w:rsid w:val="00B57A23"/>
    <w:rsid w:val="00B600CD"/>
    <w:rsid w:val="00B61C96"/>
    <w:rsid w:val="00B7290D"/>
    <w:rsid w:val="00B73A2A"/>
    <w:rsid w:val="00B75A51"/>
    <w:rsid w:val="00B827C6"/>
    <w:rsid w:val="00B85631"/>
    <w:rsid w:val="00B94B06"/>
    <w:rsid w:val="00B94C28"/>
    <w:rsid w:val="00BA36A3"/>
    <w:rsid w:val="00BA3D77"/>
    <w:rsid w:val="00BC10BA"/>
    <w:rsid w:val="00BC5805"/>
    <w:rsid w:val="00BC5AFD"/>
    <w:rsid w:val="00BD1631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42D8C"/>
    <w:rsid w:val="00C43F3B"/>
    <w:rsid w:val="00C46652"/>
    <w:rsid w:val="00C606C9"/>
    <w:rsid w:val="00C7738F"/>
    <w:rsid w:val="00C80288"/>
    <w:rsid w:val="00C836F0"/>
    <w:rsid w:val="00C84003"/>
    <w:rsid w:val="00C90608"/>
    <w:rsid w:val="00C90650"/>
    <w:rsid w:val="00C91F06"/>
    <w:rsid w:val="00C97D78"/>
    <w:rsid w:val="00CB6320"/>
    <w:rsid w:val="00CC2AAE"/>
    <w:rsid w:val="00CC5A42"/>
    <w:rsid w:val="00CD0EAB"/>
    <w:rsid w:val="00CD1412"/>
    <w:rsid w:val="00CE5E02"/>
    <w:rsid w:val="00CF1C31"/>
    <w:rsid w:val="00CF34DB"/>
    <w:rsid w:val="00CF3917"/>
    <w:rsid w:val="00CF558F"/>
    <w:rsid w:val="00D010C0"/>
    <w:rsid w:val="00D06B8B"/>
    <w:rsid w:val="00D073E2"/>
    <w:rsid w:val="00D1511D"/>
    <w:rsid w:val="00D1555A"/>
    <w:rsid w:val="00D30FB3"/>
    <w:rsid w:val="00D42CD3"/>
    <w:rsid w:val="00D446EC"/>
    <w:rsid w:val="00D51BF0"/>
    <w:rsid w:val="00D531DB"/>
    <w:rsid w:val="00D55942"/>
    <w:rsid w:val="00D577D7"/>
    <w:rsid w:val="00D61B3D"/>
    <w:rsid w:val="00D63509"/>
    <w:rsid w:val="00D70260"/>
    <w:rsid w:val="00D71047"/>
    <w:rsid w:val="00D807BF"/>
    <w:rsid w:val="00D82FCC"/>
    <w:rsid w:val="00D8777C"/>
    <w:rsid w:val="00DA17FC"/>
    <w:rsid w:val="00DA7887"/>
    <w:rsid w:val="00DB2C26"/>
    <w:rsid w:val="00DB45C3"/>
    <w:rsid w:val="00DD02F4"/>
    <w:rsid w:val="00DD3CC0"/>
    <w:rsid w:val="00DD6622"/>
    <w:rsid w:val="00DE1C7C"/>
    <w:rsid w:val="00DE265C"/>
    <w:rsid w:val="00DE6B43"/>
    <w:rsid w:val="00DF3271"/>
    <w:rsid w:val="00E041C6"/>
    <w:rsid w:val="00E11923"/>
    <w:rsid w:val="00E207D8"/>
    <w:rsid w:val="00E24374"/>
    <w:rsid w:val="00E262D4"/>
    <w:rsid w:val="00E27A18"/>
    <w:rsid w:val="00E357F4"/>
    <w:rsid w:val="00E36250"/>
    <w:rsid w:val="00E36841"/>
    <w:rsid w:val="00E47F2D"/>
    <w:rsid w:val="00E54511"/>
    <w:rsid w:val="00E60EDC"/>
    <w:rsid w:val="00E61DAC"/>
    <w:rsid w:val="00E72B80"/>
    <w:rsid w:val="00E75FE3"/>
    <w:rsid w:val="00E809B7"/>
    <w:rsid w:val="00E86C4C"/>
    <w:rsid w:val="00E907A3"/>
    <w:rsid w:val="00EA5AE0"/>
    <w:rsid w:val="00EA7718"/>
    <w:rsid w:val="00EB56E1"/>
    <w:rsid w:val="00EB7AB1"/>
    <w:rsid w:val="00EC28C6"/>
    <w:rsid w:val="00EC32BD"/>
    <w:rsid w:val="00ED536F"/>
    <w:rsid w:val="00ED56FC"/>
    <w:rsid w:val="00ED66BF"/>
    <w:rsid w:val="00EE262C"/>
    <w:rsid w:val="00EE7CD8"/>
    <w:rsid w:val="00EF37F6"/>
    <w:rsid w:val="00EF48CC"/>
    <w:rsid w:val="00F00801"/>
    <w:rsid w:val="00F1108E"/>
    <w:rsid w:val="00F2488D"/>
    <w:rsid w:val="00F24B80"/>
    <w:rsid w:val="00F45C08"/>
    <w:rsid w:val="00F519D5"/>
    <w:rsid w:val="00F601A0"/>
    <w:rsid w:val="00F712E9"/>
    <w:rsid w:val="00F73032"/>
    <w:rsid w:val="00F82AD3"/>
    <w:rsid w:val="00F848FC"/>
    <w:rsid w:val="00F87D80"/>
    <w:rsid w:val="00F906F6"/>
    <w:rsid w:val="00F9282A"/>
    <w:rsid w:val="00F93941"/>
    <w:rsid w:val="00F96BAD"/>
    <w:rsid w:val="00FA139D"/>
    <w:rsid w:val="00FA60F5"/>
    <w:rsid w:val="00FB0E84"/>
    <w:rsid w:val="00FB22DC"/>
    <w:rsid w:val="00FB6421"/>
    <w:rsid w:val="00FC08E5"/>
    <w:rsid w:val="00FC2405"/>
    <w:rsid w:val="00FD01C2"/>
    <w:rsid w:val="00FE595C"/>
    <w:rsid w:val="00FF0CE3"/>
    <w:rsid w:val="00FF793F"/>
    <w:rsid w:val="058500FC"/>
    <w:rsid w:val="082502A1"/>
    <w:rsid w:val="0921CDAA"/>
    <w:rsid w:val="0A3AEB37"/>
    <w:rsid w:val="0AE3944F"/>
    <w:rsid w:val="120D4CCC"/>
    <w:rsid w:val="12E3BBB7"/>
    <w:rsid w:val="1562DA67"/>
    <w:rsid w:val="190AA98F"/>
    <w:rsid w:val="197DA036"/>
    <w:rsid w:val="1F9F0919"/>
    <w:rsid w:val="21626583"/>
    <w:rsid w:val="24841187"/>
    <w:rsid w:val="24AB883B"/>
    <w:rsid w:val="2775ABDB"/>
    <w:rsid w:val="28FD05D7"/>
    <w:rsid w:val="2F4A7A9E"/>
    <w:rsid w:val="32616A8A"/>
    <w:rsid w:val="361143B3"/>
    <w:rsid w:val="39FC3FC8"/>
    <w:rsid w:val="3C3E9EEA"/>
    <w:rsid w:val="3ED0BB5F"/>
    <w:rsid w:val="3FD485F2"/>
    <w:rsid w:val="41C93089"/>
    <w:rsid w:val="43F4A282"/>
    <w:rsid w:val="4B44F103"/>
    <w:rsid w:val="52E6DE5C"/>
    <w:rsid w:val="5AADFBBB"/>
    <w:rsid w:val="5E612DF4"/>
    <w:rsid w:val="5F2AE57C"/>
    <w:rsid w:val="60878ABD"/>
    <w:rsid w:val="60B74BCE"/>
    <w:rsid w:val="615A91E0"/>
    <w:rsid w:val="61E13552"/>
    <w:rsid w:val="64BC6FFD"/>
    <w:rsid w:val="65D3A830"/>
    <w:rsid w:val="71F6926F"/>
    <w:rsid w:val="72A71326"/>
    <w:rsid w:val="76C3099D"/>
    <w:rsid w:val="7C7B06FE"/>
    <w:rsid w:val="7D10625B"/>
    <w:rsid w:val="7D749E88"/>
    <w:rsid w:val="7FCF0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EE59C7AA-BE16-49D2-A260-5578AFBDA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591E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0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8" ma:contentTypeDescription="Create a new document." ma:contentTypeScope="" ma:versionID="01abc1900051fccf01e450ec706761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a4b622f9a160b46138bf854633433aa5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BE32FB-DAF0-470A-AD9B-6B617E0D0143}">
  <ds:schemaRefs>
    <ds:schemaRef ds:uri="http://purl.org/dc/dcmitype/"/>
    <ds:schemaRef ds:uri="http://purl.org/dc/elements/1.1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2d713343-d069-4d9c-a0e4-feacafe3e3fc"/>
    <ds:schemaRef ds:uri="http://purl.org/dc/terms/"/>
    <ds:schemaRef ds:uri="http://schemas.microsoft.com/office/infopath/2007/PartnerControls"/>
    <ds:schemaRef ds:uri="a4784b13-8bb2-4d79-9d47-3a3867450a90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C63D134-5E6F-4421-B41C-70C2A7EDD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66F93B-7908-4BB6-A899-1317DB149F4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645</Words>
  <Characters>3701</Characters>
  <Application>Microsoft Office Word</Application>
  <DocSecurity>0</DocSecurity>
  <Lines>30</Lines>
  <Paragraphs>8</Paragraphs>
  <ScaleCrop>false</ScaleCrop>
  <Company>JCT-VC</Company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114</cp:revision>
  <cp:lastPrinted>1900-01-01T08:00:00Z</cp:lastPrinted>
  <dcterms:created xsi:type="dcterms:W3CDTF">2024-07-31T10:42:00Z</dcterms:created>
  <dcterms:modified xsi:type="dcterms:W3CDTF">2024-10-30T04:02:00Z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