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FE690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</w:t>
            </w:r>
            <w:r w:rsidR="005042E1">
              <w:rPr>
                <w:lang w:val="en-CA"/>
              </w:rPr>
              <w:t>9</w:t>
            </w:r>
            <w:r w:rsidR="007224ED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12EFD" w:rsidR="00E61DAC" w:rsidRPr="005B217D" w:rsidRDefault="007224ED" w:rsidP="00C10AEC">
            <w:pPr>
              <w:tabs>
                <w:tab w:val="clear" w:pos="360"/>
                <w:tab w:val="clear" w:pos="720"/>
                <w:tab w:val="left" w:pos="50"/>
              </w:tabs>
              <w:spacing w:before="60" w:after="60"/>
              <w:rPr>
                <w:b/>
                <w:szCs w:val="22"/>
                <w:lang w:val="en-CA"/>
              </w:rPr>
            </w:pPr>
            <w:r w:rsidRPr="007224ED">
              <w:rPr>
                <w:b/>
                <w:szCs w:val="22"/>
                <w:lang w:val="en-CA"/>
              </w:rPr>
              <w:t>Crosscheck of JVET-AJ0078 (EE2-related: Extended overlapped block blending for MV/BV based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16227FB1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</w:t>
      </w:r>
      <w:r w:rsidR="007224ED">
        <w:rPr>
          <w:szCs w:val="22"/>
          <w:lang w:val="en-CA"/>
        </w:rPr>
        <w:t>78</w:t>
      </w:r>
      <w:r>
        <w:t xml:space="preserve">, </w:t>
      </w:r>
      <w:r w:rsidR="00C10AEC">
        <w:t xml:space="preserve">which </w:t>
      </w:r>
      <w:r w:rsidR="007224ED">
        <w:rPr>
          <w:lang w:val="en-CA" w:eastAsia="ja-JP"/>
        </w:rPr>
        <w:t xml:space="preserve">an extended overlapped block blending (OBB) for motion vector (MV) or block vector (BV) based prediction such as inter prediction, IBC, and </w:t>
      </w:r>
      <w:proofErr w:type="spellStart"/>
      <w:r w:rsidR="007224ED">
        <w:rPr>
          <w:lang w:val="en-CA" w:eastAsia="ja-JP"/>
        </w:rPr>
        <w:t>IntraTMP</w:t>
      </w:r>
      <w:proofErr w:type="spellEnd"/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</w:t>
      </w:r>
      <w:r w:rsidR="007224ED">
        <w:rPr>
          <w:szCs w:val="22"/>
          <w:lang w:val="en-CA"/>
        </w:rPr>
        <w:t>78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3A18BC4C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</w:t>
      </w:r>
      <w:r w:rsidR="005042E1">
        <w:t>0</w:t>
      </w:r>
      <w:r w:rsidR="007224ED">
        <w:t>78</w:t>
      </w:r>
      <w:r w:rsidRPr="0072378F">
        <w:rPr>
          <w:rFonts w:hint="eastAsia"/>
        </w:rPr>
        <w:t>,</w:t>
      </w:r>
      <w:r w:rsidRPr="00C76A63">
        <w:t xml:space="preserve"> </w:t>
      </w:r>
      <w:r w:rsidR="007224ED">
        <w:rPr>
          <w:lang w:val="en-CA" w:eastAsia="ja-JP"/>
        </w:rPr>
        <w:t xml:space="preserve">OBB </w:t>
      </w:r>
      <w:r w:rsidR="007224ED">
        <w:rPr>
          <w:rFonts w:hint="eastAsia"/>
          <w:lang w:val="en-CA" w:eastAsia="zh-CN"/>
        </w:rPr>
        <w:t>is</w:t>
      </w:r>
      <w:r w:rsidR="00655C2C">
        <w:rPr>
          <w:lang w:val="en-CA" w:eastAsia="zh-CN"/>
        </w:rPr>
        <w:t xml:space="preserve"> </w:t>
      </w:r>
      <w:r w:rsidR="007224ED">
        <w:rPr>
          <w:rFonts w:hint="eastAsia"/>
          <w:lang w:val="en-CA" w:eastAsia="zh-CN"/>
        </w:rPr>
        <w:t>introduced</w:t>
      </w:r>
      <w:r w:rsidR="007224ED">
        <w:rPr>
          <w:lang w:val="en-CA" w:eastAsia="ja-JP"/>
        </w:rPr>
        <w:t xml:space="preserve"> to IBC or </w:t>
      </w:r>
      <w:proofErr w:type="spellStart"/>
      <w:r w:rsidR="007224ED">
        <w:rPr>
          <w:lang w:val="en-CA" w:eastAsia="ja-JP"/>
        </w:rPr>
        <w:t>IntraTMP</w:t>
      </w:r>
      <w:proofErr w:type="spellEnd"/>
      <w:r w:rsidR="007224ED">
        <w:rPr>
          <w:lang w:val="en-CA" w:eastAsia="ja-JP"/>
        </w:rPr>
        <w:t xml:space="preserve"> applied current blocks regardless of prediction mode in neighboring blocks. Moreover, JVET-AJ0078 additionally allows OBB for inter predicted current blocks having neighboring blocks with BV</w:t>
      </w:r>
      <w:r w:rsidRPr="0072378F">
        <w:t xml:space="preserve">. 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5042E1">
        <w:t xml:space="preserve"> and</w:t>
      </w:r>
      <w:r w:rsidR="00A6047A" w:rsidRPr="0072378F">
        <w:t xml:space="preserve"> </w:t>
      </w:r>
      <w:proofErr w:type="gramStart"/>
      <w:r w:rsidR="00A6047A" w:rsidRPr="0072378F">
        <w:t>random access</w:t>
      </w:r>
      <w:proofErr w:type="gramEnd"/>
      <w:r w:rsidR="005042E1">
        <w:t xml:space="preserve"> </w:t>
      </w:r>
      <w:r w:rsidR="00A6047A" w:rsidRPr="0072378F">
        <w:t>configurations.</w:t>
      </w:r>
      <w:r w:rsidRPr="0072378F">
        <w:t xml:space="preserve"> It is confirmed that the implementation matches the description of JVET-AJ0</w:t>
      </w:r>
      <w:r w:rsidR="005042E1">
        <w:t>0</w:t>
      </w:r>
      <w:r w:rsidR="007224ED">
        <w:t>78</w:t>
      </w:r>
      <w:r w:rsidRPr="0072378F">
        <w:t xml:space="preserve"> and the partial results match those provided by the proponent.</w:t>
      </w:r>
    </w:p>
    <w:p w14:paraId="61936E3B" w14:textId="77E61245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1: Coding performance of </w:t>
      </w:r>
      <w:r w:rsidR="007224ED">
        <w:rPr>
          <w:b/>
          <w:bCs/>
          <w:lang w:val="en-CA"/>
        </w:rPr>
        <w:t>JVET-AJ0078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7224ED" w:rsidRPr="007224ED" w14:paraId="69A7070C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4A4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15C8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224ED" w:rsidRPr="007224ED" w14:paraId="22B3E651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420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1061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224ED" w:rsidRPr="007224ED" w14:paraId="57E920FA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873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485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3C32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28F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EF4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B60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598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1C3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224ED" w:rsidRPr="007224ED" w14:paraId="393D65F2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FD1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7F9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F06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8A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4EC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9D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C2A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AB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7B7518FA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D67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A67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FA2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524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684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050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90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455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224ED" w:rsidRPr="007224ED" w14:paraId="476EB85B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25E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1AB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4FC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07D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C9D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BA4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79A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F48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224ED" w:rsidRPr="007224ED" w14:paraId="779FA233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68A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AB1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6B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095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212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51C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886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9EF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723C7C54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865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D07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2D6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2BD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223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1BF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2B2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EE0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5F48D474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9C4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09B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749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A1A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56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16C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21D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F74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7882C467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546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B28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22E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291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7A5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C4B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30E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6C3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20322C48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A87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B40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4A9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02E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8B7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301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FCD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927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15C1912C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8C3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ED7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3BF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DE0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16D7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158C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AF6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AAA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224ED" w:rsidRPr="007224ED" w14:paraId="19AE6121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FEA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2DC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147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46B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74A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537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840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D5E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224ED" w:rsidRPr="007224ED" w14:paraId="5A5A386C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F0C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1C83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224ED" w:rsidRPr="007224ED" w14:paraId="2A3AEC4E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76A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BC25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224ED" w:rsidRPr="007224ED" w14:paraId="7DBB00CD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335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7E7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0CA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1F9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8AE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3F1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55B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E07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224ED" w:rsidRPr="007224ED" w14:paraId="32D034D5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A9B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07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6B7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C05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BD5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A24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3D7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5A9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24ED" w:rsidRPr="007224ED" w14:paraId="3F5C36DE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A62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C05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CC6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514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E92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56E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1FE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A7C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24ED" w:rsidRPr="007224ED" w14:paraId="1432A673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C2E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0DF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669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38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B55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249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DE0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054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24ED" w:rsidRPr="007224ED" w14:paraId="57BD7AD7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56F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ABE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827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8B4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13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5B4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201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F61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224ED" w:rsidRPr="007224ED" w14:paraId="33CD52A2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639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AD3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9E6E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AE5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106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E58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A1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ADA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224ED" w:rsidRPr="007224ED" w14:paraId="59F5706A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D37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421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44B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FA3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53D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31D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D13A7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A6C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24ED" w:rsidRPr="007224ED" w14:paraId="1E9D957A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69B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C88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D99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EA3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2072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79AD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A78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E36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224ED" w:rsidRPr="007224ED" w14:paraId="78191DA7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1F7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0B21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A91C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72E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2E88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D67F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9DBA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DAD6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224ED" w:rsidRPr="007224ED" w14:paraId="481C57DA" w14:textId="77777777" w:rsidTr="007224E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8EAB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31D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67A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8979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C0F3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E385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5CD4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0010" w14:textId="77777777" w:rsidR="007224ED" w:rsidRPr="007224ED" w:rsidRDefault="007224ED" w:rsidP="00722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24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3EB3003" w14:textId="77777777" w:rsidR="005042E1" w:rsidRPr="00A6047A" w:rsidRDefault="005042E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71364513" w:rsidR="0072378F" w:rsidRDefault="007224ED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7224ED">
        <w:rPr>
          <w:lang w:val="en-CA"/>
        </w:rPr>
        <w:t xml:space="preserve">Y. </w:t>
      </w:r>
      <w:proofErr w:type="spellStart"/>
      <w:r w:rsidRPr="007224ED">
        <w:rPr>
          <w:lang w:val="en-CA"/>
        </w:rPr>
        <w:t>Kidani</w:t>
      </w:r>
      <w:proofErr w:type="spellEnd"/>
      <w:r w:rsidRPr="007224ED">
        <w:rPr>
          <w:lang w:val="en-CA"/>
        </w:rPr>
        <w:t>, H. Kato, K. Kawamura (KDDI)</w:t>
      </w:r>
      <w:r w:rsidR="00C1159F">
        <w:rPr>
          <w:lang w:val="en-CA"/>
        </w:rPr>
        <w:t>,</w:t>
      </w:r>
      <w:r w:rsidR="0072378F">
        <w:rPr>
          <w:lang w:val="en-CA"/>
        </w:rPr>
        <w:t xml:space="preserve"> “</w:t>
      </w:r>
      <w:r w:rsidRPr="007224ED">
        <w:rPr>
          <w:lang w:val="en-CA"/>
        </w:rPr>
        <w:t>EE2-related: Extended overlapped block blending for MV/BV based prediction</w:t>
      </w:r>
      <w:r w:rsidR="0072378F">
        <w:rPr>
          <w:lang w:val="en-CA"/>
        </w:rPr>
        <w:t>,” JVET-AJ0</w:t>
      </w:r>
      <w:r w:rsidR="005042E1">
        <w:rPr>
          <w:lang w:val="en-CA"/>
        </w:rPr>
        <w:t>0</w:t>
      </w:r>
      <w:r>
        <w:rPr>
          <w:lang w:val="en-CA"/>
        </w:rPr>
        <w:t>78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4D38" w14:textId="77777777" w:rsidR="00C066FA" w:rsidRDefault="00C066FA">
      <w:r>
        <w:separator/>
      </w:r>
    </w:p>
  </w:endnote>
  <w:endnote w:type="continuationSeparator" w:id="0">
    <w:p w14:paraId="1B54390F" w14:textId="77777777" w:rsidR="00C066FA" w:rsidRDefault="00C0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098E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5C2C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B9B6" w14:textId="77777777" w:rsidR="00C066FA" w:rsidRDefault="00C066FA">
      <w:r>
        <w:separator/>
      </w:r>
    </w:p>
  </w:footnote>
  <w:footnote w:type="continuationSeparator" w:id="0">
    <w:p w14:paraId="4FCEA1F1" w14:textId="77777777" w:rsidR="00C066FA" w:rsidRDefault="00C06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14FE7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5C2C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4ED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EC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6FA"/>
    <w:rsid w:val="00C10AEC"/>
    <w:rsid w:val="00C1159F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31</cp:revision>
  <cp:lastPrinted>1900-01-01T08:00:00Z</cp:lastPrinted>
  <dcterms:created xsi:type="dcterms:W3CDTF">2024-07-31T10:42:00Z</dcterms:created>
  <dcterms:modified xsi:type="dcterms:W3CDTF">2024-11-03T07:39:00Z</dcterms:modified>
</cp:coreProperties>
</file>