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A2C77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07D76A2" w:rsidR="008A4B4C" w:rsidRPr="005B217D" w:rsidRDefault="00E61DAC" w:rsidP="00B50E7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B50E74">
              <w:rPr>
                <w:lang w:val="en-CA"/>
              </w:rPr>
              <w:t>0282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4FF9BA" w:rsidR="00E61DAC" w:rsidRPr="005B217D" w:rsidRDefault="00B50E74" w:rsidP="009D7CE6">
            <w:pPr>
              <w:spacing w:before="60" w:after="60"/>
              <w:rPr>
                <w:b/>
                <w:szCs w:val="22"/>
                <w:lang w:val="en-CA"/>
              </w:rPr>
            </w:pPr>
            <w:r>
              <w:rPr>
                <w:b/>
                <w:szCs w:val="22"/>
                <w:lang w:val="en-CA"/>
              </w:rPr>
              <w:t>Crosscheck of JVET-AJ0115 (EE2-3.11: Regression-based GPM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63C69B" w:rsidR="00E61DAC" w:rsidRPr="005B217D" w:rsidRDefault="00B50E7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31662A" w:rsidR="00E61DAC" w:rsidRPr="005B217D" w:rsidRDefault="00B50E7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558128" w:rsidR="00E61DAC" w:rsidRPr="005B217D" w:rsidRDefault="00B50E74">
            <w:pPr>
              <w:spacing w:before="60" w:after="60"/>
              <w:rPr>
                <w:szCs w:val="22"/>
                <w:lang w:val="en-CA"/>
              </w:rPr>
            </w:pPr>
            <w:r>
              <w:rPr>
                <w:szCs w:val="22"/>
                <w:lang w:val="en-CA"/>
              </w:rPr>
              <w:t>Yongjo Ahn</w:t>
            </w:r>
            <w:r>
              <w:rPr>
                <w:szCs w:val="22"/>
                <w:lang w:val="en-CA"/>
              </w:rPr>
              <w:br/>
              <w:t xml:space="preserve">19 Yangjaedaero-11 </w:t>
            </w:r>
            <w:proofErr w:type="spellStart"/>
            <w:r>
              <w:rPr>
                <w:szCs w:val="22"/>
                <w:lang w:val="en-CA"/>
              </w:rPr>
              <w:t>gil</w:t>
            </w:r>
            <w:proofErr w:type="spellEnd"/>
            <w:r>
              <w:rPr>
                <w:szCs w:val="22"/>
                <w:lang w:val="en-CA"/>
              </w:rPr>
              <w:br/>
            </w:r>
            <w:proofErr w:type="spellStart"/>
            <w:r>
              <w:rPr>
                <w:szCs w:val="22"/>
                <w:lang w:val="en-CA"/>
              </w:rPr>
              <w:t>Seocho-gu</w:t>
            </w:r>
            <w:proofErr w:type="spellEnd"/>
            <w:r>
              <w:rPr>
                <w:szCs w:val="22"/>
                <w:lang w:val="en-CA"/>
              </w:rPr>
              <w:t>, Seoul 06772</w:t>
            </w:r>
            <w:r>
              <w:rPr>
                <w:szCs w:val="22"/>
                <w:lang w:val="en-CA"/>
              </w:rPr>
              <w:br/>
              <w:t>South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CE74DCD" w:rsidR="00B50E74" w:rsidRPr="005B217D" w:rsidRDefault="00E61DAC" w:rsidP="00B50E74">
            <w:pPr>
              <w:spacing w:before="60" w:after="60"/>
              <w:rPr>
                <w:szCs w:val="22"/>
                <w:lang w:val="en-CA"/>
              </w:rPr>
            </w:pPr>
            <w:r w:rsidRPr="005B217D">
              <w:rPr>
                <w:szCs w:val="22"/>
                <w:lang w:val="en-CA"/>
              </w:rPr>
              <w:br/>
            </w:r>
            <w:r w:rsidR="00B50E74">
              <w:rPr>
                <w:szCs w:val="22"/>
                <w:lang w:val="en-CA"/>
              </w:rPr>
              <w:t>+82-2-6912-6561</w:t>
            </w:r>
            <w:r w:rsidR="00B50E74">
              <w:rPr>
                <w:szCs w:val="22"/>
                <w:lang w:val="en-CA"/>
              </w:rPr>
              <w:br/>
            </w:r>
            <w:hyperlink r:id="rId9" w:history="1">
              <w:r w:rsidR="00B50E74" w:rsidRPr="000250FD">
                <w:rPr>
                  <w:rStyle w:val="a6"/>
                  <w:szCs w:val="22"/>
                  <w:lang w:val="en-CA"/>
                </w:rPr>
                <w:t>Yongjo.ahn@lge.com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9B165F" w:rsidR="00E61DAC" w:rsidRPr="005B217D" w:rsidRDefault="00B50E74">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29F269B" w:rsidR="00263398" w:rsidRDefault="00B50E74" w:rsidP="009234A5">
      <w:pPr>
        <w:rPr>
          <w:lang w:val="en-CA"/>
        </w:rPr>
      </w:pPr>
      <w:r>
        <w:rPr>
          <w:lang w:val="en-CA"/>
        </w:rPr>
        <w:t>This document reports the crosscheck results for EE2-3.11. EE2-3.11 proposes template matching (TM) and merge with motion vector difference (MMVD) extension to regression-based GPM. In Test 3.11a, only TM extension is applied to regression-based GPM. In Test 3.11b, both TM and MMVD extensions are applied to regression-based GPM.</w:t>
      </w:r>
    </w:p>
    <w:p w14:paraId="4E98E00D" w14:textId="77777777" w:rsidR="00B50E74" w:rsidRPr="005B217D" w:rsidRDefault="00B50E74" w:rsidP="009234A5">
      <w:pPr>
        <w:rPr>
          <w:szCs w:val="22"/>
          <w:lang w:val="en-CA"/>
        </w:rPr>
      </w:pPr>
    </w:p>
    <w:p w14:paraId="7D2AC1F0" w14:textId="4F3B60FC" w:rsidR="00745F6B" w:rsidRPr="005B217D" w:rsidRDefault="00B50E74" w:rsidP="00E11923">
      <w:pPr>
        <w:pStyle w:val="1"/>
        <w:rPr>
          <w:lang w:val="en-CA"/>
        </w:rPr>
      </w:pPr>
      <w:r>
        <w:rPr>
          <w:lang w:val="en-CA"/>
        </w:rPr>
        <w:t>Introduction</w:t>
      </w:r>
    </w:p>
    <w:p w14:paraId="6612C825" w14:textId="77777777" w:rsidR="00B50E74" w:rsidRDefault="00B50E74" w:rsidP="00B50E74">
      <w:pPr>
        <w:rPr>
          <w:lang w:val="en-CA" w:eastAsia="zh-CN"/>
        </w:rPr>
      </w:pPr>
      <w:r>
        <w:rPr>
          <w:szCs w:val="22"/>
          <w:lang w:val="en-CA"/>
        </w:rPr>
        <w:t xml:space="preserve">JVET-AJ0115[1] proposes template matching (TM) and merge with motion vector difference (MMVD) extension to regression-based GPM. In ECM-14.0, TM based motion vector refinement and MMVD was applied to regular GPM. </w:t>
      </w:r>
      <w:r>
        <w:rPr>
          <w:lang w:val="en-CA" w:eastAsia="zh-CN"/>
        </w:rPr>
        <w:t>For GPM-TM, a CU-level flag is signaled to jointly indicate whether the TM is used for the two partitions. That is, when the flag is on, the motion vectors of both two partitions are refined by TM; otherwise, none of the motion vectors are refined. For GPM-MMVD, two partition-level flags are signaled to separately indicate whether the MMVD is used for each partition. When the flag indicates MMVD is used for a partition, the index of the MVD selected by the encoder is further signaled. Both TM and MMVD can improve the motion accuracy for GPM and thus give coding performance increase.</w:t>
      </w:r>
    </w:p>
    <w:p w14:paraId="1539A21D" w14:textId="1E75F138" w:rsidR="001F2594" w:rsidRDefault="00B50E74" w:rsidP="009234A5">
      <w:pPr>
        <w:rPr>
          <w:szCs w:val="22"/>
          <w:lang w:val="en-CA"/>
        </w:rPr>
      </w:pPr>
      <w:r>
        <w:rPr>
          <w:lang w:val="en-CA" w:eastAsia="zh-CN"/>
        </w:rPr>
        <w:t>However, in the ECM-14.0, TM and MMVD is only applied to regular GPM, but not applied to regression-based GPM. In order to improve coding efficiency, it is proposed to extend the regression-based GPM by applying TM and MMVD in the last meeting</w:t>
      </w:r>
      <w:r>
        <w:rPr>
          <w:lang w:val="en-CA" w:eastAsia="zh-CN"/>
        </w:rPr>
        <w:t>.</w:t>
      </w:r>
    </w:p>
    <w:p w14:paraId="2DB3AF76" w14:textId="77777777" w:rsidR="00B50E74" w:rsidRPr="00B50E74" w:rsidRDefault="00B50E74" w:rsidP="009234A5">
      <w:pPr>
        <w:rPr>
          <w:szCs w:val="22"/>
          <w:lang w:val="en-CA"/>
        </w:rPr>
      </w:pPr>
    </w:p>
    <w:p w14:paraId="5F0CF8E4" w14:textId="01AA0883" w:rsidR="001F2594" w:rsidRPr="005B217D" w:rsidRDefault="00B50E74" w:rsidP="00E11923">
      <w:pPr>
        <w:pStyle w:val="1"/>
        <w:rPr>
          <w:lang w:val="en-CA"/>
        </w:rPr>
      </w:pPr>
      <w:r>
        <w:rPr>
          <w:lang w:val="en-CA"/>
        </w:rPr>
        <w:t>Crosscheck results</w:t>
      </w:r>
    </w:p>
    <w:p w14:paraId="041E5BD7" w14:textId="18065644" w:rsidR="00B50E74" w:rsidRDefault="00B50E74" w:rsidP="00A83253">
      <w:pPr>
        <w:rPr>
          <w:rFonts w:hint="eastAsia"/>
          <w:szCs w:val="22"/>
          <w:lang w:val="en-CA" w:eastAsia="ko-KR"/>
        </w:rPr>
      </w:pPr>
      <w:r>
        <w:rPr>
          <w:rFonts w:hint="eastAsia"/>
          <w:szCs w:val="22"/>
          <w:lang w:val="en-CA" w:eastAsia="ko-KR"/>
        </w:rPr>
        <w:t>In this report, simulations of ECM-14.0 [2] and two tes</w:t>
      </w:r>
      <w:r>
        <w:rPr>
          <w:szCs w:val="22"/>
          <w:lang w:val="en-CA" w:eastAsia="ko-KR"/>
        </w:rPr>
        <w:t>ts of JVET-AJ0115 are crosschecked under random access (RA) and low-delay B (LDB) common test configurations [3]. The crosscheck results are as follows:</w:t>
      </w:r>
    </w:p>
    <w:p w14:paraId="619CDC54" w14:textId="4F7ED039" w:rsidR="00B50E74" w:rsidRDefault="00B50E74" w:rsidP="00A83253">
      <w:pPr>
        <w:rPr>
          <w:szCs w:val="22"/>
          <w:lang w:val="en-CA"/>
        </w:rPr>
      </w:pPr>
    </w:p>
    <w:p w14:paraId="5334C0D2" w14:textId="0B7A9180" w:rsidR="002E27B8" w:rsidRDefault="002E27B8" w:rsidP="002E27B8">
      <w:pPr>
        <w:pStyle w:val="ab"/>
        <w:keepNext/>
      </w:pPr>
      <w:r>
        <w:t xml:space="preserve">Table </w:t>
      </w:r>
      <w:r>
        <w:fldChar w:fldCharType="begin"/>
      </w:r>
      <w:r>
        <w:instrText xml:space="preserve"> SEQ Table \* ARABIC </w:instrText>
      </w:r>
      <w:r>
        <w:fldChar w:fldCharType="separate"/>
      </w:r>
      <w:r>
        <w:rPr>
          <w:noProof/>
        </w:rPr>
        <w:t>1</w:t>
      </w:r>
      <w:r>
        <w:fldChar w:fldCharType="end"/>
      </w:r>
      <w:r>
        <w:t>. Crosscheck results of Test 3.11a</w:t>
      </w:r>
    </w:p>
    <w:tbl>
      <w:tblPr>
        <w:tblW w:w="9460" w:type="dxa"/>
        <w:tblCellMar>
          <w:left w:w="99" w:type="dxa"/>
          <w:right w:w="99" w:type="dxa"/>
        </w:tblCellMar>
        <w:tblLook w:val="04A0" w:firstRow="1" w:lastRow="0" w:firstColumn="1" w:lastColumn="0" w:noHBand="0" w:noVBand="1"/>
      </w:tblPr>
      <w:tblGrid>
        <w:gridCol w:w="1180"/>
        <w:gridCol w:w="1131"/>
        <w:gridCol w:w="1130"/>
        <w:gridCol w:w="1130"/>
        <w:gridCol w:w="940"/>
        <w:gridCol w:w="940"/>
        <w:gridCol w:w="1497"/>
        <w:gridCol w:w="1512"/>
      </w:tblGrid>
      <w:tr w:rsidR="002E27B8" w:rsidRPr="002E27B8" w14:paraId="1E36958D" w14:textId="77777777" w:rsidTr="002E27B8">
        <w:trPr>
          <w:trHeight w:val="255"/>
        </w:trPr>
        <w:tc>
          <w:tcPr>
            <w:tcW w:w="1180" w:type="dxa"/>
            <w:tcBorders>
              <w:top w:val="nil"/>
              <w:left w:val="nil"/>
              <w:bottom w:val="nil"/>
              <w:right w:val="nil"/>
            </w:tcBorders>
            <w:shd w:val="clear" w:color="auto" w:fill="auto"/>
            <w:noWrap/>
            <w:vAlign w:val="center"/>
            <w:hideMark/>
          </w:tcPr>
          <w:p w14:paraId="0392DB8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FD79C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Random Access Main 10</w:t>
            </w:r>
          </w:p>
        </w:tc>
      </w:tr>
      <w:tr w:rsidR="002E27B8" w:rsidRPr="002E27B8" w14:paraId="4087E6B0" w14:textId="77777777" w:rsidTr="002E27B8">
        <w:trPr>
          <w:trHeight w:val="255"/>
        </w:trPr>
        <w:tc>
          <w:tcPr>
            <w:tcW w:w="1180" w:type="dxa"/>
            <w:tcBorders>
              <w:top w:val="nil"/>
              <w:left w:val="nil"/>
              <w:bottom w:val="nil"/>
              <w:right w:val="nil"/>
            </w:tcBorders>
            <w:shd w:val="clear" w:color="auto" w:fill="auto"/>
            <w:noWrap/>
            <w:vAlign w:val="center"/>
            <w:hideMark/>
          </w:tcPr>
          <w:p w14:paraId="2F14012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280" w:type="dxa"/>
            <w:gridSpan w:val="7"/>
            <w:tcBorders>
              <w:top w:val="nil"/>
              <w:left w:val="single" w:sz="8" w:space="0" w:color="auto"/>
              <w:bottom w:val="nil"/>
              <w:right w:val="single" w:sz="8" w:space="0" w:color="000000"/>
            </w:tcBorders>
            <w:shd w:val="clear" w:color="auto" w:fill="auto"/>
            <w:noWrap/>
            <w:vAlign w:val="center"/>
            <w:hideMark/>
          </w:tcPr>
          <w:p w14:paraId="2D7D71E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 ECM-14.0</w:t>
            </w:r>
          </w:p>
        </w:tc>
      </w:tr>
      <w:tr w:rsidR="002E27B8" w:rsidRPr="002E27B8" w14:paraId="322048C4" w14:textId="77777777" w:rsidTr="002E27B8">
        <w:trPr>
          <w:trHeight w:val="255"/>
        </w:trPr>
        <w:tc>
          <w:tcPr>
            <w:tcW w:w="1180" w:type="dxa"/>
            <w:tcBorders>
              <w:top w:val="nil"/>
              <w:left w:val="nil"/>
              <w:bottom w:val="nil"/>
              <w:right w:val="nil"/>
            </w:tcBorders>
            <w:shd w:val="clear" w:color="auto" w:fill="auto"/>
            <w:noWrap/>
            <w:vAlign w:val="center"/>
            <w:hideMark/>
          </w:tcPr>
          <w:p w14:paraId="38A9CF1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31" w:type="dxa"/>
            <w:tcBorders>
              <w:top w:val="nil"/>
              <w:left w:val="single" w:sz="8" w:space="0" w:color="auto"/>
              <w:bottom w:val="single" w:sz="8" w:space="0" w:color="auto"/>
              <w:right w:val="nil"/>
            </w:tcBorders>
            <w:shd w:val="clear" w:color="auto" w:fill="auto"/>
            <w:noWrap/>
            <w:vAlign w:val="center"/>
            <w:hideMark/>
          </w:tcPr>
          <w:p w14:paraId="657BA24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530DDC6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U</w:t>
            </w:r>
          </w:p>
        </w:tc>
        <w:tc>
          <w:tcPr>
            <w:tcW w:w="1130" w:type="dxa"/>
            <w:tcBorders>
              <w:top w:val="nil"/>
              <w:left w:val="nil"/>
              <w:bottom w:val="single" w:sz="8" w:space="0" w:color="auto"/>
              <w:right w:val="single" w:sz="4" w:space="0" w:color="auto"/>
            </w:tcBorders>
            <w:shd w:val="clear" w:color="auto" w:fill="auto"/>
            <w:noWrap/>
            <w:vAlign w:val="center"/>
            <w:hideMark/>
          </w:tcPr>
          <w:p w14:paraId="55CD4E5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V</w:t>
            </w:r>
          </w:p>
        </w:tc>
        <w:tc>
          <w:tcPr>
            <w:tcW w:w="940" w:type="dxa"/>
            <w:tcBorders>
              <w:top w:val="nil"/>
              <w:left w:val="nil"/>
              <w:bottom w:val="single" w:sz="8" w:space="0" w:color="auto"/>
              <w:right w:val="nil"/>
            </w:tcBorders>
            <w:shd w:val="clear" w:color="auto" w:fill="auto"/>
            <w:noWrap/>
            <w:vAlign w:val="center"/>
            <w:hideMark/>
          </w:tcPr>
          <w:p w14:paraId="4043EB5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EncT</w:t>
            </w:r>
            <w:proofErr w:type="spellEnd"/>
          </w:p>
        </w:tc>
        <w:tc>
          <w:tcPr>
            <w:tcW w:w="940" w:type="dxa"/>
            <w:tcBorders>
              <w:top w:val="nil"/>
              <w:left w:val="nil"/>
              <w:bottom w:val="single" w:sz="8" w:space="0" w:color="auto"/>
              <w:right w:val="nil"/>
            </w:tcBorders>
            <w:shd w:val="clear" w:color="auto" w:fill="auto"/>
            <w:noWrap/>
            <w:vAlign w:val="center"/>
            <w:hideMark/>
          </w:tcPr>
          <w:p w14:paraId="08A7A91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DecT</w:t>
            </w:r>
            <w:proofErr w:type="spellEnd"/>
          </w:p>
        </w:tc>
        <w:tc>
          <w:tcPr>
            <w:tcW w:w="1497" w:type="dxa"/>
            <w:tcBorders>
              <w:top w:val="nil"/>
              <w:left w:val="single" w:sz="4" w:space="0" w:color="auto"/>
              <w:bottom w:val="single" w:sz="8" w:space="0" w:color="auto"/>
              <w:right w:val="nil"/>
            </w:tcBorders>
            <w:shd w:val="clear" w:color="auto" w:fill="auto"/>
            <w:noWrap/>
            <w:vAlign w:val="center"/>
            <w:hideMark/>
          </w:tcPr>
          <w:p w14:paraId="230DC9D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EncVmPeak</w:t>
            </w:r>
            <w:proofErr w:type="spellEnd"/>
          </w:p>
        </w:tc>
        <w:tc>
          <w:tcPr>
            <w:tcW w:w="1512" w:type="dxa"/>
            <w:tcBorders>
              <w:top w:val="nil"/>
              <w:left w:val="single" w:sz="4" w:space="0" w:color="auto"/>
              <w:bottom w:val="single" w:sz="8" w:space="0" w:color="auto"/>
              <w:right w:val="single" w:sz="8" w:space="0" w:color="auto"/>
            </w:tcBorders>
            <w:shd w:val="clear" w:color="auto" w:fill="auto"/>
            <w:noWrap/>
            <w:vAlign w:val="center"/>
            <w:hideMark/>
          </w:tcPr>
          <w:p w14:paraId="63042C3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DecVmPeak</w:t>
            </w:r>
            <w:proofErr w:type="spellEnd"/>
          </w:p>
        </w:tc>
      </w:tr>
      <w:tr w:rsidR="002E27B8" w:rsidRPr="002E27B8" w14:paraId="3369F939"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B944F7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A1</w:t>
            </w:r>
          </w:p>
        </w:tc>
        <w:tc>
          <w:tcPr>
            <w:tcW w:w="1131" w:type="dxa"/>
            <w:tcBorders>
              <w:top w:val="nil"/>
              <w:left w:val="nil"/>
              <w:bottom w:val="nil"/>
              <w:right w:val="nil"/>
            </w:tcBorders>
            <w:shd w:val="clear" w:color="auto" w:fill="auto"/>
            <w:noWrap/>
            <w:vAlign w:val="center"/>
            <w:hideMark/>
          </w:tcPr>
          <w:p w14:paraId="23B8331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-0.08%</w:t>
            </w:r>
          </w:p>
        </w:tc>
        <w:tc>
          <w:tcPr>
            <w:tcW w:w="1130" w:type="dxa"/>
            <w:tcBorders>
              <w:top w:val="nil"/>
              <w:left w:val="nil"/>
              <w:bottom w:val="nil"/>
              <w:right w:val="nil"/>
            </w:tcBorders>
            <w:shd w:val="clear" w:color="auto" w:fill="auto"/>
            <w:noWrap/>
            <w:vAlign w:val="center"/>
            <w:hideMark/>
          </w:tcPr>
          <w:p w14:paraId="6C8BA93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-0.26%</w:t>
            </w:r>
          </w:p>
        </w:tc>
        <w:tc>
          <w:tcPr>
            <w:tcW w:w="1130" w:type="dxa"/>
            <w:tcBorders>
              <w:top w:val="nil"/>
              <w:left w:val="nil"/>
              <w:bottom w:val="nil"/>
              <w:right w:val="single" w:sz="4" w:space="0" w:color="auto"/>
            </w:tcBorders>
            <w:shd w:val="clear" w:color="auto" w:fill="auto"/>
            <w:noWrap/>
            <w:vAlign w:val="center"/>
            <w:hideMark/>
          </w:tcPr>
          <w:p w14:paraId="44E7192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-0.19%</w:t>
            </w:r>
          </w:p>
        </w:tc>
        <w:tc>
          <w:tcPr>
            <w:tcW w:w="940" w:type="dxa"/>
            <w:tcBorders>
              <w:top w:val="nil"/>
              <w:left w:val="nil"/>
              <w:bottom w:val="nil"/>
              <w:right w:val="nil"/>
            </w:tcBorders>
            <w:shd w:val="clear" w:color="auto" w:fill="auto"/>
            <w:noWrap/>
            <w:vAlign w:val="center"/>
            <w:hideMark/>
          </w:tcPr>
          <w:p w14:paraId="70BD420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101.4%</w:t>
            </w:r>
          </w:p>
        </w:tc>
        <w:tc>
          <w:tcPr>
            <w:tcW w:w="940" w:type="dxa"/>
            <w:tcBorders>
              <w:top w:val="nil"/>
              <w:left w:val="nil"/>
              <w:bottom w:val="nil"/>
              <w:right w:val="nil"/>
            </w:tcBorders>
            <w:shd w:val="clear" w:color="auto" w:fill="auto"/>
            <w:noWrap/>
            <w:vAlign w:val="center"/>
            <w:hideMark/>
          </w:tcPr>
          <w:p w14:paraId="279B550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101.0%</w:t>
            </w:r>
          </w:p>
        </w:tc>
        <w:tc>
          <w:tcPr>
            <w:tcW w:w="1497" w:type="dxa"/>
            <w:tcBorders>
              <w:top w:val="nil"/>
              <w:left w:val="single" w:sz="4" w:space="0" w:color="auto"/>
              <w:bottom w:val="nil"/>
              <w:right w:val="nil"/>
            </w:tcBorders>
            <w:shd w:val="clear" w:color="auto" w:fill="auto"/>
            <w:noWrap/>
            <w:vAlign w:val="center"/>
            <w:hideMark/>
          </w:tcPr>
          <w:p w14:paraId="0D1A77E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100.4%</w:t>
            </w:r>
          </w:p>
        </w:tc>
        <w:tc>
          <w:tcPr>
            <w:tcW w:w="1512" w:type="dxa"/>
            <w:tcBorders>
              <w:top w:val="nil"/>
              <w:left w:val="nil"/>
              <w:bottom w:val="nil"/>
              <w:right w:val="single" w:sz="8" w:space="0" w:color="auto"/>
            </w:tcBorders>
            <w:shd w:val="clear" w:color="auto" w:fill="auto"/>
            <w:noWrap/>
            <w:vAlign w:val="center"/>
            <w:hideMark/>
          </w:tcPr>
          <w:p w14:paraId="4B771B9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99.6%</w:t>
            </w:r>
          </w:p>
        </w:tc>
      </w:tr>
      <w:tr w:rsidR="002E27B8" w:rsidRPr="002E27B8" w14:paraId="1798AFD1"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38ACE3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A2</w:t>
            </w:r>
          </w:p>
        </w:tc>
        <w:tc>
          <w:tcPr>
            <w:tcW w:w="1131" w:type="dxa"/>
            <w:tcBorders>
              <w:top w:val="nil"/>
              <w:left w:val="nil"/>
              <w:bottom w:val="nil"/>
              <w:right w:val="nil"/>
            </w:tcBorders>
            <w:shd w:val="clear" w:color="auto" w:fill="auto"/>
            <w:noWrap/>
            <w:vAlign w:val="center"/>
          </w:tcPr>
          <w:p w14:paraId="7F16950E" w14:textId="002F8168"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tcPr>
          <w:p w14:paraId="2061424F" w14:textId="04530690"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tcPr>
          <w:p w14:paraId="4E398CDE" w14:textId="0DBC1A8B"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10DDF505" w14:textId="7F4824E3"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2E0D8886" w14:textId="31EA2988"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tcPr>
          <w:p w14:paraId="583B5000" w14:textId="5A2E0106"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nil"/>
              <w:left w:val="nil"/>
              <w:bottom w:val="nil"/>
              <w:right w:val="single" w:sz="8" w:space="0" w:color="auto"/>
            </w:tcBorders>
            <w:shd w:val="clear" w:color="auto" w:fill="auto"/>
            <w:noWrap/>
            <w:vAlign w:val="center"/>
          </w:tcPr>
          <w:p w14:paraId="7678E93D" w14:textId="2014D4A2"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2E27B8" w:rsidRPr="002E27B8" w14:paraId="3BB6D899"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79D92B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B</w:t>
            </w:r>
          </w:p>
        </w:tc>
        <w:tc>
          <w:tcPr>
            <w:tcW w:w="1131" w:type="dxa"/>
            <w:tcBorders>
              <w:top w:val="nil"/>
              <w:left w:val="nil"/>
              <w:bottom w:val="nil"/>
              <w:right w:val="nil"/>
            </w:tcBorders>
            <w:shd w:val="clear" w:color="auto" w:fill="auto"/>
            <w:noWrap/>
            <w:vAlign w:val="center"/>
            <w:hideMark/>
          </w:tcPr>
          <w:p w14:paraId="531202E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-0.09%</w:t>
            </w:r>
          </w:p>
        </w:tc>
        <w:tc>
          <w:tcPr>
            <w:tcW w:w="1130" w:type="dxa"/>
            <w:tcBorders>
              <w:top w:val="nil"/>
              <w:left w:val="nil"/>
              <w:bottom w:val="nil"/>
              <w:right w:val="nil"/>
            </w:tcBorders>
            <w:shd w:val="clear" w:color="auto" w:fill="auto"/>
            <w:noWrap/>
            <w:vAlign w:val="center"/>
            <w:hideMark/>
          </w:tcPr>
          <w:p w14:paraId="7506D10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-0.26%</w:t>
            </w:r>
          </w:p>
        </w:tc>
        <w:tc>
          <w:tcPr>
            <w:tcW w:w="1130" w:type="dxa"/>
            <w:tcBorders>
              <w:top w:val="nil"/>
              <w:left w:val="nil"/>
              <w:bottom w:val="nil"/>
              <w:right w:val="single" w:sz="4" w:space="0" w:color="auto"/>
            </w:tcBorders>
            <w:shd w:val="clear" w:color="auto" w:fill="auto"/>
            <w:noWrap/>
            <w:vAlign w:val="center"/>
            <w:hideMark/>
          </w:tcPr>
          <w:p w14:paraId="218EDE3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-0.01%</w:t>
            </w:r>
          </w:p>
        </w:tc>
        <w:tc>
          <w:tcPr>
            <w:tcW w:w="940" w:type="dxa"/>
            <w:tcBorders>
              <w:top w:val="nil"/>
              <w:left w:val="nil"/>
              <w:bottom w:val="nil"/>
              <w:right w:val="nil"/>
            </w:tcBorders>
            <w:shd w:val="clear" w:color="auto" w:fill="auto"/>
            <w:noWrap/>
            <w:vAlign w:val="center"/>
            <w:hideMark/>
          </w:tcPr>
          <w:p w14:paraId="00EF3BC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101.4%</w:t>
            </w:r>
          </w:p>
        </w:tc>
        <w:tc>
          <w:tcPr>
            <w:tcW w:w="940" w:type="dxa"/>
            <w:tcBorders>
              <w:top w:val="nil"/>
              <w:left w:val="nil"/>
              <w:bottom w:val="nil"/>
              <w:right w:val="nil"/>
            </w:tcBorders>
            <w:shd w:val="clear" w:color="auto" w:fill="auto"/>
            <w:noWrap/>
            <w:vAlign w:val="center"/>
            <w:hideMark/>
          </w:tcPr>
          <w:p w14:paraId="74D3D37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100.3%</w:t>
            </w:r>
          </w:p>
        </w:tc>
        <w:tc>
          <w:tcPr>
            <w:tcW w:w="1497" w:type="dxa"/>
            <w:tcBorders>
              <w:top w:val="nil"/>
              <w:left w:val="single" w:sz="4" w:space="0" w:color="auto"/>
              <w:bottom w:val="nil"/>
              <w:right w:val="nil"/>
            </w:tcBorders>
            <w:shd w:val="clear" w:color="auto" w:fill="auto"/>
            <w:noWrap/>
            <w:vAlign w:val="center"/>
            <w:hideMark/>
          </w:tcPr>
          <w:p w14:paraId="7D648E9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c>
          <w:tcPr>
            <w:tcW w:w="1512" w:type="dxa"/>
            <w:tcBorders>
              <w:top w:val="nil"/>
              <w:left w:val="nil"/>
              <w:bottom w:val="nil"/>
              <w:right w:val="single" w:sz="8" w:space="0" w:color="auto"/>
            </w:tcBorders>
            <w:shd w:val="clear" w:color="auto" w:fill="auto"/>
            <w:noWrap/>
            <w:vAlign w:val="center"/>
            <w:hideMark/>
          </w:tcPr>
          <w:p w14:paraId="15BE2C5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301EEBC1"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0A02FC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lastRenderedPageBreak/>
              <w:t>Class C</w:t>
            </w:r>
          </w:p>
        </w:tc>
        <w:tc>
          <w:tcPr>
            <w:tcW w:w="1131" w:type="dxa"/>
            <w:tcBorders>
              <w:top w:val="nil"/>
              <w:left w:val="nil"/>
              <w:bottom w:val="nil"/>
              <w:right w:val="nil"/>
            </w:tcBorders>
            <w:shd w:val="clear" w:color="auto" w:fill="auto"/>
            <w:noWrap/>
            <w:vAlign w:val="center"/>
            <w:hideMark/>
          </w:tcPr>
          <w:p w14:paraId="4C551EE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-0.06%</w:t>
            </w:r>
          </w:p>
        </w:tc>
        <w:tc>
          <w:tcPr>
            <w:tcW w:w="1130" w:type="dxa"/>
            <w:tcBorders>
              <w:top w:val="nil"/>
              <w:left w:val="nil"/>
              <w:bottom w:val="nil"/>
              <w:right w:val="nil"/>
            </w:tcBorders>
            <w:shd w:val="clear" w:color="auto" w:fill="auto"/>
            <w:noWrap/>
            <w:vAlign w:val="center"/>
            <w:hideMark/>
          </w:tcPr>
          <w:p w14:paraId="7890A19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-0.05%</w:t>
            </w:r>
          </w:p>
        </w:tc>
        <w:tc>
          <w:tcPr>
            <w:tcW w:w="1130" w:type="dxa"/>
            <w:tcBorders>
              <w:top w:val="nil"/>
              <w:left w:val="nil"/>
              <w:bottom w:val="nil"/>
              <w:right w:val="single" w:sz="4" w:space="0" w:color="auto"/>
            </w:tcBorders>
            <w:shd w:val="clear" w:color="auto" w:fill="auto"/>
            <w:noWrap/>
            <w:vAlign w:val="center"/>
            <w:hideMark/>
          </w:tcPr>
          <w:p w14:paraId="5F943E3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0.00%</w:t>
            </w:r>
          </w:p>
        </w:tc>
        <w:tc>
          <w:tcPr>
            <w:tcW w:w="940" w:type="dxa"/>
            <w:tcBorders>
              <w:top w:val="nil"/>
              <w:left w:val="nil"/>
              <w:bottom w:val="nil"/>
              <w:right w:val="nil"/>
            </w:tcBorders>
            <w:shd w:val="clear" w:color="auto" w:fill="auto"/>
            <w:noWrap/>
            <w:vAlign w:val="center"/>
            <w:hideMark/>
          </w:tcPr>
          <w:p w14:paraId="55231FA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101.3%</w:t>
            </w:r>
          </w:p>
        </w:tc>
        <w:tc>
          <w:tcPr>
            <w:tcW w:w="940" w:type="dxa"/>
            <w:tcBorders>
              <w:top w:val="nil"/>
              <w:left w:val="nil"/>
              <w:bottom w:val="nil"/>
              <w:right w:val="nil"/>
            </w:tcBorders>
            <w:shd w:val="clear" w:color="auto" w:fill="auto"/>
            <w:noWrap/>
            <w:vAlign w:val="center"/>
            <w:hideMark/>
          </w:tcPr>
          <w:p w14:paraId="3F81ACB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c>
          <w:tcPr>
            <w:tcW w:w="1497" w:type="dxa"/>
            <w:tcBorders>
              <w:top w:val="nil"/>
              <w:left w:val="single" w:sz="4" w:space="0" w:color="auto"/>
              <w:bottom w:val="nil"/>
              <w:right w:val="nil"/>
            </w:tcBorders>
            <w:shd w:val="clear" w:color="auto" w:fill="auto"/>
            <w:noWrap/>
            <w:vAlign w:val="center"/>
            <w:hideMark/>
          </w:tcPr>
          <w:p w14:paraId="6CCCF0E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99.7%</w:t>
            </w:r>
          </w:p>
        </w:tc>
        <w:tc>
          <w:tcPr>
            <w:tcW w:w="1512" w:type="dxa"/>
            <w:tcBorders>
              <w:top w:val="nil"/>
              <w:left w:val="nil"/>
              <w:bottom w:val="nil"/>
              <w:right w:val="single" w:sz="8" w:space="0" w:color="auto"/>
            </w:tcBorders>
            <w:shd w:val="clear" w:color="auto" w:fill="auto"/>
            <w:noWrap/>
            <w:vAlign w:val="center"/>
            <w:hideMark/>
          </w:tcPr>
          <w:p w14:paraId="0D41CB3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r>
      <w:tr w:rsidR="002E27B8" w:rsidRPr="002E27B8" w14:paraId="2261703A"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D4729F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E</w:t>
            </w:r>
          </w:p>
        </w:tc>
        <w:tc>
          <w:tcPr>
            <w:tcW w:w="1131" w:type="dxa"/>
            <w:tcBorders>
              <w:top w:val="nil"/>
              <w:left w:val="nil"/>
              <w:bottom w:val="nil"/>
              <w:right w:val="nil"/>
            </w:tcBorders>
            <w:shd w:val="clear" w:color="auto" w:fill="auto"/>
            <w:noWrap/>
            <w:vAlign w:val="center"/>
            <w:hideMark/>
          </w:tcPr>
          <w:p w14:paraId="1E220DA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130" w:type="dxa"/>
            <w:tcBorders>
              <w:top w:val="nil"/>
              <w:left w:val="nil"/>
              <w:bottom w:val="nil"/>
              <w:right w:val="nil"/>
            </w:tcBorders>
            <w:shd w:val="clear" w:color="auto" w:fill="auto"/>
            <w:noWrap/>
            <w:vAlign w:val="center"/>
            <w:hideMark/>
          </w:tcPr>
          <w:p w14:paraId="1B726B2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hideMark/>
          </w:tcPr>
          <w:p w14:paraId="0F8491F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6BE0039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0BF7DDA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hideMark/>
          </w:tcPr>
          <w:p w14:paraId="3EFE2E7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512" w:type="dxa"/>
            <w:tcBorders>
              <w:top w:val="nil"/>
              <w:left w:val="nil"/>
              <w:bottom w:val="nil"/>
              <w:right w:val="single" w:sz="8" w:space="0" w:color="auto"/>
            </w:tcBorders>
            <w:shd w:val="clear" w:color="auto" w:fill="auto"/>
            <w:noWrap/>
            <w:vAlign w:val="center"/>
            <w:hideMark/>
          </w:tcPr>
          <w:p w14:paraId="384AA32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r>
      <w:tr w:rsidR="002E27B8" w:rsidRPr="002E27B8" w14:paraId="04D0BC4B"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F1B13E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Overall</w:t>
            </w:r>
          </w:p>
        </w:tc>
        <w:tc>
          <w:tcPr>
            <w:tcW w:w="1131" w:type="dxa"/>
            <w:tcBorders>
              <w:top w:val="single" w:sz="8" w:space="0" w:color="auto"/>
              <w:left w:val="nil"/>
              <w:bottom w:val="nil"/>
              <w:right w:val="nil"/>
            </w:tcBorders>
            <w:shd w:val="clear" w:color="auto" w:fill="auto"/>
            <w:noWrap/>
            <w:vAlign w:val="center"/>
          </w:tcPr>
          <w:p w14:paraId="1CD631B3" w14:textId="2F73A8F6"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nil"/>
            </w:tcBorders>
            <w:shd w:val="clear" w:color="auto" w:fill="auto"/>
            <w:noWrap/>
            <w:vAlign w:val="center"/>
          </w:tcPr>
          <w:p w14:paraId="603D51C7" w14:textId="09EBA05C"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single" w:sz="4" w:space="0" w:color="auto"/>
            </w:tcBorders>
            <w:shd w:val="clear" w:color="auto" w:fill="auto"/>
            <w:noWrap/>
            <w:vAlign w:val="center"/>
          </w:tcPr>
          <w:p w14:paraId="2B773083" w14:textId="48D40C60"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168CD6AD" w14:textId="173E3716"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34147075" w14:textId="533E4732"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single" w:sz="8" w:space="0" w:color="auto"/>
              <w:left w:val="single" w:sz="4" w:space="0" w:color="auto"/>
              <w:bottom w:val="single" w:sz="8" w:space="0" w:color="auto"/>
              <w:right w:val="nil"/>
            </w:tcBorders>
            <w:shd w:val="clear" w:color="auto" w:fill="auto"/>
            <w:noWrap/>
            <w:vAlign w:val="center"/>
          </w:tcPr>
          <w:p w14:paraId="0F2B0888" w14:textId="59740706"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single" w:sz="8" w:space="0" w:color="auto"/>
              <w:left w:val="nil"/>
              <w:bottom w:val="single" w:sz="8" w:space="0" w:color="auto"/>
              <w:right w:val="single" w:sz="8" w:space="0" w:color="auto"/>
            </w:tcBorders>
            <w:shd w:val="clear" w:color="auto" w:fill="auto"/>
            <w:noWrap/>
            <w:vAlign w:val="center"/>
          </w:tcPr>
          <w:p w14:paraId="00F2FC96" w14:textId="358F6720"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2E27B8" w:rsidRPr="002E27B8" w14:paraId="4965D672"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56D44CC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D</w:t>
            </w:r>
          </w:p>
        </w:tc>
        <w:tc>
          <w:tcPr>
            <w:tcW w:w="1131" w:type="dxa"/>
            <w:tcBorders>
              <w:top w:val="single" w:sz="8" w:space="0" w:color="auto"/>
              <w:left w:val="nil"/>
              <w:bottom w:val="nil"/>
              <w:right w:val="nil"/>
            </w:tcBorders>
            <w:shd w:val="clear" w:color="auto" w:fill="auto"/>
            <w:noWrap/>
            <w:vAlign w:val="center"/>
            <w:hideMark/>
          </w:tcPr>
          <w:p w14:paraId="299186B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-0.08%</w:t>
            </w:r>
          </w:p>
        </w:tc>
        <w:tc>
          <w:tcPr>
            <w:tcW w:w="1130" w:type="dxa"/>
            <w:tcBorders>
              <w:top w:val="single" w:sz="8" w:space="0" w:color="auto"/>
              <w:left w:val="nil"/>
              <w:bottom w:val="nil"/>
              <w:right w:val="nil"/>
            </w:tcBorders>
            <w:shd w:val="clear" w:color="auto" w:fill="auto"/>
            <w:noWrap/>
            <w:vAlign w:val="center"/>
            <w:hideMark/>
          </w:tcPr>
          <w:p w14:paraId="4EE961E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-0.20%</w:t>
            </w:r>
          </w:p>
        </w:tc>
        <w:tc>
          <w:tcPr>
            <w:tcW w:w="1130" w:type="dxa"/>
            <w:tcBorders>
              <w:top w:val="single" w:sz="8" w:space="0" w:color="auto"/>
              <w:left w:val="nil"/>
              <w:bottom w:val="nil"/>
              <w:right w:val="single" w:sz="4" w:space="0" w:color="auto"/>
            </w:tcBorders>
            <w:shd w:val="clear" w:color="auto" w:fill="auto"/>
            <w:noWrap/>
            <w:vAlign w:val="center"/>
            <w:hideMark/>
          </w:tcPr>
          <w:p w14:paraId="6A5DFC2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-0.13%</w:t>
            </w:r>
          </w:p>
        </w:tc>
        <w:tc>
          <w:tcPr>
            <w:tcW w:w="940" w:type="dxa"/>
            <w:tcBorders>
              <w:top w:val="single" w:sz="8" w:space="0" w:color="auto"/>
              <w:left w:val="nil"/>
              <w:bottom w:val="nil"/>
              <w:right w:val="nil"/>
            </w:tcBorders>
            <w:shd w:val="clear" w:color="auto" w:fill="auto"/>
            <w:noWrap/>
            <w:vAlign w:val="center"/>
            <w:hideMark/>
          </w:tcPr>
          <w:p w14:paraId="329FACE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101.2%</w:t>
            </w:r>
          </w:p>
        </w:tc>
        <w:tc>
          <w:tcPr>
            <w:tcW w:w="940" w:type="dxa"/>
            <w:tcBorders>
              <w:top w:val="single" w:sz="8" w:space="0" w:color="auto"/>
              <w:left w:val="nil"/>
              <w:bottom w:val="nil"/>
              <w:right w:val="nil"/>
            </w:tcBorders>
            <w:shd w:val="clear" w:color="auto" w:fill="auto"/>
            <w:noWrap/>
            <w:vAlign w:val="center"/>
            <w:hideMark/>
          </w:tcPr>
          <w:p w14:paraId="32B8E4F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c>
          <w:tcPr>
            <w:tcW w:w="1497" w:type="dxa"/>
            <w:tcBorders>
              <w:top w:val="nil"/>
              <w:left w:val="single" w:sz="4" w:space="0" w:color="auto"/>
              <w:bottom w:val="nil"/>
              <w:right w:val="nil"/>
            </w:tcBorders>
            <w:shd w:val="clear" w:color="auto" w:fill="auto"/>
            <w:noWrap/>
            <w:vAlign w:val="center"/>
            <w:hideMark/>
          </w:tcPr>
          <w:p w14:paraId="7A35E49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c>
          <w:tcPr>
            <w:tcW w:w="1512" w:type="dxa"/>
            <w:tcBorders>
              <w:top w:val="nil"/>
              <w:left w:val="nil"/>
              <w:bottom w:val="nil"/>
              <w:right w:val="single" w:sz="8" w:space="0" w:color="auto"/>
            </w:tcBorders>
            <w:shd w:val="clear" w:color="auto" w:fill="auto"/>
            <w:noWrap/>
            <w:vAlign w:val="center"/>
            <w:hideMark/>
          </w:tcPr>
          <w:p w14:paraId="0090ADB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59DFC2DA"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2E0A26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F</w:t>
            </w:r>
          </w:p>
        </w:tc>
        <w:tc>
          <w:tcPr>
            <w:tcW w:w="1131" w:type="dxa"/>
            <w:tcBorders>
              <w:top w:val="nil"/>
              <w:left w:val="nil"/>
              <w:bottom w:val="nil"/>
              <w:right w:val="nil"/>
            </w:tcBorders>
            <w:shd w:val="clear" w:color="auto" w:fill="auto"/>
            <w:noWrap/>
            <w:vAlign w:val="center"/>
            <w:hideMark/>
          </w:tcPr>
          <w:p w14:paraId="5EC2A68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-0.02%</w:t>
            </w:r>
          </w:p>
        </w:tc>
        <w:tc>
          <w:tcPr>
            <w:tcW w:w="1130" w:type="dxa"/>
            <w:tcBorders>
              <w:top w:val="nil"/>
              <w:left w:val="nil"/>
              <w:bottom w:val="nil"/>
              <w:right w:val="nil"/>
            </w:tcBorders>
            <w:shd w:val="clear" w:color="auto" w:fill="auto"/>
            <w:noWrap/>
            <w:vAlign w:val="center"/>
            <w:hideMark/>
          </w:tcPr>
          <w:p w14:paraId="6C7A63F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-0.13%</w:t>
            </w:r>
          </w:p>
        </w:tc>
        <w:tc>
          <w:tcPr>
            <w:tcW w:w="1130" w:type="dxa"/>
            <w:tcBorders>
              <w:top w:val="nil"/>
              <w:left w:val="nil"/>
              <w:bottom w:val="nil"/>
              <w:right w:val="single" w:sz="4" w:space="0" w:color="auto"/>
            </w:tcBorders>
            <w:shd w:val="clear" w:color="auto" w:fill="auto"/>
            <w:noWrap/>
            <w:vAlign w:val="center"/>
            <w:hideMark/>
          </w:tcPr>
          <w:p w14:paraId="2E5A41B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-0.06%</w:t>
            </w:r>
          </w:p>
        </w:tc>
        <w:tc>
          <w:tcPr>
            <w:tcW w:w="940" w:type="dxa"/>
            <w:tcBorders>
              <w:top w:val="nil"/>
              <w:left w:val="nil"/>
              <w:bottom w:val="nil"/>
              <w:right w:val="nil"/>
            </w:tcBorders>
            <w:shd w:val="clear" w:color="auto" w:fill="auto"/>
            <w:noWrap/>
            <w:vAlign w:val="center"/>
            <w:hideMark/>
          </w:tcPr>
          <w:p w14:paraId="5798DA4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101.0%</w:t>
            </w:r>
          </w:p>
        </w:tc>
        <w:tc>
          <w:tcPr>
            <w:tcW w:w="940" w:type="dxa"/>
            <w:tcBorders>
              <w:top w:val="nil"/>
              <w:left w:val="nil"/>
              <w:bottom w:val="nil"/>
              <w:right w:val="nil"/>
            </w:tcBorders>
            <w:shd w:val="clear" w:color="auto" w:fill="auto"/>
            <w:noWrap/>
            <w:vAlign w:val="center"/>
            <w:hideMark/>
          </w:tcPr>
          <w:p w14:paraId="1DFAE83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100.6%</w:t>
            </w:r>
          </w:p>
        </w:tc>
        <w:tc>
          <w:tcPr>
            <w:tcW w:w="1497" w:type="dxa"/>
            <w:tcBorders>
              <w:top w:val="nil"/>
              <w:left w:val="single" w:sz="4" w:space="0" w:color="auto"/>
              <w:bottom w:val="nil"/>
              <w:right w:val="nil"/>
            </w:tcBorders>
            <w:shd w:val="clear" w:color="auto" w:fill="auto"/>
            <w:noWrap/>
            <w:vAlign w:val="center"/>
            <w:hideMark/>
          </w:tcPr>
          <w:p w14:paraId="3DAAE9E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c>
          <w:tcPr>
            <w:tcW w:w="1512" w:type="dxa"/>
            <w:tcBorders>
              <w:top w:val="nil"/>
              <w:left w:val="nil"/>
              <w:bottom w:val="nil"/>
              <w:right w:val="single" w:sz="8" w:space="0" w:color="auto"/>
            </w:tcBorders>
            <w:shd w:val="clear" w:color="auto" w:fill="auto"/>
            <w:noWrap/>
            <w:vAlign w:val="center"/>
            <w:hideMark/>
          </w:tcPr>
          <w:p w14:paraId="60DB588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99.8%</w:t>
            </w:r>
          </w:p>
        </w:tc>
      </w:tr>
      <w:tr w:rsidR="002E27B8" w:rsidRPr="002E27B8" w14:paraId="382C697A" w14:textId="77777777" w:rsidTr="002E27B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8430B8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TGM</w:t>
            </w:r>
          </w:p>
        </w:tc>
        <w:tc>
          <w:tcPr>
            <w:tcW w:w="1131" w:type="dxa"/>
            <w:tcBorders>
              <w:top w:val="nil"/>
              <w:left w:val="nil"/>
              <w:bottom w:val="single" w:sz="8" w:space="0" w:color="auto"/>
              <w:right w:val="nil"/>
            </w:tcBorders>
            <w:shd w:val="clear" w:color="auto" w:fill="auto"/>
            <w:noWrap/>
            <w:vAlign w:val="center"/>
            <w:hideMark/>
          </w:tcPr>
          <w:p w14:paraId="3F1ED85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-0.01%</w:t>
            </w:r>
          </w:p>
        </w:tc>
        <w:tc>
          <w:tcPr>
            <w:tcW w:w="1130" w:type="dxa"/>
            <w:tcBorders>
              <w:top w:val="nil"/>
              <w:left w:val="nil"/>
              <w:bottom w:val="single" w:sz="8" w:space="0" w:color="auto"/>
              <w:right w:val="nil"/>
            </w:tcBorders>
            <w:shd w:val="clear" w:color="auto" w:fill="auto"/>
            <w:noWrap/>
            <w:vAlign w:val="center"/>
            <w:hideMark/>
          </w:tcPr>
          <w:p w14:paraId="1D5E83C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-0.02%</w:t>
            </w:r>
          </w:p>
        </w:tc>
        <w:tc>
          <w:tcPr>
            <w:tcW w:w="1130" w:type="dxa"/>
            <w:tcBorders>
              <w:top w:val="nil"/>
              <w:left w:val="nil"/>
              <w:bottom w:val="single" w:sz="8" w:space="0" w:color="auto"/>
              <w:right w:val="single" w:sz="4" w:space="0" w:color="auto"/>
            </w:tcBorders>
            <w:shd w:val="clear" w:color="auto" w:fill="auto"/>
            <w:noWrap/>
            <w:vAlign w:val="center"/>
            <w:hideMark/>
          </w:tcPr>
          <w:p w14:paraId="4DF1708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-0.04%</w:t>
            </w:r>
          </w:p>
        </w:tc>
        <w:tc>
          <w:tcPr>
            <w:tcW w:w="940" w:type="dxa"/>
            <w:tcBorders>
              <w:top w:val="nil"/>
              <w:left w:val="nil"/>
              <w:bottom w:val="single" w:sz="8" w:space="0" w:color="auto"/>
              <w:right w:val="nil"/>
            </w:tcBorders>
            <w:shd w:val="clear" w:color="auto" w:fill="auto"/>
            <w:noWrap/>
            <w:vAlign w:val="center"/>
            <w:hideMark/>
          </w:tcPr>
          <w:p w14:paraId="42760C8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100.5%</w:t>
            </w:r>
          </w:p>
        </w:tc>
        <w:tc>
          <w:tcPr>
            <w:tcW w:w="940" w:type="dxa"/>
            <w:tcBorders>
              <w:top w:val="nil"/>
              <w:left w:val="nil"/>
              <w:bottom w:val="single" w:sz="8" w:space="0" w:color="auto"/>
              <w:right w:val="nil"/>
            </w:tcBorders>
            <w:shd w:val="clear" w:color="auto" w:fill="auto"/>
            <w:noWrap/>
            <w:vAlign w:val="center"/>
            <w:hideMark/>
          </w:tcPr>
          <w:p w14:paraId="45CCA1E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100.7%</w:t>
            </w:r>
          </w:p>
        </w:tc>
        <w:tc>
          <w:tcPr>
            <w:tcW w:w="1497" w:type="dxa"/>
            <w:tcBorders>
              <w:top w:val="nil"/>
              <w:left w:val="single" w:sz="4" w:space="0" w:color="auto"/>
              <w:bottom w:val="single" w:sz="8" w:space="0" w:color="auto"/>
              <w:right w:val="nil"/>
            </w:tcBorders>
            <w:shd w:val="clear" w:color="auto" w:fill="auto"/>
            <w:noWrap/>
            <w:vAlign w:val="center"/>
            <w:hideMark/>
          </w:tcPr>
          <w:p w14:paraId="566C714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99.9%</w:t>
            </w:r>
          </w:p>
        </w:tc>
        <w:tc>
          <w:tcPr>
            <w:tcW w:w="1512" w:type="dxa"/>
            <w:tcBorders>
              <w:top w:val="nil"/>
              <w:left w:val="nil"/>
              <w:bottom w:val="single" w:sz="8" w:space="0" w:color="auto"/>
              <w:right w:val="single" w:sz="8" w:space="0" w:color="auto"/>
            </w:tcBorders>
            <w:shd w:val="clear" w:color="auto" w:fill="auto"/>
            <w:noWrap/>
            <w:vAlign w:val="center"/>
            <w:hideMark/>
          </w:tcPr>
          <w:p w14:paraId="1942F13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r>
      <w:tr w:rsidR="002E27B8" w:rsidRPr="002E27B8" w14:paraId="23155BBF" w14:textId="77777777" w:rsidTr="002E27B8">
        <w:trPr>
          <w:trHeight w:val="255"/>
        </w:trPr>
        <w:tc>
          <w:tcPr>
            <w:tcW w:w="1180" w:type="dxa"/>
            <w:tcBorders>
              <w:top w:val="nil"/>
              <w:left w:val="nil"/>
              <w:bottom w:val="nil"/>
              <w:right w:val="nil"/>
            </w:tcBorders>
            <w:shd w:val="clear" w:color="auto" w:fill="auto"/>
            <w:noWrap/>
            <w:vAlign w:val="center"/>
            <w:hideMark/>
          </w:tcPr>
          <w:p w14:paraId="6A8C954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48349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 xml:space="preserve">Low delay B Main 10 </w:t>
            </w:r>
          </w:p>
        </w:tc>
      </w:tr>
      <w:tr w:rsidR="002E27B8" w:rsidRPr="002E27B8" w14:paraId="5E136850" w14:textId="77777777" w:rsidTr="002E27B8">
        <w:trPr>
          <w:trHeight w:val="255"/>
        </w:trPr>
        <w:tc>
          <w:tcPr>
            <w:tcW w:w="1180" w:type="dxa"/>
            <w:tcBorders>
              <w:top w:val="nil"/>
              <w:left w:val="nil"/>
              <w:bottom w:val="nil"/>
              <w:right w:val="nil"/>
            </w:tcBorders>
            <w:shd w:val="clear" w:color="auto" w:fill="auto"/>
            <w:noWrap/>
            <w:vAlign w:val="center"/>
            <w:hideMark/>
          </w:tcPr>
          <w:p w14:paraId="056D634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280" w:type="dxa"/>
            <w:gridSpan w:val="7"/>
            <w:tcBorders>
              <w:top w:val="nil"/>
              <w:left w:val="single" w:sz="8" w:space="0" w:color="auto"/>
              <w:bottom w:val="nil"/>
              <w:right w:val="single" w:sz="8" w:space="0" w:color="000000"/>
            </w:tcBorders>
            <w:shd w:val="clear" w:color="auto" w:fill="auto"/>
            <w:noWrap/>
            <w:vAlign w:val="center"/>
            <w:hideMark/>
          </w:tcPr>
          <w:p w14:paraId="5086CA8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 ECM-14.0</w:t>
            </w:r>
          </w:p>
        </w:tc>
      </w:tr>
      <w:tr w:rsidR="002E27B8" w:rsidRPr="002E27B8" w14:paraId="4538051E" w14:textId="77777777" w:rsidTr="002E27B8">
        <w:trPr>
          <w:trHeight w:val="255"/>
        </w:trPr>
        <w:tc>
          <w:tcPr>
            <w:tcW w:w="1180" w:type="dxa"/>
            <w:tcBorders>
              <w:top w:val="nil"/>
              <w:left w:val="nil"/>
              <w:bottom w:val="nil"/>
              <w:right w:val="nil"/>
            </w:tcBorders>
            <w:shd w:val="clear" w:color="auto" w:fill="auto"/>
            <w:noWrap/>
            <w:vAlign w:val="center"/>
            <w:hideMark/>
          </w:tcPr>
          <w:p w14:paraId="2995C0C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31" w:type="dxa"/>
            <w:tcBorders>
              <w:top w:val="nil"/>
              <w:left w:val="single" w:sz="8" w:space="0" w:color="auto"/>
              <w:bottom w:val="single" w:sz="8" w:space="0" w:color="auto"/>
              <w:right w:val="nil"/>
            </w:tcBorders>
            <w:shd w:val="clear" w:color="auto" w:fill="auto"/>
            <w:noWrap/>
            <w:vAlign w:val="center"/>
            <w:hideMark/>
          </w:tcPr>
          <w:p w14:paraId="71111B2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384AD1D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U</w:t>
            </w:r>
          </w:p>
        </w:tc>
        <w:tc>
          <w:tcPr>
            <w:tcW w:w="1130" w:type="dxa"/>
            <w:tcBorders>
              <w:top w:val="nil"/>
              <w:left w:val="nil"/>
              <w:bottom w:val="single" w:sz="8" w:space="0" w:color="auto"/>
              <w:right w:val="single" w:sz="4" w:space="0" w:color="auto"/>
            </w:tcBorders>
            <w:shd w:val="clear" w:color="auto" w:fill="auto"/>
            <w:noWrap/>
            <w:vAlign w:val="center"/>
            <w:hideMark/>
          </w:tcPr>
          <w:p w14:paraId="296069D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V</w:t>
            </w:r>
          </w:p>
        </w:tc>
        <w:tc>
          <w:tcPr>
            <w:tcW w:w="940" w:type="dxa"/>
            <w:tcBorders>
              <w:top w:val="nil"/>
              <w:left w:val="nil"/>
              <w:bottom w:val="single" w:sz="8" w:space="0" w:color="auto"/>
              <w:right w:val="nil"/>
            </w:tcBorders>
            <w:shd w:val="clear" w:color="auto" w:fill="auto"/>
            <w:noWrap/>
            <w:vAlign w:val="center"/>
            <w:hideMark/>
          </w:tcPr>
          <w:p w14:paraId="72C91CF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EncT</w:t>
            </w:r>
            <w:proofErr w:type="spellEnd"/>
          </w:p>
        </w:tc>
        <w:tc>
          <w:tcPr>
            <w:tcW w:w="940" w:type="dxa"/>
            <w:tcBorders>
              <w:top w:val="nil"/>
              <w:left w:val="nil"/>
              <w:bottom w:val="single" w:sz="8" w:space="0" w:color="auto"/>
              <w:right w:val="nil"/>
            </w:tcBorders>
            <w:shd w:val="clear" w:color="auto" w:fill="auto"/>
            <w:noWrap/>
            <w:vAlign w:val="center"/>
            <w:hideMark/>
          </w:tcPr>
          <w:p w14:paraId="2868407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DecT</w:t>
            </w:r>
            <w:proofErr w:type="spellEnd"/>
          </w:p>
        </w:tc>
        <w:tc>
          <w:tcPr>
            <w:tcW w:w="1497" w:type="dxa"/>
            <w:tcBorders>
              <w:top w:val="nil"/>
              <w:left w:val="single" w:sz="4" w:space="0" w:color="auto"/>
              <w:bottom w:val="single" w:sz="8" w:space="0" w:color="auto"/>
              <w:right w:val="nil"/>
            </w:tcBorders>
            <w:shd w:val="clear" w:color="auto" w:fill="auto"/>
            <w:noWrap/>
            <w:vAlign w:val="center"/>
            <w:hideMark/>
          </w:tcPr>
          <w:p w14:paraId="427DD2E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EncVmPeak</w:t>
            </w:r>
            <w:proofErr w:type="spellEnd"/>
          </w:p>
        </w:tc>
        <w:tc>
          <w:tcPr>
            <w:tcW w:w="1512" w:type="dxa"/>
            <w:tcBorders>
              <w:top w:val="nil"/>
              <w:left w:val="single" w:sz="4" w:space="0" w:color="auto"/>
              <w:bottom w:val="single" w:sz="8" w:space="0" w:color="auto"/>
              <w:right w:val="single" w:sz="8" w:space="0" w:color="auto"/>
            </w:tcBorders>
            <w:shd w:val="clear" w:color="auto" w:fill="auto"/>
            <w:noWrap/>
            <w:vAlign w:val="center"/>
            <w:hideMark/>
          </w:tcPr>
          <w:p w14:paraId="701087D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DecVmPeak</w:t>
            </w:r>
            <w:proofErr w:type="spellEnd"/>
          </w:p>
        </w:tc>
      </w:tr>
      <w:tr w:rsidR="002E27B8" w:rsidRPr="002E27B8" w14:paraId="7755505C"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1292AC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A1</w:t>
            </w:r>
          </w:p>
        </w:tc>
        <w:tc>
          <w:tcPr>
            <w:tcW w:w="1131" w:type="dxa"/>
            <w:tcBorders>
              <w:top w:val="nil"/>
              <w:left w:val="nil"/>
              <w:bottom w:val="nil"/>
              <w:right w:val="nil"/>
            </w:tcBorders>
            <w:shd w:val="clear" w:color="auto" w:fill="auto"/>
            <w:noWrap/>
            <w:vAlign w:val="center"/>
            <w:hideMark/>
          </w:tcPr>
          <w:p w14:paraId="735B478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130" w:type="dxa"/>
            <w:tcBorders>
              <w:top w:val="nil"/>
              <w:left w:val="nil"/>
              <w:bottom w:val="nil"/>
              <w:right w:val="nil"/>
            </w:tcBorders>
            <w:shd w:val="clear" w:color="auto" w:fill="auto"/>
            <w:noWrap/>
            <w:vAlign w:val="center"/>
            <w:hideMark/>
          </w:tcPr>
          <w:p w14:paraId="0FD3A5B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130" w:type="dxa"/>
            <w:tcBorders>
              <w:top w:val="nil"/>
              <w:left w:val="nil"/>
              <w:bottom w:val="nil"/>
              <w:right w:val="single" w:sz="4" w:space="0" w:color="auto"/>
            </w:tcBorders>
            <w:shd w:val="clear" w:color="auto" w:fill="auto"/>
            <w:noWrap/>
            <w:vAlign w:val="center"/>
            <w:hideMark/>
          </w:tcPr>
          <w:p w14:paraId="458A173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5DA9140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3A72778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497" w:type="dxa"/>
            <w:tcBorders>
              <w:top w:val="nil"/>
              <w:left w:val="single" w:sz="4" w:space="0" w:color="auto"/>
              <w:bottom w:val="nil"/>
              <w:right w:val="nil"/>
            </w:tcBorders>
            <w:shd w:val="clear" w:color="auto" w:fill="auto"/>
            <w:noWrap/>
            <w:vAlign w:val="center"/>
            <w:hideMark/>
          </w:tcPr>
          <w:p w14:paraId="54617E1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512" w:type="dxa"/>
            <w:tcBorders>
              <w:top w:val="nil"/>
              <w:left w:val="nil"/>
              <w:bottom w:val="nil"/>
              <w:right w:val="single" w:sz="8" w:space="0" w:color="auto"/>
            </w:tcBorders>
            <w:shd w:val="clear" w:color="auto" w:fill="auto"/>
            <w:noWrap/>
            <w:vAlign w:val="center"/>
            <w:hideMark/>
          </w:tcPr>
          <w:p w14:paraId="3B2E393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r>
      <w:tr w:rsidR="002E27B8" w:rsidRPr="002E27B8" w14:paraId="39B8D9DA"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1EF8DCC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A2</w:t>
            </w:r>
          </w:p>
        </w:tc>
        <w:tc>
          <w:tcPr>
            <w:tcW w:w="1131" w:type="dxa"/>
            <w:tcBorders>
              <w:top w:val="nil"/>
              <w:left w:val="nil"/>
              <w:bottom w:val="nil"/>
              <w:right w:val="nil"/>
            </w:tcBorders>
            <w:shd w:val="clear" w:color="auto" w:fill="auto"/>
            <w:noWrap/>
            <w:vAlign w:val="center"/>
            <w:hideMark/>
          </w:tcPr>
          <w:p w14:paraId="4C3A5B7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130" w:type="dxa"/>
            <w:tcBorders>
              <w:top w:val="nil"/>
              <w:left w:val="nil"/>
              <w:bottom w:val="nil"/>
              <w:right w:val="nil"/>
            </w:tcBorders>
            <w:shd w:val="clear" w:color="auto" w:fill="auto"/>
            <w:noWrap/>
            <w:vAlign w:val="center"/>
            <w:hideMark/>
          </w:tcPr>
          <w:p w14:paraId="75D2CAC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hideMark/>
          </w:tcPr>
          <w:p w14:paraId="32BA0E2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26BD001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3BB99F7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hideMark/>
          </w:tcPr>
          <w:p w14:paraId="5B267C2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512" w:type="dxa"/>
            <w:tcBorders>
              <w:top w:val="nil"/>
              <w:left w:val="nil"/>
              <w:bottom w:val="nil"/>
              <w:right w:val="single" w:sz="8" w:space="0" w:color="auto"/>
            </w:tcBorders>
            <w:shd w:val="clear" w:color="auto" w:fill="auto"/>
            <w:noWrap/>
            <w:vAlign w:val="center"/>
            <w:hideMark/>
          </w:tcPr>
          <w:p w14:paraId="6E75D6A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r>
      <w:tr w:rsidR="002E27B8" w:rsidRPr="002E27B8" w14:paraId="6F3AAB61"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38A4C8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B</w:t>
            </w:r>
          </w:p>
        </w:tc>
        <w:tc>
          <w:tcPr>
            <w:tcW w:w="1131" w:type="dxa"/>
            <w:tcBorders>
              <w:top w:val="nil"/>
              <w:left w:val="nil"/>
              <w:bottom w:val="nil"/>
              <w:right w:val="nil"/>
            </w:tcBorders>
            <w:shd w:val="clear" w:color="auto" w:fill="auto"/>
            <w:noWrap/>
            <w:vAlign w:val="center"/>
          </w:tcPr>
          <w:p w14:paraId="6BA77438" w14:textId="7BF6003C"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tcPr>
          <w:p w14:paraId="12226EA0" w14:textId="7A2F1999"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tcPr>
          <w:p w14:paraId="4DFAA15A" w14:textId="2D7EF2A3"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230CE080" w14:textId="1079D8CD"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400D4A11" w14:textId="62B68E31"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tcPr>
          <w:p w14:paraId="58DF5786" w14:textId="349567A9"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nil"/>
              <w:left w:val="nil"/>
              <w:bottom w:val="nil"/>
              <w:right w:val="single" w:sz="8" w:space="0" w:color="auto"/>
            </w:tcBorders>
            <w:shd w:val="clear" w:color="auto" w:fill="auto"/>
            <w:noWrap/>
            <w:vAlign w:val="center"/>
          </w:tcPr>
          <w:p w14:paraId="0B2D985C" w14:textId="1E977CA4"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2E27B8" w:rsidRPr="002E27B8" w14:paraId="029E3559"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38CD9DA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C</w:t>
            </w:r>
          </w:p>
        </w:tc>
        <w:tc>
          <w:tcPr>
            <w:tcW w:w="1131" w:type="dxa"/>
            <w:tcBorders>
              <w:top w:val="nil"/>
              <w:left w:val="nil"/>
              <w:bottom w:val="nil"/>
              <w:right w:val="nil"/>
            </w:tcBorders>
            <w:shd w:val="clear" w:color="auto" w:fill="auto"/>
            <w:noWrap/>
            <w:vAlign w:val="center"/>
            <w:hideMark/>
          </w:tcPr>
          <w:p w14:paraId="4325DB6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-0.04%</w:t>
            </w:r>
          </w:p>
        </w:tc>
        <w:tc>
          <w:tcPr>
            <w:tcW w:w="1130" w:type="dxa"/>
            <w:tcBorders>
              <w:top w:val="nil"/>
              <w:left w:val="nil"/>
              <w:bottom w:val="nil"/>
              <w:right w:val="nil"/>
            </w:tcBorders>
            <w:shd w:val="clear" w:color="auto" w:fill="auto"/>
            <w:noWrap/>
            <w:vAlign w:val="center"/>
            <w:hideMark/>
          </w:tcPr>
          <w:p w14:paraId="1E5F8A3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-0.19%</w:t>
            </w:r>
          </w:p>
        </w:tc>
        <w:tc>
          <w:tcPr>
            <w:tcW w:w="1130" w:type="dxa"/>
            <w:tcBorders>
              <w:top w:val="nil"/>
              <w:left w:val="nil"/>
              <w:bottom w:val="nil"/>
              <w:right w:val="single" w:sz="4" w:space="0" w:color="auto"/>
            </w:tcBorders>
            <w:shd w:val="clear" w:color="auto" w:fill="auto"/>
            <w:noWrap/>
            <w:vAlign w:val="center"/>
            <w:hideMark/>
          </w:tcPr>
          <w:p w14:paraId="52461A8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-0.14%</w:t>
            </w:r>
          </w:p>
        </w:tc>
        <w:tc>
          <w:tcPr>
            <w:tcW w:w="940" w:type="dxa"/>
            <w:tcBorders>
              <w:top w:val="nil"/>
              <w:left w:val="nil"/>
              <w:bottom w:val="nil"/>
              <w:right w:val="nil"/>
            </w:tcBorders>
            <w:shd w:val="clear" w:color="auto" w:fill="auto"/>
            <w:noWrap/>
            <w:vAlign w:val="center"/>
            <w:hideMark/>
          </w:tcPr>
          <w:p w14:paraId="6673750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102.2%</w:t>
            </w:r>
          </w:p>
        </w:tc>
        <w:tc>
          <w:tcPr>
            <w:tcW w:w="940" w:type="dxa"/>
            <w:tcBorders>
              <w:top w:val="nil"/>
              <w:left w:val="nil"/>
              <w:bottom w:val="nil"/>
              <w:right w:val="nil"/>
            </w:tcBorders>
            <w:shd w:val="clear" w:color="auto" w:fill="auto"/>
            <w:noWrap/>
            <w:vAlign w:val="center"/>
            <w:hideMark/>
          </w:tcPr>
          <w:p w14:paraId="765D167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100.6%</w:t>
            </w:r>
          </w:p>
        </w:tc>
        <w:tc>
          <w:tcPr>
            <w:tcW w:w="1497" w:type="dxa"/>
            <w:tcBorders>
              <w:top w:val="nil"/>
              <w:left w:val="single" w:sz="4" w:space="0" w:color="auto"/>
              <w:bottom w:val="nil"/>
              <w:right w:val="nil"/>
            </w:tcBorders>
            <w:shd w:val="clear" w:color="auto" w:fill="auto"/>
            <w:noWrap/>
            <w:vAlign w:val="center"/>
            <w:hideMark/>
          </w:tcPr>
          <w:p w14:paraId="6C3377F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c>
          <w:tcPr>
            <w:tcW w:w="1512" w:type="dxa"/>
            <w:tcBorders>
              <w:top w:val="nil"/>
              <w:left w:val="nil"/>
              <w:bottom w:val="nil"/>
              <w:right w:val="single" w:sz="8" w:space="0" w:color="auto"/>
            </w:tcBorders>
            <w:shd w:val="clear" w:color="auto" w:fill="auto"/>
            <w:noWrap/>
            <w:vAlign w:val="center"/>
            <w:hideMark/>
          </w:tcPr>
          <w:p w14:paraId="0D8D590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r>
      <w:tr w:rsidR="002E27B8" w:rsidRPr="002E27B8" w14:paraId="50769F45"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A7140D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E</w:t>
            </w:r>
          </w:p>
        </w:tc>
        <w:tc>
          <w:tcPr>
            <w:tcW w:w="1131" w:type="dxa"/>
            <w:tcBorders>
              <w:top w:val="nil"/>
              <w:left w:val="nil"/>
              <w:bottom w:val="nil"/>
              <w:right w:val="nil"/>
            </w:tcBorders>
            <w:shd w:val="clear" w:color="auto" w:fill="auto"/>
            <w:noWrap/>
            <w:vAlign w:val="center"/>
            <w:hideMark/>
          </w:tcPr>
          <w:p w14:paraId="35D16A1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-0.17%</w:t>
            </w:r>
          </w:p>
        </w:tc>
        <w:tc>
          <w:tcPr>
            <w:tcW w:w="1130" w:type="dxa"/>
            <w:tcBorders>
              <w:top w:val="nil"/>
              <w:left w:val="nil"/>
              <w:bottom w:val="nil"/>
              <w:right w:val="nil"/>
            </w:tcBorders>
            <w:shd w:val="clear" w:color="auto" w:fill="auto"/>
            <w:noWrap/>
            <w:vAlign w:val="center"/>
            <w:hideMark/>
          </w:tcPr>
          <w:p w14:paraId="3DDF2FF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0.34%</w:t>
            </w:r>
          </w:p>
        </w:tc>
        <w:tc>
          <w:tcPr>
            <w:tcW w:w="1130" w:type="dxa"/>
            <w:tcBorders>
              <w:top w:val="nil"/>
              <w:left w:val="nil"/>
              <w:bottom w:val="nil"/>
              <w:right w:val="single" w:sz="4" w:space="0" w:color="auto"/>
            </w:tcBorders>
            <w:shd w:val="clear" w:color="auto" w:fill="auto"/>
            <w:noWrap/>
            <w:vAlign w:val="center"/>
            <w:hideMark/>
          </w:tcPr>
          <w:p w14:paraId="363EDAF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-0.40%</w:t>
            </w:r>
          </w:p>
        </w:tc>
        <w:tc>
          <w:tcPr>
            <w:tcW w:w="940" w:type="dxa"/>
            <w:tcBorders>
              <w:top w:val="nil"/>
              <w:left w:val="nil"/>
              <w:bottom w:val="nil"/>
              <w:right w:val="nil"/>
            </w:tcBorders>
            <w:shd w:val="clear" w:color="auto" w:fill="auto"/>
            <w:noWrap/>
            <w:vAlign w:val="center"/>
            <w:hideMark/>
          </w:tcPr>
          <w:p w14:paraId="2462E1D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101.8%</w:t>
            </w:r>
          </w:p>
        </w:tc>
        <w:tc>
          <w:tcPr>
            <w:tcW w:w="940" w:type="dxa"/>
            <w:tcBorders>
              <w:top w:val="nil"/>
              <w:left w:val="nil"/>
              <w:bottom w:val="nil"/>
              <w:right w:val="nil"/>
            </w:tcBorders>
            <w:shd w:val="clear" w:color="auto" w:fill="auto"/>
            <w:noWrap/>
            <w:vAlign w:val="center"/>
            <w:hideMark/>
          </w:tcPr>
          <w:p w14:paraId="007FB49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100.9%</w:t>
            </w:r>
          </w:p>
        </w:tc>
        <w:tc>
          <w:tcPr>
            <w:tcW w:w="1497" w:type="dxa"/>
            <w:tcBorders>
              <w:top w:val="nil"/>
              <w:left w:val="single" w:sz="4" w:space="0" w:color="auto"/>
              <w:bottom w:val="nil"/>
              <w:right w:val="nil"/>
            </w:tcBorders>
            <w:shd w:val="clear" w:color="auto" w:fill="auto"/>
            <w:noWrap/>
            <w:vAlign w:val="center"/>
            <w:hideMark/>
          </w:tcPr>
          <w:p w14:paraId="3E403F3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100.4%</w:t>
            </w:r>
          </w:p>
        </w:tc>
        <w:tc>
          <w:tcPr>
            <w:tcW w:w="1512" w:type="dxa"/>
            <w:tcBorders>
              <w:top w:val="nil"/>
              <w:left w:val="nil"/>
              <w:bottom w:val="nil"/>
              <w:right w:val="single" w:sz="8" w:space="0" w:color="auto"/>
            </w:tcBorders>
            <w:shd w:val="clear" w:color="auto" w:fill="auto"/>
            <w:noWrap/>
            <w:vAlign w:val="center"/>
            <w:hideMark/>
          </w:tcPr>
          <w:p w14:paraId="41C57DC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100.2%</w:t>
            </w:r>
          </w:p>
        </w:tc>
      </w:tr>
      <w:tr w:rsidR="002E27B8" w:rsidRPr="002E27B8" w14:paraId="2B366E9C"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1C8F67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Overall</w:t>
            </w:r>
          </w:p>
        </w:tc>
        <w:tc>
          <w:tcPr>
            <w:tcW w:w="1131" w:type="dxa"/>
            <w:tcBorders>
              <w:top w:val="single" w:sz="8" w:space="0" w:color="auto"/>
              <w:left w:val="nil"/>
              <w:bottom w:val="nil"/>
              <w:right w:val="nil"/>
            </w:tcBorders>
            <w:shd w:val="clear" w:color="auto" w:fill="auto"/>
            <w:noWrap/>
            <w:vAlign w:val="center"/>
          </w:tcPr>
          <w:p w14:paraId="45A3988E" w14:textId="51E131B2"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nil"/>
            </w:tcBorders>
            <w:shd w:val="clear" w:color="auto" w:fill="auto"/>
            <w:noWrap/>
            <w:vAlign w:val="center"/>
          </w:tcPr>
          <w:p w14:paraId="30206650" w14:textId="476A3E34"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single" w:sz="4" w:space="0" w:color="auto"/>
            </w:tcBorders>
            <w:shd w:val="clear" w:color="auto" w:fill="auto"/>
            <w:noWrap/>
            <w:vAlign w:val="center"/>
          </w:tcPr>
          <w:p w14:paraId="6601E606" w14:textId="30DA7293"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71E261A6" w14:textId="1E334B3F"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14C9059C" w14:textId="1F5515D5"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single" w:sz="8" w:space="0" w:color="auto"/>
              <w:left w:val="single" w:sz="4" w:space="0" w:color="auto"/>
              <w:bottom w:val="single" w:sz="8" w:space="0" w:color="auto"/>
              <w:right w:val="nil"/>
            </w:tcBorders>
            <w:shd w:val="clear" w:color="auto" w:fill="auto"/>
            <w:noWrap/>
            <w:vAlign w:val="center"/>
          </w:tcPr>
          <w:p w14:paraId="7EE8DF26" w14:textId="0F0A75C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single" w:sz="8" w:space="0" w:color="auto"/>
              <w:left w:val="nil"/>
              <w:bottom w:val="single" w:sz="8" w:space="0" w:color="auto"/>
              <w:right w:val="single" w:sz="8" w:space="0" w:color="auto"/>
            </w:tcBorders>
            <w:shd w:val="clear" w:color="auto" w:fill="auto"/>
            <w:noWrap/>
            <w:vAlign w:val="center"/>
          </w:tcPr>
          <w:p w14:paraId="46C5BED3" w14:textId="102C501F"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2E27B8" w:rsidRPr="002E27B8" w14:paraId="3F9BD9B2"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623E14D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D</w:t>
            </w:r>
          </w:p>
        </w:tc>
        <w:tc>
          <w:tcPr>
            <w:tcW w:w="1131" w:type="dxa"/>
            <w:tcBorders>
              <w:top w:val="single" w:sz="8" w:space="0" w:color="auto"/>
              <w:left w:val="nil"/>
              <w:bottom w:val="nil"/>
              <w:right w:val="nil"/>
            </w:tcBorders>
            <w:shd w:val="clear" w:color="auto" w:fill="auto"/>
            <w:noWrap/>
            <w:vAlign w:val="center"/>
            <w:hideMark/>
          </w:tcPr>
          <w:p w14:paraId="02B332F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0.09%</w:t>
            </w:r>
          </w:p>
        </w:tc>
        <w:tc>
          <w:tcPr>
            <w:tcW w:w="1130" w:type="dxa"/>
            <w:tcBorders>
              <w:top w:val="single" w:sz="8" w:space="0" w:color="auto"/>
              <w:left w:val="nil"/>
              <w:bottom w:val="nil"/>
              <w:right w:val="nil"/>
            </w:tcBorders>
            <w:shd w:val="clear" w:color="auto" w:fill="auto"/>
            <w:noWrap/>
            <w:vAlign w:val="center"/>
            <w:hideMark/>
          </w:tcPr>
          <w:p w14:paraId="2FB7B91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0.87%</w:t>
            </w:r>
          </w:p>
        </w:tc>
        <w:tc>
          <w:tcPr>
            <w:tcW w:w="1130" w:type="dxa"/>
            <w:tcBorders>
              <w:top w:val="single" w:sz="8" w:space="0" w:color="auto"/>
              <w:left w:val="nil"/>
              <w:bottom w:val="nil"/>
              <w:right w:val="single" w:sz="4" w:space="0" w:color="auto"/>
            </w:tcBorders>
            <w:shd w:val="clear" w:color="auto" w:fill="auto"/>
            <w:noWrap/>
            <w:vAlign w:val="center"/>
            <w:hideMark/>
          </w:tcPr>
          <w:p w14:paraId="3643EB5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0.47%</w:t>
            </w:r>
          </w:p>
        </w:tc>
        <w:tc>
          <w:tcPr>
            <w:tcW w:w="940" w:type="dxa"/>
            <w:tcBorders>
              <w:top w:val="single" w:sz="8" w:space="0" w:color="auto"/>
              <w:left w:val="nil"/>
              <w:bottom w:val="nil"/>
              <w:right w:val="nil"/>
            </w:tcBorders>
            <w:shd w:val="clear" w:color="auto" w:fill="auto"/>
            <w:noWrap/>
            <w:vAlign w:val="center"/>
            <w:hideMark/>
          </w:tcPr>
          <w:p w14:paraId="66A8467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102.3%</w:t>
            </w:r>
          </w:p>
        </w:tc>
        <w:tc>
          <w:tcPr>
            <w:tcW w:w="940" w:type="dxa"/>
            <w:tcBorders>
              <w:top w:val="single" w:sz="8" w:space="0" w:color="auto"/>
              <w:left w:val="nil"/>
              <w:bottom w:val="nil"/>
              <w:right w:val="nil"/>
            </w:tcBorders>
            <w:shd w:val="clear" w:color="auto" w:fill="auto"/>
            <w:noWrap/>
            <w:vAlign w:val="center"/>
            <w:hideMark/>
          </w:tcPr>
          <w:p w14:paraId="60A51A1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100.2%</w:t>
            </w:r>
          </w:p>
        </w:tc>
        <w:tc>
          <w:tcPr>
            <w:tcW w:w="1497" w:type="dxa"/>
            <w:tcBorders>
              <w:top w:val="nil"/>
              <w:left w:val="single" w:sz="4" w:space="0" w:color="auto"/>
              <w:bottom w:val="nil"/>
              <w:right w:val="nil"/>
            </w:tcBorders>
            <w:shd w:val="clear" w:color="auto" w:fill="auto"/>
            <w:noWrap/>
            <w:vAlign w:val="center"/>
            <w:hideMark/>
          </w:tcPr>
          <w:p w14:paraId="38E7387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c>
          <w:tcPr>
            <w:tcW w:w="1512" w:type="dxa"/>
            <w:tcBorders>
              <w:top w:val="nil"/>
              <w:left w:val="nil"/>
              <w:bottom w:val="nil"/>
              <w:right w:val="single" w:sz="8" w:space="0" w:color="auto"/>
            </w:tcBorders>
            <w:shd w:val="clear" w:color="auto" w:fill="auto"/>
            <w:noWrap/>
            <w:vAlign w:val="center"/>
            <w:hideMark/>
          </w:tcPr>
          <w:p w14:paraId="196E82C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2BDE3879"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8FB4D7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F</w:t>
            </w:r>
          </w:p>
        </w:tc>
        <w:tc>
          <w:tcPr>
            <w:tcW w:w="1131" w:type="dxa"/>
            <w:tcBorders>
              <w:top w:val="nil"/>
              <w:left w:val="nil"/>
              <w:bottom w:val="nil"/>
              <w:right w:val="nil"/>
            </w:tcBorders>
            <w:shd w:val="clear" w:color="auto" w:fill="auto"/>
            <w:noWrap/>
            <w:vAlign w:val="center"/>
            <w:hideMark/>
          </w:tcPr>
          <w:p w14:paraId="3BD8ADB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-0.10%</w:t>
            </w:r>
          </w:p>
        </w:tc>
        <w:tc>
          <w:tcPr>
            <w:tcW w:w="1130" w:type="dxa"/>
            <w:tcBorders>
              <w:top w:val="nil"/>
              <w:left w:val="nil"/>
              <w:bottom w:val="nil"/>
              <w:right w:val="nil"/>
            </w:tcBorders>
            <w:shd w:val="clear" w:color="auto" w:fill="auto"/>
            <w:noWrap/>
            <w:vAlign w:val="center"/>
            <w:hideMark/>
          </w:tcPr>
          <w:p w14:paraId="028D489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0.06%</w:t>
            </w:r>
          </w:p>
        </w:tc>
        <w:tc>
          <w:tcPr>
            <w:tcW w:w="1130" w:type="dxa"/>
            <w:tcBorders>
              <w:top w:val="nil"/>
              <w:left w:val="nil"/>
              <w:bottom w:val="nil"/>
              <w:right w:val="single" w:sz="4" w:space="0" w:color="auto"/>
            </w:tcBorders>
            <w:shd w:val="clear" w:color="auto" w:fill="auto"/>
            <w:noWrap/>
            <w:vAlign w:val="center"/>
            <w:hideMark/>
          </w:tcPr>
          <w:p w14:paraId="0127373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0.17%</w:t>
            </w:r>
          </w:p>
        </w:tc>
        <w:tc>
          <w:tcPr>
            <w:tcW w:w="940" w:type="dxa"/>
            <w:tcBorders>
              <w:top w:val="nil"/>
              <w:left w:val="nil"/>
              <w:bottom w:val="nil"/>
              <w:right w:val="nil"/>
            </w:tcBorders>
            <w:shd w:val="clear" w:color="auto" w:fill="auto"/>
            <w:noWrap/>
            <w:vAlign w:val="center"/>
            <w:hideMark/>
          </w:tcPr>
          <w:p w14:paraId="587D980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100.8%</w:t>
            </w:r>
          </w:p>
        </w:tc>
        <w:tc>
          <w:tcPr>
            <w:tcW w:w="940" w:type="dxa"/>
            <w:tcBorders>
              <w:top w:val="nil"/>
              <w:left w:val="nil"/>
              <w:bottom w:val="nil"/>
              <w:right w:val="nil"/>
            </w:tcBorders>
            <w:shd w:val="clear" w:color="auto" w:fill="auto"/>
            <w:noWrap/>
            <w:vAlign w:val="center"/>
            <w:hideMark/>
          </w:tcPr>
          <w:p w14:paraId="653D9EE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100.4%</w:t>
            </w:r>
          </w:p>
        </w:tc>
        <w:tc>
          <w:tcPr>
            <w:tcW w:w="1497" w:type="dxa"/>
            <w:tcBorders>
              <w:top w:val="nil"/>
              <w:left w:val="single" w:sz="4" w:space="0" w:color="auto"/>
              <w:bottom w:val="nil"/>
              <w:right w:val="nil"/>
            </w:tcBorders>
            <w:shd w:val="clear" w:color="auto" w:fill="auto"/>
            <w:noWrap/>
            <w:vAlign w:val="center"/>
            <w:hideMark/>
          </w:tcPr>
          <w:p w14:paraId="0806A9C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c>
          <w:tcPr>
            <w:tcW w:w="1512" w:type="dxa"/>
            <w:tcBorders>
              <w:top w:val="nil"/>
              <w:left w:val="nil"/>
              <w:bottom w:val="nil"/>
              <w:right w:val="single" w:sz="8" w:space="0" w:color="auto"/>
            </w:tcBorders>
            <w:shd w:val="clear" w:color="auto" w:fill="auto"/>
            <w:noWrap/>
            <w:vAlign w:val="center"/>
            <w:hideMark/>
          </w:tcPr>
          <w:p w14:paraId="02AC6D0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09F6D91D" w14:textId="77777777" w:rsidTr="002E27B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0729388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TGM</w:t>
            </w:r>
          </w:p>
        </w:tc>
        <w:tc>
          <w:tcPr>
            <w:tcW w:w="1131" w:type="dxa"/>
            <w:tcBorders>
              <w:top w:val="nil"/>
              <w:left w:val="nil"/>
              <w:bottom w:val="single" w:sz="8" w:space="0" w:color="auto"/>
              <w:right w:val="nil"/>
            </w:tcBorders>
            <w:shd w:val="clear" w:color="auto" w:fill="auto"/>
            <w:noWrap/>
            <w:vAlign w:val="center"/>
            <w:hideMark/>
          </w:tcPr>
          <w:p w14:paraId="536A50D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0.00%</w:t>
            </w:r>
          </w:p>
        </w:tc>
        <w:tc>
          <w:tcPr>
            <w:tcW w:w="1130" w:type="dxa"/>
            <w:tcBorders>
              <w:top w:val="nil"/>
              <w:left w:val="nil"/>
              <w:bottom w:val="single" w:sz="8" w:space="0" w:color="auto"/>
              <w:right w:val="nil"/>
            </w:tcBorders>
            <w:shd w:val="clear" w:color="auto" w:fill="auto"/>
            <w:noWrap/>
            <w:vAlign w:val="center"/>
            <w:hideMark/>
          </w:tcPr>
          <w:p w14:paraId="30ACDC2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0.00%</w:t>
            </w:r>
          </w:p>
        </w:tc>
        <w:tc>
          <w:tcPr>
            <w:tcW w:w="1130" w:type="dxa"/>
            <w:tcBorders>
              <w:top w:val="nil"/>
              <w:left w:val="nil"/>
              <w:bottom w:val="single" w:sz="8" w:space="0" w:color="auto"/>
              <w:right w:val="single" w:sz="4" w:space="0" w:color="auto"/>
            </w:tcBorders>
            <w:shd w:val="clear" w:color="auto" w:fill="auto"/>
            <w:noWrap/>
            <w:vAlign w:val="center"/>
            <w:hideMark/>
          </w:tcPr>
          <w:p w14:paraId="7286313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0.00%</w:t>
            </w:r>
          </w:p>
        </w:tc>
        <w:tc>
          <w:tcPr>
            <w:tcW w:w="940" w:type="dxa"/>
            <w:tcBorders>
              <w:top w:val="nil"/>
              <w:left w:val="nil"/>
              <w:bottom w:val="single" w:sz="8" w:space="0" w:color="auto"/>
              <w:right w:val="nil"/>
            </w:tcBorders>
            <w:shd w:val="clear" w:color="auto" w:fill="auto"/>
            <w:noWrap/>
            <w:vAlign w:val="center"/>
            <w:hideMark/>
          </w:tcPr>
          <w:p w14:paraId="211AC02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100.6%</w:t>
            </w:r>
          </w:p>
        </w:tc>
        <w:tc>
          <w:tcPr>
            <w:tcW w:w="940" w:type="dxa"/>
            <w:tcBorders>
              <w:top w:val="nil"/>
              <w:left w:val="nil"/>
              <w:bottom w:val="single" w:sz="8" w:space="0" w:color="auto"/>
              <w:right w:val="nil"/>
            </w:tcBorders>
            <w:shd w:val="clear" w:color="auto" w:fill="auto"/>
            <w:noWrap/>
            <w:vAlign w:val="center"/>
            <w:hideMark/>
          </w:tcPr>
          <w:p w14:paraId="1A4B7D5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101.1%</w:t>
            </w:r>
          </w:p>
        </w:tc>
        <w:tc>
          <w:tcPr>
            <w:tcW w:w="1497" w:type="dxa"/>
            <w:tcBorders>
              <w:top w:val="nil"/>
              <w:left w:val="single" w:sz="4" w:space="0" w:color="auto"/>
              <w:bottom w:val="single" w:sz="8" w:space="0" w:color="auto"/>
              <w:right w:val="nil"/>
            </w:tcBorders>
            <w:shd w:val="clear" w:color="auto" w:fill="auto"/>
            <w:noWrap/>
            <w:vAlign w:val="center"/>
            <w:hideMark/>
          </w:tcPr>
          <w:p w14:paraId="5D14BAF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100.6%</w:t>
            </w:r>
          </w:p>
        </w:tc>
        <w:tc>
          <w:tcPr>
            <w:tcW w:w="1512" w:type="dxa"/>
            <w:tcBorders>
              <w:top w:val="nil"/>
              <w:left w:val="nil"/>
              <w:bottom w:val="single" w:sz="8" w:space="0" w:color="auto"/>
              <w:right w:val="single" w:sz="8" w:space="0" w:color="auto"/>
            </w:tcBorders>
            <w:shd w:val="clear" w:color="auto" w:fill="auto"/>
            <w:noWrap/>
            <w:vAlign w:val="center"/>
            <w:hideMark/>
          </w:tcPr>
          <w:p w14:paraId="7F55645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100.4%</w:t>
            </w:r>
          </w:p>
        </w:tc>
      </w:tr>
    </w:tbl>
    <w:p w14:paraId="675E4A69" w14:textId="71F279E8" w:rsidR="002E27B8" w:rsidRDefault="002E27B8" w:rsidP="00A83253">
      <w:pPr>
        <w:rPr>
          <w:szCs w:val="22"/>
          <w:lang w:val="en-CA"/>
        </w:rPr>
      </w:pPr>
    </w:p>
    <w:p w14:paraId="47BDB6C0" w14:textId="044EAD60" w:rsidR="002E27B8" w:rsidRDefault="002E27B8" w:rsidP="002E27B8">
      <w:pPr>
        <w:pStyle w:val="ab"/>
        <w:keepNext/>
      </w:pPr>
      <w:r>
        <w:t xml:space="preserve">Table </w:t>
      </w:r>
      <w:r>
        <w:fldChar w:fldCharType="begin"/>
      </w:r>
      <w:r>
        <w:instrText xml:space="preserve"> SEQ Table \* ARABIC </w:instrText>
      </w:r>
      <w:r>
        <w:fldChar w:fldCharType="separate"/>
      </w:r>
      <w:r>
        <w:rPr>
          <w:noProof/>
        </w:rPr>
        <w:t>2</w:t>
      </w:r>
      <w:r>
        <w:fldChar w:fldCharType="end"/>
      </w:r>
      <w:r>
        <w:t>. Crosscheck results of TEST 3.11b</w:t>
      </w:r>
    </w:p>
    <w:tbl>
      <w:tblPr>
        <w:tblW w:w="9460" w:type="dxa"/>
        <w:tblCellMar>
          <w:left w:w="99" w:type="dxa"/>
          <w:right w:w="99" w:type="dxa"/>
        </w:tblCellMar>
        <w:tblLook w:val="04A0" w:firstRow="1" w:lastRow="0" w:firstColumn="1" w:lastColumn="0" w:noHBand="0" w:noVBand="1"/>
      </w:tblPr>
      <w:tblGrid>
        <w:gridCol w:w="1180"/>
        <w:gridCol w:w="1131"/>
        <w:gridCol w:w="1130"/>
        <w:gridCol w:w="1130"/>
        <w:gridCol w:w="940"/>
        <w:gridCol w:w="940"/>
        <w:gridCol w:w="1497"/>
        <w:gridCol w:w="1512"/>
      </w:tblGrid>
      <w:tr w:rsidR="002E27B8" w:rsidRPr="002E27B8" w14:paraId="5DA95220" w14:textId="77777777" w:rsidTr="002E27B8">
        <w:trPr>
          <w:trHeight w:val="255"/>
        </w:trPr>
        <w:tc>
          <w:tcPr>
            <w:tcW w:w="1180" w:type="dxa"/>
            <w:tcBorders>
              <w:top w:val="nil"/>
              <w:left w:val="nil"/>
              <w:bottom w:val="nil"/>
              <w:right w:val="nil"/>
            </w:tcBorders>
            <w:shd w:val="clear" w:color="auto" w:fill="auto"/>
            <w:noWrap/>
            <w:vAlign w:val="center"/>
            <w:hideMark/>
          </w:tcPr>
          <w:p w14:paraId="438380A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EC98A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Random Access Main 10</w:t>
            </w:r>
          </w:p>
        </w:tc>
      </w:tr>
      <w:tr w:rsidR="002E27B8" w:rsidRPr="002E27B8" w14:paraId="79033210" w14:textId="77777777" w:rsidTr="002E27B8">
        <w:trPr>
          <w:trHeight w:val="255"/>
        </w:trPr>
        <w:tc>
          <w:tcPr>
            <w:tcW w:w="1180" w:type="dxa"/>
            <w:tcBorders>
              <w:top w:val="nil"/>
              <w:left w:val="nil"/>
              <w:bottom w:val="nil"/>
              <w:right w:val="nil"/>
            </w:tcBorders>
            <w:shd w:val="clear" w:color="auto" w:fill="auto"/>
            <w:noWrap/>
            <w:vAlign w:val="center"/>
            <w:hideMark/>
          </w:tcPr>
          <w:p w14:paraId="43C0817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280" w:type="dxa"/>
            <w:gridSpan w:val="7"/>
            <w:tcBorders>
              <w:top w:val="nil"/>
              <w:left w:val="single" w:sz="8" w:space="0" w:color="auto"/>
              <w:bottom w:val="nil"/>
              <w:right w:val="single" w:sz="8" w:space="0" w:color="000000"/>
            </w:tcBorders>
            <w:shd w:val="clear" w:color="auto" w:fill="auto"/>
            <w:noWrap/>
            <w:vAlign w:val="center"/>
            <w:hideMark/>
          </w:tcPr>
          <w:p w14:paraId="4B32DAD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 ECM-14.0</w:t>
            </w:r>
          </w:p>
        </w:tc>
      </w:tr>
      <w:tr w:rsidR="002E27B8" w:rsidRPr="002E27B8" w14:paraId="7455FA95" w14:textId="77777777" w:rsidTr="002E27B8">
        <w:trPr>
          <w:trHeight w:val="255"/>
        </w:trPr>
        <w:tc>
          <w:tcPr>
            <w:tcW w:w="1180" w:type="dxa"/>
            <w:tcBorders>
              <w:top w:val="nil"/>
              <w:left w:val="nil"/>
              <w:bottom w:val="nil"/>
              <w:right w:val="nil"/>
            </w:tcBorders>
            <w:shd w:val="clear" w:color="auto" w:fill="auto"/>
            <w:noWrap/>
            <w:vAlign w:val="center"/>
            <w:hideMark/>
          </w:tcPr>
          <w:p w14:paraId="0AA4919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31" w:type="dxa"/>
            <w:tcBorders>
              <w:top w:val="nil"/>
              <w:left w:val="single" w:sz="8" w:space="0" w:color="auto"/>
              <w:bottom w:val="single" w:sz="8" w:space="0" w:color="auto"/>
              <w:right w:val="nil"/>
            </w:tcBorders>
            <w:shd w:val="clear" w:color="auto" w:fill="auto"/>
            <w:noWrap/>
            <w:vAlign w:val="center"/>
            <w:hideMark/>
          </w:tcPr>
          <w:p w14:paraId="6672186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421F43B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U</w:t>
            </w:r>
          </w:p>
        </w:tc>
        <w:tc>
          <w:tcPr>
            <w:tcW w:w="1130" w:type="dxa"/>
            <w:tcBorders>
              <w:top w:val="nil"/>
              <w:left w:val="nil"/>
              <w:bottom w:val="single" w:sz="8" w:space="0" w:color="auto"/>
              <w:right w:val="single" w:sz="4" w:space="0" w:color="auto"/>
            </w:tcBorders>
            <w:shd w:val="clear" w:color="auto" w:fill="auto"/>
            <w:noWrap/>
            <w:vAlign w:val="center"/>
            <w:hideMark/>
          </w:tcPr>
          <w:p w14:paraId="4475BFF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V</w:t>
            </w:r>
          </w:p>
        </w:tc>
        <w:tc>
          <w:tcPr>
            <w:tcW w:w="940" w:type="dxa"/>
            <w:tcBorders>
              <w:top w:val="nil"/>
              <w:left w:val="nil"/>
              <w:bottom w:val="single" w:sz="8" w:space="0" w:color="auto"/>
              <w:right w:val="nil"/>
            </w:tcBorders>
            <w:shd w:val="clear" w:color="auto" w:fill="auto"/>
            <w:noWrap/>
            <w:vAlign w:val="center"/>
            <w:hideMark/>
          </w:tcPr>
          <w:p w14:paraId="745128B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EncT</w:t>
            </w:r>
            <w:proofErr w:type="spellEnd"/>
          </w:p>
        </w:tc>
        <w:tc>
          <w:tcPr>
            <w:tcW w:w="940" w:type="dxa"/>
            <w:tcBorders>
              <w:top w:val="nil"/>
              <w:left w:val="nil"/>
              <w:bottom w:val="single" w:sz="8" w:space="0" w:color="auto"/>
              <w:right w:val="nil"/>
            </w:tcBorders>
            <w:shd w:val="clear" w:color="auto" w:fill="auto"/>
            <w:noWrap/>
            <w:vAlign w:val="center"/>
            <w:hideMark/>
          </w:tcPr>
          <w:p w14:paraId="6893B5B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DecT</w:t>
            </w:r>
            <w:proofErr w:type="spellEnd"/>
          </w:p>
        </w:tc>
        <w:tc>
          <w:tcPr>
            <w:tcW w:w="1497" w:type="dxa"/>
            <w:tcBorders>
              <w:top w:val="nil"/>
              <w:left w:val="single" w:sz="4" w:space="0" w:color="auto"/>
              <w:bottom w:val="single" w:sz="8" w:space="0" w:color="auto"/>
              <w:right w:val="nil"/>
            </w:tcBorders>
            <w:shd w:val="clear" w:color="auto" w:fill="auto"/>
            <w:noWrap/>
            <w:vAlign w:val="center"/>
            <w:hideMark/>
          </w:tcPr>
          <w:p w14:paraId="05B01BF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EncVmPeak</w:t>
            </w:r>
            <w:proofErr w:type="spellEnd"/>
          </w:p>
        </w:tc>
        <w:tc>
          <w:tcPr>
            <w:tcW w:w="1512" w:type="dxa"/>
            <w:tcBorders>
              <w:top w:val="nil"/>
              <w:left w:val="single" w:sz="4" w:space="0" w:color="auto"/>
              <w:bottom w:val="single" w:sz="8" w:space="0" w:color="auto"/>
              <w:right w:val="single" w:sz="8" w:space="0" w:color="auto"/>
            </w:tcBorders>
            <w:shd w:val="clear" w:color="auto" w:fill="auto"/>
            <w:noWrap/>
            <w:vAlign w:val="center"/>
            <w:hideMark/>
          </w:tcPr>
          <w:p w14:paraId="502D48F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DecVmPeak</w:t>
            </w:r>
            <w:proofErr w:type="spellEnd"/>
          </w:p>
        </w:tc>
      </w:tr>
      <w:tr w:rsidR="002E27B8" w:rsidRPr="002E27B8" w14:paraId="6D4C978E"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17B1CD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A1</w:t>
            </w:r>
          </w:p>
        </w:tc>
        <w:tc>
          <w:tcPr>
            <w:tcW w:w="1131" w:type="dxa"/>
            <w:tcBorders>
              <w:top w:val="nil"/>
              <w:left w:val="nil"/>
              <w:bottom w:val="nil"/>
              <w:right w:val="nil"/>
            </w:tcBorders>
            <w:shd w:val="clear" w:color="auto" w:fill="auto"/>
            <w:noWrap/>
            <w:vAlign w:val="center"/>
            <w:hideMark/>
          </w:tcPr>
          <w:p w14:paraId="0B0D4CF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-0.06%</w:t>
            </w:r>
          </w:p>
        </w:tc>
        <w:tc>
          <w:tcPr>
            <w:tcW w:w="1130" w:type="dxa"/>
            <w:tcBorders>
              <w:top w:val="nil"/>
              <w:left w:val="nil"/>
              <w:bottom w:val="nil"/>
              <w:right w:val="nil"/>
            </w:tcBorders>
            <w:shd w:val="clear" w:color="auto" w:fill="auto"/>
            <w:noWrap/>
            <w:vAlign w:val="center"/>
            <w:hideMark/>
          </w:tcPr>
          <w:p w14:paraId="184EDE8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-0.23%</w:t>
            </w:r>
          </w:p>
        </w:tc>
        <w:tc>
          <w:tcPr>
            <w:tcW w:w="1130" w:type="dxa"/>
            <w:tcBorders>
              <w:top w:val="nil"/>
              <w:left w:val="nil"/>
              <w:bottom w:val="nil"/>
              <w:right w:val="single" w:sz="4" w:space="0" w:color="auto"/>
            </w:tcBorders>
            <w:shd w:val="clear" w:color="auto" w:fill="auto"/>
            <w:noWrap/>
            <w:vAlign w:val="center"/>
            <w:hideMark/>
          </w:tcPr>
          <w:p w14:paraId="24BA998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-0.04%</w:t>
            </w:r>
          </w:p>
        </w:tc>
        <w:tc>
          <w:tcPr>
            <w:tcW w:w="940" w:type="dxa"/>
            <w:tcBorders>
              <w:top w:val="nil"/>
              <w:left w:val="nil"/>
              <w:bottom w:val="nil"/>
              <w:right w:val="nil"/>
            </w:tcBorders>
            <w:shd w:val="clear" w:color="auto" w:fill="auto"/>
            <w:noWrap/>
            <w:vAlign w:val="center"/>
            <w:hideMark/>
          </w:tcPr>
          <w:p w14:paraId="259FF53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101.9%</w:t>
            </w:r>
          </w:p>
        </w:tc>
        <w:tc>
          <w:tcPr>
            <w:tcW w:w="940" w:type="dxa"/>
            <w:tcBorders>
              <w:top w:val="nil"/>
              <w:left w:val="nil"/>
              <w:bottom w:val="nil"/>
              <w:right w:val="nil"/>
            </w:tcBorders>
            <w:shd w:val="clear" w:color="auto" w:fill="auto"/>
            <w:noWrap/>
            <w:vAlign w:val="center"/>
            <w:hideMark/>
          </w:tcPr>
          <w:p w14:paraId="048FAC9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100.9%</w:t>
            </w:r>
          </w:p>
        </w:tc>
        <w:tc>
          <w:tcPr>
            <w:tcW w:w="1497" w:type="dxa"/>
            <w:tcBorders>
              <w:top w:val="nil"/>
              <w:left w:val="single" w:sz="4" w:space="0" w:color="auto"/>
              <w:bottom w:val="nil"/>
              <w:right w:val="nil"/>
            </w:tcBorders>
            <w:shd w:val="clear" w:color="auto" w:fill="auto"/>
            <w:noWrap/>
            <w:vAlign w:val="center"/>
            <w:hideMark/>
          </w:tcPr>
          <w:p w14:paraId="16DC82E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100.2%</w:t>
            </w:r>
          </w:p>
        </w:tc>
        <w:tc>
          <w:tcPr>
            <w:tcW w:w="1512" w:type="dxa"/>
            <w:tcBorders>
              <w:top w:val="nil"/>
              <w:left w:val="nil"/>
              <w:bottom w:val="nil"/>
              <w:right w:val="single" w:sz="8" w:space="0" w:color="auto"/>
            </w:tcBorders>
            <w:shd w:val="clear" w:color="auto" w:fill="auto"/>
            <w:noWrap/>
            <w:vAlign w:val="center"/>
            <w:hideMark/>
          </w:tcPr>
          <w:p w14:paraId="2497C42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99.9%</w:t>
            </w:r>
          </w:p>
        </w:tc>
      </w:tr>
      <w:tr w:rsidR="002E27B8" w:rsidRPr="002E27B8" w14:paraId="2DF03AD2"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E5F13C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A2</w:t>
            </w:r>
          </w:p>
        </w:tc>
        <w:tc>
          <w:tcPr>
            <w:tcW w:w="1131" w:type="dxa"/>
            <w:tcBorders>
              <w:top w:val="nil"/>
              <w:left w:val="nil"/>
              <w:bottom w:val="nil"/>
              <w:right w:val="nil"/>
            </w:tcBorders>
            <w:shd w:val="clear" w:color="auto" w:fill="auto"/>
            <w:noWrap/>
            <w:vAlign w:val="center"/>
          </w:tcPr>
          <w:p w14:paraId="10878AFF" w14:textId="58A6A4FF"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tcPr>
          <w:p w14:paraId="3AEC2537" w14:textId="4AEBF1C3"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tcPr>
          <w:p w14:paraId="105C7AE3" w14:textId="2C1208E5"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46E30A04" w14:textId="2500D5AD"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0F041419" w14:textId="648387E2"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tcPr>
          <w:p w14:paraId="2A83B1FD" w14:textId="1B4FEEA9"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nil"/>
              <w:left w:val="nil"/>
              <w:bottom w:val="nil"/>
              <w:right w:val="single" w:sz="8" w:space="0" w:color="auto"/>
            </w:tcBorders>
            <w:shd w:val="clear" w:color="auto" w:fill="auto"/>
            <w:noWrap/>
            <w:vAlign w:val="center"/>
          </w:tcPr>
          <w:p w14:paraId="19500583" w14:textId="61CD47FF"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2E27B8" w:rsidRPr="002E27B8" w14:paraId="6E73C2F9"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40D680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B</w:t>
            </w:r>
          </w:p>
        </w:tc>
        <w:tc>
          <w:tcPr>
            <w:tcW w:w="1131" w:type="dxa"/>
            <w:tcBorders>
              <w:top w:val="nil"/>
              <w:left w:val="nil"/>
              <w:bottom w:val="nil"/>
              <w:right w:val="nil"/>
            </w:tcBorders>
            <w:shd w:val="clear" w:color="auto" w:fill="auto"/>
            <w:noWrap/>
            <w:vAlign w:val="center"/>
            <w:hideMark/>
          </w:tcPr>
          <w:p w14:paraId="415C90E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-0.11%</w:t>
            </w:r>
          </w:p>
        </w:tc>
        <w:tc>
          <w:tcPr>
            <w:tcW w:w="1130" w:type="dxa"/>
            <w:tcBorders>
              <w:top w:val="nil"/>
              <w:left w:val="nil"/>
              <w:bottom w:val="nil"/>
              <w:right w:val="nil"/>
            </w:tcBorders>
            <w:shd w:val="clear" w:color="auto" w:fill="auto"/>
            <w:noWrap/>
            <w:vAlign w:val="center"/>
            <w:hideMark/>
          </w:tcPr>
          <w:p w14:paraId="17310A4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-0.24%</w:t>
            </w:r>
          </w:p>
        </w:tc>
        <w:tc>
          <w:tcPr>
            <w:tcW w:w="1130" w:type="dxa"/>
            <w:tcBorders>
              <w:top w:val="nil"/>
              <w:left w:val="nil"/>
              <w:bottom w:val="nil"/>
              <w:right w:val="single" w:sz="4" w:space="0" w:color="auto"/>
            </w:tcBorders>
            <w:shd w:val="clear" w:color="auto" w:fill="auto"/>
            <w:noWrap/>
            <w:vAlign w:val="center"/>
            <w:hideMark/>
          </w:tcPr>
          <w:p w14:paraId="4F63028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-0.11%</w:t>
            </w:r>
          </w:p>
        </w:tc>
        <w:tc>
          <w:tcPr>
            <w:tcW w:w="940" w:type="dxa"/>
            <w:tcBorders>
              <w:top w:val="nil"/>
              <w:left w:val="nil"/>
              <w:bottom w:val="nil"/>
              <w:right w:val="nil"/>
            </w:tcBorders>
            <w:shd w:val="clear" w:color="auto" w:fill="auto"/>
            <w:noWrap/>
            <w:vAlign w:val="center"/>
            <w:hideMark/>
          </w:tcPr>
          <w:p w14:paraId="2464E79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102.3%</w:t>
            </w:r>
          </w:p>
        </w:tc>
        <w:tc>
          <w:tcPr>
            <w:tcW w:w="940" w:type="dxa"/>
            <w:tcBorders>
              <w:top w:val="nil"/>
              <w:left w:val="nil"/>
              <w:bottom w:val="nil"/>
              <w:right w:val="nil"/>
            </w:tcBorders>
            <w:shd w:val="clear" w:color="auto" w:fill="auto"/>
            <w:noWrap/>
            <w:vAlign w:val="center"/>
            <w:hideMark/>
          </w:tcPr>
          <w:p w14:paraId="4E161B1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100.5%</w:t>
            </w:r>
          </w:p>
        </w:tc>
        <w:tc>
          <w:tcPr>
            <w:tcW w:w="1497" w:type="dxa"/>
            <w:tcBorders>
              <w:top w:val="nil"/>
              <w:left w:val="single" w:sz="4" w:space="0" w:color="auto"/>
              <w:bottom w:val="nil"/>
              <w:right w:val="nil"/>
            </w:tcBorders>
            <w:shd w:val="clear" w:color="auto" w:fill="auto"/>
            <w:noWrap/>
            <w:vAlign w:val="center"/>
            <w:hideMark/>
          </w:tcPr>
          <w:p w14:paraId="411A563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100.3%</w:t>
            </w:r>
          </w:p>
        </w:tc>
        <w:tc>
          <w:tcPr>
            <w:tcW w:w="1512" w:type="dxa"/>
            <w:tcBorders>
              <w:top w:val="nil"/>
              <w:left w:val="nil"/>
              <w:bottom w:val="nil"/>
              <w:right w:val="single" w:sz="8" w:space="0" w:color="auto"/>
            </w:tcBorders>
            <w:shd w:val="clear" w:color="auto" w:fill="auto"/>
            <w:noWrap/>
            <w:vAlign w:val="center"/>
            <w:hideMark/>
          </w:tcPr>
          <w:p w14:paraId="2A6B38E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6559A595"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A0BB35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C</w:t>
            </w:r>
          </w:p>
        </w:tc>
        <w:tc>
          <w:tcPr>
            <w:tcW w:w="1131" w:type="dxa"/>
            <w:tcBorders>
              <w:top w:val="nil"/>
              <w:left w:val="nil"/>
              <w:bottom w:val="nil"/>
              <w:right w:val="nil"/>
            </w:tcBorders>
            <w:shd w:val="clear" w:color="auto" w:fill="auto"/>
            <w:noWrap/>
            <w:vAlign w:val="center"/>
            <w:hideMark/>
          </w:tcPr>
          <w:p w14:paraId="5DEC8F4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-0.07%</w:t>
            </w:r>
          </w:p>
        </w:tc>
        <w:tc>
          <w:tcPr>
            <w:tcW w:w="1130" w:type="dxa"/>
            <w:tcBorders>
              <w:top w:val="nil"/>
              <w:left w:val="nil"/>
              <w:bottom w:val="nil"/>
              <w:right w:val="nil"/>
            </w:tcBorders>
            <w:shd w:val="clear" w:color="auto" w:fill="auto"/>
            <w:noWrap/>
            <w:vAlign w:val="center"/>
            <w:hideMark/>
          </w:tcPr>
          <w:p w14:paraId="5741CC9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-0.07%</w:t>
            </w:r>
          </w:p>
        </w:tc>
        <w:tc>
          <w:tcPr>
            <w:tcW w:w="1130" w:type="dxa"/>
            <w:tcBorders>
              <w:top w:val="nil"/>
              <w:left w:val="nil"/>
              <w:bottom w:val="nil"/>
              <w:right w:val="single" w:sz="4" w:space="0" w:color="auto"/>
            </w:tcBorders>
            <w:shd w:val="clear" w:color="auto" w:fill="auto"/>
            <w:noWrap/>
            <w:vAlign w:val="center"/>
            <w:hideMark/>
          </w:tcPr>
          <w:p w14:paraId="1251C9D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-0.12%</w:t>
            </w:r>
          </w:p>
        </w:tc>
        <w:tc>
          <w:tcPr>
            <w:tcW w:w="940" w:type="dxa"/>
            <w:tcBorders>
              <w:top w:val="nil"/>
              <w:left w:val="nil"/>
              <w:bottom w:val="nil"/>
              <w:right w:val="nil"/>
            </w:tcBorders>
            <w:shd w:val="clear" w:color="auto" w:fill="auto"/>
            <w:noWrap/>
            <w:vAlign w:val="center"/>
            <w:hideMark/>
          </w:tcPr>
          <w:p w14:paraId="66B91DE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102.8%</w:t>
            </w:r>
          </w:p>
        </w:tc>
        <w:tc>
          <w:tcPr>
            <w:tcW w:w="940" w:type="dxa"/>
            <w:tcBorders>
              <w:top w:val="nil"/>
              <w:left w:val="nil"/>
              <w:bottom w:val="nil"/>
              <w:right w:val="nil"/>
            </w:tcBorders>
            <w:shd w:val="clear" w:color="auto" w:fill="auto"/>
            <w:noWrap/>
            <w:vAlign w:val="center"/>
            <w:hideMark/>
          </w:tcPr>
          <w:p w14:paraId="66BD678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100.4%</w:t>
            </w:r>
          </w:p>
        </w:tc>
        <w:tc>
          <w:tcPr>
            <w:tcW w:w="1497" w:type="dxa"/>
            <w:tcBorders>
              <w:top w:val="nil"/>
              <w:left w:val="single" w:sz="4" w:space="0" w:color="auto"/>
              <w:bottom w:val="nil"/>
              <w:right w:val="nil"/>
            </w:tcBorders>
            <w:shd w:val="clear" w:color="auto" w:fill="auto"/>
            <w:noWrap/>
            <w:vAlign w:val="center"/>
            <w:hideMark/>
          </w:tcPr>
          <w:p w14:paraId="0B3AB2B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100.7%</w:t>
            </w:r>
          </w:p>
        </w:tc>
        <w:tc>
          <w:tcPr>
            <w:tcW w:w="1512" w:type="dxa"/>
            <w:tcBorders>
              <w:top w:val="nil"/>
              <w:left w:val="nil"/>
              <w:bottom w:val="nil"/>
              <w:right w:val="single" w:sz="8" w:space="0" w:color="auto"/>
            </w:tcBorders>
            <w:shd w:val="clear" w:color="auto" w:fill="auto"/>
            <w:noWrap/>
            <w:vAlign w:val="center"/>
            <w:hideMark/>
          </w:tcPr>
          <w:p w14:paraId="65E6E12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3EA5773B"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3B32395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E</w:t>
            </w:r>
          </w:p>
        </w:tc>
        <w:tc>
          <w:tcPr>
            <w:tcW w:w="1131" w:type="dxa"/>
            <w:tcBorders>
              <w:top w:val="nil"/>
              <w:left w:val="nil"/>
              <w:bottom w:val="nil"/>
              <w:right w:val="nil"/>
            </w:tcBorders>
            <w:shd w:val="clear" w:color="auto" w:fill="auto"/>
            <w:noWrap/>
            <w:vAlign w:val="center"/>
            <w:hideMark/>
          </w:tcPr>
          <w:p w14:paraId="10CEB43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130" w:type="dxa"/>
            <w:tcBorders>
              <w:top w:val="nil"/>
              <w:left w:val="nil"/>
              <w:bottom w:val="nil"/>
              <w:right w:val="nil"/>
            </w:tcBorders>
            <w:shd w:val="clear" w:color="auto" w:fill="auto"/>
            <w:noWrap/>
            <w:vAlign w:val="center"/>
            <w:hideMark/>
          </w:tcPr>
          <w:p w14:paraId="64E58F1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hideMark/>
          </w:tcPr>
          <w:p w14:paraId="55AFDDD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56DD810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0AACBFA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hideMark/>
          </w:tcPr>
          <w:p w14:paraId="2041C4D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512" w:type="dxa"/>
            <w:tcBorders>
              <w:top w:val="nil"/>
              <w:left w:val="nil"/>
              <w:bottom w:val="nil"/>
              <w:right w:val="single" w:sz="8" w:space="0" w:color="auto"/>
            </w:tcBorders>
            <w:shd w:val="clear" w:color="auto" w:fill="auto"/>
            <w:noWrap/>
            <w:vAlign w:val="center"/>
            <w:hideMark/>
          </w:tcPr>
          <w:p w14:paraId="162904A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r>
      <w:tr w:rsidR="002E27B8" w:rsidRPr="002E27B8" w14:paraId="42069CE6"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6CDBDB1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Overall</w:t>
            </w:r>
          </w:p>
        </w:tc>
        <w:tc>
          <w:tcPr>
            <w:tcW w:w="1131" w:type="dxa"/>
            <w:tcBorders>
              <w:top w:val="single" w:sz="8" w:space="0" w:color="auto"/>
              <w:left w:val="nil"/>
              <w:bottom w:val="nil"/>
              <w:right w:val="nil"/>
            </w:tcBorders>
            <w:shd w:val="clear" w:color="auto" w:fill="auto"/>
            <w:noWrap/>
            <w:vAlign w:val="center"/>
          </w:tcPr>
          <w:p w14:paraId="4971C8B8" w14:textId="1B3AA8A5"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nil"/>
            </w:tcBorders>
            <w:shd w:val="clear" w:color="auto" w:fill="auto"/>
            <w:noWrap/>
            <w:vAlign w:val="center"/>
          </w:tcPr>
          <w:p w14:paraId="2D2E04F3" w14:textId="515A9609"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single" w:sz="4" w:space="0" w:color="auto"/>
            </w:tcBorders>
            <w:shd w:val="clear" w:color="auto" w:fill="auto"/>
            <w:noWrap/>
            <w:vAlign w:val="center"/>
          </w:tcPr>
          <w:p w14:paraId="5980AA67" w14:textId="2526821F"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3816203D" w14:textId="404B55C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43DF9070" w14:textId="1B81093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single" w:sz="8" w:space="0" w:color="auto"/>
              <w:left w:val="single" w:sz="4" w:space="0" w:color="auto"/>
              <w:bottom w:val="single" w:sz="8" w:space="0" w:color="auto"/>
              <w:right w:val="nil"/>
            </w:tcBorders>
            <w:shd w:val="clear" w:color="auto" w:fill="auto"/>
            <w:noWrap/>
            <w:vAlign w:val="center"/>
          </w:tcPr>
          <w:p w14:paraId="72B4EF14" w14:textId="6BC263F1"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single" w:sz="8" w:space="0" w:color="auto"/>
              <w:left w:val="nil"/>
              <w:bottom w:val="single" w:sz="8" w:space="0" w:color="auto"/>
              <w:right w:val="single" w:sz="8" w:space="0" w:color="auto"/>
            </w:tcBorders>
            <w:shd w:val="clear" w:color="auto" w:fill="auto"/>
            <w:noWrap/>
            <w:vAlign w:val="center"/>
          </w:tcPr>
          <w:p w14:paraId="2244BCAA" w14:textId="6A5220D4"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2E27B8" w:rsidRPr="002E27B8" w14:paraId="5CCDC328"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2BE06E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D</w:t>
            </w:r>
          </w:p>
        </w:tc>
        <w:tc>
          <w:tcPr>
            <w:tcW w:w="1131" w:type="dxa"/>
            <w:tcBorders>
              <w:top w:val="single" w:sz="8" w:space="0" w:color="auto"/>
              <w:left w:val="nil"/>
              <w:bottom w:val="nil"/>
              <w:right w:val="nil"/>
            </w:tcBorders>
            <w:shd w:val="clear" w:color="auto" w:fill="auto"/>
            <w:noWrap/>
            <w:vAlign w:val="center"/>
            <w:hideMark/>
          </w:tcPr>
          <w:p w14:paraId="1F1BECF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-0.03%</w:t>
            </w:r>
          </w:p>
        </w:tc>
        <w:tc>
          <w:tcPr>
            <w:tcW w:w="1130" w:type="dxa"/>
            <w:tcBorders>
              <w:top w:val="single" w:sz="8" w:space="0" w:color="auto"/>
              <w:left w:val="nil"/>
              <w:bottom w:val="nil"/>
              <w:right w:val="nil"/>
            </w:tcBorders>
            <w:shd w:val="clear" w:color="auto" w:fill="auto"/>
            <w:noWrap/>
            <w:vAlign w:val="center"/>
            <w:hideMark/>
          </w:tcPr>
          <w:p w14:paraId="0D5D9A4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-0.04%</w:t>
            </w:r>
          </w:p>
        </w:tc>
        <w:tc>
          <w:tcPr>
            <w:tcW w:w="1130" w:type="dxa"/>
            <w:tcBorders>
              <w:top w:val="single" w:sz="8" w:space="0" w:color="auto"/>
              <w:left w:val="nil"/>
              <w:bottom w:val="nil"/>
              <w:right w:val="single" w:sz="4" w:space="0" w:color="auto"/>
            </w:tcBorders>
            <w:shd w:val="clear" w:color="auto" w:fill="auto"/>
            <w:noWrap/>
            <w:vAlign w:val="center"/>
            <w:hideMark/>
          </w:tcPr>
          <w:p w14:paraId="5AF4E05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-0.19%</w:t>
            </w:r>
          </w:p>
        </w:tc>
        <w:tc>
          <w:tcPr>
            <w:tcW w:w="940" w:type="dxa"/>
            <w:tcBorders>
              <w:top w:val="single" w:sz="8" w:space="0" w:color="auto"/>
              <w:left w:val="nil"/>
              <w:bottom w:val="nil"/>
              <w:right w:val="nil"/>
            </w:tcBorders>
            <w:shd w:val="clear" w:color="auto" w:fill="auto"/>
            <w:noWrap/>
            <w:vAlign w:val="center"/>
            <w:hideMark/>
          </w:tcPr>
          <w:p w14:paraId="7F4EA90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102.3%</w:t>
            </w:r>
          </w:p>
        </w:tc>
        <w:tc>
          <w:tcPr>
            <w:tcW w:w="940" w:type="dxa"/>
            <w:tcBorders>
              <w:top w:val="single" w:sz="8" w:space="0" w:color="auto"/>
              <w:left w:val="nil"/>
              <w:bottom w:val="nil"/>
              <w:right w:val="nil"/>
            </w:tcBorders>
            <w:shd w:val="clear" w:color="auto" w:fill="auto"/>
            <w:noWrap/>
            <w:vAlign w:val="center"/>
            <w:hideMark/>
          </w:tcPr>
          <w:p w14:paraId="07B6E8A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100.2%</w:t>
            </w:r>
          </w:p>
        </w:tc>
        <w:tc>
          <w:tcPr>
            <w:tcW w:w="1497" w:type="dxa"/>
            <w:tcBorders>
              <w:top w:val="nil"/>
              <w:left w:val="single" w:sz="4" w:space="0" w:color="auto"/>
              <w:bottom w:val="nil"/>
              <w:right w:val="nil"/>
            </w:tcBorders>
            <w:shd w:val="clear" w:color="auto" w:fill="auto"/>
            <w:noWrap/>
            <w:vAlign w:val="center"/>
            <w:hideMark/>
          </w:tcPr>
          <w:p w14:paraId="0F072AC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100.9%</w:t>
            </w:r>
          </w:p>
        </w:tc>
        <w:tc>
          <w:tcPr>
            <w:tcW w:w="1512" w:type="dxa"/>
            <w:tcBorders>
              <w:top w:val="nil"/>
              <w:left w:val="nil"/>
              <w:bottom w:val="nil"/>
              <w:right w:val="single" w:sz="8" w:space="0" w:color="auto"/>
            </w:tcBorders>
            <w:shd w:val="clear" w:color="auto" w:fill="auto"/>
            <w:noWrap/>
            <w:vAlign w:val="center"/>
            <w:hideMark/>
          </w:tcPr>
          <w:p w14:paraId="2101CAC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768AC846"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CC4C79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F</w:t>
            </w:r>
          </w:p>
        </w:tc>
        <w:tc>
          <w:tcPr>
            <w:tcW w:w="1131" w:type="dxa"/>
            <w:tcBorders>
              <w:top w:val="nil"/>
              <w:left w:val="nil"/>
              <w:bottom w:val="nil"/>
              <w:right w:val="nil"/>
            </w:tcBorders>
            <w:shd w:val="clear" w:color="auto" w:fill="auto"/>
            <w:noWrap/>
            <w:vAlign w:val="center"/>
            <w:hideMark/>
          </w:tcPr>
          <w:p w14:paraId="0429176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-0.02%</w:t>
            </w:r>
          </w:p>
        </w:tc>
        <w:tc>
          <w:tcPr>
            <w:tcW w:w="1130" w:type="dxa"/>
            <w:tcBorders>
              <w:top w:val="nil"/>
              <w:left w:val="nil"/>
              <w:bottom w:val="nil"/>
              <w:right w:val="nil"/>
            </w:tcBorders>
            <w:shd w:val="clear" w:color="auto" w:fill="auto"/>
            <w:noWrap/>
            <w:vAlign w:val="center"/>
            <w:hideMark/>
          </w:tcPr>
          <w:p w14:paraId="3773FC2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-0.06%</w:t>
            </w:r>
          </w:p>
        </w:tc>
        <w:tc>
          <w:tcPr>
            <w:tcW w:w="1130" w:type="dxa"/>
            <w:tcBorders>
              <w:top w:val="nil"/>
              <w:left w:val="nil"/>
              <w:bottom w:val="nil"/>
              <w:right w:val="single" w:sz="4" w:space="0" w:color="auto"/>
            </w:tcBorders>
            <w:shd w:val="clear" w:color="auto" w:fill="auto"/>
            <w:noWrap/>
            <w:vAlign w:val="center"/>
            <w:hideMark/>
          </w:tcPr>
          <w:p w14:paraId="779D11F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-0.04%</w:t>
            </w:r>
          </w:p>
        </w:tc>
        <w:tc>
          <w:tcPr>
            <w:tcW w:w="940" w:type="dxa"/>
            <w:tcBorders>
              <w:top w:val="nil"/>
              <w:left w:val="nil"/>
              <w:bottom w:val="nil"/>
              <w:right w:val="nil"/>
            </w:tcBorders>
            <w:shd w:val="clear" w:color="auto" w:fill="auto"/>
            <w:noWrap/>
            <w:vAlign w:val="center"/>
            <w:hideMark/>
          </w:tcPr>
          <w:p w14:paraId="5FC6707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101.7%</w:t>
            </w:r>
          </w:p>
        </w:tc>
        <w:tc>
          <w:tcPr>
            <w:tcW w:w="940" w:type="dxa"/>
            <w:tcBorders>
              <w:top w:val="nil"/>
              <w:left w:val="nil"/>
              <w:bottom w:val="nil"/>
              <w:right w:val="nil"/>
            </w:tcBorders>
            <w:shd w:val="clear" w:color="auto" w:fill="auto"/>
            <w:noWrap/>
            <w:vAlign w:val="center"/>
            <w:hideMark/>
          </w:tcPr>
          <w:p w14:paraId="5AD47EE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100.4%</w:t>
            </w:r>
          </w:p>
        </w:tc>
        <w:tc>
          <w:tcPr>
            <w:tcW w:w="1497" w:type="dxa"/>
            <w:tcBorders>
              <w:top w:val="nil"/>
              <w:left w:val="single" w:sz="4" w:space="0" w:color="auto"/>
              <w:bottom w:val="nil"/>
              <w:right w:val="nil"/>
            </w:tcBorders>
            <w:shd w:val="clear" w:color="auto" w:fill="auto"/>
            <w:noWrap/>
            <w:vAlign w:val="center"/>
            <w:hideMark/>
          </w:tcPr>
          <w:p w14:paraId="25148A2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100.5%</w:t>
            </w:r>
          </w:p>
        </w:tc>
        <w:tc>
          <w:tcPr>
            <w:tcW w:w="1512" w:type="dxa"/>
            <w:tcBorders>
              <w:top w:val="nil"/>
              <w:left w:val="nil"/>
              <w:bottom w:val="nil"/>
              <w:right w:val="single" w:sz="8" w:space="0" w:color="auto"/>
            </w:tcBorders>
            <w:shd w:val="clear" w:color="auto" w:fill="auto"/>
            <w:noWrap/>
            <w:vAlign w:val="center"/>
            <w:hideMark/>
          </w:tcPr>
          <w:p w14:paraId="2004E32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99.9%</w:t>
            </w:r>
          </w:p>
        </w:tc>
      </w:tr>
      <w:tr w:rsidR="002E27B8" w:rsidRPr="002E27B8" w14:paraId="1CA00DD3" w14:textId="77777777" w:rsidTr="002E27B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45320A5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TGM</w:t>
            </w:r>
          </w:p>
        </w:tc>
        <w:tc>
          <w:tcPr>
            <w:tcW w:w="1131" w:type="dxa"/>
            <w:tcBorders>
              <w:top w:val="nil"/>
              <w:left w:val="nil"/>
              <w:bottom w:val="single" w:sz="8" w:space="0" w:color="auto"/>
              <w:right w:val="nil"/>
            </w:tcBorders>
            <w:shd w:val="clear" w:color="auto" w:fill="auto"/>
            <w:noWrap/>
            <w:vAlign w:val="center"/>
            <w:hideMark/>
          </w:tcPr>
          <w:p w14:paraId="2BC438A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0.00%</w:t>
            </w:r>
          </w:p>
        </w:tc>
        <w:tc>
          <w:tcPr>
            <w:tcW w:w="1130" w:type="dxa"/>
            <w:tcBorders>
              <w:top w:val="nil"/>
              <w:left w:val="nil"/>
              <w:bottom w:val="single" w:sz="8" w:space="0" w:color="auto"/>
              <w:right w:val="nil"/>
            </w:tcBorders>
            <w:shd w:val="clear" w:color="auto" w:fill="auto"/>
            <w:noWrap/>
            <w:vAlign w:val="center"/>
            <w:hideMark/>
          </w:tcPr>
          <w:p w14:paraId="21BF02B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0.00%</w:t>
            </w:r>
          </w:p>
        </w:tc>
        <w:tc>
          <w:tcPr>
            <w:tcW w:w="1130" w:type="dxa"/>
            <w:tcBorders>
              <w:top w:val="nil"/>
              <w:left w:val="nil"/>
              <w:bottom w:val="single" w:sz="8" w:space="0" w:color="auto"/>
              <w:right w:val="single" w:sz="4" w:space="0" w:color="auto"/>
            </w:tcBorders>
            <w:shd w:val="clear" w:color="auto" w:fill="auto"/>
            <w:noWrap/>
            <w:vAlign w:val="center"/>
            <w:hideMark/>
          </w:tcPr>
          <w:p w14:paraId="37D8E7D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0.00%</w:t>
            </w:r>
          </w:p>
        </w:tc>
        <w:tc>
          <w:tcPr>
            <w:tcW w:w="940" w:type="dxa"/>
            <w:tcBorders>
              <w:top w:val="nil"/>
              <w:left w:val="nil"/>
              <w:bottom w:val="single" w:sz="8" w:space="0" w:color="auto"/>
              <w:right w:val="nil"/>
            </w:tcBorders>
            <w:shd w:val="clear" w:color="auto" w:fill="auto"/>
            <w:noWrap/>
            <w:vAlign w:val="center"/>
            <w:hideMark/>
          </w:tcPr>
          <w:p w14:paraId="17434BD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100.7%</w:t>
            </w:r>
          </w:p>
        </w:tc>
        <w:tc>
          <w:tcPr>
            <w:tcW w:w="940" w:type="dxa"/>
            <w:tcBorders>
              <w:top w:val="nil"/>
              <w:left w:val="nil"/>
              <w:bottom w:val="single" w:sz="8" w:space="0" w:color="auto"/>
              <w:right w:val="nil"/>
            </w:tcBorders>
            <w:shd w:val="clear" w:color="auto" w:fill="auto"/>
            <w:noWrap/>
            <w:vAlign w:val="center"/>
            <w:hideMark/>
          </w:tcPr>
          <w:p w14:paraId="0BC1796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100.4%</w:t>
            </w:r>
          </w:p>
        </w:tc>
        <w:tc>
          <w:tcPr>
            <w:tcW w:w="1497" w:type="dxa"/>
            <w:tcBorders>
              <w:top w:val="nil"/>
              <w:left w:val="single" w:sz="4" w:space="0" w:color="auto"/>
              <w:bottom w:val="single" w:sz="8" w:space="0" w:color="auto"/>
              <w:right w:val="nil"/>
            </w:tcBorders>
            <w:shd w:val="clear" w:color="auto" w:fill="auto"/>
            <w:noWrap/>
            <w:vAlign w:val="center"/>
            <w:hideMark/>
          </w:tcPr>
          <w:p w14:paraId="185B5FC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c>
          <w:tcPr>
            <w:tcW w:w="1512" w:type="dxa"/>
            <w:tcBorders>
              <w:top w:val="nil"/>
              <w:left w:val="nil"/>
              <w:bottom w:val="single" w:sz="8" w:space="0" w:color="auto"/>
              <w:right w:val="single" w:sz="8" w:space="0" w:color="auto"/>
            </w:tcBorders>
            <w:shd w:val="clear" w:color="auto" w:fill="auto"/>
            <w:noWrap/>
            <w:vAlign w:val="center"/>
            <w:hideMark/>
          </w:tcPr>
          <w:p w14:paraId="047521D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100.2%</w:t>
            </w:r>
          </w:p>
        </w:tc>
      </w:tr>
      <w:tr w:rsidR="002E27B8" w:rsidRPr="002E27B8" w14:paraId="20D77B70" w14:textId="77777777" w:rsidTr="002E27B8">
        <w:trPr>
          <w:trHeight w:val="255"/>
        </w:trPr>
        <w:tc>
          <w:tcPr>
            <w:tcW w:w="1180" w:type="dxa"/>
            <w:tcBorders>
              <w:top w:val="nil"/>
              <w:left w:val="nil"/>
              <w:bottom w:val="nil"/>
              <w:right w:val="nil"/>
            </w:tcBorders>
            <w:shd w:val="clear" w:color="auto" w:fill="auto"/>
            <w:noWrap/>
            <w:vAlign w:val="center"/>
            <w:hideMark/>
          </w:tcPr>
          <w:p w14:paraId="791AD43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4C07E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 xml:space="preserve">Low delay B Main 10 </w:t>
            </w:r>
          </w:p>
        </w:tc>
      </w:tr>
      <w:tr w:rsidR="002E27B8" w:rsidRPr="002E27B8" w14:paraId="56150B31" w14:textId="77777777" w:rsidTr="002E27B8">
        <w:trPr>
          <w:trHeight w:val="255"/>
        </w:trPr>
        <w:tc>
          <w:tcPr>
            <w:tcW w:w="1180" w:type="dxa"/>
            <w:tcBorders>
              <w:top w:val="nil"/>
              <w:left w:val="nil"/>
              <w:bottom w:val="nil"/>
              <w:right w:val="nil"/>
            </w:tcBorders>
            <w:shd w:val="clear" w:color="auto" w:fill="auto"/>
            <w:noWrap/>
            <w:vAlign w:val="center"/>
            <w:hideMark/>
          </w:tcPr>
          <w:p w14:paraId="05A747B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280" w:type="dxa"/>
            <w:gridSpan w:val="7"/>
            <w:tcBorders>
              <w:top w:val="nil"/>
              <w:left w:val="single" w:sz="8" w:space="0" w:color="auto"/>
              <w:bottom w:val="nil"/>
              <w:right w:val="single" w:sz="8" w:space="0" w:color="000000"/>
            </w:tcBorders>
            <w:shd w:val="clear" w:color="auto" w:fill="auto"/>
            <w:noWrap/>
            <w:vAlign w:val="center"/>
            <w:hideMark/>
          </w:tcPr>
          <w:p w14:paraId="7D76EAA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 ECM-14.0</w:t>
            </w:r>
          </w:p>
        </w:tc>
      </w:tr>
      <w:tr w:rsidR="002E27B8" w:rsidRPr="002E27B8" w14:paraId="1513A1B8" w14:textId="77777777" w:rsidTr="002E27B8">
        <w:trPr>
          <w:trHeight w:val="255"/>
        </w:trPr>
        <w:tc>
          <w:tcPr>
            <w:tcW w:w="1180" w:type="dxa"/>
            <w:tcBorders>
              <w:top w:val="nil"/>
              <w:left w:val="nil"/>
              <w:bottom w:val="nil"/>
              <w:right w:val="nil"/>
            </w:tcBorders>
            <w:shd w:val="clear" w:color="auto" w:fill="auto"/>
            <w:noWrap/>
            <w:vAlign w:val="center"/>
            <w:hideMark/>
          </w:tcPr>
          <w:p w14:paraId="005B40D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31" w:type="dxa"/>
            <w:tcBorders>
              <w:top w:val="nil"/>
              <w:left w:val="single" w:sz="8" w:space="0" w:color="auto"/>
              <w:bottom w:val="single" w:sz="8" w:space="0" w:color="auto"/>
              <w:right w:val="nil"/>
            </w:tcBorders>
            <w:shd w:val="clear" w:color="auto" w:fill="auto"/>
            <w:noWrap/>
            <w:vAlign w:val="center"/>
            <w:hideMark/>
          </w:tcPr>
          <w:p w14:paraId="47D2B95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7A1C2A0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U</w:t>
            </w:r>
          </w:p>
        </w:tc>
        <w:tc>
          <w:tcPr>
            <w:tcW w:w="1130" w:type="dxa"/>
            <w:tcBorders>
              <w:top w:val="nil"/>
              <w:left w:val="nil"/>
              <w:bottom w:val="single" w:sz="8" w:space="0" w:color="auto"/>
              <w:right w:val="single" w:sz="4" w:space="0" w:color="auto"/>
            </w:tcBorders>
            <w:shd w:val="clear" w:color="auto" w:fill="auto"/>
            <w:noWrap/>
            <w:vAlign w:val="center"/>
            <w:hideMark/>
          </w:tcPr>
          <w:p w14:paraId="258508F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V</w:t>
            </w:r>
          </w:p>
        </w:tc>
        <w:tc>
          <w:tcPr>
            <w:tcW w:w="940" w:type="dxa"/>
            <w:tcBorders>
              <w:top w:val="nil"/>
              <w:left w:val="nil"/>
              <w:bottom w:val="single" w:sz="8" w:space="0" w:color="auto"/>
              <w:right w:val="nil"/>
            </w:tcBorders>
            <w:shd w:val="clear" w:color="auto" w:fill="auto"/>
            <w:noWrap/>
            <w:vAlign w:val="center"/>
            <w:hideMark/>
          </w:tcPr>
          <w:p w14:paraId="7BB69F7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EncT</w:t>
            </w:r>
            <w:proofErr w:type="spellEnd"/>
          </w:p>
        </w:tc>
        <w:tc>
          <w:tcPr>
            <w:tcW w:w="940" w:type="dxa"/>
            <w:tcBorders>
              <w:top w:val="nil"/>
              <w:left w:val="nil"/>
              <w:bottom w:val="single" w:sz="8" w:space="0" w:color="auto"/>
              <w:right w:val="nil"/>
            </w:tcBorders>
            <w:shd w:val="clear" w:color="auto" w:fill="auto"/>
            <w:noWrap/>
            <w:vAlign w:val="center"/>
            <w:hideMark/>
          </w:tcPr>
          <w:p w14:paraId="28104BA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DecT</w:t>
            </w:r>
            <w:proofErr w:type="spellEnd"/>
          </w:p>
        </w:tc>
        <w:tc>
          <w:tcPr>
            <w:tcW w:w="1497" w:type="dxa"/>
            <w:tcBorders>
              <w:top w:val="nil"/>
              <w:left w:val="single" w:sz="4" w:space="0" w:color="auto"/>
              <w:bottom w:val="single" w:sz="8" w:space="0" w:color="auto"/>
              <w:right w:val="nil"/>
            </w:tcBorders>
            <w:shd w:val="clear" w:color="auto" w:fill="auto"/>
            <w:noWrap/>
            <w:vAlign w:val="center"/>
            <w:hideMark/>
          </w:tcPr>
          <w:p w14:paraId="143250B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EncVmPeak</w:t>
            </w:r>
            <w:proofErr w:type="spellEnd"/>
          </w:p>
        </w:tc>
        <w:tc>
          <w:tcPr>
            <w:tcW w:w="1512" w:type="dxa"/>
            <w:tcBorders>
              <w:top w:val="nil"/>
              <w:left w:val="single" w:sz="4" w:space="0" w:color="auto"/>
              <w:bottom w:val="single" w:sz="8" w:space="0" w:color="auto"/>
              <w:right w:val="single" w:sz="8" w:space="0" w:color="auto"/>
            </w:tcBorders>
            <w:shd w:val="clear" w:color="auto" w:fill="auto"/>
            <w:noWrap/>
            <w:vAlign w:val="center"/>
            <w:hideMark/>
          </w:tcPr>
          <w:p w14:paraId="694EF4D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DecVmPeak</w:t>
            </w:r>
            <w:proofErr w:type="spellEnd"/>
          </w:p>
        </w:tc>
      </w:tr>
      <w:tr w:rsidR="002E27B8" w:rsidRPr="002E27B8" w14:paraId="0A7B0ADA"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D2FB98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A1</w:t>
            </w:r>
          </w:p>
        </w:tc>
        <w:tc>
          <w:tcPr>
            <w:tcW w:w="1131" w:type="dxa"/>
            <w:tcBorders>
              <w:top w:val="nil"/>
              <w:left w:val="nil"/>
              <w:bottom w:val="nil"/>
              <w:right w:val="nil"/>
            </w:tcBorders>
            <w:shd w:val="clear" w:color="auto" w:fill="auto"/>
            <w:noWrap/>
            <w:vAlign w:val="center"/>
            <w:hideMark/>
          </w:tcPr>
          <w:p w14:paraId="1AEC636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130" w:type="dxa"/>
            <w:tcBorders>
              <w:top w:val="nil"/>
              <w:left w:val="nil"/>
              <w:bottom w:val="nil"/>
              <w:right w:val="nil"/>
            </w:tcBorders>
            <w:shd w:val="clear" w:color="auto" w:fill="auto"/>
            <w:noWrap/>
            <w:vAlign w:val="center"/>
            <w:hideMark/>
          </w:tcPr>
          <w:p w14:paraId="79AE429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130" w:type="dxa"/>
            <w:tcBorders>
              <w:top w:val="nil"/>
              <w:left w:val="nil"/>
              <w:bottom w:val="nil"/>
              <w:right w:val="single" w:sz="4" w:space="0" w:color="auto"/>
            </w:tcBorders>
            <w:shd w:val="clear" w:color="auto" w:fill="auto"/>
            <w:noWrap/>
            <w:vAlign w:val="center"/>
            <w:hideMark/>
          </w:tcPr>
          <w:p w14:paraId="2D3D11A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1ADA8D6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4D6EA30C"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497" w:type="dxa"/>
            <w:tcBorders>
              <w:top w:val="nil"/>
              <w:left w:val="single" w:sz="4" w:space="0" w:color="auto"/>
              <w:bottom w:val="nil"/>
              <w:right w:val="nil"/>
            </w:tcBorders>
            <w:shd w:val="clear" w:color="auto" w:fill="auto"/>
            <w:noWrap/>
            <w:vAlign w:val="center"/>
            <w:hideMark/>
          </w:tcPr>
          <w:p w14:paraId="2871D0E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512" w:type="dxa"/>
            <w:tcBorders>
              <w:top w:val="nil"/>
              <w:left w:val="nil"/>
              <w:bottom w:val="nil"/>
              <w:right w:val="single" w:sz="8" w:space="0" w:color="auto"/>
            </w:tcBorders>
            <w:shd w:val="clear" w:color="auto" w:fill="auto"/>
            <w:noWrap/>
            <w:vAlign w:val="center"/>
            <w:hideMark/>
          </w:tcPr>
          <w:p w14:paraId="3168546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r>
      <w:tr w:rsidR="002E27B8" w:rsidRPr="002E27B8" w14:paraId="3D52B695"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D5C045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A2</w:t>
            </w:r>
          </w:p>
        </w:tc>
        <w:tc>
          <w:tcPr>
            <w:tcW w:w="1131" w:type="dxa"/>
            <w:tcBorders>
              <w:top w:val="nil"/>
              <w:left w:val="nil"/>
              <w:bottom w:val="nil"/>
              <w:right w:val="nil"/>
            </w:tcBorders>
            <w:shd w:val="clear" w:color="auto" w:fill="auto"/>
            <w:noWrap/>
            <w:vAlign w:val="center"/>
            <w:hideMark/>
          </w:tcPr>
          <w:p w14:paraId="3E1F71D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130" w:type="dxa"/>
            <w:tcBorders>
              <w:top w:val="nil"/>
              <w:left w:val="nil"/>
              <w:bottom w:val="nil"/>
              <w:right w:val="nil"/>
            </w:tcBorders>
            <w:shd w:val="clear" w:color="auto" w:fill="auto"/>
            <w:noWrap/>
            <w:vAlign w:val="center"/>
            <w:hideMark/>
          </w:tcPr>
          <w:p w14:paraId="575E549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hideMark/>
          </w:tcPr>
          <w:p w14:paraId="58DEF8E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7CFF483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940" w:type="dxa"/>
            <w:tcBorders>
              <w:top w:val="nil"/>
              <w:left w:val="nil"/>
              <w:bottom w:val="nil"/>
              <w:right w:val="nil"/>
            </w:tcBorders>
            <w:shd w:val="clear" w:color="auto" w:fill="auto"/>
            <w:noWrap/>
            <w:vAlign w:val="center"/>
            <w:hideMark/>
          </w:tcPr>
          <w:p w14:paraId="6881B2A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hideMark/>
          </w:tcPr>
          <w:p w14:paraId="52AFA0A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c>
          <w:tcPr>
            <w:tcW w:w="1512" w:type="dxa"/>
            <w:tcBorders>
              <w:top w:val="nil"/>
              <w:left w:val="nil"/>
              <w:bottom w:val="nil"/>
              <w:right w:val="single" w:sz="8" w:space="0" w:color="auto"/>
            </w:tcBorders>
            <w:shd w:val="clear" w:color="auto" w:fill="auto"/>
            <w:noWrap/>
            <w:vAlign w:val="center"/>
            <w:hideMark/>
          </w:tcPr>
          <w:p w14:paraId="36B4489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 xml:space="preserve">　</w:t>
            </w:r>
          </w:p>
        </w:tc>
      </w:tr>
      <w:tr w:rsidR="002E27B8" w:rsidRPr="002E27B8" w14:paraId="7C0D640C"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9333C2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B</w:t>
            </w:r>
          </w:p>
        </w:tc>
        <w:tc>
          <w:tcPr>
            <w:tcW w:w="1131" w:type="dxa"/>
            <w:tcBorders>
              <w:top w:val="nil"/>
              <w:left w:val="nil"/>
              <w:bottom w:val="nil"/>
              <w:right w:val="nil"/>
            </w:tcBorders>
            <w:shd w:val="clear" w:color="auto" w:fill="auto"/>
            <w:noWrap/>
            <w:vAlign w:val="center"/>
          </w:tcPr>
          <w:p w14:paraId="2D97B60E" w14:textId="782C6E15"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tcPr>
          <w:p w14:paraId="303003AA" w14:textId="777FAD68"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tcPr>
          <w:p w14:paraId="3D095CA9" w14:textId="706BED68"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2B34994F" w14:textId="679F96E0"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1BEA4458" w14:textId="2F90F8A5"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tcPr>
          <w:p w14:paraId="054C92E1" w14:textId="343D5274"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nil"/>
              <w:left w:val="nil"/>
              <w:bottom w:val="nil"/>
              <w:right w:val="single" w:sz="8" w:space="0" w:color="auto"/>
            </w:tcBorders>
            <w:shd w:val="clear" w:color="auto" w:fill="auto"/>
            <w:noWrap/>
            <w:vAlign w:val="center"/>
          </w:tcPr>
          <w:p w14:paraId="65AB69F9" w14:textId="623206D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2E27B8" w:rsidRPr="002E27B8" w14:paraId="0CDB197A"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8C4247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C</w:t>
            </w:r>
          </w:p>
        </w:tc>
        <w:tc>
          <w:tcPr>
            <w:tcW w:w="1131" w:type="dxa"/>
            <w:tcBorders>
              <w:top w:val="nil"/>
              <w:left w:val="nil"/>
              <w:bottom w:val="nil"/>
              <w:right w:val="nil"/>
            </w:tcBorders>
            <w:shd w:val="clear" w:color="auto" w:fill="auto"/>
            <w:noWrap/>
            <w:vAlign w:val="center"/>
            <w:hideMark/>
          </w:tcPr>
          <w:p w14:paraId="07B77F5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-0.11%</w:t>
            </w:r>
          </w:p>
        </w:tc>
        <w:tc>
          <w:tcPr>
            <w:tcW w:w="1130" w:type="dxa"/>
            <w:tcBorders>
              <w:top w:val="nil"/>
              <w:left w:val="nil"/>
              <w:bottom w:val="nil"/>
              <w:right w:val="nil"/>
            </w:tcBorders>
            <w:shd w:val="clear" w:color="auto" w:fill="auto"/>
            <w:noWrap/>
            <w:vAlign w:val="center"/>
            <w:hideMark/>
          </w:tcPr>
          <w:p w14:paraId="259CD02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-0.05%</w:t>
            </w:r>
          </w:p>
        </w:tc>
        <w:tc>
          <w:tcPr>
            <w:tcW w:w="1130" w:type="dxa"/>
            <w:tcBorders>
              <w:top w:val="nil"/>
              <w:left w:val="nil"/>
              <w:bottom w:val="nil"/>
              <w:right w:val="single" w:sz="4" w:space="0" w:color="auto"/>
            </w:tcBorders>
            <w:shd w:val="clear" w:color="auto" w:fill="auto"/>
            <w:noWrap/>
            <w:vAlign w:val="center"/>
            <w:hideMark/>
          </w:tcPr>
          <w:p w14:paraId="0BE912D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0.07%</w:t>
            </w:r>
          </w:p>
        </w:tc>
        <w:tc>
          <w:tcPr>
            <w:tcW w:w="940" w:type="dxa"/>
            <w:tcBorders>
              <w:top w:val="nil"/>
              <w:left w:val="nil"/>
              <w:bottom w:val="nil"/>
              <w:right w:val="nil"/>
            </w:tcBorders>
            <w:shd w:val="clear" w:color="auto" w:fill="auto"/>
            <w:noWrap/>
            <w:vAlign w:val="center"/>
            <w:hideMark/>
          </w:tcPr>
          <w:p w14:paraId="0784E3A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104.3%</w:t>
            </w:r>
          </w:p>
        </w:tc>
        <w:tc>
          <w:tcPr>
            <w:tcW w:w="940" w:type="dxa"/>
            <w:tcBorders>
              <w:top w:val="nil"/>
              <w:left w:val="nil"/>
              <w:bottom w:val="nil"/>
              <w:right w:val="nil"/>
            </w:tcBorders>
            <w:shd w:val="clear" w:color="auto" w:fill="auto"/>
            <w:noWrap/>
            <w:vAlign w:val="center"/>
            <w:hideMark/>
          </w:tcPr>
          <w:p w14:paraId="101E48D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99.9%</w:t>
            </w:r>
          </w:p>
        </w:tc>
        <w:tc>
          <w:tcPr>
            <w:tcW w:w="1497" w:type="dxa"/>
            <w:tcBorders>
              <w:top w:val="nil"/>
              <w:left w:val="single" w:sz="4" w:space="0" w:color="auto"/>
              <w:bottom w:val="nil"/>
              <w:right w:val="nil"/>
            </w:tcBorders>
            <w:shd w:val="clear" w:color="auto" w:fill="auto"/>
            <w:noWrap/>
            <w:vAlign w:val="center"/>
            <w:hideMark/>
          </w:tcPr>
          <w:p w14:paraId="74DC813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100.9%</w:t>
            </w:r>
          </w:p>
        </w:tc>
        <w:tc>
          <w:tcPr>
            <w:tcW w:w="1512" w:type="dxa"/>
            <w:tcBorders>
              <w:top w:val="nil"/>
              <w:left w:val="nil"/>
              <w:bottom w:val="nil"/>
              <w:right w:val="single" w:sz="8" w:space="0" w:color="auto"/>
            </w:tcBorders>
            <w:shd w:val="clear" w:color="auto" w:fill="auto"/>
            <w:noWrap/>
            <w:vAlign w:val="center"/>
            <w:hideMark/>
          </w:tcPr>
          <w:p w14:paraId="4A57296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1216E093"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C6D096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E</w:t>
            </w:r>
          </w:p>
        </w:tc>
        <w:tc>
          <w:tcPr>
            <w:tcW w:w="1131" w:type="dxa"/>
            <w:tcBorders>
              <w:top w:val="nil"/>
              <w:left w:val="nil"/>
              <w:bottom w:val="nil"/>
              <w:right w:val="nil"/>
            </w:tcBorders>
            <w:shd w:val="clear" w:color="auto" w:fill="auto"/>
            <w:noWrap/>
            <w:vAlign w:val="center"/>
            <w:hideMark/>
          </w:tcPr>
          <w:p w14:paraId="0E0DA09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-0.16%</w:t>
            </w:r>
          </w:p>
        </w:tc>
        <w:tc>
          <w:tcPr>
            <w:tcW w:w="1130" w:type="dxa"/>
            <w:tcBorders>
              <w:top w:val="nil"/>
              <w:left w:val="nil"/>
              <w:bottom w:val="nil"/>
              <w:right w:val="nil"/>
            </w:tcBorders>
            <w:shd w:val="clear" w:color="auto" w:fill="auto"/>
            <w:noWrap/>
            <w:vAlign w:val="center"/>
            <w:hideMark/>
          </w:tcPr>
          <w:p w14:paraId="3BD665D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-0.10%</w:t>
            </w:r>
          </w:p>
        </w:tc>
        <w:tc>
          <w:tcPr>
            <w:tcW w:w="1130" w:type="dxa"/>
            <w:tcBorders>
              <w:top w:val="nil"/>
              <w:left w:val="nil"/>
              <w:bottom w:val="nil"/>
              <w:right w:val="single" w:sz="4" w:space="0" w:color="auto"/>
            </w:tcBorders>
            <w:shd w:val="clear" w:color="auto" w:fill="auto"/>
            <w:noWrap/>
            <w:vAlign w:val="center"/>
            <w:hideMark/>
          </w:tcPr>
          <w:p w14:paraId="2B0EEB8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-1.11%</w:t>
            </w:r>
          </w:p>
        </w:tc>
        <w:tc>
          <w:tcPr>
            <w:tcW w:w="940" w:type="dxa"/>
            <w:tcBorders>
              <w:top w:val="nil"/>
              <w:left w:val="nil"/>
              <w:bottom w:val="nil"/>
              <w:right w:val="nil"/>
            </w:tcBorders>
            <w:shd w:val="clear" w:color="auto" w:fill="auto"/>
            <w:noWrap/>
            <w:vAlign w:val="center"/>
            <w:hideMark/>
          </w:tcPr>
          <w:p w14:paraId="766DCFB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102.7%</w:t>
            </w:r>
          </w:p>
        </w:tc>
        <w:tc>
          <w:tcPr>
            <w:tcW w:w="940" w:type="dxa"/>
            <w:tcBorders>
              <w:top w:val="nil"/>
              <w:left w:val="nil"/>
              <w:bottom w:val="nil"/>
              <w:right w:val="nil"/>
            </w:tcBorders>
            <w:shd w:val="clear" w:color="auto" w:fill="auto"/>
            <w:noWrap/>
            <w:vAlign w:val="center"/>
            <w:hideMark/>
          </w:tcPr>
          <w:p w14:paraId="6DC6722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99.4%</w:t>
            </w:r>
          </w:p>
        </w:tc>
        <w:tc>
          <w:tcPr>
            <w:tcW w:w="1497" w:type="dxa"/>
            <w:tcBorders>
              <w:top w:val="nil"/>
              <w:left w:val="single" w:sz="4" w:space="0" w:color="auto"/>
              <w:bottom w:val="nil"/>
              <w:right w:val="nil"/>
            </w:tcBorders>
            <w:shd w:val="clear" w:color="auto" w:fill="auto"/>
            <w:noWrap/>
            <w:vAlign w:val="center"/>
            <w:hideMark/>
          </w:tcPr>
          <w:p w14:paraId="71151CF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100.3%</w:t>
            </w:r>
          </w:p>
        </w:tc>
        <w:tc>
          <w:tcPr>
            <w:tcW w:w="1512" w:type="dxa"/>
            <w:tcBorders>
              <w:top w:val="nil"/>
              <w:left w:val="nil"/>
              <w:bottom w:val="nil"/>
              <w:right w:val="single" w:sz="8" w:space="0" w:color="auto"/>
            </w:tcBorders>
            <w:shd w:val="clear" w:color="auto" w:fill="auto"/>
            <w:noWrap/>
            <w:vAlign w:val="center"/>
            <w:hideMark/>
          </w:tcPr>
          <w:p w14:paraId="520482B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46924809"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2B22F3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Overall</w:t>
            </w:r>
          </w:p>
        </w:tc>
        <w:tc>
          <w:tcPr>
            <w:tcW w:w="1131" w:type="dxa"/>
            <w:tcBorders>
              <w:top w:val="single" w:sz="8" w:space="0" w:color="auto"/>
              <w:left w:val="nil"/>
              <w:bottom w:val="nil"/>
              <w:right w:val="nil"/>
            </w:tcBorders>
            <w:shd w:val="clear" w:color="auto" w:fill="auto"/>
            <w:noWrap/>
            <w:vAlign w:val="center"/>
          </w:tcPr>
          <w:p w14:paraId="58C8F85D" w14:textId="4FDC829D"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nil"/>
            </w:tcBorders>
            <w:shd w:val="clear" w:color="auto" w:fill="auto"/>
            <w:noWrap/>
            <w:vAlign w:val="center"/>
          </w:tcPr>
          <w:p w14:paraId="30ECDCE8" w14:textId="707EE9CE"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single" w:sz="4" w:space="0" w:color="auto"/>
            </w:tcBorders>
            <w:shd w:val="clear" w:color="auto" w:fill="auto"/>
            <w:noWrap/>
            <w:vAlign w:val="center"/>
          </w:tcPr>
          <w:p w14:paraId="09E370F3" w14:textId="0BA9145D"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7570C462" w14:textId="565B67C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022AE6F4" w14:textId="0671C9E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single" w:sz="8" w:space="0" w:color="auto"/>
              <w:left w:val="single" w:sz="4" w:space="0" w:color="auto"/>
              <w:bottom w:val="single" w:sz="8" w:space="0" w:color="auto"/>
              <w:right w:val="nil"/>
            </w:tcBorders>
            <w:shd w:val="clear" w:color="auto" w:fill="auto"/>
            <w:noWrap/>
            <w:vAlign w:val="center"/>
          </w:tcPr>
          <w:p w14:paraId="42EAE227" w14:textId="78B9AEBF"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single" w:sz="8" w:space="0" w:color="auto"/>
              <w:left w:val="nil"/>
              <w:bottom w:val="single" w:sz="8" w:space="0" w:color="auto"/>
              <w:right w:val="single" w:sz="8" w:space="0" w:color="auto"/>
            </w:tcBorders>
            <w:shd w:val="clear" w:color="auto" w:fill="auto"/>
            <w:noWrap/>
            <w:vAlign w:val="center"/>
          </w:tcPr>
          <w:p w14:paraId="47F2BEE6" w14:textId="6E20BB2D"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2E27B8" w:rsidRPr="002E27B8" w14:paraId="1A8B3B89"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4E249D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D</w:t>
            </w:r>
          </w:p>
        </w:tc>
        <w:tc>
          <w:tcPr>
            <w:tcW w:w="1131" w:type="dxa"/>
            <w:tcBorders>
              <w:top w:val="single" w:sz="8" w:space="0" w:color="auto"/>
              <w:left w:val="nil"/>
              <w:bottom w:val="nil"/>
              <w:right w:val="nil"/>
            </w:tcBorders>
            <w:shd w:val="clear" w:color="auto" w:fill="auto"/>
            <w:noWrap/>
            <w:vAlign w:val="center"/>
            <w:hideMark/>
          </w:tcPr>
          <w:p w14:paraId="2838F09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0.04%</w:t>
            </w:r>
          </w:p>
        </w:tc>
        <w:tc>
          <w:tcPr>
            <w:tcW w:w="1130" w:type="dxa"/>
            <w:tcBorders>
              <w:top w:val="single" w:sz="8" w:space="0" w:color="auto"/>
              <w:left w:val="nil"/>
              <w:bottom w:val="nil"/>
              <w:right w:val="nil"/>
            </w:tcBorders>
            <w:shd w:val="clear" w:color="auto" w:fill="auto"/>
            <w:noWrap/>
            <w:vAlign w:val="center"/>
            <w:hideMark/>
          </w:tcPr>
          <w:p w14:paraId="2B729F0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0.85%</w:t>
            </w:r>
          </w:p>
        </w:tc>
        <w:tc>
          <w:tcPr>
            <w:tcW w:w="1130" w:type="dxa"/>
            <w:tcBorders>
              <w:top w:val="single" w:sz="8" w:space="0" w:color="auto"/>
              <w:left w:val="nil"/>
              <w:bottom w:val="nil"/>
              <w:right w:val="single" w:sz="4" w:space="0" w:color="auto"/>
            </w:tcBorders>
            <w:shd w:val="clear" w:color="auto" w:fill="auto"/>
            <w:noWrap/>
            <w:vAlign w:val="center"/>
            <w:hideMark/>
          </w:tcPr>
          <w:p w14:paraId="674AD48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0.42%</w:t>
            </w:r>
          </w:p>
        </w:tc>
        <w:tc>
          <w:tcPr>
            <w:tcW w:w="940" w:type="dxa"/>
            <w:tcBorders>
              <w:top w:val="single" w:sz="8" w:space="0" w:color="auto"/>
              <w:left w:val="nil"/>
              <w:bottom w:val="nil"/>
              <w:right w:val="nil"/>
            </w:tcBorders>
            <w:shd w:val="clear" w:color="auto" w:fill="auto"/>
            <w:noWrap/>
            <w:vAlign w:val="center"/>
            <w:hideMark/>
          </w:tcPr>
          <w:p w14:paraId="3CC775B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104.1%</w:t>
            </w:r>
          </w:p>
        </w:tc>
        <w:tc>
          <w:tcPr>
            <w:tcW w:w="940" w:type="dxa"/>
            <w:tcBorders>
              <w:top w:val="single" w:sz="8" w:space="0" w:color="auto"/>
              <w:left w:val="nil"/>
              <w:bottom w:val="nil"/>
              <w:right w:val="nil"/>
            </w:tcBorders>
            <w:shd w:val="clear" w:color="auto" w:fill="auto"/>
            <w:noWrap/>
            <w:vAlign w:val="center"/>
            <w:hideMark/>
          </w:tcPr>
          <w:p w14:paraId="4AFAC17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99.6%</w:t>
            </w:r>
          </w:p>
        </w:tc>
        <w:tc>
          <w:tcPr>
            <w:tcW w:w="1497" w:type="dxa"/>
            <w:tcBorders>
              <w:top w:val="nil"/>
              <w:left w:val="single" w:sz="4" w:space="0" w:color="auto"/>
              <w:bottom w:val="nil"/>
              <w:right w:val="nil"/>
            </w:tcBorders>
            <w:shd w:val="clear" w:color="auto" w:fill="auto"/>
            <w:noWrap/>
            <w:vAlign w:val="center"/>
            <w:hideMark/>
          </w:tcPr>
          <w:p w14:paraId="10DC0A7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101.1%</w:t>
            </w:r>
          </w:p>
        </w:tc>
        <w:tc>
          <w:tcPr>
            <w:tcW w:w="1512" w:type="dxa"/>
            <w:tcBorders>
              <w:top w:val="nil"/>
              <w:left w:val="nil"/>
              <w:bottom w:val="nil"/>
              <w:right w:val="single" w:sz="8" w:space="0" w:color="auto"/>
            </w:tcBorders>
            <w:shd w:val="clear" w:color="auto" w:fill="auto"/>
            <w:noWrap/>
            <w:vAlign w:val="center"/>
            <w:hideMark/>
          </w:tcPr>
          <w:p w14:paraId="6489EE6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100.0%</w:t>
            </w:r>
          </w:p>
        </w:tc>
      </w:tr>
      <w:tr w:rsidR="002E27B8" w:rsidRPr="002E27B8" w14:paraId="39D9BC22"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A77BC0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F</w:t>
            </w:r>
          </w:p>
        </w:tc>
        <w:tc>
          <w:tcPr>
            <w:tcW w:w="1131" w:type="dxa"/>
            <w:tcBorders>
              <w:top w:val="nil"/>
              <w:left w:val="nil"/>
              <w:bottom w:val="nil"/>
              <w:right w:val="nil"/>
            </w:tcBorders>
            <w:shd w:val="clear" w:color="auto" w:fill="auto"/>
            <w:noWrap/>
            <w:vAlign w:val="center"/>
            <w:hideMark/>
          </w:tcPr>
          <w:p w14:paraId="0E7445E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-0.16%</w:t>
            </w:r>
          </w:p>
        </w:tc>
        <w:tc>
          <w:tcPr>
            <w:tcW w:w="1130" w:type="dxa"/>
            <w:tcBorders>
              <w:top w:val="nil"/>
              <w:left w:val="nil"/>
              <w:bottom w:val="nil"/>
              <w:right w:val="nil"/>
            </w:tcBorders>
            <w:shd w:val="clear" w:color="auto" w:fill="auto"/>
            <w:noWrap/>
            <w:vAlign w:val="center"/>
            <w:hideMark/>
          </w:tcPr>
          <w:p w14:paraId="1DAAC36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-0.09%</w:t>
            </w:r>
          </w:p>
        </w:tc>
        <w:tc>
          <w:tcPr>
            <w:tcW w:w="1130" w:type="dxa"/>
            <w:tcBorders>
              <w:top w:val="nil"/>
              <w:left w:val="nil"/>
              <w:bottom w:val="nil"/>
              <w:right w:val="single" w:sz="4" w:space="0" w:color="auto"/>
            </w:tcBorders>
            <w:shd w:val="clear" w:color="auto" w:fill="auto"/>
            <w:noWrap/>
            <w:vAlign w:val="center"/>
            <w:hideMark/>
          </w:tcPr>
          <w:p w14:paraId="3B1806E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-0.07%</w:t>
            </w:r>
          </w:p>
        </w:tc>
        <w:tc>
          <w:tcPr>
            <w:tcW w:w="940" w:type="dxa"/>
            <w:tcBorders>
              <w:top w:val="nil"/>
              <w:left w:val="nil"/>
              <w:bottom w:val="nil"/>
              <w:right w:val="nil"/>
            </w:tcBorders>
            <w:shd w:val="clear" w:color="auto" w:fill="auto"/>
            <w:noWrap/>
            <w:vAlign w:val="center"/>
            <w:hideMark/>
          </w:tcPr>
          <w:p w14:paraId="23CD079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102.0%</w:t>
            </w:r>
          </w:p>
        </w:tc>
        <w:tc>
          <w:tcPr>
            <w:tcW w:w="940" w:type="dxa"/>
            <w:tcBorders>
              <w:top w:val="nil"/>
              <w:left w:val="nil"/>
              <w:bottom w:val="nil"/>
              <w:right w:val="nil"/>
            </w:tcBorders>
            <w:shd w:val="clear" w:color="auto" w:fill="auto"/>
            <w:noWrap/>
            <w:vAlign w:val="center"/>
            <w:hideMark/>
          </w:tcPr>
          <w:p w14:paraId="0BA8C62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100.2%</w:t>
            </w:r>
          </w:p>
        </w:tc>
        <w:tc>
          <w:tcPr>
            <w:tcW w:w="1497" w:type="dxa"/>
            <w:tcBorders>
              <w:top w:val="nil"/>
              <w:left w:val="single" w:sz="4" w:space="0" w:color="auto"/>
              <w:bottom w:val="nil"/>
              <w:right w:val="nil"/>
            </w:tcBorders>
            <w:shd w:val="clear" w:color="auto" w:fill="auto"/>
            <w:noWrap/>
            <w:vAlign w:val="center"/>
            <w:hideMark/>
          </w:tcPr>
          <w:p w14:paraId="64C6BD0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100.1%</w:t>
            </w:r>
          </w:p>
        </w:tc>
        <w:tc>
          <w:tcPr>
            <w:tcW w:w="1512" w:type="dxa"/>
            <w:tcBorders>
              <w:top w:val="nil"/>
              <w:left w:val="nil"/>
              <w:bottom w:val="nil"/>
              <w:right w:val="single" w:sz="8" w:space="0" w:color="auto"/>
            </w:tcBorders>
            <w:shd w:val="clear" w:color="auto" w:fill="auto"/>
            <w:noWrap/>
            <w:vAlign w:val="center"/>
            <w:hideMark/>
          </w:tcPr>
          <w:p w14:paraId="374DAC5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100.2%</w:t>
            </w:r>
          </w:p>
        </w:tc>
      </w:tr>
      <w:tr w:rsidR="002E27B8" w:rsidRPr="002E27B8" w14:paraId="4A9027BB" w14:textId="77777777" w:rsidTr="002E27B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1132A1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TGM</w:t>
            </w:r>
          </w:p>
        </w:tc>
        <w:tc>
          <w:tcPr>
            <w:tcW w:w="1131" w:type="dxa"/>
            <w:tcBorders>
              <w:top w:val="nil"/>
              <w:left w:val="nil"/>
              <w:bottom w:val="single" w:sz="8" w:space="0" w:color="auto"/>
              <w:right w:val="nil"/>
            </w:tcBorders>
            <w:shd w:val="clear" w:color="auto" w:fill="auto"/>
            <w:noWrap/>
            <w:vAlign w:val="center"/>
          </w:tcPr>
          <w:p w14:paraId="07435223" w14:textId="7D8258EE"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single" w:sz="8" w:space="0" w:color="auto"/>
              <w:right w:val="nil"/>
            </w:tcBorders>
            <w:shd w:val="clear" w:color="auto" w:fill="auto"/>
            <w:noWrap/>
            <w:vAlign w:val="center"/>
          </w:tcPr>
          <w:p w14:paraId="3CB2B3CD" w14:textId="76B449DB"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single" w:sz="8" w:space="0" w:color="auto"/>
              <w:right w:val="single" w:sz="4" w:space="0" w:color="auto"/>
            </w:tcBorders>
            <w:shd w:val="clear" w:color="auto" w:fill="auto"/>
            <w:noWrap/>
            <w:vAlign w:val="center"/>
          </w:tcPr>
          <w:p w14:paraId="2EA883F5" w14:textId="4AF3669C"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single" w:sz="8" w:space="0" w:color="auto"/>
              <w:right w:val="nil"/>
            </w:tcBorders>
            <w:shd w:val="clear" w:color="auto" w:fill="auto"/>
            <w:noWrap/>
            <w:vAlign w:val="center"/>
          </w:tcPr>
          <w:p w14:paraId="11DB2898" w14:textId="691E501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single" w:sz="8" w:space="0" w:color="auto"/>
              <w:right w:val="nil"/>
            </w:tcBorders>
            <w:shd w:val="clear" w:color="auto" w:fill="auto"/>
            <w:noWrap/>
            <w:vAlign w:val="center"/>
          </w:tcPr>
          <w:p w14:paraId="1FB119DA" w14:textId="08ACD2C4"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single" w:sz="8" w:space="0" w:color="auto"/>
              <w:right w:val="nil"/>
            </w:tcBorders>
            <w:shd w:val="clear" w:color="auto" w:fill="auto"/>
            <w:noWrap/>
            <w:vAlign w:val="center"/>
          </w:tcPr>
          <w:p w14:paraId="6839705F" w14:textId="34BE6EC9"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nil"/>
              <w:left w:val="nil"/>
              <w:bottom w:val="single" w:sz="8" w:space="0" w:color="auto"/>
              <w:right w:val="single" w:sz="8" w:space="0" w:color="auto"/>
            </w:tcBorders>
            <w:shd w:val="clear" w:color="auto" w:fill="auto"/>
            <w:noWrap/>
            <w:vAlign w:val="center"/>
          </w:tcPr>
          <w:p w14:paraId="7E98E4D8" w14:textId="35951E76"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7E246D92" w14:textId="77777777" w:rsidR="00B50E74" w:rsidRPr="00B50E74" w:rsidRDefault="00B50E74" w:rsidP="00B50E74">
      <w:pPr>
        <w:rPr>
          <w:szCs w:val="22"/>
          <w:lang w:val="en-CA"/>
        </w:rPr>
      </w:pPr>
      <w:bookmarkStart w:id="0" w:name="_GoBack"/>
      <w:bookmarkEnd w:id="0"/>
    </w:p>
    <w:p w14:paraId="568C724C" w14:textId="7247F218" w:rsidR="00B50E74" w:rsidRDefault="00B50E74" w:rsidP="00B50E74">
      <w:pPr>
        <w:pStyle w:val="1"/>
        <w:rPr>
          <w:lang w:val="en-CA"/>
        </w:rPr>
      </w:pPr>
      <w:r>
        <w:rPr>
          <w:lang w:val="en-CA"/>
        </w:rPr>
        <w:t>Conclusion</w:t>
      </w:r>
    </w:p>
    <w:p w14:paraId="4D1F6A0B" w14:textId="4947E9FA" w:rsidR="00B50E74" w:rsidRPr="00B50E74" w:rsidRDefault="00B50E74" w:rsidP="00B50E74">
      <w:pPr>
        <w:rPr>
          <w:rFonts w:hint="eastAsia"/>
          <w:lang w:val="en-CA" w:eastAsia="ko-KR"/>
        </w:rPr>
      </w:pPr>
      <w:r>
        <w:rPr>
          <w:rFonts w:hint="eastAsia"/>
          <w:lang w:val="en-CA" w:eastAsia="ko-KR"/>
        </w:rPr>
        <w:t>The cross-checker has verified the description an</w:t>
      </w:r>
      <w:r>
        <w:rPr>
          <w:lang w:val="en-CA" w:eastAsia="ko-KR"/>
        </w:rPr>
        <w:t xml:space="preserve">d test results reported in JVET-AJ0115. It is confirmed that the software provided by the proponent matched the proposal description, and the </w:t>
      </w:r>
      <w:r w:rsidR="008417C6">
        <w:rPr>
          <w:lang w:val="en-CA" w:eastAsia="ko-KR"/>
        </w:rPr>
        <w:t xml:space="preserve">partial </w:t>
      </w:r>
      <w:r>
        <w:rPr>
          <w:lang w:val="en-CA" w:eastAsia="ko-KR"/>
        </w:rPr>
        <w:t xml:space="preserve">test results </w:t>
      </w:r>
      <w:r w:rsidR="008417C6">
        <w:rPr>
          <w:lang w:val="en-CA" w:eastAsia="ko-KR"/>
        </w:rPr>
        <w:t>produced by the cross-checker match the results reported in JVET-AJ0115.</w:t>
      </w:r>
    </w:p>
    <w:p w14:paraId="208C5D1B" w14:textId="77777777" w:rsidR="008417C6" w:rsidRDefault="008417C6" w:rsidP="008417C6">
      <w:pPr>
        <w:pStyle w:val="1"/>
        <w:ind w:left="432" w:hanging="432"/>
        <w:rPr>
          <w:lang w:val="en-CA" w:eastAsia="ko-KR"/>
        </w:rPr>
      </w:pPr>
      <w:r w:rsidRPr="006B075C">
        <w:rPr>
          <w:rFonts w:hint="eastAsia"/>
          <w:lang w:val="en-CA" w:eastAsia="ko-KR"/>
        </w:rPr>
        <w:lastRenderedPageBreak/>
        <w:t>Reference</w:t>
      </w:r>
      <w:r>
        <w:rPr>
          <w:lang w:val="en-CA" w:eastAsia="ko-KR"/>
        </w:rPr>
        <w:t>(s)</w:t>
      </w:r>
    </w:p>
    <w:p w14:paraId="0061F34E" w14:textId="2AC794EB" w:rsidR="008417C6" w:rsidRDefault="008417C6" w:rsidP="008417C6">
      <w:pPr>
        <w:numPr>
          <w:ilvl w:val="0"/>
          <w:numId w:val="12"/>
        </w:numPr>
        <w:tabs>
          <w:tab w:val="clear" w:pos="360"/>
          <w:tab w:val="clear" w:pos="1080"/>
          <w:tab w:val="left" w:pos="426"/>
        </w:tabs>
        <w:rPr>
          <w:lang w:val="en-CA"/>
        </w:rPr>
      </w:pPr>
      <w:bookmarkStart w:id="1" w:name="_Ref36827579"/>
      <w:r>
        <w:t>K. Jai, J. Chen, X. Li, R.-L. Liao, Y. Ye</w:t>
      </w:r>
      <w:r w:rsidRPr="00461105">
        <w:t>,</w:t>
      </w:r>
      <w:r w:rsidRPr="00A929A4">
        <w:rPr>
          <w:lang w:val="en-CA" w:eastAsia="ko-KR"/>
        </w:rPr>
        <w:t xml:space="preserve"> </w:t>
      </w:r>
      <w:r>
        <w:rPr>
          <w:lang w:val="en-CA" w:eastAsia="ko-KR"/>
        </w:rPr>
        <w:t>“</w:t>
      </w:r>
      <w:r>
        <w:rPr>
          <w:lang w:val="en-CA" w:eastAsia="ko-KR"/>
        </w:rPr>
        <w:t>EE2-3.11: Regression-based GPM extension</w:t>
      </w:r>
      <w:r>
        <w:rPr>
          <w:lang w:val="en-CA" w:eastAsia="ko-KR"/>
        </w:rPr>
        <w:t>,” JVET-A</w:t>
      </w:r>
      <w:r>
        <w:rPr>
          <w:lang w:val="en-CA" w:eastAsia="ko-KR"/>
        </w:rPr>
        <w:t>J0115</w:t>
      </w:r>
      <w:r>
        <w:rPr>
          <w:lang w:val="en-CA" w:eastAsia="ko-KR"/>
        </w:rPr>
        <w:t>, 3</w:t>
      </w:r>
      <w:r>
        <w:rPr>
          <w:lang w:val="en-CA" w:eastAsia="ko-KR"/>
        </w:rPr>
        <w:t>6</w:t>
      </w:r>
      <w:r>
        <w:rPr>
          <w:lang w:val="en-CA" w:eastAsia="ko-KR"/>
        </w:rPr>
        <w:t xml:space="preserve">th </w:t>
      </w:r>
      <w:r>
        <w:rPr>
          <w:rFonts w:hint="eastAsia"/>
          <w:lang w:val="en-CA" w:eastAsia="ko-KR"/>
        </w:rPr>
        <w:t>J</w:t>
      </w:r>
      <w:r>
        <w:rPr>
          <w:lang w:val="en-CA" w:eastAsia="ko-KR"/>
        </w:rPr>
        <w:t xml:space="preserve">VET Meeting, </w:t>
      </w:r>
      <w:proofErr w:type="spellStart"/>
      <w:r>
        <w:rPr>
          <w:lang w:val="en-CA" w:eastAsia="ko-KR"/>
        </w:rPr>
        <w:t>Kemer</w:t>
      </w:r>
      <w:proofErr w:type="spellEnd"/>
      <w:r>
        <w:rPr>
          <w:lang w:val="en-CA" w:eastAsia="ko-KR"/>
        </w:rPr>
        <w:t xml:space="preserve">, </w:t>
      </w:r>
      <w:r>
        <w:rPr>
          <w:lang w:val="en-CA" w:eastAsia="ko-KR"/>
        </w:rPr>
        <w:t>TK, 1</w:t>
      </w:r>
      <w:r>
        <w:rPr>
          <w:lang w:val="en-CA"/>
        </w:rPr>
        <w:t>–</w:t>
      </w:r>
      <w:r>
        <w:rPr>
          <w:lang w:val="en-CA" w:eastAsia="ko-KR"/>
        </w:rPr>
        <w:t>8</w:t>
      </w:r>
      <w:r>
        <w:rPr>
          <w:lang w:val="en-CA" w:eastAsia="ko-KR"/>
        </w:rPr>
        <w:t xml:space="preserve"> </w:t>
      </w:r>
      <w:r>
        <w:rPr>
          <w:lang w:val="en-CA" w:eastAsia="ko-KR"/>
        </w:rPr>
        <w:t>Nov.</w:t>
      </w:r>
      <w:r>
        <w:rPr>
          <w:lang w:val="en-CA" w:eastAsia="ko-KR"/>
        </w:rPr>
        <w:t xml:space="preserve"> 2024.</w:t>
      </w:r>
    </w:p>
    <w:p w14:paraId="48BFA9D6" w14:textId="77777777" w:rsidR="008417C6" w:rsidRDefault="008417C6" w:rsidP="008417C6">
      <w:pPr>
        <w:numPr>
          <w:ilvl w:val="0"/>
          <w:numId w:val="12"/>
        </w:numPr>
        <w:tabs>
          <w:tab w:val="clear" w:pos="360"/>
          <w:tab w:val="clear" w:pos="1080"/>
          <w:tab w:val="left" w:pos="426"/>
        </w:tabs>
        <w:rPr>
          <w:lang w:val="en-CA"/>
        </w:rPr>
      </w:pPr>
      <w:r>
        <w:rPr>
          <w:rFonts w:hint="eastAsia"/>
          <w:lang w:val="en-CA" w:eastAsia="ko-KR"/>
        </w:rPr>
        <w:t>E</w:t>
      </w:r>
      <w:r>
        <w:rPr>
          <w:lang w:val="en-CA" w:eastAsia="ko-KR"/>
        </w:rPr>
        <w:t xml:space="preserve">CM-14.0, </w:t>
      </w:r>
      <w:hyperlink r:id="rId10" w:history="1">
        <w:r w:rsidRPr="00CC3468">
          <w:rPr>
            <w:rStyle w:val="a6"/>
            <w:lang w:val="en-CA" w:eastAsia="ko-KR"/>
          </w:rPr>
          <w:t>https://vcgit.hhi.fraunhofer.de/ecm/ECM/-/tags/ECM-14.0</w:t>
        </w:r>
      </w:hyperlink>
    </w:p>
    <w:p w14:paraId="7BE360EA" w14:textId="77777777" w:rsidR="008417C6" w:rsidRPr="00C22F71" w:rsidRDefault="008417C6" w:rsidP="008417C6">
      <w:pPr>
        <w:numPr>
          <w:ilvl w:val="0"/>
          <w:numId w:val="12"/>
        </w:numPr>
        <w:tabs>
          <w:tab w:val="clear" w:pos="360"/>
          <w:tab w:val="clear" w:pos="1080"/>
          <w:tab w:val="left" w:pos="426"/>
        </w:tabs>
        <w:rPr>
          <w:lang w:val="en-CA"/>
        </w:rPr>
      </w:pPr>
      <w:r w:rsidRPr="00C22F71">
        <w:rPr>
          <w:szCs w:val="22"/>
          <w:lang w:val="en-CA"/>
        </w:rPr>
        <w:t xml:space="preserve">M. Karczewicz, Y. Ye, </w:t>
      </w:r>
      <w:r>
        <w:rPr>
          <w:szCs w:val="22"/>
          <w:lang w:val="en-CA"/>
        </w:rPr>
        <w:t>“Common test c</w:t>
      </w:r>
      <w:r w:rsidRPr="00C22F71">
        <w:rPr>
          <w:szCs w:val="22"/>
          <w:lang w:val="en-CA"/>
        </w:rPr>
        <w:t xml:space="preserve">onditions and evaluation procedures for enhanced compression tool testing,” </w:t>
      </w:r>
      <w:bookmarkEnd w:id="1"/>
      <w:r>
        <w:rPr>
          <w:lang w:val="en-CA" w:eastAsia="ko-KR"/>
        </w:rPr>
        <w:t xml:space="preserve">JVET-AI2017, 35th </w:t>
      </w:r>
      <w:r>
        <w:rPr>
          <w:rFonts w:hint="eastAsia"/>
          <w:lang w:val="en-CA" w:eastAsia="ko-KR"/>
        </w:rPr>
        <w:t>J</w:t>
      </w:r>
      <w:r>
        <w:rPr>
          <w:lang w:val="en-CA" w:eastAsia="ko-KR"/>
        </w:rPr>
        <w:t>VET Meeting, Sapporo, JP, 12</w:t>
      </w:r>
      <w:r>
        <w:rPr>
          <w:lang w:val="en-CA"/>
        </w:rPr>
        <w:t>–</w:t>
      </w:r>
      <w:r>
        <w:rPr>
          <w:lang w:val="en-CA" w:eastAsia="ko-KR"/>
        </w:rPr>
        <w:t>19 July 2024.</w:t>
      </w:r>
    </w:p>
    <w:p w14:paraId="32EAF635" w14:textId="77777777" w:rsidR="007F1F8B" w:rsidRPr="008417C6" w:rsidRDefault="007F1F8B" w:rsidP="009234A5">
      <w:pPr>
        <w:rPr>
          <w:szCs w:val="22"/>
          <w:lang w:val="en-CA"/>
        </w:rPr>
      </w:pPr>
    </w:p>
    <w:sectPr w:rsidR="007F1F8B" w:rsidRPr="008417C6"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1C5E6" w14:textId="77777777" w:rsidR="00FC6C25" w:rsidRDefault="00FC6C25">
      <w:r>
        <w:separator/>
      </w:r>
    </w:p>
  </w:endnote>
  <w:endnote w:type="continuationSeparator" w:id="0">
    <w:p w14:paraId="75F7D588" w14:textId="77777777" w:rsidR="00FC6C25" w:rsidRDefault="00FC6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041C30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12B77">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50E74">
      <w:rPr>
        <w:rStyle w:val="a5"/>
        <w:noProof/>
      </w:rPr>
      <w:t>2024-08-06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08060" w14:textId="77777777" w:rsidR="00FC6C25" w:rsidRDefault="00FC6C25">
      <w:r>
        <w:separator/>
      </w:r>
    </w:p>
  </w:footnote>
  <w:footnote w:type="continuationSeparator" w:id="0">
    <w:p w14:paraId="32CF45A5" w14:textId="77777777" w:rsidR="00FC6C25" w:rsidRDefault="00FC6C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14E649A"/>
    <w:lvl w:ilvl="0" w:tplc="6BA867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45C3"/>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27B8"/>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63C4"/>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417C6"/>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2B77"/>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0E74"/>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C6C2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2E27B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00340">
      <w:bodyDiv w:val="1"/>
      <w:marLeft w:val="0"/>
      <w:marRight w:val="0"/>
      <w:marTop w:val="0"/>
      <w:marBottom w:val="0"/>
      <w:divBdr>
        <w:top w:val="none" w:sz="0" w:space="0" w:color="auto"/>
        <w:left w:val="none" w:sz="0" w:space="0" w:color="auto"/>
        <w:bottom w:val="none" w:sz="0" w:space="0" w:color="auto"/>
        <w:right w:val="none" w:sz="0" w:space="0" w:color="auto"/>
      </w:divBdr>
    </w:div>
    <w:div w:id="932128947">
      <w:bodyDiv w:val="1"/>
      <w:marLeft w:val="0"/>
      <w:marRight w:val="0"/>
      <w:marTop w:val="0"/>
      <w:marBottom w:val="0"/>
      <w:divBdr>
        <w:top w:val="none" w:sz="0" w:space="0" w:color="auto"/>
        <w:left w:val="none" w:sz="0" w:space="0" w:color="auto"/>
        <w:bottom w:val="none" w:sz="0" w:space="0" w:color="auto"/>
        <w:right w:val="none" w:sz="0" w:space="0" w:color="auto"/>
      </w:divBdr>
    </w:div>
    <w:div w:id="1066487722">
      <w:bodyDiv w:val="1"/>
      <w:marLeft w:val="0"/>
      <w:marRight w:val="0"/>
      <w:marTop w:val="0"/>
      <w:marBottom w:val="0"/>
      <w:divBdr>
        <w:top w:val="none" w:sz="0" w:space="0" w:color="auto"/>
        <w:left w:val="none" w:sz="0" w:space="0" w:color="auto"/>
        <w:bottom w:val="none" w:sz="0" w:space="0" w:color="auto"/>
        <w:right w:val="none" w:sz="0" w:space="0" w:color="auto"/>
      </w:divBdr>
    </w:div>
    <w:div w:id="13474860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38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4.0" TargetMode="External"/><Relationship Id="rId4" Type="http://schemas.openxmlformats.org/officeDocument/2006/relationships/webSettings" Target="webSettings.xml"/><Relationship Id="rId9" Type="http://schemas.openxmlformats.org/officeDocument/2006/relationships/hyperlink" Target="mailto:Yongjo.ahn@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722</Words>
  <Characters>4119</Characters>
  <Application>Microsoft Office Word</Application>
  <DocSecurity>0</DocSecurity>
  <Lines>34</Lines>
  <Paragraphs>9</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4832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Yongjo Ahn</cp:lastModifiedBy>
  <cp:revision>8</cp:revision>
  <cp:lastPrinted>1900-01-01T08:00:00Z</cp:lastPrinted>
  <dcterms:created xsi:type="dcterms:W3CDTF">2024-07-31T10:42:00Z</dcterms:created>
  <dcterms:modified xsi:type="dcterms:W3CDTF">2024-11-01T02:55:00Z</dcterms:modified>
</cp:coreProperties>
</file>