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41416D" w14:paraId="7E96CA4B" w14:textId="77777777" w:rsidTr="000962AC">
        <w:tc>
          <w:tcPr>
            <w:tcW w:w="6300" w:type="dxa"/>
          </w:tcPr>
          <w:p w14:paraId="18E03134" w14:textId="57BF9C51" w:rsidR="006C5D39" w:rsidRPr="0041416D" w:rsidRDefault="00EF37F6" w:rsidP="00C97D78">
            <w:pPr>
              <w:tabs>
                <w:tab w:val="left" w:pos="7200"/>
              </w:tabs>
              <w:spacing w:before="0"/>
              <w:rPr>
                <w:b/>
                <w:szCs w:val="22"/>
                <w:lang w:val="en-CA"/>
              </w:rPr>
            </w:pPr>
            <w:r w:rsidRPr="0041416D">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D863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416D">
              <w:rPr>
                <w:b/>
                <w:noProof/>
                <w:szCs w:val="22"/>
                <w:lang w:val="en-CA" w:eastAsia="de-DE"/>
              </w:rPr>
              <w:drawing>
                <wp:anchor distT="0" distB="0" distL="114300" distR="114300" simplePos="0" relativeHeight="251658752" behindDoc="0" locked="0" layoutInCell="1" allowOverlap="1" wp14:anchorId="00EDF105" wp14:editId="6CBC143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416D">
              <w:rPr>
                <w:b/>
                <w:noProof/>
                <w:szCs w:val="22"/>
                <w:lang w:val="en-CA" w:eastAsia="de-DE"/>
              </w:rPr>
              <w:drawing>
                <wp:anchor distT="0" distB="0" distL="114300" distR="114300" simplePos="0" relativeHeight="251657728" behindDoc="0" locked="0" layoutInCell="1" allowOverlap="1" wp14:anchorId="4343FD4C" wp14:editId="6A662C3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1416D">
              <w:rPr>
                <w:b/>
                <w:szCs w:val="22"/>
                <w:lang w:val="en-CA"/>
              </w:rPr>
              <w:t xml:space="preserve">Joint </w:t>
            </w:r>
            <w:r w:rsidR="006C5D39" w:rsidRPr="0041416D">
              <w:rPr>
                <w:b/>
                <w:szCs w:val="22"/>
                <w:lang w:val="en-CA"/>
              </w:rPr>
              <w:t xml:space="preserve">Video </w:t>
            </w:r>
            <w:r w:rsidR="00F712E9" w:rsidRPr="0041416D">
              <w:rPr>
                <w:b/>
                <w:szCs w:val="22"/>
                <w:lang w:val="en-CA"/>
              </w:rPr>
              <w:t>Experts</w:t>
            </w:r>
            <w:r w:rsidR="009D7CE6" w:rsidRPr="0041416D">
              <w:rPr>
                <w:b/>
                <w:szCs w:val="22"/>
                <w:lang w:val="en-CA"/>
              </w:rPr>
              <w:t xml:space="preserve"> Team</w:t>
            </w:r>
            <w:r w:rsidR="006C5D39" w:rsidRPr="0041416D">
              <w:rPr>
                <w:b/>
                <w:szCs w:val="22"/>
                <w:lang w:val="en-CA"/>
              </w:rPr>
              <w:t xml:space="preserve"> (</w:t>
            </w:r>
            <w:r w:rsidR="009D7CE6" w:rsidRPr="0041416D">
              <w:rPr>
                <w:b/>
                <w:szCs w:val="22"/>
                <w:lang w:val="en-CA"/>
              </w:rPr>
              <w:t>JVET</w:t>
            </w:r>
            <w:r w:rsidR="006C5D39" w:rsidRPr="0041416D">
              <w:rPr>
                <w:b/>
                <w:szCs w:val="22"/>
                <w:lang w:val="en-CA"/>
              </w:rPr>
              <w:t>)</w:t>
            </w:r>
          </w:p>
          <w:p w14:paraId="26ABE1A3" w14:textId="77777777" w:rsidR="008305AC" w:rsidRPr="0041416D" w:rsidRDefault="008305AC" w:rsidP="008305AC">
            <w:pPr>
              <w:tabs>
                <w:tab w:val="left" w:pos="7200"/>
              </w:tabs>
              <w:spacing w:before="0"/>
              <w:rPr>
                <w:b/>
                <w:szCs w:val="22"/>
                <w:lang w:val="en-CA"/>
              </w:rPr>
            </w:pPr>
            <w:r w:rsidRPr="0041416D">
              <w:rPr>
                <w:b/>
                <w:szCs w:val="22"/>
                <w:lang w:val="en-CA"/>
              </w:rPr>
              <w:t>of ITU-T SG 16 WP 3 and ISO/IEC JTC 1/SC 29</w:t>
            </w:r>
          </w:p>
          <w:p w14:paraId="19908E82" w14:textId="0EBD0ACF" w:rsidR="00E61DAC" w:rsidRPr="0041416D" w:rsidRDefault="00FC2CED" w:rsidP="008305AC">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1A82AEB2" w:rsidR="008A4B4C" w:rsidRPr="0041416D" w:rsidRDefault="00E61DAC" w:rsidP="00536188">
            <w:pPr>
              <w:tabs>
                <w:tab w:val="left" w:pos="7200"/>
              </w:tabs>
              <w:rPr>
                <w:u w:val="single"/>
                <w:lang w:val="en-CA"/>
              </w:rPr>
            </w:pPr>
            <w:r w:rsidRPr="0041416D">
              <w:rPr>
                <w:lang w:val="en-CA"/>
              </w:rPr>
              <w:t>Document</w:t>
            </w:r>
            <w:r w:rsidR="006C5D39" w:rsidRPr="0041416D">
              <w:rPr>
                <w:lang w:val="en-CA"/>
              </w:rPr>
              <w:t xml:space="preserve">: </w:t>
            </w:r>
            <w:r w:rsidR="009D7CE6" w:rsidRPr="0041416D">
              <w:rPr>
                <w:lang w:val="en-CA"/>
              </w:rPr>
              <w:t>JVET</w:t>
            </w:r>
            <w:r w:rsidRPr="0041416D">
              <w:rPr>
                <w:lang w:val="en-CA"/>
              </w:rPr>
              <w:t>-</w:t>
            </w:r>
            <w:r w:rsidR="0008731B" w:rsidRPr="0041416D">
              <w:rPr>
                <w:lang w:val="en-CA"/>
              </w:rPr>
              <w:t>A</w:t>
            </w:r>
            <w:r w:rsidR="00FC2CED">
              <w:rPr>
                <w:lang w:val="en-CA"/>
              </w:rPr>
              <w:t>J</w:t>
            </w:r>
            <w:r w:rsidR="00481B7E">
              <w:rPr>
                <w:lang w:val="en-CA"/>
              </w:rPr>
              <w:t>0274</w:t>
            </w:r>
          </w:p>
        </w:tc>
      </w:tr>
    </w:tbl>
    <w:p w14:paraId="79DBA597" w14:textId="77777777" w:rsidR="00E61DAC" w:rsidRPr="0041416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41416D" w14:paraId="188D2B50" w14:textId="77777777" w:rsidTr="000962AC">
        <w:tc>
          <w:tcPr>
            <w:tcW w:w="1458" w:type="dxa"/>
          </w:tcPr>
          <w:p w14:paraId="7A6C85EB" w14:textId="77777777" w:rsidR="00E61DAC" w:rsidRPr="0041416D" w:rsidRDefault="00E61DAC">
            <w:pPr>
              <w:spacing w:before="60" w:after="60"/>
              <w:rPr>
                <w:i/>
                <w:szCs w:val="22"/>
                <w:lang w:val="en-CA"/>
              </w:rPr>
            </w:pPr>
            <w:r w:rsidRPr="0041416D">
              <w:rPr>
                <w:i/>
                <w:szCs w:val="22"/>
                <w:lang w:val="en-CA"/>
              </w:rPr>
              <w:t>Title:</w:t>
            </w:r>
          </w:p>
        </w:tc>
        <w:tc>
          <w:tcPr>
            <w:tcW w:w="7902" w:type="dxa"/>
            <w:gridSpan w:val="3"/>
          </w:tcPr>
          <w:p w14:paraId="305A7026" w14:textId="727625A8" w:rsidR="00E61DAC" w:rsidRPr="0041416D" w:rsidRDefault="000E3873"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sidRPr="0041416D">
              <w:rPr>
                <w:b/>
                <w:bCs/>
                <w:sz w:val="24"/>
                <w:lang w:val="en-CA"/>
              </w:rPr>
              <w:t>EE2</w:t>
            </w:r>
            <w:r w:rsidR="007C474C">
              <w:rPr>
                <w:b/>
                <w:bCs/>
                <w:sz w:val="24"/>
                <w:lang w:val="en-CA"/>
              </w:rPr>
              <w:t xml:space="preserve"> Test 3.12</w:t>
            </w:r>
            <w:r w:rsidR="00BA42B6" w:rsidRPr="0041416D">
              <w:rPr>
                <w:b/>
                <w:bCs/>
                <w:sz w:val="24"/>
                <w:lang w:val="en-CA"/>
              </w:rPr>
              <w:t xml:space="preserve">: </w:t>
            </w:r>
            <w:r w:rsidR="00372A5F">
              <w:rPr>
                <w:b/>
                <w:bCs/>
                <w:sz w:val="24"/>
                <w:lang w:val="en-CA"/>
              </w:rPr>
              <w:t xml:space="preserve">Combined </w:t>
            </w:r>
            <w:r w:rsidR="007C474C">
              <w:rPr>
                <w:b/>
                <w:bCs/>
                <w:sz w:val="24"/>
                <w:lang w:val="en-CA"/>
              </w:rPr>
              <w:t>test of Test 3.6 and Test 3.11</w:t>
            </w:r>
          </w:p>
        </w:tc>
      </w:tr>
      <w:tr w:rsidR="00E61DAC" w:rsidRPr="0041416D" w14:paraId="3D8B01B2" w14:textId="77777777" w:rsidTr="000962AC">
        <w:tc>
          <w:tcPr>
            <w:tcW w:w="1458" w:type="dxa"/>
          </w:tcPr>
          <w:p w14:paraId="7AC356CE" w14:textId="77777777" w:rsidR="00E61DAC" w:rsidRPr="0041416D" w:rsidRDefault="00E61DAC">
            <w:pPr>
              <w:spacing w:before="60" w:after="60"/>
              <w:rPr>
                <w:i/>
                <w:szCs w:val="22"/>
                <w:lang w:val="en-CA"/>
              </w:rPr>
            </w:pPr>
            <w:r w:rsidRPr="0041416D">
              <w:rPr>
                <w:i/>
                <w:szCs w:val="22"/>
                <w:lang w:val="en-CA"/>
              </w:rPr>
              <w:t>Status:</w:t>
            </w:r>
          </w:p>
        </w:tc>
        <w:tc>
          <w:tcPr>
            <w:tcW w:w="7902" w:type="dxa"/>
            <w:gridSpan w:val="3"/>
          </w:tcPr>
          <w:p w14:paraId="32E60643" w14:textId="153918EA" w:rsidR="00E61DAC" w:rsidRPr="0080396A" w:rsidRDefault="0013458C" w:rsidP="009D7CE6">
            <w:pPr>
              <w:spacing w:before="60" w:after="60"/>
              <w:rPr>
                <w:szCs w:val="22"/>
                <w:lang w:eastAsia="zh-CN"/>
              </w:rPr>
            </w:pPr>
            <w:r w:rsidRPr="0041416D">
              <w:rPr>
                <w:szCs w:val="22"/>
                <w:lang w:val="en-CA"/>
              </w:rPr>
              <w:t>Input d</w:t>
            </w:r>
            <w:r w:rsidR="00E61DAC" w:rsidRPr="0041416D">
              <w:rPr>
                <w:szCs w:val="22"/>
                <w:lang w:val="en-CA"/>
              </w:rPr>
              <w:t xml:space="preserve">ocument to </w:t>
            </w:r>
            <w:r w:rsidR="009D7CE6" w:rsidRPr="0041416D">
              <w:rPr>
                <w:szCs w:val="22"/>
                <w:lang w:val="en-CA"/>
              </w:rPr>
              <w:t>JVET</w:t>
            </w:r>
          </w:p>
        </w:tc>
      </w:tr>
      <w:tr w:rsidR="00E61DAC" w:rsidRPr="0041416D" w14:paraId="7E6D99E3" w14:textId="77777777" w:rsidTr="000962AC">
        <w:tc>
          <w:tcPr>
            <w:tcW w:w="1458" w:type="dxa"/>
          </w:tcPr>
          <w:p w14:paraId="18CCDCD6" w14:textId="77777777" w:rsidR="00E61DAC" w:rsidRPr="0041416D" w:rsidRDefault="00E61DAC">
            <w:pPr>
              <w:spacing w:before="60" w:after="60"/>
              <w:rPr>
                <w:i/>
                <w:szCs w:val="22"/>
                <w:lang w:val="en-CA"/>
              </w:rPr>
            </w:pPr>
            <w:r w:rsidRPr="0041416D">
              <w:rPr>
                <w:i/>
                <w:szCs w:val="22"/>
                <w:lang w:val="en-CA"/>
              </w:rPr>
              <w:t>Purpose:</w:t>
            </w:r>
          </w:p>
        </w:tc>
        <w:tc>
          <w:tcPr>
            <w:tcW w:w="7902" w:type="dxa"/>
            <w:gridSpan w:val="3"/>
          </w:tcPr>
          <w:p w14:paraId="0640C90D" w14:textId="6352644E" w:rsidR="00E61DAC" w:rsidRPr="0041416D" w:rsidRDefault="00E61DAC" w:rsidP="005E1AC6">
            <w:pPr>
              <w:spacing w:before="60" w:after="60"/>
              <w:rPr>
                <w:szCs w:val="22"/>
                <w:lang w:val="en-CA" w:eastAsia="zh-CN"/>
              </w:rPr>
            </w:pPr>
            <w:r w:rsidRPr="0041416D">
              <w:rPr>
                <w:szCs w:val="22"/>
                <w:lang w:val="en-CA"/>
              </w:rPr>
              <w:t>Proposal</w:t>
            </w:r>
          </w:p>
        </w:tc>
      </w:tr>
      <w:tr w:rsidR="00E61DAC" w:rsidRPr="0041416D" w14:paraId="714CD808" w14:textId="77777777" w:rsidTr="00451EED">
        <w:tc>
          <w:tcPr>
            <w:tcW w:w="1458" w:type="dxa"/>
          </w:tcPr>
          <w:p w14:paraId="4DB59313" w14:textId="77777777" w:rsidR="00E61DAC" w:rsidRPr="0041416D" w:rsidRDefault="00E61DAC">
            <w:pPr>
              <w:spacing w:before="60" w:after="60"/>
              <w:rPr>
                <w:i/>
                <w:szCs w:val="22"/>
                <w:lang w:val="en-CA"/>
              </w:rPr>
            </w:pPr>
            <w:r w:rsidRPr="0041416D">
              <w:rPr>
                <w:i/>
                <w:szCs w:val="22"/>
                <w:lang w:val="en-CA"/>
              </w:rPr>
              <w:t>Author(s) or</w:t>
            </w:r>
            <w:r w:rsidRPr="0041416D">
              <w:rPr>
                <w:i/>
                <w:szCs w:val="22"/>
                <w:lang w:val="en-CA"/>
              </w:rPr>
              <w:br/>
              <w:t>Contact(s):</w:t>
            </w:r>
          </w:p>
        </w:tc>
        <w:tc>
          <w:tcPr>
            <w:tcW w:w="3942" w:type="dxa"/>
          </w:tcPr>
          <w:p w14:paraId="0E77835F" w14:textId="74517C09" w:rsidR="007C474C" w:rsidRPr="0088306A" w:rsidRDefault="00FC2CED" w:rsidP="007C474C">
            <w:pPr>
              <w:spacing w:before="60" w:after="60"/>
              <w:rPr>
                <w:szCs w:val="22"/>
                <w:lang w:eastAsia="zh-CN"/>
              </w:rPr>
            </w:pPr>
            <w:r w:rsidRPr="00005239">
              <w:rPr>
                <w:szCs w:val="22"/>
                <w:lang w:val="en-CA"/>
              </w:rPr>
              <w:t>Yang Wang, Kai Zhang</w:t>
            </w:r>
            <w:r>
              <w:rPr>
                <w:szCs w:val="22"/>
                <w:lang w:val="en-CA"/>
              </w:rPr>
              <w:t>,</w:t>
            </w:r>
            <w:r w:rsidR="006606F5">
              <w:rPr>
                <w:szCs w:val="22"/>
                <w:lang w:val="en-CA"/>
              </w:rPr>
              <w:t xml:space="preserve"> </w:t>
            </w:r>
            <w:r w:rsidR="009157B2">
              <w:rPr>
                <w:szCs w:val="22"/>
                <w:lang w:val="en-CA"/>
              </w:rPr>
              <w:t xml:space="preserve">Na Zhang, </w:t>
            </w:r>
            <w:proofErr w:type="spellStart"/>
            <w:r w:rsidR="006606F5">
              <w:rPr>
                <w:szCs w:val="22"/>
                <w:lang w:val="en-CA"/>
              </w:rPr>
              <w:t>Zhipin</w:t>
            </w:r>
            <w:proofErr w:type="spellEnd"/>
            <w:r w:rsidR="006606F5">
              <w:rPr>
                <w:szCs w:val="22"/>
                <w:lang w:val="en-CA"/>
              </w:rPr>
              <w:t xml:space="preserve"> Deng,</w:t>
            </w:r>
            <w:r>
              <w:rPr>
                <w:szCs w:val="22"/>
                <w:lang w:val="en-CA"/>
              </w:rPr>
              <w:t xml:space="preserve"> </w:t>
            </w:r>
            <w:proofErr w:type="spellStart"/>
            <w:r>
              <w:rPr>
                <w:szCs w:val="22"/>
                <w:lang w:val="en-CA"/>
              </w:rPr>
              <w:t>Wenbin</w:t>
            </w:r>
            <w:proofErr w:type="spellEnd"/>
            <w:r>
              <w:rPr>
                <w:szCs w:val="22"/>
                <w:lang w:val="en-CA"/>
              </w:rPr>
              <w:t xml:space="preserve"> Yin, Lei Zhao, </w:t>
            </w:r>
            <w:r w:rsidRPr="00326AF7">
              <w:t xml:space="preserve">Mehdi </w:t>
            </w:r>
            <w:proofErr w:type="spellStart"/>
            <w:r w:rsidRPr="00326AF7">
              <w:t>Salehifar</w:t>
            </w:r>
            <w:proofErr w:type="spellEnd"/>
            <w:r>
              <w:rPr>
                <w:szCs w:val="22"/>
                <w:lang w:val="en-CA"/>
              </w:rPr>
              <w:t xml:space="preserve">, </w:t>
            </w:r>
            <w:r w:rsidRPr="00005239">
              <w:rPr>
                <w:szCs w:val="22"/>
                <w:lang w:val="en-CA"/>
              </w:rPr>
              <w:t>Li Zhang</w:t>
            </w:r>
            <w:r w:rsidR="007C474C">
              <w:rPr>
                <w:szCs w:val="22"/>
                <w:lang w:val="en-CA"/>
              </w:rPr>
              <w:t xml:space="preserve"> (</w:t>
            </w:r>
            <w:proofErr w:type="spellStart"/>
            <w:r w:rsidR="007C474C">
              <w:rPr>
                <w:szCs w:val="22"/>
                <w:lang w:val="en-CA"/>
              </w:rPr>
              <w:t>Bytedance</w:t>
            </w:r>
            <w:proofErr w:type="spellEnd"/>
            <w:r w:rsidR="007C474C">
              <w:rPr>
                <w:szCs w:val="22"/>
                <w:lang w:val="en-CA"/>
              </w:rPr>
              <w:t>)</w:t>
            </w:r>
            <w:r w:rsidR="0080396A" w:rsidRPr="00005239">
              <w:rPr>
                <w:szCs w:val="22"/>
                <w:lang w:val="en-CA"/>
              </w:rPr>
              <w:br/>
            </w:r>
            <w:r w:rsidR="0080396A" w:rsidRPr="00005239">
              <w:rPr>
                <w:szCs w:val="22"/>
                <w:lang w:val="en-CA"/>
              </w:rPr>
              <w:br/>
            </w:r>
            <w:r w:rsidR="0088306A" w:rsidRPr="0088306A">
              <w:rPr>
                <w:szCs w:val="22"/>
                <w:lang w:eastAsia="zh-CN"/>
              </w:rPr>
              <w:t>Ke Jia</w:t>
            </w:r>
            <w:r w:rsidR="0088306A">
              <w:rPr>
                <w:szCs w:val="22"/>
                <w:lang w:eastAsia="zh-CN"/>
              </w:rPr>
              <w:t>,</w:t>
            </w:r>
            <w:r w:rsidR="0088306A" w:rsidRPr="0088306A">
              <w:rPr>
                <w:szCs w:val="22"/>
                <w:lang w:eastAsia="zh-CN"/>
              </w:rPr>
              <w:t xml:space="preserve"> Jie Chen</w:t>
            </w:r>
            <w:r w:rsidR="0088306A">
              <w:rPr>
                <w:szCs w:val="22"/>
                <w:lang w:eastAsia="zh-CN"/>
              </w:rPr>
              <w:t>,</w:t>
            </w:r>
            <w:r w:rsidR="0088306A" w:rsidRPr="0088306A">
              <w:rPr>
                <w:szCs w:val="22"/>
                <w:lang w:eastAsia="zh-CN"/>
              </w:rPr>
              <w:t xml:space="preserve"> </w:t>
            </w:r>
            <w:proofErr w:type="spellStart"/>
            <w:r w:rsidR="0088306A" w:rsidRPr="0088306A">
              <w:rPr>
                <w:szCs w:val="22"/>
                <w:lang w:eastAsia="zh-CN"/>
              </w:rPr>
              <w:t>Xinwei</w:t>
            </w:r>
            <w:proofErr w:type="spellEnd"/>
            <w:r w:rsidR="0088306A" w:rsidRPr="0088306A">
              <w:rPr>
                <w:szCs w:val="22"/>
                <w:lang w:eastAsia="zh-CN"/>
              </w:rPr>
              <w:t xml:space="preserve"> Li</w:t>
            </w:r>
            <w:r w:rsidR="0088306A">
              <w:rPr>
                <w:szCs w:val="22"/>
                <w:lang w:eastAsia="zh-CN"/>
              </w:rPr>
              <w:t>,</w:t>
            </w:r>
            <w:r w:rsidR="0088306A" w:rsidRPr="0088306A">
              <w:rPr>
                <w:szCs w:val="22"/>
                <w:lang w:eastAsia="zh-CN"/>
              </w:rPr>
              <w:t xml:space="preserve"> Ru-Ling Liao</w:t>
            </w:r>
            <w:r w:rsidR="0088306A">
              <w:rPr>
                <w:szCs w:val="22"/>
                <w:lang w:eastAsia="zh-CN"/>
              </w:rPr>
              <w:t>,</w:t>
            </w:r>
            <w:r w:rsidR="0088306A" w:rsidRPr="0088306A">
              <w:rPr>
                <w:szCs w:val="22"/>
                <w:lang w:eastAsia="zh-CN"/>
              </w:rPr>
              <w:t xml:space="preserve"> Yan Ye</w:t>
            </w:r>
            <w:r w:rsidR="0088306A">
              <w:rPr>
                <w:szCs w:val="22"/>
                <w:lang w:eastAsia="zh-CN"/>
              </w:rPr>
              <w:t xml:space="preserve"> (Alibaba)</w:t>
            </w:r>
          </w:p>
          <w:p w14:paraId="49D81240" w14:textId="13C673CC" w:rsidR="0080396A" w:rsidRPr="0041416D" w:rsidRDefault="0080396A" w:rsidP="0080396A">
            <w:pPr>
              <w:spacing w:before="60" w:after="60"/>
              <w:rPr>
                <w:szCs w:val="22"/>
                <w:lang w:val="en-CA"/>
              </w:rPr>
            </w:pPr>
          </w:p>
        </w:tc>
        <w:tc>
          <w:tcPr>
            <w:tcW w:w="810" w:type="dxa"/>
          </w:tcPr>
          <w:p w14:paraId="0140ECA2" w14:textId="77777777" w:rsidR="00E61DAC" w:rsidRPr="0041416D" w:rsidRDefault="00E61DAC">
            <w:pPr>
              <w:spacing w:before="60" w:after="60"/>
              <w:rPr>
                <w:szCs w:val="22"/>
                <w:lang w:val="en-CA"/>
              </w:rPr>
            </w:pPr>
            <w:r w:rsidRPr="0041416D">
              <w:rPr>
                <w:szCs w:val="22"/>
                <w:lang w:val="en-CA"/>
              </w:rPr>
              <w:br/>
              <w:t>Tel:</w:t>
            </w:r>
            <w:r w:rsidRPr="0041416D">
              <w:rPr>
                <w:szCs w:val="22"/>
                <w:lang w:val="en-CA"/>
              </w:rPr>
              <w:br/>
              <w:t>Email:</w:t>
            </w:r>
          </w:p>
        </w:tc>
        <w:tc>
          <w:tcPr>
            <w:tcW w:w="3150" w:type="dxa"/>
          </w:tcPr>
          <w:p w14:paraId="17F2AB18" w14:textId="68A38FE3" w:rsidR="007E69E7" w:rsidRPr="0041416D" w:rsidRDefault="00E61DAC" w:rsidP="005952A5">
            <w:pPr>
              <w:spacing w:before="60" w:after="60"/>
              <w:rPr>
                <w:szCs w:val="22"/>
                <w:lang w:val="en-CA"/>
              </w:rPr>
            </w:pPr>
            <w:r w:rsidRPr="0041416D">
              <w:rPr>
                <w:szCs w:val="22"/>
                <w:lang w:val="en-CA"/>
              </w:rPr>
              <w:br/>
            </w:r>
          </w:p>
          <w:p w14:paraId="32C2ABFD" w14:textId="6BC83DBD" w:rsidR="00451EED" w:rsidRPr="0088306A" w:rsidRDefault="0088306A" w:rsidP="0041416D">
            <w:pPr>
              <w:spacing w:before="60" w:after="60"/>
              <w:rPr>
                <w:lang w:val="en-CA"/>
              </w:rPr>
            </w:pPr>
            <w:r>
              <w:t>{</w:t>
            </w:r>
            <w:proofErr w:type="spellStart"/>
            <w:r w:rsidR="00E65BAC" w:rsidRPr="0088306A">
              <w:rPr>
                <w:lang w:val="en-CA"/>
              </w:rPr>
              <w:t>wangyang.cs</w:t>
            </w:r>
            <w:proofErr w:type="spellEnd"/>
            <w:r>
              <w:rPr>
                <w:lang w:val="en-CA"/>
              </w:rPr>
              <w:t xml:space="preserve">, </w:t>
            </w:r>
            <w:proofErr w:type="spellStart"/>
            <w:proofErr w:type="gramStart"/>
            <w:r w:rsidR="0080396A" w:rsidRPr="0088306A">
              <w:rPr>
                <w:szCs w:val="22"/>
                <w:lang w:val="en-CA"/>
              </w:rPr>
              <w:t>zhangkai.video</w:t>
            </w:r>
            <w:proofErr w:type="spellEnd"/>
            <w:proofErr w:type="gramEnd"/>
            <w:r>
              <w:rPr>
                <w:szCs w:val="22"/>
                <w:lang w:val="en-CA"/>
              </w:rPr>
              <w:t xml:space="preserve">, </w:t>
            </w:r>
            <w:proofErr w:type="spellStart"/>
            <w:r>
              <w:rPr>
                <w:lang w:val="en-CA"/>
              </w:rPr>
              <w:t>lizhang.idm</w:t>
            </w:r>
            <w:proofErr w:type="spellEnd"/>
            <w:r>
              <w:rPr>
                <w:lang w:val="en-CA"/>
              </w:rPr>
              <w:t>}</w:t>
            </w:r>
            <w:r w:rsidRPr="0088306A">
              <w:rPr>
                <w:lang w:val="en-CA"/>
              </w:rPr>
              <w:t>@bytedance.com</w:t>
            </w:r>
            <w:r w:rsidRPr="00005239">
              <w:rPr>
                <w:szCs w:val="22"/>
                <w:lang w:val="en-CA"/>
              </w:rPr>
              <w:br/>
            </w:r>
            <w:r w:rsidRPr="00005239">
              <w:rPr>
                <w:szCs w:val="22"/>
                <w:lang w:val="en-CA"/>
              </w:rPr>
              <w:br/>
            </w:r>
            <w:r>
              <w:rPr>
                <w:szCs w:val="22"/>
                <w:lang w:val="en-CA"/>
              </w:rPr>
              <w:t>{</w:t>
            </w:r>
            <w:proofErr w:type="spellStart"/>
            <w:r>
              <w:rPr>
                <w:szCs w:val="22"/>
                <w:lang w:val="en-CA"/>
              </w:rPr>
              <w:t>feijia.jk</w:t>
            </w:r>
            <w:proofErr w:type="spellEnd"/>
            <w:r>
              <w:rPr>
                <w:szCs w:val="22"/>
                <w:lang w:val="en-CA"/>
              </w:rPr>
              <w:t xml:space="preserve">, </w:t>
            </w:r>
            <w:proofErr w:type="spellStart"/>
            <w:r>
              <w:rPr>
                <w:szCs w:val="22"/>
                <w:lang w:val="en-CA"/>
              </w:rPr>
              <w:t>jiechen.cj</w:t>
            </w:r>
            <w:proofErr w:type="spellEnd"/>
            <w:r>
              <w:rPr>
                <w:szCs w:val="22"/>
                <w:lang w:val="en-CA"/>
              </w:rPr>
              <w:t xml:space="preserve">, </w:t>
            </w:r>
            <w:proofErr w:type="spellStart"/>
            <w:r>
              <w:rPr>
                <w:szCs w:val="22"/>
                <w:lang w:val="en-CA"/>
              </w:rPr>
              <w:t>sid.lxw</w:t>
            </w:r>
            <w:proofErr w:type="spellEnd"/>
            <w:r>
              <w:rPr>
                <w:szCs w:val="22"/>
                <w:lang w:val="en-CA"/>
              </w:rPr>
              <w:t xml:space="preserve">, </w:t>
            </w:r>
            <w:proofErr w:type="spellStart"/>
            <w:r>
              <w:rPr>
                <w:szCs w:val="22"/>
                <w:lang w:val="en-CA"/>
              </w:rPr>
              <w:t>ruling.lrl</w:t>
            </w:r>
            <w:proofErr w:type="spellEnd"/>
            <w:r>
              <w:rPr>
                <w:szCs w:val="22"/>
                <w:lang w:val="en-CA"/>
              </w:rPr>
              <w:t>, yan.ye}@alibaba-inc.com</w:t>
            </w:r>
          </w:p>
        </w:tc>
      </w:tr>
      <w:tr w:rsidR="00E61DAC" w:rsidRPr="0041416D" w14:paraId="49AFAA61" w14:textId="77777777" w:rsidTr="000962AC">
        <w:tc>
          <w:tcPr>
            <w:tcW w:w="1458" w:type="dxa"/>
          </w:tcPr>
          <w:p w14:paraId="2C08AF6B" w14:textId="77777777" w:rsidR="00E61DAC" w:rsidRPr="0041416D" w:rsidRDefault="00E61DAC">
            <w:pPr>
              <w:spacing w:before="60" w:after="60"/>
              <w:rPr>
                <w:i/>
                <w:szCs w:val="22"/>
                <w:lang w:val="en-CA"/>
              </w:rPr>
            </w:pPr>
            <w:r w:rsidRPr="0041416D">
              <w:rPr>
                <w:i/>
                <w:szCs w:val="22"/>
                <w:lang w:val="en-CA"/>
              </w:rPr>
              <w:t>Source:</w:t>
            </w:r>
          </w:p>
        </w:tc>
        <w:tc>
          <w:tcPr>
            <w:tcW w:w="7902" w:type="dxa"/>
            <w:gridSpan w:val="3"/>
          </w:tcPr>
          <w:p w14:paraId="643E6B85" w14:textId="133E9487" w:rsidR="00E61DAC" w:rsidRPr="0041416D" w:rsidRDefault="00EB1C24">
            <w:pPr>
              <w:spacing w:before="60" w:after="60"/>
              <w:rPr>
                <w:szCs w:val="22"/>
                <w:lang w:val="en-CA"/>
              </w:rPr>
            </w:pPr>
            <w:proofErr w:type="spellStart"/>
            <w:r w:rsidRPr="0041416D">
              <w:rPr>
                <w:szCs w:val="22"/>
                <w:lang w:val="en-CA"/>
              </w:rPr>
              <w:t>Bytedance</w:t>
            </w:r>
            <w:proofErr w:type="spellEnd"/>
            <w:r w:rsidRPr="0041416D">
              <w:rPr>
                <w:szCs w:val="22"/>
                <w:lang w:val="en-CA"/>
              </w:rPr>
              <w:t xml:space="preserve"> Inc.</w:t>
            </w:r>
            <w:r w:rsidR="007C474C">
              <w:rPr>
                <w:szCs w:val="22"/>
                <w:lang w:val="en-CA"/>
              </w:rPr>
              <w:t xml:space="preserve">, </w:t>
            </w:r>
            <w:r w:rsidR="0088306A">
              <w:rPr>
                <w:szCs w:val="22"/>
                <w:lang w:val="en-CA"/>
              </w:rPr>
              <w:t>Alibaba group</w:t>
            </w:r>
          </w:p>
        </w:tc>
      </w:tr>
    </w:tbl>
    <w:p w14:paraId="732815A4" w14:textId="77777777" w:rsidR="00E61DAC" w:rsidRPr="0041416D" w:rsidRDefault="00E61DAC">
      <w:pPr>
        <w:tabs>
          <w:tab w:val="right" w:pos="9360"/>
        </w:tabs>
        <w:spacing w:before="120" w:after="240"/>
        <w:jc w:val="center"/>
        <w:rPr>
          <w:szCs w:val="22"/>
          <w:lang w:val="en-CA"/>
        </w:rPr>
      </w:pPr>
      <w:r w:rsidRPr="0041416D">
        <w:rPr>
          <w:szCs w:val="22"/>
          <w:u w:val="single"/>
          <w:lang w:val="en-CA"/>
        </w:rPr>
        <w:t>_____________________________</w:t>
      </w:r>
    </w:p>
    <w:p w14:paraId="63D31C94" w14:textId="4A5083DD" w:rsidR="00275BCF" w:rsidRPr="0041416D" w:rsidRDefault="00275BCF" w:rsidP="009234A5">
      <w:pPr>
        <w:pStyle w:val="1"/>
        <w:numPr>
          <w:ilvl w:val="0"/>
          <w:numId w:val="0"/>
        </w:numPr>
        <w:ind w:left="432" w:hanging="432"/>
        <w:rPr>
          <w:rFonts w:cs="Times New Roman"/>
          <w:lang w:val="en-CA"/>
        </w:rPr>
      </w:pPr>
      <w:r w:rsidRPr="0041416D">
        <w:rPr>
          <w:rFonts w:cs="Times New Roman"/>
          <w:lang w:val="en-CA"/>
        </w:rPr>
        <w:t>Abstract</w:t>
      </w:r>
    </w:p>
    <w:p w14:paraId="6342F178" w14:textId="6E6FE5E6" w:rsidR="0012634F" w:rsidRDefault="000E3873" w:rsidP="0012634F">
      <w:pPr>
        <w:tabs>
          <w:tab w:val="clear" w:pos="360"/>
          <w:tab w:val="clear" w:pos="720"/>
          <w:tab w:val="clear" w:pos="3960"/>
        </w:tabs>
        <w:rPr>
          <w:lang w:val="en-CA"/>
        </w:rPr>
      </w:pPr>
      <w:r w:rsidRPr="0041416D">
        <w:rPr>
          <w:lang w:val="en-CA" w:eastAsia="zh-CN"/>
        </w:rPr>
        <w:t xml:space="preserve">This contribution reports </w:t>
      </w:r>
      <w:r w:rsidR="000272B3">
        <w:rPr>
          <w:lang w:val="en-CA" w:eastAsia="zh-CN"/>
        </w:rPr>
        <w:t xml:space="preserve">the </w:t>
      </w:r>
      <w:r w:rsidRPr="0041416D">
        <w:rPr>
          <w:lang w:val="en-CA" w:eastAsia="zh-CN"/>
        </w:rPr>
        <w:t xml:space="preserve">test results </w:t>
      </w:r>
      <w:r w:rsidR="00372A5F">
        <w:rPr>
          <w:lang w:val="en-CA" w:eastAsia="zh-CN"/>
        </w:rPr>
        <w:t>of</w:t>
      </w:r>
      <w:r w:rsidR="00372A5F" w:rsidRPr="0041416D">
        <w:rPr>
          <w:lang w:val="en-CA" w:eastAsia="zh-CN"/>
        </w:rPr>
        <w:t xml:space="preserve"> </w:t>
      </w:r>
      <w:r w:rsidRPr="0041416D">
        <w:rPr>
          <w:lang w:val="en-CA" w:eastAsia="zh-CN"/>
        </w:rPr>
        <w:t>EE2</w:t>
      </w:r>
      <w:r w:rsidR="00372A5F">
        <w:rPr>
          <w:lang w:val="en-CA" w:eastAsia="zh-CN"/>
        </w:rPr>
        <w:t>-</w:t>
      </w:r>
      <w:r w:rsidR="0088306A">
        <w:rPr>
          <w:lang w:val="en-CA" w:eastAsia="zh-CN"/>
        </w:rPr>
        <w:t>3.12</w:t>
      </w:r>
      <w:r w:rsidR="005523F8">
        <w:rPr>
          <w:lang w:val="en-CA" w:eastAsia="zh-CN"/>
        </w:rPr>
        <w:t xml:space="preserve">, which </w:t>
      </w:r>
      <w:r w:rsidR="004E3665">
        <w:rPr>
          <w:lang w:val="en-CA" w:eastAsia="zh-CN"/>
        </w:rPr>
        <w:t>are</w:t>
      </w:r>
      <w:r w:rsidR="005523F8">
        <w:rPr>
          <w:lang w:val="en-CA" w:eastAsia="zh-CN"/>
        </w:rPr>
        <w:t xml:space="preserve"> the </w:t>
      </w:r>
      <w:r w:rsidR="00372A5F">
        <w:rPr>
          <w:lang w:val="en-CA" w:eastAsia="zh-CN"/>
        </w:rPr>
        <w:t xml:space="preserve">combined </w:t>
      </w:r>
      <w:r w:rsidR="005523F8">
        <w:rPr>
          <w:lang w:val="en-CA" w:eastAsia="zh-CN"/>
        </w:rPr>
        <w:t>test of EE2</w:t>
      </w:r>
      <w:r w:rsidR="00372A5F">
        <w:rPr>
          <w:lang w:val="en-CA" w:eastAsia="zh-CN"/>
        </w:rPr>
        <w:t>-</w:t>
      </w:r>
      <w:r w:rsidR="005523F8">
        <w:rPr>
          <w:lang w:val="en-CA" w:eastAsia="zh-CN"/>
        </w:rPr>
        <w:t>3.6</w:t>
      </w:r>
      <w:r w:rsidR="00A1480D">
        <w:rPr>
          <w:lang w:val="en-CA" w:eastAsia="zh-CN"/>
        </w:rPr>
        <w:t xml:space="preserve"> on</w:t>
      </w:r>
      <w:r w:rsidR="0080396A">
        <w:rPr>
          <w:lang w:val="en-CA" w:eastAsia="zh-CN"/>
        </w:rPr>
        <w:t xml:space="preserve"> </w:t>
      </w:r>
      <w:r w:rsidR="0080396A">
        <w:t xml:space="preserve">GPM-affine </w:t>
      </w:r>
      <w:r w:rsidR="0080396A" w:rsidRPr="0080396A">
        <w:rPr>
          <w:lang w:val="en-CA" w:eastAsia="zh-CN"/>
        </w:rPr>
        <w:t>harmoniz</w:t>
      </w:r>
      <w:r w:rsidR="0080396A">
        <w:rPr>
          <w:lang w:val="en-CA" w:eastAsia="zh-CN"/>
        </w:rPr>
        <w:t xml:space="preserve">ed </w:t>
      </w:r>
      <w:r w:rsidR="0080396A">
        <w:t>with</w:t>
      </w:r>
      <w:r w:rsidR="006606F5">
        <w:t xml:space="preserve"> GPM-</w:t>
      </w:r>
      <w:r w:rsidR="0080396A">
        <w:t>TM</w:t>
      </w:r>
      <w:r w:rsidR="004E3665">
        <w:t xml:space="preserve"> and</w:t>
      </w:r>
      <w:r w:rsidR="005523F8">
        <w:t xml:space="preserve"> EE2</w:t>
      </w:r>
      <w:r w:rsidR="00372A5F">
        <w:t>-</w:t>
      </w:r>
      <w:r w:rsidR="005523F8">
        <w:t xml:space="preserve">3.11 on </w:t>
      </w:r>
      <w:r w:rsidR="005523F8">
        <w:rPr>
          <w:lang w:val="en-CA" w:eastAsia="zh-CN"/>
        </w:rPr>
        <w:t>template matching (TM) and merge with motion vector difference (MMVD) extensions to regression-based GPM</w:t>
      </w:r>
      <w:r w:rsidR="0080396A">
        <w:t xml:space="preserve">. </w:t>
      </w:r>
      <w:r w:rsidR="00372A5F">
        <w:rPr>
          <w:lang w:val="en-CA"/>
        </w:rPr>
        <w:t>Three tests are conducted in EE2-3.12</w:t>
      </w:r>
      <w:r w:rsidRPr="0041416D">
        <w:rPr>
          <w:lang w:val="en-CA"/>
        </w:rPr>
        <w:t>,</w:t>
      </w:r>
      <w:r w:rsidR="00372A5F">
        <w:rPr>
          <w:lang w:val="en-CA"/>
        </w:rPr>
        <w:t xml:space="preserve"> and</w:t>
      </w:r>
      <w:r w:rsidRPr="0041416D">
        <w:rPr>
          <w:lang w:val="en-CA"/>
        </w:rPr>
        <w:t xml:space="preserve"> </w:t>
      </w:r>
      <w:r w:rsidR="00DD48D2">
        <w:rPr>
          <w:lang w:val="en-CA"/>
        </w:rPr>
        <w:t xml:space="preserve">the </w:t>
      </w:r>
      <w:r w:rsidRPr="0041416D">
        <w:rPr>
          <w:lang w:val="en-CA"/>
        </w:rPr>
        <w:t xml:space="preserve">simulation results </w:t>
      </w:r>
      <w:r w:rsidR="00372A5F">
        <w:rPr>
          <w:lang w:val="en-CA"/>
        </w:rPr>
        <w:t xml:space="preserve">on top of ECM-14.0 </w:t>
      </w:r>
      <w:r w:rsidRPr="0041416D">
        <w:rPr>
          <w:lang w:val="en-CA"/>
        </w:rPr>
        <w:t>are reported as below:</w:t>
      </w:r>
    </w:p>
    <w:p w14:paraId="32DD38B8" w14:textId="602D0930" w:rsidR="005523F8" w:rsidRPr="0041416D" w:rsidRDefault="005523F8" w:rsidP="0012634F">
      <w:pPr>
        <w:tabs>
          <w:tab w:val="clear" w:pos="360"/>
          <w:tab w:val="clear" w:pos="720"/>
          <w:tab w:val="clear" w:pos="3960"/>
        </w:tabs>
        <w:rPr>
          <w:lang w:val="en-CA"/>
        </w:rPr>
      </w:pPr>
      <w:r>
        <w:rPr>
          <w:lang w:val="en-CA"/>
        </w:rPr>
        <w:t>Test 3.12a (Test 3.6 + Test 3.11a)</w:t>
      </w:r>
    </w:p>
    <w:p w14:paraId="2C511711" w14:textId="2EBE103D" w:rsidR="008F2818" w:rsidRDefault="008F2818" w:rsidP="00434D71">
      <w:pPr>
        <w:tabs>
          <w:tab w:val="clear" w:pos="360"/>
          <w:tab w:val="clear" w:pos="720"/>
          <w:tab w:val="clear" w:pos="2160"/>
          <w:tab w:val="clear" w:pos="3960"/>
        </w:tabs>
        <w:rPr>
          <w:lang w:val="en-CA"/>
        </w:rPr>
      </w:pPr>
      <w:r>
        <w:rPr>
          <w:lang w:val="en-CA"/>
        </w:rPr>
        <w:t>RA: {</w:t>
      </w:r>
      <w:r w:rsidR="003065FD">
        <w:rPr>
          <w:lang w:val="en-CA"/>
        </w:rPr>
        <w:t>-0.10</w:t>
      </w:r>
      <w:r w:rsidR="008F3D8A">
        <w:rPr>
          <w:lang w:val="en-CA"/>
        </w:rPr>
        <w:t xml:space="preserve">%, </w:t>
      </w:r>
      <w:r w:rsidR="003065FD">
        <w:rPr>
          <w:lang w:val="en-CA"/>
        </w:rPr>
        <w:t>-0.19</w:t>
      </w:r>
      <w:r w:rsidR="008F3D8A">
        <w:rPr>
          <w:lang w:val="en-CA"/>
        </w:rPr>
        <w:t xml:space="preserve">%, </w:t>
      </w:r>
      <w:r w:rsidR="003065FD">
        <w:rPr>
          <w:lang w:val="en-CA"/>
        </w:rPr>
        <w:t>-0.19</w:t>
      </w:r>
      <w:r w:rsidR="008F3D8A">
        <w:rPr>
          <w:lang w:val="en-CA"/>
        </w:rPr>
        <w:t xml:space="preserve">%; </w:t>
      </w:r>
      <w:r w:rsidR="00560EDE">
        <w:rPr>
          <w:lang w:val="en-CA"/>
        </w:rPr>
        <w:t>101.6</w:t>
      </w:r>
      <w:r w:rsidR="008F3D8A">
        <w:rPr>
          <w:lang w:val="en-CA"/>
        </w:rPr>
        <w:t xml:space="preserve">%, </w:t>
      </w:r>
      <w:r w:rsidR="00560EDE">
        <w:rPr>
          <w:lang w:val="en-CA"/>
        </w:rPr>
        <w:t>100.0</w:t>
      </w:r>
      <w:r w:rsidR="008F3D8A">
        <w:rPr>
          <w:lang w:val="en-CA"/>
        </w:rPr>
        <w:t>%</w:t>
      </w:r>
      <w:r>
        <w:rPr>
          <w:lang w:val="en-CA"/>
        </w:rPr>
        <w:t>};</w:t>
      </w:r>
    </w:p>
    <w:p w14:paraId="73175EDD" w14:textId="0D0EF8F4" w:rsidR="002962AA" w:rsidRDefault="008F2818" w:rsidP="008F2818">
      <w:pPr>
        <w:tabs>
          <w:tab w:val="clear" w:pos="360"/>
          <w:tab w:val="clear" w:pos="720"/>
          <w:tab w:val="clear" w:pos="3960"/>
        </w:tabs>
        <w:rPr>
          <w:lang w:val="en-CA"/>
        </w:rPr>
      </w:pPr>
      <w:r>
        <w:rPr>
          <w:lang w:val="en-CA"/>
        </w:rPr>
        <w:t>LDB: {</w:t>
      </w:r>
      <w:r w:rsidR="00560EDE">
        <w:rPr>
          <w:lang w:val="en-CA"/>
        </w:rPr>
        <w:t>-0.</w:t>
      </w:r>
      <w:r w:rsidR="00E042B6">
        <w:rPr>
          <w:lang w:val="en-CA"/>
        </w:rPr>
        <w:t>22</w:t>
      </w:r>
      <w:r w:rsidR="002962AA">
        <w:rPr>
          <w:rFonts w:hint="eastAsia"/>
          <w:lang w:val="en-CA" w:eastAsia="zh-CN"/>
        </w:rPr>
        <w:t>%</w:t>
      </w:r>
      <w:r w:rsidR="002962AA">
        <w:rPr>
          <w:lang w:eastAsia="zh-CN"/>
        </w:rPr>
        <w:t>,</w:t>
      </w:r>
      <w:r w:rsidR="001B50BC">
        <w:rPr>
          <w:lang w:eastAsia="zh-CN"/>
        </w:rPr>
        <w:t xml:space="preserve"> </w:t>
      </w:r>
      <w:r w:rsidR="00560EDE">
        <w:rPr>
          <w:lang w:eastAsia="zh-CN"/>
        </w:rPr>
        <w:t>-0.</w:t>
      </w:r>
      <w:r w:rsidR="00E042B6">
        <w:rPr>
          <w:lang w:eastAsia="zh-CN"/>
        </w:rPr>
        <w:t>19</w:t>
      </w:r>
      <w:r w:rsidR="002962AA">
        <w:rPr>
          <w:lang w:eastAsia="zh-CN"/>
        </w:rPr>
        <w:t xml:space="preserve">%, </w:t>
      </w:r>
      <w:r w:rsidR="00560EDE">
        <w:rPr>
          <w:lang w:eastAsia="zh-CN"/>
        </w:rPr>
        <w:t>-0.1</w:t>
      </w:r>
      <w:r w:rsidR="00E042B6">
        <w:rPr>
          <w:lang w:eastAsia="zh-CN"/>
        </w:rPr>
        <w:t>6</w:t>
      </w:r>
      <w:r w:rsidR="002962AA">
        <w:rPr>
          <w:lang w:eastAsia="zh-CN"/>
        </w:rPr>
        <w:t xml:space="preserve">%; </w:t>
      </w:r>
      <w:r w:rsidR="00E042B6">
        <w:rPr>
          <w:lang w:eastAsia="zh-CN"/>
        </w:rPr>
        <w:t>101.9</w:t>
      </w:r>
      <w:r w:rsidR="002962AA">
        <w:rPr>
          <w:lang w:eastAsia="zh-CN"/>
        </w:rPr>
        <w:t xml:space="preserve">%, </w:t>
      </w:r>
      <w:r w:rsidR="00E042B6">
        <w:rPr>
          <w:lang w:eastAsia="zh-CN"/>
        </w:rPr>
        <w:t>99.9</w:t>
      </w:r>
      <w:r w:rsidR="002962AA">
        <w:rPr>
          <w:lang w:eastAsia="zh-CN"/>
        </w:rPr>
        <w:t>%</w:t>
      </w:r>
      <w:r>
        <w:rPr>
          <w:lang w:val="en-CA"/>
        </w:rPr>
        <w:t>}.</w:t>
      </w:r>
    </w:p>
    <w:p w14:paraId="2D97ED17" w14:textId="5F7C0F19" w:rsidR="00372A5F" w:rsidRPr="0041416D" w:rsidRDefault="00372A5F" w:rsidP="00372A5F">
      <w:pPr>
        <w:tabs>
          <w:tab w:val="clear" w:pos="360"/>
          <w:tab w:val="clear" w:pos="720"/>
          <w:tab w:val="clear" w:pos="3960"/>
        </w:tabs>
        <w:rPr>
          <w:lang w:val="en-CA"/>
        </w:rPr>
      </w:pPr>
      <w:r>
        <w:rPr>
          <w:lang w:val="en-CA"/>
        </w:rPr>
        <w:t>Test 3.12a* (Test 3.6 + Test 3.11a + encoder optimization)</w:t>
      </w:r>
    </w:p>
    <w:p w14:paraId="386F4A5F" w14:textId="5E371E5D" w:rsidR="00372A5F" w:rsidRDefault="00372A5F" w:rsidP="00372A5F">
      <w:pPr>
        <w:tabs>
          <w:tab w:val="clear" w:pos="360"/>
          <w:tab w:val="clear" w:pos="720"/>
          <w:tab w:val="clear" w:pos="2160"/>
          <w:tab w:val="clear" w:pos="3960"/>
        </w:tabs>
        <w:rPr>
          <w:lang w:val="en-CA"/>
        </w:rPr>
      </w:pPr>
      <w:r>
        <w:rPr>
          <w:lang w:val="en-CA"/>
        </w:rPr>
        <w:t>RA: {</w:t>
      </w:r>
      <w:r w:rsidR="00B0785C">
        <w:rPr>
          <w:lang w:val="en-CA"/>
        </w:rPr>
        <w:t>-0.08</w:t>
      </w:r>
      <w:r>
        <w:rPr>
          <w:lang w:val="en-CA"/>
        </w:rPr>
        <w:t xml:space="preserve">%, </w:t>
      </w:r>
      <w:r w:rsidR="00B0785C">
        <w:rPr>
          <w:lang w:val="en-CA"/>
        </w:rPr>
        <w:t>-0.19</w:t>
      </w:r>
      <w:r>
        <w:rPr>
          <w:lang w:val="en-CA"/>
        </w:rPr>
        <w:t xml:space="preserve">%, </w:t>
      </w:r>
      <w:r w:rsidR="00B0785C">
        <w:rPr>
          <w:lang w:val="en-CA"/>
        </w:rPr>
        <w:t>-0.18</w:t>
      </w:r>
      <w:r>
        <w:rPr>
          <w:lang w:val="en-CA"/>
        </w:rPr>
        <w:t xml:space="preserve">%; </w:t>
      </w:r>
      <w:r w:rsidR="00B0785C">
        <w:rPr>
          <w:lang w:val="en-CA"/>
        </w:rPr>
        <w:t>100.9</w:t>
      </w:r>
      <w:r>
        <w:rPr>
          <w:lang w:val="en-CA"/>
        </w:rPr>
        <w:t xml:space="preserve">%, </w:t>
      </w:r>
      <w:r w:rsidR="00B0785C">
        <w:rPr>
          <w:lang w:val="en-CA"/>
        </w:rPr>
        <w:t>100.2</w:t>
      </w:r>
      <w:r>
        <w:rPr>
          <w:lang w:val="en-CA"/>
        </w:rPr>
        <w:t>%};</w:t>
      </w:r>
    </w:p>
    <w:p w14:paraId="462C53CE" w14:textId="7BDE5343" w:rsidR="00372A5F" w:rsidRDefault="00372A5F" w:rsidP="008F2818">
      <w:pPr>
        <w:tabs>
          <w:tab w:val="clear" w:pos="360"/>
          <w:tab w:val="clear" w:pos="720"/>
          <w:tab w:val="clear" w:pos="3960"/>
        </w:tabs>
        <w:rPr>
          <w:lang w:val="en-CA"/>
        </w:rPr>
      </w:pPr>
      <w:r>
        <w:rPr>
          <w:lang w:val="en-CA"/>
        </w:rPr>
        <w:t>LDB: {</w:t>
      </w:r>
      <w:r w:rsidR="00E042B6">
        <w:rPr>
          <w:lang w:val="en-CA"/>
        </w:rPr>
        <w:t>-0.22</w:t>
      </w:r>
      <w:r w:rsidR="00E042B6">
        <w:rPr>
          <w:rFonts w:hint="eastAsia"/>
          <w:lang w:val="en-CA" w:eastAsia="zh-CN"/>
        </w:rPr>
        <w:t>%</w:t>
      </w:r>
      <w:r w:rsidR="00E042B6">
        <w:rPr>
          <w:lang w:eastAsia="zh-CN"/>
        </w:rPr>
        <w:t>, -0.19%, -0.16%; 101.9%, 99.9%</w:t>
      </w:r>
      <w:r>
        <w:rPr>
          <w:lang w:val="en-CA"/>
        </w:rPr>
        <w:t>}.</w:t>
      </w:r>
    </w:p>
    <w:p w14:paraId="659F10AB" w14:textId="078E9E42" w:rsidR="005523F8" w:rsidRPr="0041416D" w:rsidRDefault="005523F8" w:rsidP="005523F8">
      <w:pPr>
        <w:tabs>
          <w:tab w:val="clear" w:pos="360"/>
          <w:tab w:val="clear" w:pos="720"/>
          <w:tab w:val="clear" w:pos="3960"/>
        </w:tabs>
        <w:rPr>
          <w:lang w:val="en-CA"/>
        </w:rPr>
      </w:pPr>
      <w:r>
        <w:rPr>
          <w:lang w:val="en-CA"/>
        </w:rPr>
        <w:t>Test 3.12b (Test 3.6 + Test 3.11b)</w:t>
      </w:r>
    </w:p>
    <w:p w14:paraId="4998BA4A" w14:textId="7A60586E" w:rsidR="005523F8" w:rsidRDefault="005523F8" w:rsidP="005523F8">
      <w:pPr>
        <w:tabs>
          <w:tab w:val="clear" w:pos="360"/>
          <w:tab w:val="clear" w:pos="720"/>
          <w:tab w:val="clear" w:pos="2160"/>
          <w:tab w:val="clear" w:pos="3960"/>
        </w:tabs>
        <w:rPr>
          <w:lang w:val="en-CA"/>
        </w:rPr>
      </w:pPr>
      <w:r>
        <w:rPr>
          <w:lang w:val="en-CA"/>
        </w:rPr>
        <w:t>RA: {</w:t>
      </w:r>
      <w:r w:rsidR="00E042B6">
        <w:rPr>
          <w:lang w:val="en-CA"/>
        </w:rPr>
        <w:t>-0.11</w:t>
      </w:r>
      <w:r>
        <w:rPr>
          <w:lang w:val="en-CA"/>
        </w:rPr>
        <w:t xml:space="preserve">%, </w:t>
      </w:r>
      <w:r w:rsidR="00E042B6">
        <w:rPr>
          <w:lang w:val="en-CA"/>
        </w:rPr>
        <w:t>-0.18</w:t>
      </w:r>
      <w:r>
        <w:rPr>
          <w:lang w:val="en-CA"/>
        </w:rPr>
        <w:t xml:space="preserve">%, </w:t>
      </w:r>
      <w:r w:rsidR="00E042B6">
        <w:rPr>
          <w:lang w:val="en-CA"/>
        </w:rPr>
        <w:t>-0.15</w:t>
      </w:r>
      <w:r>
        <w:rPr>
          <w:lang w:val="en-CA"/>
        </w:rPr>
        <w:t xml:space="preserve">%; </w:t>
      </w:r>
      <w:r w:rsidR="00E042B6">
        <w:rPr>
          <w:lang w:val="en-CA"/>
        </w:rPr>
        <w:t>101.9</w:t>
      </w:r>
      <w:r>
        <w:rPr>
          <w:lang w:val="en-CA"/>
        </w:rPr>
        <w:t xml:space="preserve">%, </w:t>
      </w:r>
      <w:r w:rsidR="00E042B6">
        <w:rPr>
          <w:lang w:val="en-CA"/>
        </w:rPr>
        <w:t>100.0</w:t>
      </w:r>
      <w:r>
        <w:rPr>
          <w:lang w:val="en-CA"/>
        </w:rPr>
        <w:t>%};</w:t>
      </w:r>
    </w:p>
    <w:p w14:paraId="3CFD89DF" w14:textId="5DA98F5A" w:rsidR="005523F8" w:rsidRDefault="005523F8" w:rsidP="008F2818">
      <w:pPr>
        <w:tabs>
          <w:tab w:val="clear" w:pos="360"/>
          <w:tab w:val="clear" w:pos="720"/>
          <w:tab w:val="clear" w:pos="3960"/>
        </w:tabs>
        <w:rPr>
          <w:lang w:val="en-CA"/>
        </w:rPr>
      </w:pPr>
      <w:r>
        <w:rPr>
          <w:lang w:val="en-CA"/>
        </w:rPr>
        <w:t>LDB: {</w:t>
      </w:r>
      <w:r w:rsidR="00E042B6">
        <w:rPr>
          <w:lang w:val="en-CA"/>
        </w:rPr>
        <w:t>-0.22</w:t>
      </w:r>
      <w:r>
        <w:rPr>
          <w:rFonts w:hint="eastAsia"/>
          <w:lang w:val="en-CA" w:eastAsia="zh-CN"/>
        </w:rPr>
        <w:t>%</w:t>
      </w:r>
      <w:r>
        <w:rPr>
          <w:lang w:eastAsia="zh-CN"/>
        </w:rPr>
        <w:t xml:space="preserve">, </w:t>
      </w:r>
      <w:r w:rsidR="00E042B6">
        <w:rPr>
          <w:lang w:eastAsia="zh-CN"/>
        </w:rPr>
        <w:t>0.17</w:t>
      </w:r>
      <w:r>
        <w:rPr>
          <w:lang w:eastAsia="zh-CN"/>
        </w:rPr>
        <w:t>%,</w:t>
      </w:r>
      <w:r w:rsidR="00E042B6">
        <w:rPr>
          <w:lang w:eastAsia="zh-CN"/>
        </w:rPr>
        <w:t xml:space="preserve"> -0.16</w:t>
      </w:r>
      <w:r>
        <w:rPr>
          <w:lang w:eastAsia="zh-CN"/>
        </w:rPr>
        <w:t xml:space="preserve">%; </w:t>
      </w:r>
      <w:r w:rsidR="00E042B6">
        <w:rPr>
          <w:lang w:eastAsia="zh-CN"/>
        </w:rPr>
        <w:t>105.0</w:t>
      </w:r>
      <w:r>
        <w:rPr>
          <w:lang w:eastAsia="zh-CN"/>
        </w:rPr>
        <w:t xml:space="preserve">%, </w:t>
      </w:r>
      <w:r w:rsidR="00E042B6">
        <w:rPr>
          <w:lang w:eastAsia="zh-CN"/>
        </w:rPr>
        <w:t>99.9</w:t>
      </w:r>
      <w:r>
        <w:rPr>
          <w:lang w:eastAsia="zh-CN"/>
        </w:rPr>
        <w:t>%</w:t>
      </w:r>
      <w:r>
        <w:rPr>
          <w:lang w:val="en-CA"/>
        </w:rPr>
        <w:t>}.</w:t>
      </w:r>
    </w:p>
    <w:p w14:paraId="55DBFED5" w14:textId="3604A481" w:rsidR="007A4AE1" w:rsidRPr="0041416D" w:rsidRDefault="007A4AE1" w:rsidP="006152F0">
      <w:pPr>
        <w:pStyle w:val="1"/>
        <w:rPr>
          <w:rFonts w:cs="Times New Roman"/>
          <w:lang w:val="en-CA"/>
        </w:rPr>
      </w:pPr>
      <w:r w:rsidRPr="0041416D">
        <w:rPr>
          <w:rFonts w:cs="Times New Roman"/>
          <w:lang w:val="en-CA"/>
        </w:rPr>
        <w:t>Introduction</w:t>
      </w:r>
    </w:p>
    <w:p w14:paraId="74545C84" w14:textId="55D3A4EF" w:rsidR="006F35D8" w:rsidRDefault="00466D7B" w:rsidP="00D70943">
      <w:pPr>
        <w:rPr>
          <w:lang w:val="en-CA" w:eastAsia="zh-CN"/>
        </w:rPr>
      </w:pPr>
      <w:r>
        <w:rPr>
          <w:lang w:val="en-CA" w:eastAsia="zh-CN"/>
        </w:rPr>
        <w:t>In</w:t>
      </w:r>
      <w:r w:rsidR="00534787">
        <w:rPr>
          <w:lang w:val="en-CA" w:eastAsia="zh-CN"/>
        </w:rPr>
        <w:t xml:space="preserve"> EE2</w:t>
      </w:r>
      <w:r w:rsidR="00372A5F">
        <w:rPr>
          <w:lang w:val="en-CA" w:eastAsia="zh-CN"/>
        </w:rPr>
        <w:t>-3.6</w:t>
      </w:r>
      <w:r w:rsidR="00211E47">
        <w:rPr>
          <w:lang w:val="en-CA" w:eastAsia="zh-CN"/>
        </w:rPr>
        <w:t xml:space="preserve"> </w:t>
      </w:r>
      <w:r w:rsidR="00211E47">
        <w:rPr>
          <w:lang w:val="en-CA" w:eastAsia="zh-CN"/>
        </w:rPr>
        <w:fldChar w:fldCharType="begin"/>
      </w:r>
      <w:r w:rsidR="00211E47">
        <w:rPr>
          <w:lang w:val="en-CA" w:eastAsia="zh-CN"/>
        </w:rPr>
        <w:instrText xml:space="preserve"> REF _Ref155614767 \r \h </w:instrText>
      </w:r>
      <w:r w:rsidR="00211E47">
        <w:rPr>
          <w:lang w:val="en-CA" w:eastAsia="zh-CN"/>
        </w:rPr>
      </w:r>
      <w:r w:rsidR="00211E47">
        <w:rPr>
          <w:lang w:val="en-CA" w:eastAsia="zh-CN"/>
        </w:rPr>
        <w:fldChar w:fldCharType="separate"/>
      </w:r>
      <w:r w:rsidR="005F737B">
        <w:rPr>
          <w:lang w:val="en-CA" w:eastAsia="zh-CN"/>
        </w:rPr>
        <w:t>[1]</w:t>
      </w:r>
      <w:r w:rsidR="00211E47">
        <w:rPr>
          <w:lang w:val="en-CA" w:eastAsia="zh-CN"/>
        </w:rPr>
        <w:fldChar w:fldCharType="end"/>
      </w:r>
      <w:r>
        <w:rPr>
          <w:lang w:val="en-CA" w:eastAsia="zh-CN"/>
        </w:rPr>
        <w:t xml:space="preserve">, </w:t>
      </w:r>
      <w:r w:rsidR="00D70943">
        <w:rPr>
          <w:lang w:val="en-CA" w:eastAsia="zh-CN"/>
        </w:rPr>
        <w:t xml:space="preserve">GPM-affine </w:t>
      </w:r>
      <w:r w:rsidR="00EF686A">
        <w:rPr>
          <w:lang w:val="en-CA" w:eastAsia="zh-CN"/>
        </w:rPr>
        <w:t>is</w:t>
      </w:r>
      <w:r w:rsidR="006606F5">
        <w:rPr>
          <w:lang w:val="en-CA" w:eastAsia="zh-CN"/>
        </w:rPr>
        <w:t xml:space="preserve"> proposed to be harmonized </w:t>
      </w:r>
      <w:r w:rsidR="00D70943">
        <w:rPr>
          <w:lang w:val="en-CA" w:eastAsia="zh-CN"/>
        </w:rPr>
        <w:t>with GPM-TM</w:t>
      </w:r>
      <w:r w:rsidR="004F78CE">
        <w:rPr>
          <w:lang w:val="en-CA" w:eastAsia="zh-CN"/>
        </w:rPr>
        <w:t xml:space="preserve"> (GPM-affine-TM)</w:t>
      </w:r>
      <w:r w:rsidR="00D70943">
        <w:rPr>
          <w:lang w:val="en-CA" w:eastAsia="zh-CN"/>
        </w:rPr>
        <w:t>.</w:t>
      </w:r>
      <w:r w:rsidR="00F94A0A" w:rsidRPr="0041416D">
        <w:rPr>
          <w:lang w:val="en-CA" w:eastAsia="zh-CN"/>
        </w:rPr>
        <w:t xml:space="preserve"> </w:t>
      </w:r>
      <w:r>
        <w:t>A</w:t>
      </w:r>
      <w:r w:rsidR="00D70943">
        <w:rPr>
          <w:lang w:val="en-CA" w:eastAsia="zh-CN"/>
        </w:rPr>
        <w:t xml:space="preserve">n affine candidate could be refined by template matching </w:t>
      </w:r>
      <w:r w:rsidR="00D45DA7">
        <w:rPr>
          <w:lang w:val="en-CA" w:eastAsia="zh-CN"/>
        </w:rPr>
        <w:t xml:space="preserve">(TM) </w:t>
      </w:r>
      <w:r w:rsidR="00D70943">
        <w:rPr>
          <w:lang w:val="en-CA" w:eastAsia="zh-CN"/>
        </w:rPr>
        <w:t xml:space="preserve">using the same method </w:t>
      </w:r>
      <w:r w:rsidR="00252134">
        <w:rPr>
          <w:lang w:eastAsia="zh-CN"/>
        </w:rPr>
        <w:t xml:space="preserve">as </w:t>
      </w:r>
      <w:r w:rsidR="00D70943">
        <w:rPr>
          <w:lang w:val="en-CA" w:eastAsia="zh-CN"/>
        </w:rPr>
        <w:t>affine mode. A GPM sub-partition can be predicted by GPM-affine-TM or GPM-TM.</w:t>
      </w:r>
    </w:p>
    <w:p w14:paraId="42D4CBB4" w14:textId="336B52BF" w:rsidR="00466D7B" w:rsidRDefault="001D6491" w:rsidP="00466D7B">
      <w:pPr>
        <w:rPr>
          <w:lang w:val="en-CA" w:eastAsia="zh-CN"/>
        </w:rPr>
      </w:pPr>
      <w:r>
        <w:rPr>
          <w:lang w:val="en-CA" w:eastAsia="zh-CN"/>
        </w:rPr>
        <w:t>EE2</w:t>
      </w:r>
      <w:r w:rsidR="00481B7E">
        <w:rPr>
          <w:lang w:val="en-CA" w:eastAsia="zh-CN"/>
        </w:rPr>
        <w:t>-</w:t>
      </w:r>
      <w:r>
        <w:rPr>
          <w:lang w:val="en-CA" w:eastAsia="zh-CN"/>
        </w:rPr>
        <w:t xml:space="preserve">3.11 </w:t>
      </w:r>
      <w:r>
        <w:rPr>
          <w:lang w:val="en-CA" w:eastAsia="zh-CN"/>
        </w:rPr>
        <w:fldChar w:fldCharType="begin"/>
      </w:r>
      <w:r>
        <w:rPr>
          <w:lang w:val="en-CA" w:eastAsia="zh-CN"/>
        </w:rPr>
        <w:instrText xml:space="preserve"> REF _Ref180702089 \r \h </w:instrText>
      </w:r>
      <w:r>
        <w:rPr>
          <w:lang w:val="en-CA" w:eastAsia="zh-CN"/>
        </w:rPr>
      </w:r>
      <w:r>
        <w:rPr>
          <w:lang w:val="en-CA" w:eastAsia="zh-CN"/>
        </w:rPr>
        <w:fldChar w:fldCharType="separate"/>
      </w:r>
      <w:r w:rsidR="005F737B">
        <w:rPr>
          <w:lang w:val="en-CA" w:eastAsia="zh-CN"/>
        </w:rPr>
        <w:t>[2]</w:t>
      </w:r>
      <w:r>
        <w:rPr>
          <w:lang w:val="en-CA" w:eastAsia="zh-CN"/>
        </w:rPr>
        <w:fldChar w:fldCharType="end"/>
      </w:r>
      <w:r>
        <w:rPr>
          <w:lang w:val="en-CA" w:eastAsia="zh-CN"/>
        </w:rPr>
        <w:t xml:space="preserve"> studies template matching (TM) and merge with motion vector difference (MMVD) extensions to regression-based GPM. </w:t>
      </w:r>
      <w:r w:rsidR="00466D7B">
        <w:rPr>
          <w:lang w:val="en-CA" w:eastAsia="zh-CN"/>
        </w:rPr>
        <w:t xml:space="preserve">In Test 3.11a, only TM extension is applied. When regression-based GPM is used for the current block, a TM flag is signaled to indicate whether the motion vector is to be refined by TM. If the TM flag is true, the motion vectors of both partitions are refined. The template used in the TM process consists of </w:t>
      </w:r>
      <w:r w:rsidR="00466D7B">
        <w:rPr>
          <w:lang w:eastAsia="zh-CN"/>
        </w:rPr>
        <w:t xml:space="preserve">above and left </w:t>
      </w:r>
      <w:r w:rsidR="00466D7B">
        <w:rPr>
          <w:lang w:val="en-CA" w:eastAsia="zh-CN"/>
        </w:rPr>
        <w:t xml:space="preserve">reconstructed samples (AL shape). The TM search process is the same as that of regular GPM-TM. In Test 3.11b, both TM and MMVD extensions are applied. The TM extension is same as Test 3.11a. When TM flag is true, the motion vectors of both partitions are refined by TM. When TM flag is false, </w:t>
      </w:r>
      <w:r w:rsidR="00466D7B" w:rsidRPr="00161C61">
        <w:rPr>
          <w:lang w:val="en-CA" w:eastAsia="zh-CN"/>
        </w:rPr>
        <w:t>a</w:t>
      </w:r>
      <w:r w:rsidR="00466D7B">
        <w:rPr>
          <w:lang w:val="en-CA" w:eastAsia="zh-CN"/>
        </w:rPr>
        <w:t>n</w:t>
      </w:r>
      <w:r w:rsidR="00466D7B" w:rsidRPr="00161C61">
        <w:rPr>
          <w:lang w:val="en-CA" w:eastAsia="zh-CN"/>
        </w:rPr>
        <w:t xml:space="preserve"> MMVD flag is signaled to indicate whether the motion vector</w:t>
      </w:r>
      <w:r w:rsidR="00466D7B">
        <w:rPr>
          <w:lang w:val="en-CA" w:eastAsia="zh-CN"/>
        </w:rPr>
        <w:t>s</w:t>
      </w:r>
      <w:r w:rsidR="00466D7B" w:rsidRPr="00161C61">
        <w:rPr>
          <w:lang w:val="en-CA" w:eastAsia="zh-CN"/>
        </w:rPr>
        <w:t xml:space="preserve"> </w:t>
      </w:r>
      <w:r w:rsidR="00466D7B">
        <w:rPr>
          <w:lang w:val="en-CA" w:eastAsia="zh-CN"/>
        </w:rPr>
        <w:t xml:space="preserve">of </w:t>
      </w:r>
      <w:r w:rsidR="00466D7B" w:rsidRPr="00161C61">
        <w:rPr>
          <w:lang w:val="en-CA" w:eastAsia="zh-CN"/>
        </w:rPr>
        <w:t>partition</w:t>
      </w:r>
      <w:r w:rsidR="00466D7B">
        <w:rPr>
          <w:lang w:val="en-CA" w:eastAsia="zh-CN"/>
        </w:rPr>
        <w:t>s</w:t>
      </w:r>
      <w:r w:rsidR="00466D7B" w:rsidRPr="00161C61">
        <w:rPr>
          <w:lang w:val="en-CA" w:eastAsia="zh-CN"/>
        </w:rPr>
        <w:t xml:space="preserve"> </w:t>
      </w:r>
      <w:r w:rsidR="00466D7B">
        <w:rPr>
          <w:lang w:val="en-CA" w:eastAsia="zh-CN"/>
        </w:rPr>
        <w:lastRenderedPageBreak/>
        <w:t xml:space="preserve">are </w:t>
      </w:r>
      <w:r w:rsidR="00466D7B" w:rsidRPr="00161C61">
        <w:rPr>
          <w:lang w:val="en-CA" w:eastAsia="zh-CN"/>
        </w:rPr>
        <w:t xml:space="preserve">refined by </w:t>
      </w:r>
      <w:r w:rsidR="00466D7B">
        <w:rPr>
          <w:lang w:val="en-CA" w:eastAsia="zh-CN"/>
        </w:rPr>
        <w:t xml:space="preserve">the </w:t>
      </w:r>
      <w:r w:rsidR="00466D7B" w:rsidRPr="00161C61">
        <w:rPr>
          <w:lang w:val="en-CA" w:eastAsia="zh-CN"/>
        </w:rPr>
        <w:t xml:space="preserve">MVD. If </w:t>
      </w:r>
      <w:r w:rsidR="00466D7B">
        <w:rPr>
          <w:lang w:val="en-CA" w:eastAsia="zh-CN"/>
        </w:rPr>
        <w:t xml:space="preserve">the </w:t>
      </w:r>
      <w:r w:rsidR="00466D7B" w:rsidRPr="00161C61">
        <w:rPr>
          <w:lang w:val="en-CA" w:eastAsia="zh-CN"/>
        </w:rPr>
        <w:t>MMVD flag is true, a</w:t>
      </w:r>
      <w:r w:rsidR="00466D7B">
        <w:rPr>
          <w:lang w:val="en-CA" w:eastAsia="zh-CN"/>
        </w:rPr>
        <w:t>n</w:t>
      </w:r>
      <w:r w:rsidR="00466D7B" w:rsidRPr="00161C61">
        <w:rPr>
          <w:lang w:val="en-CA" w:eastAsia="zh-CN"/>
        </w:rPr>
        <w:t xml:space="preserve"> MVD index is signaled to indicate the MVD. </w:t>
      </w:r>
      <w:r w:rsidR="00466D7B" w:rsidRPr="0050784C">
        <w:rPr>
          <w:lang w:val="en-CA" w:eastAsia="zh-CN"/>
        </w:rPr>
        <w:t>In order to reduce the encoder complexity of MMVD extension, the number of MVD candidates is reduced to 40.</w:t>
      </w:r>
    </w:p>
    <w:p w14:paraId="50C9E1E9" w14:textId="323C3B43" w:rsidR="00466D7B" w:rsidRDefault="005F737B" w:rsidP="00466D7B">
      <w:pPr>
        <w:rPr>
          <w:szCs w:val="22"/>
          <w:lang w:val="en-CA"/>
        </w:rPr>
      </w:pPr>
      <w:r>
        <w:rPr>
          <w:szCs w:val="22"/>
          <w:lang w:val="en-CA"/>
        </w:rPr>
        <w:t>Three</w:t>
      </w:r>
      <w:r w:rsidR="00466D7B">
        <w:rPr>
          <w:szCs w:val="22"/>
          <w:lang w:val="en-CA"/>
        </w:rPr>
        <w:t xml:space="preserve"> combin</w:t>
      </w:r>
      <w:r>
        <w:rPr>
          <w:szCs w:val="22"/>
          <w:lang w:val="en-CA"/>
        </w:rPr>
        <w:t>ed</w:t>
      </w:r>
      <w:r w:rsidR="00466D7B">
        <w:rPr>
          <w:szCs w:val="22"/>
          <w:lang w:val="en-CA"/>
        </w:rPr>
        <w:t xml:space="preserve"> tests </w:t>
      </w:r>
      <w:r w:rsidR="0048063C">
        <w:rPr>
          <w:szCs w:val="22"/>
          <w:lang w:val="en-CA"/>
        </w:rPr>
        <w:t>are</w:t>
      </w:r>
      <w:r w:rsidR="00466D7B">
        <w:rPr>
          <w:szCs w:val="22"/>
          <w:lang w:val="en-CA"/>
        </w:rPr>
        <w:t xml:space="preserve"> conducted</w:t>
      </w:r>
      <w:r>
        <w:rPr>
          <w:szCs w:val="22"/>
          <w:lang w:val="en-CA"/>
        </w:rPr>
        <w:t xml:space="preserve"> in EE2-3.12, of which test 3.12a is the combination of test 3.6 and test 3.11a, test 3.12b is the </w:t>
      </w:r>
      <w:proofErr w:type="spellStart"/>
      <w:r>
        <w:rPr>
          <w:szCs w:val="22"/>
          <w:lang w:val="en-CA"/>
        </w:rPr>
        <w:t>combiniation</w:t>
      </w:r>
      <w:proofErr w:type="spellEnd"/>
      <w:r>
        <w:rPr>
          <w:szCs w:val="22"/>
          <w:lang w:val="en-CA"/>
        </w:rPr>
        <w:t xml:space="preserve"> of test 3.6 and 3.11b. Additionally, to further reduce the encoder complexity, test 3.12a* is provided on top of 3.12a by adding an encoder fast algorithm. The normative part of test 3.12a* and test 3.12a is the same. The three tests are listed as follow.</w:t>
      </w:r>
    </w:p>
    <w:p w14:paraId="50674831" w14:textId="759941D5" w:rsidR="00466D7B" w:rsidRPr="005F737B" w:rsidRDefault="00466D7B" w:rsidP="00481B7E">
      <w:pPr>
        <w:pStyle w:val="ad"/>
        <w:numPr>
          <w:ilvl w:val="0"/>
          <w:numId w:val="7"/>
        </w:numPr>
        <w:spacing w:after="136" w:line="360" w:lineRule="auto"/>
        <w:rPr>
          <w:szCs w:val="22"/>
          <w:lang w:val="en-CA"/>
        </w:rPr>
      </w:pPr>
      <w:r w:rsidRPr="005F737B">
        <w:rPr>
          <w:szCs w:val="22"/>
          <w:lang w:val="en-CA"/>
        </w:rPr>
        <w:t>Test 3.12a: Test 3.6 + Test 3.11a</w:t>
      </w:r>
    </w:p>
    <w:p w14:paraId="137F6E82" w14:textId="320DD57C" w:rsidR="00AD12BA" w:rsidRPr="00481B7E" w:rsidRDefault="00AD12BA" w:rsidP="00481B7E">
      <w:pPr>
        <w:pStyle w:val="ad"/>
        <w:numPr>
          <w:ilvl w:val="0"/>
          <w:numId w:val="7"/>
        </w:numPr>
        <w:spacing w:after="136" w:line="360" w:lineRule="auto"/>
        <w:rPr>
          <w:szCs w:val="22"/>
          <w:lang w:val="en-CA"/>
        </w:rPr>
      </w:pPr>
      <w:r w:rsidRPr="00481B7E">
        <w:rPr>
          <w:szCs w:val="22"/>
          <w:lang w:val="en-CA"/>
        </w:rPr>
        <w:t>Test 3.12a</w:t>
      </w:r>
      <w:r w:rsidR="005F737B" w:rsidRPr="00481B7E">
        <w:rPr>
          <w:szCs w:val="22"/>
          <w:lang w:val="en-CA"/>
        </w:rPr>
        <w:t>*</w:t>
      </w:r>
      <w:r w:rsidRPr="00481B7E">
        <w:rPr>
          <w:szCs w:val="22"/>
          <w:lang w:val="en-CA"/>
        </w:rPr>
        <w:t>: Test 3.6 + Test 3.11a</w:t>
      </w:r>
      <w:r w:rsidR="005F737B" w:rsidRPr="00481B7E">
        <w:rPr>
          <w:szCs w:val="22"/>
          <w:lang w:val="en-CA"/>
        </w:rPr>
        <w:t xml:space="preserve"> + encoder optimization</w:t>
      </w:r>
    </w:p>
    <w:p w14:paraId="6AA9929A" w14:textId="37480BF7" w:rsidR="00466D7B" w:rsidRPr="005F737B" w:rsidRDefault="00466D7B" w:rsidP="00481B7E">
      <w:pPr>
        <w:pStyle w:val="ad"/>
        <w:numPr>
          <w:ilvl w:val="0"/>
          <w:numId w:val="7"/>
        </w:numPr>
        <w:spacing w:after="136" w:line="360" w:lineRule="auto"/>
        <w:rPr>
          <w:lang w:val="en-CA" w:eastAsia="zh-CN"/>
        </w:rPr>
      </w:pPr>
      <w:r w:rsidRPr="00481B7E">
        <w:rPr>
          <w:szCs w:val="22"/>
          <w:lang w:val="en-CA"/>
        </w:rPr>
        <w:t>Test 3.12b: Test 3.6 + Test 3.11b</w:t>
      </w:r>
    </w:p>
    <w:p w14:paraId="0BD99198" w14:textId="77777777" w:rsidR="00C631F9" w:rsidRPr="0041416D" w:rsidRDefault="00C631F9" w:rsidP="00C631F9">
      <w:pPr>
        <w:pStyle w:val="1"/>
        <w:rPr>
          <w:rFonts w:cs="Times New Roman"/>
          <w:lang w:val="en-CA"/>
        </w:rPr>
      </w:pPr>
      <w:r w:rsidRPr="0041416D">
        <w:rPr>
          <w:rFonts w:cs="Times New Roman"/>
          <w:lang w:val="en-CA"/>
        </w:rPr>
        <w:t>Simulation results</w:t>
      </w:r>
    </w:p>
    <w:p w14:paraId="67BD1D56" w14:textId="21B72F29" w:rsidR="00220956" w:rsidRDefault="005F737B" w:rsidP="00BD2C9C">
      <w:pPr>
        <w:rPr>
          <w:lang w:val="en-CA"/>
        </w:rPr>
      </w:pPr>
      <w:r>
        <w:rPr>
          <w:lang w:val="en-CA"/>
        </w:rPr>
        <w:t>The three tests</w:t>
      </w:r>
      <w:r w:rsidR="00BD2C9C" w:rsidRPr="0041416D">
        <w:rPr>
          <w:lang w:val="en-CA"/>
        </w:rPr>
        <w:t xml:space="preserve"> </w:t>
      </w:r>
      <w:r w:rsidR="00D45DA7">
        <w:rPr>
          <w:lang w:val="en-CA"/>
        </w:rPr>
        <w:t>w</w:t>
      </w:r>
      <w:r w:rsidR="00EF686A">
        <w:rPr>
          <w:lang w:val="en-CA"/>
        </w:rPr>
        <w:t>ere</w:t>
      </w:r>
      <w:r w:rsidR="00D45DA7">
        <w:rPr>
          <w:lang w:val="en-CA"/>
        </w:rPr>
        <w:t xml:space="preserve"> </w:t>
      </w:r>
      <w:r w:rsidR="00BD2C9C" w:rsidRPr="0041416D">
        <w:rPr>
          <w:lang w:val="en-CA"/>
        </w:rPr>
        <w:t>implemented on top of ECM-</w:t>
      </w:r>
      <w:r w:rsidR="00BA42B6" w:rsidRPr="0041416D">
        <w:rPr>
          <w:lang w:val="en-CA"/>
        </w:rPr>
        <w:t>1</w:t>
      </w:r>
      <w:r w:rsidR="00FC2CED">
        <w:rPr>
          <w:lang w:val="en-CA"/>
        </w:rPr>
        <w:t>4</w:t>
      </w:r>
      <w:r w:rsidR="00BD2C9C" w:rsidRPr="0041416D">
        <w:rPr>
          <w:lang w:val="en-CA"/>
        </w:rPr>
        <w:t xml:space="preserve">.0 </w:t>
      </w:r>
      <w:r w:rsidR="00BD2C9C" w:rsidRPr="0041416D">
        <w:rPr>
          <w:lang w:val="en-CA"/>
        </w:rPr>
        <w:fldChar w:fldCharType="begin"/>
      </w:r>
      <w:r w:rsidR="00BD2C9C" w:rsidRPr="0041416D">
        <w:rPr>
          <w:lang w:val="en-CA"/>
        </w:rPr>
        <w:instrText xml:space="preserve"> REF _Ref100173038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Pr>
          <w:lang w:val="en-CA"/>
        </w:rPr>
        <w:t>[3]</w:t>
      </w:r>
      <w:r w:rsidR="00BD2C9C" w:rsidRPr="0041416D">
        <w:rPr>
          <w:lang w:val="en-CA"/>
        </w:rPr>
        <w:fldChar w:fldCharType="end"/>
      </w:r>
      <w:r w:rsidR="00BD2C9C" w:rsidRPr="0041416D">
        <w:rPr>
          <w:lang w:val="en-CA"/>
        </w:rPr>
        <w:t xml:space="preserve">. Simulations </w:t>
      </w:r>
      <w:r w:rsidR="00DE1372">
        <w:rPr>
          <w:lang w:val="en-CA"/>
        </w:rPr>
        <w:t>were</w:t>
      </w:r>
      <w:r w:rsidR="00BD2C9C" w:rsidRPr="0041416D">
        <w:rPr>
          <w:lang w:val="en-CA"/>
        </w:rPr>
        <w:t xml:space="preserve"> </w:t>
      </w:r>
      <w:r>
        <w:rPr>
          <w:lang w:val="en-CA"/>
        </w:rPr>
        <w:t>conducted</w:t>
      </w:r>
      <w:r w:rsidRPr="0041416D">
        <w:rPr>
          <w:lang w:val="en-CA"/>
        </w:rPr>
        <w:t xml:space="preserve"> </w:t>
      </w:r>
      <w:r w:rsidR="00BD2C9C" w:rsidRPr="0041416D">
        <w:rPr>
          <w:lang w:val="en-CA"/>
        </w:rPr>
        <w:t>following the common test conditions</w:t>
      </w:r>
      <w:r w:rsidR="00007C23" w:rsidRPr="0041416D">
        <w:rPr>
          <w:lang w:val="en-CA"/>
        </w:rPr>
        <w:t xml:space="preserve"> of EE2</w:t>
      </w:r>
      <w:r w:rsidR="00BD2C9C" w:rsidRPr="0041416D">
        <w:rPr>
          <w:lang w:val="en-CA"/>
        </w:rPr>
        <w:t xml:space="preserve"> </w:t>
      </w:r>
      <w:r w:rsidR="00BD2C9C" w:rsidRPr="0041416D">
        <w:rPr>
          <w:lang w:val="en-CA"/>
        </w:rPr>
        <w:fldChar w:fldCharType="begin"/>
      </w:r>
      <w:r w:rsidR="00BD2C9C" w:rsidRPr="0041416D">
        <w:rPr>
          <w:lang w:val="en-CA"/>
        </w:rPr>
        <w:instrText xml:space="preserve"> REF _Ref60295273 \r \h </w:instrText>
      </w:r>
      <w:r w:rsidR="001D26B5" w:rsidRPr="0041416D">
        <w:rPr>
          <w:lang w:val="en-CA"/>
        </w:rPr>
        <w:instrText xml:space="preserve"> \* MERGEFORMAT </w:instrText>
      </w:r>
      <w:r w:rsidR="00BD2C9C" w:rsidRPr="0041416D">
        <w:rPr>
          <w:lang w:val="en-CA"/>
        </w:rPr>
      </w:r>
      <w:r w:rsidR="00BD2C9C" w:rsidRPr="0041416D">
        <w:rPr>
          <w:lang w:val="en-CA"/>
        </w:rPr>
        <w:fldChar w:fldCharType="separate"/>
      </w:r>
      <w:r>
        <w:rPr>
          <w:lang w:val="en-CA"/>
        </w:rPr>
        <w:t>[4]</w:t>
      </w:r>
      <w:r w:rsidR="00BD2C9C" w:rsidRPr="0041416D">
        <w:rPr>
          <w:lang w:val="en-CA"/>
        </w:rPr>
        <w:fldChar w:fldCharType="end"/>
      </w:r>
      <w:r w:rsidR="00BD2C9C" w:rsidRPr="0041416D">
        <w:rPr>
          <w:lang w:val="en-CA" w:eastAsia="zh-CN"/>
        </w:rPr>
        <w:t xml:space="preserve">. The </w:t>
      </w:r>
      <w:r w:rsidR="008F6044" w:rsidRPr="0041416D">
        <w:rPr>
          <w:lang w:val="en-CA" w:eastAsia="zh-CN"/>
        </w:rPr>
        <w:t xml:space="preserve">simulation </w:t>
      </w:r>
      <w:r w:rsidR="00BD2C9C" w:rsidRPr="0041416D">
        <w:rPr>
          <w:lang w:val="en-CA" w:eastAsia="zh-CN"/>
        </w:rPr>
        <w:t>results</w:t>
      </w:r>
      <w:r w:rsidR="0012634F" w:rsidRPr="0041416D">
        <w:rPr>
          <w:lang w:val="en-CA" w:eastAsia="zh-CN"/>
        </w:rPr>
        <w:t xml:space="preserve"> </w:t>
      </w:r>
      <w:r w:rsidR="00BD2C9C" w:rsidRPr="0041416D">
        <w:rPr>
          <w:lang w:val="en-CA" w:eastAsia="zh-CN"/>
        </w:rPr>
        <w:t>compared to ECM-</w:t>
      </w:r>
      <w:r w:rsidR="00661B7C">
        <w:rPr>
          <w:lang w:val="en-CA" w:eastAsia="zh-CN"/>
        </w:rPr>
        <w:t>1</w:t>
      </w:r>
      <w:r w:rsidR="00FC2CED">
        <w:rPr>
          <w:lang w:val="en-CA" w:eastAsia="zh-CN"/>
        </w:rPr>
        <w:t>4</w:t>
      </w:r>
      <w:r w:rsidR="00BD2C9C" w:rsidRPr="0041416D">
        <w:rPr>
          <w:lang w:val="en-CA" w:eastAsia="zh-CN"/>
        </w:rPr>
        <w:t xml:space="preserve">.0 </w:t>
      </w:r>
      <w:r w:rsidR="00BD2C9C" w:rsidRPr="0041416D">
        <w:rPr>
          <w:lang w:val="en-CA"/>
        </w:rPr>
        <w:t xml:space="preserve">are shown </w:t>
      </w:r>
      <w:r w:rsidR="00BD2C9C" w:rsidRPr="0041416D">
        <w:rPr>
          <w:lang w:val="en-CA" w:eastAsia="zh-CN"/>
        </w:rPr>
        <w:t>in</w:t>
      </w:r>
      <w:r w:rsidR="0012634F" w:rsidRPr="0041416D">
        <w:rPr>
          <w:lang w:val="en-CA" w:eastAsia="zh-CN"/>
        </w:rPr>
        <w:t xml:space="preserve"> the following table</w:t>
      </w:r>
      <w:r w:rsidR="00534787">
        <w:rPr>
          <w:lang w:val="en-CA" w:eastAsia="zh-CN"/>
        </w:rPr>
        <w:t>s</w:t>
      </w:r>
      <w:r w:rsidR="00BD2C9C" w:rsidRPr="0041416D">
        <w:rPr>
          <w:lang w:val="en-CA"/>
        </w:rPr>
        <w:t>.</w:t>
      </w:r>
    </w:p>
    <w:p w14:paraId="43495308" w14:textId="5A82E59C" w:rsidR="00A1480D" w:rsidRDefault="00A1480D" w:rsidP="00A1480D">
      <w:pPr>
        <w:pStyle w:val="af"/>
        <w:spacing w:after="240"/>
        <w:jc w:val="center"/>
        <w:rPr>
          <w:sz w:val="22"/>
          <w:szCs w:val="22"/>
          <w:lang w:val="en-CA" w:eastAsia="zh-CN"/>
        </w:rPr>
      </w:pPr>
      <w:bookmarkStart w:id="0" w:name="_Ref92718326"/>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5F737B">
        <w:rPr>
          <w:noProof/>
          <w:sz w:val="22"/>
          <w:szCs w:val="22"/>
          <w:lang w:val="en-CA"/>
        </w:rPr>
        <w:t>1</w:t>
      </w:r>
      <w:r w:rsidRPr="008753A1">
        <w:rPr>
          <w:noProof/>
          <w:sz w:val="22"/>
          <w:szCs w:val="22"/>
          <w:lang w:val="en-CA"/>
        </w:rPr>
        <w:fldChar w:fldCharType="end"/>
      </w:r>
      <w:bookmarkEnd w:id="0"/>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w:t>
      </w:r>
      <w:r w:rsidR="00EF686A">
        <w:rPr>
          <w:sz w:val="22"/>
          <w:szCs w:val="22"/>
          <w:lang w:val="en-CA" w:eastAsia="zh-CN"/>
        </w:rPr>
        <w:t>12a</w:t>
      </w:r>
    </w:p>
    <w:tbl>
      <w:tblPr>
        <w:tblW w:w="839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7"/>
        <w:gridCol w:w="679"/>
        <w:gridCol w:w="680"/>
        <w:gridCol w:w="680"/>
        <w:gridCol w:w="680"/>
        <w:gridCol w:w="682"/>
        <w:gridCol w:w="680"/>
        <w:gridCol w:w="680"/>
        <w:gridCol w:w="680"/>
        <w:gridCol w:w="679"/>
        <w:gridCol w:w="678"/>
      </w:tblGrid>
      <w:tr w:rsidR="007D5D7C" w:rsidRPr="004F42D5" w14:paraId="3AB1D5A8" w14:textId="77777777" w:rsidTr="007D5D7C">
        <w:trPr>
          <w:trHeight w:val="260"/>
          <w:jc w:val="center"/>
        </w:trPr>
        <w:tc>
          <w:tcPr>
            <w:tcW w:w="1597"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29275F94" w14:textId="77777777" w:rsidR="007D5D7C" w:rsidRPr="004F42D5" w:rsidRDefault="007D5D7C"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3401"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566338B5" w14:textId="0FD2DB17" w:rsidR="007D5D7C" w:rsidRPr="007D5D7C" w:rsidRDefault="007D5D7C" w:rsidP="00E83C85">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RA</w:t>
            </w:r>
          </w:p>
        </w:tc>
        <w:tc>
          <w:tcPr>
            <w:tcW w:w="3397" w:type="dxa"/>
            <w:gridSpan w:val="5"/>
            <w:tcBorders>
              <w:top w:val="single" w:sz="18" w:space="0" w:color="auto"/>
              <w:left w:val="double" w:sz="4" w:space="0" w:color="auto"/>
              <w:right w:val="single" w:sz="18" w:space="0" w:color="auto"/>
            </w:tcBorders>
            <w:tcMar>
              <w:left w:w="0" w:type="dxa"/>
              <w:right w:w="0" w:type="dxa"/>
            </w:tcMar>
            <w:vAlign w:val="center"/>
          </w:tcPr>
          <w:p w14:paraId="5E6A9A64" w14:textId="10A19CD8" w:rsidR="007D5D7C" w:rsidRPr="007D5D7C" w:rsidRDefault="007D5D7C" w:rsidP="00E83C85">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LDB</w:t>
            </w:r>
          </w:p>
        </w:tc>
      </w:tr>
      <w:tr w:rsidR="00136904" w:rsidRPr="004F42D5" w14:paraId="38B1943B"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1AAF906A"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5C440022"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shd w:val="clear" w:color="auto" w:fill="auto"/>
            <w:noWrap/>
            <w:tcMar>
              <w:left w:w="0" w:type="dxa"/>
              <w:right w:w="0" w:type="dxa"/>
            </w:tcMar>
            <w:vAlign w:val="center"/>
          </w:tcPr>
          <w:p w14:paraId="37C5F916"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shd w:val="clear" w:color="auto" w:fill="auto"/>
            <w:noWrap/>
            <w:tcMar>
              <w:left w:w="0" w:type="dxa"/>
              <w:right w:w="0" w:type="dxa"/>
            </w:tcMar>
            <w:vAlign w:val="center"/>
          </w:tcPr>
          <w:p w14:paraId="40F18793"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80" w:type="dxa"/>
            <w:tcMar>
              <w:left w:w="0" w:type="dxa"/>
              <w:right w:w="0" w:type="dxa"/>
            </w:tcMar>
            <w:vAlign w:val="center"/>
          </w:tcPr>
          <w:p w14:paraId="0CEAF04A"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EncT</w:t>
            </w:r>
          </w:p>
        </w:tc>
        <w:tc>
          <w:tcPr>
            <w:tcW w:w="682" w:type="dxa"/>
            <w:tcBorders>
              <w:right w:val="double" w:sz="4" w:space="0" w:color="auto"/>
            </w:tcBorders>
            <w:tcMar>
              <w:left w:w="0" w:type="dxa"/>
              <w:right w:w="0" w:type="dxa"/>
            </w:tcMar>
            <w:vAlign w:val="center"/>
          </w:tcPr>
          <w:p w14:paraId="2C111137"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DecT</w:t>
            </w:r>
          </w:p>
        </w:tc>
        <w:tc>
          <w:tcPr>
            <w:tcW w:w="680" w:type="dxa"/>
            <w:tcBorders>
              <w:left w:val="double" w:sz="4" w:space="0" w:color="auto"/>
            </w:tcBorders>
            <w:tcMar>
              <w:left w:w="0" w:type="dxa"/>
              <w:right w:w="0" w:type="dxa"/>
            </w:tcMar>
            <w:vAlign w:val="center"/>
          </w:tcPr>
          <w:p w14:paraId="25CE25A7"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tcMar>
              <w:left w:w="0" w:type="dxa"/>
              <w:right w:w="0" w:type="dxa"/>
            </w:tcMar>
            <w:vAlign w:val="center"/>
          </w:tcPr>
          <w:p w14:paraId="708733C2"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tcMar>
              <w:left w:w="0" w:type="dxa"/>
              <w:right w:w="0" w:type="dxa"/>
            </w:tcMar>
            <w:vAlign w:val="center"/>
          </w:tcPr>
          <w:p w14:paraId="0DD98D3F"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79" w:type="dxa"/>
            <w:tcMar>
              <w:left w:w="0" w:type="dxa"/>
              <w:right w:w="0" w:type="dxa"/>
            </w:tcMar>
            <w:vAlign w:val="center"/>
          </w:tcPr>
          <w:p w14:paraId="6E0C4F6C"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EncT</w:t>
            </w:r>
          </w:p>
        </w:tc>
        <w:tc>
          <w:tcPr>
            <w:tcW w:w="678" w:type="dxa"/>
            <w:tcBorders>
              <w:right w:val="single" w:sz="18" w:space="0" w:color="auto"/>
            </w:tcBorders>
            <w:tcMar>
              <w:left w:w="0" w:type="dxa"/>
              <w:right w:w="0" w:type="dxa"/>
            </w:tcMar>
            <w:vAlign w:val="center"/>
          </w:tcPr>
          <w:p w14:paraId="694FE282" w14:textId="77777777" w:rsidR="00D30431" w:rsidRPr="004F42D5" w:rsidRDefault="00D30431" w:rsidP="00E83C8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DecT</w:t>
            </w:r>
          </w:p>
        </w:tc>
      </w:tr>
      <w:tr w:rsidR="00386D28" w:rsidRPr="00576A7D" w14:paraId="41E84851"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0F9070B5" w14:textId="77777777" w:rsidR="00386D28" w:rsidRPr="004F42D5"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A1</w:t>
            </w:r>
          </w:p>
        </w:tc>
        <w:tc>
          <w:tcPr>
            <w:tcW w:w="679" w:type="dxa"/>
            <w:tcBorders>
              <w:left w:val="double" w:sz="4" w:space="0" w:color="auto"/>
            </w:tcBorders>
            <w:shd w:val="clear" w:color="auto" w:fill="auto"/>
            <w:noWrap/>
            <w:tcMar>
              <w:left w:w="0" w:type="dxa"/>
              <w:right w:w="0" w:type="dxa"/>
            </w:tcMar>
            <w:vAlign w:val="center"/>
          </w:tcPr>
          <w:p w14:paraId="334077FE" w14:textId="35241F88"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-0.08%</w:t>
            </w:r>
          </w:p>
        </w:tc>
        <w:tc>
          <w:tcPr>
            <w:tcW w:w="680" w:type="dxa"/>
            <w:shd w:val="clear" w:color="auto" w:fill="auto"/>
            <w:noWrap/>
            <w:tcMar>
              <w:left w:w="0" w:type="dxa"/>
              <w:right w:w="0" w:type="dxa"/>
            </w:tcMar>
            <w:vAlign w:val="center"/>
          </w:tcPr>
          <w:p w14:paraId="4B481381" w14:textId="45DA7B06"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-0.16%</w:t>
            </w:r>
          </w:p>
        </w:tc>
        <w:tc>
          <w:tcPr>
            <w:tcW w:w="680" w:type="dxa"/>
            <w:shd w:val="clear" w:color="auto" w:fill="auto"/>
            <w:noWrap/>
            <w:tcMar>
              <w:left w:w="0" w:type="dxa"/>
              <w:right w:w="0" w:type="dxa"/>
            </w:tcMar>
            <w:vAlign w:val="center"/>
          </w:tcPr>
          <w:p w14:paraId="2721199A" w14:textId="69AE6E1E"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-0.30%</w:t>
            </w:r>
          </w:p>
        </w:tc>
        <w:tc>
          <w:tcPr>
            <w:tcW w:w="680" w:type="dxa"/>
            <w:tcMar>
              <w:left w:w="0" w:type="dxa"/>
              <w:right w:w="0" w:type="dxa"/>
            </w:tcMar>
            <w:vAlign w:val="center"/>
          </w:tcPr>
          <w:p w14:paraId="3BDFE557" w14:textId="63C3660A"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101.5%</w:t>
            </w:r>
          </w:p>
        </w:tc>
        <w:tc>
          <w:tcPr>
            <w:tcW w:w="682" w:type="dxa"/>
            <w:tcBorders>
              <w:right w:val="double" w:sz="4" w:space="0" w:color="auto"/>
            </w:tcBorders>
            <w:tcMar>
              <w:left w:w="0" w:type="dxa"/>
              <w:right w:w="0" w:type="dxa"/>
            </w:tcMar>
            <w:vAlign w:val="center"/>
          </w:tcPr>
          <w:p w14:paraId="176DFD85" w14:textId="5A2E721C"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100.2%</w:t>
            </w:r>
          </w:p>
        </w:tc>
        <w:tc>
          <w:tcPr>
            <w:tcW w:w="680" w:type="dxa"/>
            <w:tcBorders>
              <w:left w:val="double" w:sz="4" w:space="0" w:color="auto"/>
            </w:tcBorders>
            <w:tcMar>
              <w:left w:w="0" w:type="dxa"/>
              <w:right w:w="0" w:type="dxa"/>
            </w:tcMar>
            <w:vAlign w:val="center"/>
          </w:tcPr>
          <w:p w14:paraId="71A392A8" w14:textId="1C1993F7"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B3E31D7" w14:textId="0D915940"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0C0AD3DC" w14:textId="155589BA"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166E4EBB" w14:textId="4E8311FA"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20CF0B11" w14:textId="14990C8C"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386D28" w:rsidRPr="00576A7D" w14:paraId="32FF6D15"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072B2DA9" w14:textId="77777777" w:rsidR="00386D28" w:rsidRPr="004F42D5"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A2</w:t>
            </w:r>
          </w:p>
        </w:tc>
        <w:tc>
          <w:tcPr>
            <w:tcW w:w="679" w:type="dxa"/>
            <w:tcBorders>
              <w:left w:val="double" w:sz="4" w:space="0" w:color="auto"/>
            </w:tcBorders>
            <w:shd w:val="clear" w:color="auto" w:fill="auto"/>
            <w:noWrap/>
            <w:tcMar>
              <w:left w:w="0" w:type="dxa"/>
              <w:right w:w="0" w:type="dxa"/>
            </w:tcMar>
            <w:vAlign w:val="center"/>
          </w:tcPr>
          <w:p w14:paraId="1E8364E5" w14:textId="42DC8C44"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-0.09%</w:t>
            </w:r>
          </w:p>
        </w:tc>
        <w:tc>
          <w:tcPr>
            <w:tcW w:w="680" w:type="dxa"/>
            <w:shd w:val="clear" w:color="auto" w:fill="auto"/>
            <w:noWrap/>
            <w:tcMar>
              <w:left w:w="0" w:type="dxa"/>
              <w:right w:w="0" w:type="dxa"/>
            </w:tcMar>
            <w:vAlign w:val="center"/>
          </w:tcPr>
          <w:p w14:paraId="31C25705" w14:textId="21FDDC5B"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0.01%</w:t>
            </w:r>
          </w:p>
        </w:tc>
        <w:tc>
          <w:tcPr>
            <w:tcW w:w="680" w:type="dxa"/>
            <w:shd w:val="clear" w:color="auto" w:fill="auto"/>
            <w:noWrap/>
            <w:tcMar>
              <w:left w:w="0" w:type="dxa"/>
              <w:right w:w="0" w:type="dxa"/>
            </w:tcMar>
            <w:vAlign w:val="center"/>
          </w:tcPr>
          <w:p w14:paraId="07912CA4" w14:textId="22FB45C2"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-0.18%</w:t>
            </w:r>
          </w:p>
        </w:tc>
        <w:tc>
          <w:tcPr>
            <w:tcW w:w="680" w:type="dxa"/>
            <w:tcMar>
              <w:left w:w="0" w:type="dxa"/>
              <w:right w:w="0" w:type="dxa"/>
            </w:tcMar>
            <w:vAlign w:val="center"/>
          </w:tcPr>
          <w:p w14:paraId="676A508A" w14:textId="1CAFEDE2"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101.4%</w:t>
            </w:r>
          </w:p>
        </w:tc>
        <w:tc>
          <w:tcPr>
            <w:tcW w:w="682" w:type="dxa"/>
            <w:tcBorders>
              <w:right w:val="double" w:sz="4" w:space="0" w:color="auto"/>
            </w:tcBorders>
            <w:tcMar>
              <w:left w:w="0" w:type="dxa"/>
              <w:right w:w="0" w:type="dxa"/>
            </w:tcMar>
            <w:vAlign w:val="center"/>
          </w:tcPr>
          <w:p w14:paraId="74A0AA7A" w14:textId="2445B8BE"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99.9%</w:t>
            </w:r>
          </w:p>
        </w:tc>
        <w:tc>
          <w:tcPr>
            <w:tcW w:w="680" w:type="dxa"/>
            <w:tcBorders>
              <w:left w:val="double" w:sz="4" w:space="0" w:color="auto"/>
            </w:tcBorders>
            <w:tcMar>
              <w:left w:w="0" w:type="dxa"/>
              <w:right w:w="0" w:type="dxa"/>
            </w:tcMar>
            <w:vAlign w:val="center"/>
          </w:tcPr>
          <w:p w14:paraId="52B8FD2F" w14:textId="161943C3"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1DD5DF73" w14:textId="141F76B2"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30E9FD6B" w14:textId="3FF77A66"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1BABC605" w14:textId="7D765713"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27D8609F" w14:textId="1C4E288C"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E042B6" w:rsidRPr="00576A7D" w14:paraId="520A3666"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0C0896C0"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B</w:t>
            </w:r>
          </w:p>
        </w:tc>
        <w:tc>
          <w:tcPr>
            <w:tcW w:w="679" w:type="dxa"/>
            <w:tcBorders>
              <w:left w:val="double" w:sz="4" w:space="0" w:color="auto"/>
            </w:tcBorders>
            <w:shd w:val="clear" w:color="auto" w:fill="auto"/>
            <w:noWrap/>
            <w:tcMar>
              <w:left w:w="0" w:type="dxa"/>
              <w:right w:w="0" w:type="dxa"/>
            </w:tcMar>
            <w:vAlign w:val="center"/>
          </w:tcPr>
          <w:p w14:paraId="408BE83E" w14:textId="21CD08F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-0.12%</w:t>
            </w:r>
          </w:p>
        </w:tc>
        <w:tc>
          <w:tcPr>
            <w:tcW w:w="680" w:type="dxa"/>
            <w:shd w:val="clear" w:color="auto" w:fill="auto"/>
            <w:noWrap/>
            <w:tcMar>
              <w:left w:w="0" w:type="dxa"/>
              <w:right w:w="0" w:type="dxa"/>
            </w:tcMar>
            <w:vAlign w:val="center"/>
          </w:tcPr>
          <w:p w14:paraId="5259579B" w14:textId="51DEEC6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-0.33%</w:t>
            </w:r>
          </w:p>
        </w:tc>
        <w:tc>
          <w:tcPr>
            <w:tcW w:w="680" w:type="dxa"/>
            <w:shd w:val="clear" w:color="auto" w:fill="auto"/>
            <w:noWrap/>
            <w:tcMar>
              <w:left w:w="0" w:type="dxa"/>
              <w:right w:w="0" w:type="dxa"/>
            </w:tcMar>
            <w:vAlign w:val="center"/>
          </w:tcPr>
          <w:p w14:paraId="4882C148" w14:textId="702066D0"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-0.16%</w:t>
            </w:r>
          </w:p>
        </w:tc>
        <w:tc>
          <w:tcPr>
            <w:tcW w:w="680" w:type="dxa"/>
            <w:tcMar>
              <w:left w:w="0" w:type="dxa"/>
              <w:right w:w="0" w:type="dxa"/>
            </w:tcMar>
            <w:vAlign w:val="center"/>
          </w:tcPr>
          <w:p w14:paraId="5B3DB72E" w14:textId="26151E45"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101.3%</w:t>
            </w:r>
          </w:p>
        </w:tc>
        <w:tc>
          <w:tcPr>
            <w:tcW w:w="682" w:type="dxa"/>
            <w:tcBorders>
              <w:right w:val="double" w:sz="4" w:space="0" w:color="auto"/>
            </w:tcBorders>
            <w:tcMar>
              <w:left w:w="0" w:type="dxa"/>
              <w:right w:w="0" w:type="dxa"/>
            </w:tcMar>
            <w:vAlign w:val="center"/>
          </w:tcPr>
          <w:p w14:paraId="69A9393F" w14:textId="1336F55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100.1%</w:t>
            </w:r>
          </w:p>
        </w:tc>
        <w:tc>
          <w:tcPr>
            <w:tcW w:w="680" w:type="dxa"/>
            <w:tcBorders>
              <w:left w:val="double" w:sz="4" w:space="0" w:color="auto"/>
            </w:tcBorders>
            <w:tcMar>
              <w:left w:w="0" w:type="dxa"/>
              <w:right w:w="0" w:type="dxa"/>
            </w:tcMar>
            <w:vAlign w:val="center"/>
          </w:tcPr>
          <w:p w14:paraId="1C06286A" w14:textId="0B255B3B"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-0.11%</w:t>
            </w:r>
          </w:p>
        </w:tc>
        <w:tc>
          <w:tcPr>
            <w:tcW w:w="680" w:type="dxa"/>
            <w:tcMar>
              <w:left w:w="0" w:type="dxa"/>
              <w:right w:w="0" w:type="dxa"/>
            </w:tcMar>
            <w:vAlign w:val="center"/>
          </w:tcPr>
          <w:p w14:paraId="33492E05" w14:textId="5FDC9BF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-0.02%</w:t>
            </w:r>
          </w:p>
        </w:tc>
        <w:tc>
          <w:tcPr>
            <w:tcW w:w="680" w:type="dxa"/>
            <w:tcMar>
              <w:left w:w="0" w:type="dxa"/>
              <w:right w:w="0" w:type="dxa"/>
            </w:tcMar>
            <w:vAlign w:val="center"/>
          </w:tcPr>
          <w:p w14:paraId="1977428C" w14:textId="3D75F69C"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-0.12%</w:t>
            </w:r>
          </w:p>
        </w:tc>
        <w:tc>
          <w:tcPr>
            <w:tcW w:w="679" w:type="dxa"/>
            <w:tcMar>
              <w:left w:w="0" w:type="dxa"/>
              <w:right w:w="0" w:type="dxa"/>
            </w:tcMar>
            <w:vAlign w:val="center"/>
          </w:tcPr>
          <w:p w14:paraId="0F40A857" w14:textId="372DAD46"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101.3%</w:t>
            </w:r>
          </w:p>
        </w:tc>
        <w:tc>
          <w:tcPr>
            <w:tcW w:w="678" w:type="dxa"/>
            <w:tcBorders>
              <w:right w:val="single" w:sz="18" w:space="0" w:color="auto"/>
            </w:tcBorders>
            <w:tcMar>
              <w:left w:w="0" w:type="dxa"/>
              <w:right w:w="0" w:type="dxa"/>
            </w:tcMar>
            <w:vAlign w:val="center"/>
          </w:tcPr>
          <w:p w14:paraId="3E86BCEA" w14:textId="097608B5"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99.8%</w:t>
            </w:r>
          </w:p>
        </w:tc>
      </w:tr>
      <w:tr w:rsidR="00E042B6" w:rsidRPr="00576A7D" w14:paraId="029133C0"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6CD5B547"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C</w:t>
            </w:r>
          </w:p>
        </w:tc>
        <w:tc>
          <w:tcPr>
            <w:tcW w:w="679" w:type="dxa"/>
            <w:tcBorders>
              <w:left w:val="double" w:sz="4" w:space="0" w:color="auto"/>
            </w:tcBorders>
            <w:shd w:val="clear" w:color="auto" w:fill="auto"/>
            <w:noWrap/>
            <w:tcMar>
              <w:left w:w="0" w:type="dxa"/>
              <w:right w:w="0" w:type="dxa"/>
            </w:tcMar>
            <w:vAlign w:val="center"/>
          </w:tcPr>
          <w:p w14:paraId="5D9856E8" w14:textId="3E6ECDE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-0.11%</w:t>
            </w:r>
          </w:p>
        </w:tc>
        <w:tc>
          <w:tcPr>
            <w:tcW w:w="680" w:type="dxa"/>
            <w:shd w:val="clear" w:color="auto" w:fill="auto"/>
            <w:noWrap/>
            <w:tcMar>
              <w:left w:w="0" w:type="dxa"/>
              <w:right w:w="0" w:type="dxa"/>
            </w:tcMar>
            <w:vAlign w:val="center"/>
          </w:tcPr>
          <w:p w14:paraId="384AF4B3" w14:textId="3BDD820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-0.20%</w:t>
            </w:r>
          </w:p>
        </w:tc>
        <w:tc>
          <w:tcPr>
            <w:tcW w:w="680" w:type="dxa"/>
            <w:shd w:val="clear" w:color="auto" w:fill="auto"/>
            <w:noWrap/>
            <w:tcMar>
              <w:left w:w="0" w:type="dxa"/>
              <w:right w:w="0" w:type="dxa"/>
            </w:tcMar>
            <w:vAlign w:val="center"/>
          </w:tcPr>
          <w:p w14:paraId="2E9A3884" w14:textId="3BD1934B"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-0.17%</w:t>
            </w:r>
          </w:p>
        </w:tc>
        <w:tc>
          <w:tcPr>
            <w:tcW w:w="680" w:type="dxa"/>
            <w:tcMar>
              <w:left w:w="0" w:type="dxa"/>
              <w:right w:w="0" w:type="dxa"/>
            </w:tcMar>
            <w:vAlign w:val="center"/>
          </w:tcPr>
          <w:p w14:paraId="6D76F059" w14:textId="720C74CB" w:rsidR="00E042B6" w:rsidRPr="009344F7"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102.2%</w:t>
            </w:r>
          </w:p>
        </w:tc>
        <w:tc>
          <w:tcPr>
            <w:tcW w:w="682" w:type="dxa"/>
            <w:tcBorders>
              <w:right w:val="double" w:sz="4" w:space="0" w:color="auto"/>
            </w:tcBorders>
            <w:tcMar>
              <w:left w:w="0" w:type="dxa"/>
              <w:right w:w="0" w:type="dxa"/>
            </w:tcMar>
            <w:vAlign w:val="center"/>
          </w:tcPr>
          <w:p w14:paraId="06EF82B8" w14:textId="62E973B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99.9%</w:t>
            </w:r>
          </w:p>
        </w:tc>
        <w:tc>
          <w:tcPr>
            <w:tcW w:w="680" w:type="dxa"/>
            <w:tcBorders>
              <w:left w:val="double" w:sz="4" w:space="0" w:color="auto"/>
            </w:tcBorders>
            <w:tcMar>
              <w:left w:w="0" w:type="dxa"/>
              <w:right w:w="0" w:type="dxa"/>
            </w:tcMar>
            <w:vAlign w:val="center"/>
          </w:tcPr>
          <w:p w14:paraId="2D766E0A" w14:textId="6990ADD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-0.27%</w:t>
            </w:r>
          </w:p>
        </w:tc>
        <w:tc>
          <w:tcPr>
            <w:tcW w:w="680" w:type="dxa"/>
            <w:tcMar>
              <w:left w:w="0" w:type="dxa"/>
              <w:right w:w="0" w:type="dxa"/>
            </w:tcMar>
            <w:vAlign w:val="center"/>
          </w:tcPr>
          <w:p w14:paraId="33683B04" w14:textId="651B59B0"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-0.17%</w:t>
            </w:r>
          </w:p>
        </w:tc>
        <w:tc>
          <w:tcPr>
            <w:tcW w:w="680" w:type="dxa"/>
            <w:tcMar>
              <w:left w:w="0" w:type="dxa"/>
              <w:right w:w="0" w:type="dxa"/>
            </w:tcMar>
            <w:vAlign w:val="center"/>
          </w:tcPr>
          <w:p w14:paraId="40ACE9EF" w14:textId="455EB65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-0.19%</w:t>
            </w:r>
          </w:p>
        </w:tc>
        <w:tc>
          <w:tcPr>
            <w:tcW w:w="679" w:type="dxa"/>
            <w:tcMar>
              <w:left w:w="0" w:type="dxa"/>
              <w:right w:w="0" w:type="dxa"/>
            </w:tcMar>
            <w:vAlign w:val="center"/>
          </w:tcPr>
          <w:p w14:paraId="44975BBA" w14:textId="7E95432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101.8%</w:t>
            </w:r>
          </w:p>
        </w:tc>
        <w:tc>
          <w:tcPr>
            <w:tcW w:w="678" w:type="dxa"/>
            <w:tcBorders>
              <w:right w:val="single" w:sz="18" w:space="0" w:color="auto"/>
            </w:tcBorders>
            <w:tcMar>
              <w:left w:w="0" w:type="dxa"/>
              <w:right w:w="0" w:type="dxa"/>
            </w:tcMar>
            <w:vAlign w:val="center"/>
          </w:tcPr>
          <w:p w14:paraId="7DA6C99B" w14:textId="5B8798B0"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101.1%</w:t>
            </w:r>
          </w:p>
        </w:tc>
      </w:tr>
      <w:tr w:rsidR="00E042B6" w:rsidRPr="00576A7D" w14:paraId="6A16C721"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177B0AB8"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E</w:t>
            </w:r>
          </w:p>
        </w:tc>
        <w:tc>
          <w:tcPr>
            <w:tcW w:w="679" w:type="dxa"/>
            <w:tcBorders>
              <w:left w:val="double" w:sz="4" w:space="0" w:color="auto"/>
            </w:tcBorders>
            <w:shd w:val="clear" w:color="auto" w:fill="auto"/>
            <w:noWrap/>
            <w:tcMar>
              <w:left w:w="0" w:type="dxa"/>
              <w:right w:w="0" w:type="dxa"/>
            </w:tcMar>
            <w:vAlign w:val="center"/>
          </w:tcPr>
          <w:p w14:paraId="6656F0A3" w14:textId="5E38F95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305A8C1C"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1CBDE16B" w14:textId="6741B13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3B7D9825" w14:textId="2F72EED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2" w:type="dxa"/>
            <w:tcBorders>
              <w:right w:val="double" w:sz="4" w:space="0" w:color="auto"/>
            </w:tcBorders>
            <w:tcMar>
              <w:left w:w="0" w:type="dxa"/>
              <w:right w:w="0" w:type="dxa"/>
            </w:tcMar>
            <w:vAlign w:val="center"/>
          </w:tcPr>
          <w:p w14:paraId="5C4287D9"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tcMar>
              <w:left w:w="0" w:type="dxa"/>
              <w:right w:w="0" w:type="dxa"/>
            </w:tcMar>
            <w:vAlign w:val="center"/>
          </w:tcPr>
          <w:p w14:paraId="7F6289D0" w14:textId="2FC4A07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-0.34%</w:t>
            </w:r>
          </w:p>
        </w:tc>
        <w:tc>
          <w:tcPr>
            <w:tcW w:w="680" w:type="dxa"/>
            <w:tcMar>
              <w:left w:w="0" w:type="dxa"/>
              <w:right w:w="0" w:type="dxa"/>
            </w:tcMar>
            <w:vAlign w:val="center"/>
          </w:tcPr>
          <w:p w14:paraId="024DE5AE" w14:textId="12C14866"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-0.49%</w:t>
            </w:r>
          </w:p>
        </w:tc>
        <w:tc>
          <w:tcPr>
            <w:tcW w:w="680" w:type="dxa"/>
            <w:tcMar>
              <w:left w:w="0" w:type="dxa"/>
              <w:right w:w="0" w:type="dxa"/>
            </w:tcMar>
            <w:vAlign w:val="center"/>
          </w:tcPr>
          <w:p w14:paraId="0170F418" w14:textId="4032C05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-0.18%</w:t>
            </w:r>
          </w:p>
        </w:tc>
        <w:tc>
          <w:tcPr>
            <w:tcW w:w="679" w:type="dxa"/>
            <w:tcMar>
              <w:left w:w="0" w:type="dxa"/>
              <w:right w:w="0" w:type="dxa"/>
            </w:tcMar>
            <w:vAlign w:val="center"/>
          </w:tcPr>
          <w:p w14:paraId="6550F2D1" w14:textId="7E5F7CCC" w:rsidR="00E042B6" w:rsidRPr="009344F7"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103.0%</w:t>
            </w:r>
          </w:p>
        </w:tc>
        <w:tc>
          <w:tcPr>
            <w:tcW w:w="678" w:type="dxa"/>
            <w:tcBorders>
              <w:right w:val="single" w:sz="18" w:space="0" w:color="auto"/>
            </w:tcBorders>
            <w:tcMar>
              <w:left w:w="0" w:type="dxa"/>
              <w:right w:w="0" w:type="dxa"/>
            </w:tcMar>
            <w:vAlign w:val="center"/>
          </w:tcPr>
          <w:p w14:paraId="6D80324E" w14:textId="2C4E3E1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98.6%</w:t>
            </w:r>
          </w:p>
        </w:tc>
      </w:tr>
      <w:tr w:rsidR="00E042B6" w:rsidRPr="00822855" w14:paraId="42FEBA72"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06E2334E"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4F42D5">
              <w:rPr>
                <w:b/>
                <w:bCs/>
                <w:color w:val="000000"/>
                <w:sz w:val="18"/>
                <w:szCs w:val="18"/>
              </w:rPr>
              <w:t>Overall</w:t>
            </w:r>
          </w:p>
        </w:tc>
        <w:tc>
          <w:tcPr>
            <w:tcW w:w="679" w:type="dxa"/>
            <w:tcBorders>
              <w:left w:val="double" w:sz="4" w:space="0" w:color="auto"/>
            </w:tcBorders>
            <w:shd w:val="clear" w:color="auto" w:fill="auto"/>
            <w:noWrap/>
            <w:tcMar>
              <w:left w:w="0" w:type="dxa"/>
              <w:right w:w="0" w:type="dxa"/>
            </w:tcMar>
            <w:vAlign w:val="center"/>
          </w:tcPr>
          <w:p w14:paraId="2ED6E38C" w14:textId="5D890F61" w:rsidR="00E042B6" w:rsidRPr="00386D28"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86D28">
              <w:rPr>
                <w:b/>
                <w:bCs/>
                <w:color w:val="000000"/>
                <w:sz w:val="18"/>
                <w:szCs w:val="18"/>
              </w:rPr>
              <w:t>-0.10%</w:t>
            </w:r>
          </w:p>
        </w:tc>
        <w:tc>
          <w:tcPr>
            <w:tcW w:w="680" w:type="dxa"/>
            <w:shd w:val="clear" w:color="auto" w:fill="auto"/>
            <w:noWrap/>
            <w:tcMar>
              <w:left w:w="0" w:type="dxa"/>
              <w:right w:w="0" w:type="dxa"/>
            </w:tcMar>
            <w:vAlign w:val="center"/>
          </w:tcPr>
          <w:p w14:paraId="04E42BC8" w14:textId="6E1FD3FA" w:rsidR="00E042B6" w:rsidRPr="00386D28"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86D28">
              <w:rPr>
                <w:b/>
                <w:bCs/>
                <w:color w:val="000000"/>
                <w:sz w:val="18"/>
                <w:szCs w:val="18"/>
              </w:rPr>
              <w:t>-0.19%</w:t>
            </w:r>
          </w:p>
        </w:tc>
        <w:tc>
          <w:tcPr>
            <w:tcW w:w="680" w:type="dxa"/>
            <w:shd w:val="clear" w:color="auto" w:fill="auto"/>
            <w:noWrap/>
            <w:tcMar>
              <w:left w:w="0" w:type="dxa"/>
              <w:right w:w="0" w:type="dxa"/>
            </w:tcMar>
            <w:vAlign w:val="center"/>
          </w:tcPr>
          <w:p w14:paraId="40705ACB" w14:textId="5614128F" w:rsidR="00E042B6" w:rsidRPr="00386D28"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86D28">
              <w:rPr>
                <w:b/>
                <w:bCs/>
                <w:color w:val="000000"/>
                <w:sz w:val="18"/>
                <w:szCs w:val="18"/>
              </w:rPr>
              <w:t>-0.19%</w:t>
            </w:r>
          </w:p>
        </w:tc>
        <w:tc>
          <w:tcPr>
            <w:tcW w:w="680" w:type="dxa"/>
            <w:tcMar>
              <w:left w:w="0" w:type="dxa"/>
              <w:right w:w="0" w:type="dxa"/>
            </w:tcMar>
            <w:vAlign w:val="center"/>
          </w:tcPr>
          <w:p w14:paraId="3157EDFF" w14:textId="5B18D1C9" w:rsidR="00E042B6" w:rsidRPr="00386D28"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86D28">
              <w:rPr>
                <w:b/>
                <w:bCs/>
                <w:color w:val="000000"/>
                <w:sz w:val="18"/>
                <w:szCs w:val="18"/>
              </w:rPr>
              <w:t>101.6%</w:t>
            </w:r>
          </w:p>
        </w:tc>
        <w:tc>
          <w:tcPr>
            <w:tcW w:w="682" w:type="dxa"/>
            <w:tcBorders>
              <w:right w:val="double" w:sz="4" w:space="0" w:color="auto"/>
            </w:tcBorders>
            <w:tcMar>
              <w:left w:w="0" w:type="dxa"/>
              <w:right w:w="0" w:type="dxa"/>
            </w:tcMar>
            <w:vAlign w:val="center"/>
          </w:tcPr>
          <w:p w14:paraId="155217B8" w14:textId="6235040E" w:rsidR="00E042B6" w:rsidRPr="00386D28"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86D28">
              <w:rPr>
                <w:b/>
                <w:bCs/>
                <w:color w:val="000000"/>
                <w:sz w:val="18"/>
                <w:szCs w:val="18"/>
              </w:rPr>
              <w:t>100.0%</w:t>
            </w:r>
          </w:p>
        </w:tc>
        <w:tc>
          <w:tcPr>
            <w:tcW w:w="680" w:type="dxa"/>
            <w:tcBorders>
              <w:left w:val="double" w:sz="4" w:space="0" w:color="auto"/>
            </w:tcBorders>
            <w:tcMar>
              <w:left w:w="0" w:type="dxa"/>
              <w:right w:w="0" w:type="dxa"/>
            </w:tcMar>
            <w:vAlign w:val="center"/>
          </w:tcPr>
          <w:p w14:paraId="0964BDA5" w14:textId="57EDAE74" w:rsidR="00E042B6" w:rsidRPr="00E042B6"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-0.22%</w:t>
            </w:r>
          </w:p>
        </w:tc>
        <w:tc>
          <w:tcPr>
            <w:tcW w:w="680" w:type="dxa"/>
            <w:tcMar>
              <w:left w:w="0" w:type="dxa"/>
              <w:right w:w="0" w:type="dxa"/>
            </w:tcMar>
            <w:vAlign w:val="center"/>
          </w:tcPr>
          <w:p w14:paraId="78CC2793" w14:textId="48764B2C" w:rsidR="00E042B6" w:rsidRPr="00E042B6"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-0.19%</w:t>
            </w:r>
          </w:p>
        </w:tc>
        <w:tc>
          <w:tcPr>
            <w:tcW w:w="680" w:type="dxa"/>
            <w:tcMar>
              <w:left w:w="0" w:type="dxa"/>
              <w:right w:w="0" w:type="dxa"/>
            </w:tcMar>
            <w:vAlign w:val="center"/>
          </w:tcPr>
          <w:p w14:paraId="4B171AED" w14:textId="0402F7AA" w:rsidR="00E042B6" w:rsidRPr="00E042B6"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-0.16%</w:t>
            </w:r>
          </w:p>
        </w:tc>
        <w:tc>
          <w:tcPr>
            <w:tcW w:w="679" w:type="dxa"/>
            <w:tcMar>
              <w:left w:w="0" w:type="dxa"/>
              <w:right w:w="0" w:type="dxa"/>
            </w:tcMar>
            <w:vAlign w:val="center"/>
          </w:tcPr>
          <w:p w14:paraId="5070DEEC" w14:textId="4120652D" w:rsidR="00E042B6" w:rsidRPr="00E042B6"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101.9%</w:t>
            </w:r>
          </w:p>
        </w:tc>
        <w:tc>
          <w:tcPr>
            <w:tcW w:w="678" w:type="dxa"/>
            <w:tcBorders>
              <w:right w:val="single" w:sz="18" w:space="0" w:color="auto"/>
            </w:tcBorders>
            <w:tcMar>
              <w:left w:w="0" w:type="dxa"/>
              <w:right w:w="0" w:type="dxa"/>
            </w:tcMar>
            <w:vAlign w:val="center"/>
          </w:tcPr>
          <w:p w14:paraId="1524E1FF" w14:textId="43EA7ABE" w:rsidR="00E042B6" w:rsidRPr="00E042B6" w:rsidRDefault="00E042B6" w:rsidP="00E042B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99.9%</w:t>
            </w:r>
          </w:p>
        </w:tc>
      </w:tr>
      <w:tr w:rsidR="00E042B6" w:rsidRPr="00576A7D" w14:paraId="0F05A8F5" w14:textId="77777777" w:rsidTr="007D5D7C">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tcPr>
          <w:p w14:paraId="414373D7"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D</w:t>
            </w:r>
          </w:p>
        </w:tc>
        <w:tc>
          <w:tcPr>
            <w:tcW w:w="679" w:type="dxa"/>
            <w:tcBorders>
              <w:left w:val="double" w:sz="4" w:space="0" w:color="auto"/>
            </w:tcBorders>
            <w:shd w:val="clear" w:color="auto" w:fill="auto"/>
            <w:noWrap/>
            <w:tcMar>
              <w:left w:w="0" w:type="dxa"/>
              <w:right w:w="0" w:type="dxa"/>
            </w:tcMar>
            <w:vAlign w:val="center"/>
          </w:tcPr>
          <w:p w14:paraId="53BFE36F" w14:textId="26E9667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-0.06%</w:t>
            </w:r>
          </w:p>
        </w:tc>
        <w:tc>
          <w:tcPr>
            <w:tcW w:w="680" w:type="dxa"/>
            <w:shd w:val="clear" w:color="auto" w:fill="auto"/>
            <w:noWrap/>
            <w:tcMar>
              <w:left w:w="0" w:type="dxa"/>
              <w:right w:w="0" w:type="dxa"/>
            </w:tcMar>
            <w:vAlign w:val="center"/>
          </w:tcPr>
          <w:p w14:paraId="0384FB7C" w14:textId="630D248B"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0.05%</w:t>
            </w:r>
          </w:p>
        </w:tc>
        <w:tc>
          <w:tcPr>
            <w:tcW w:w="680" w:type="dxa"/>
            <w:shd w:val="clear" w:color="auto" w:fill="auto"/>
            <w:noWrap/>
            <w:tcMar>
              <w:left w:w="0" w:type="dxa"/>
              <w:right w:w="0" w:type="dxa"/>
            </w:tcMar>
            <w:vAlign w:val="center"/>
          </w:tcPr>
          <w:p w14:paraId="1FB07594" w14:textId="0A3FDA9E"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-0.15%</w:t>
            </w:r>
          </w:p>
        </w:tc>
        <w:tc>
          <w:tcPr>
            <w:tcW w:w="680" w:type="dxa"/>
            <w:tcMar>
              <w:left w:w="0" w:type="dxa"/>
              <w:right w:w="0" w:type="dxa"/>
            </w:tcMar>
            <w:vAlign w:val="center"/>
          </w:tcPr>
          <w:p w14:paraId="4F9B64B7" w14:textId="4EB2850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102.7%</w:t>
            </w:r>
          </w:p>
        </w:tc>
        <w:tc>
          <w:tcPr>
            <w:tcW w:w="682" w:type="dxa"/>
            <w:tcBorders>
              <w:right w:val="double" w:sz="4" w:space="0" w:color="auto"/>
            </w:tcBorders>
            <w:tcMar>
              <w:left w:w="0" w:type="dxa"/>
              <w:right w:w="0" w:type="dxa"/>
            </w:tcMar>
            <w:vAlign w:val="center"/>
          </w:tcPr>
          <w:p w14:paraId="177391EE" w14:textId="31A5A4F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99.9%</w:t>
            </w:r>
          </w:p>
        </w:tc>
        <w:tc>
          <w:tcPr>
            <w:tcW w:w="680" w:type="dxa"/>
            <w:tcBorders>
              <w:left w:val="double" w:sz="4" w:space="0" w:color="auto"/>
            </w:tcBorders>
            <w:tcMar>
              <w:left w:w="0" w:type="dxa"/>
              <w:right w:w="0" w:type="dxa"/>
            </w:tcMar>
            <w:vAlign w:val="center"/>
          </w:tcPr>
          <w:p w14:paraId="47B21BF2" w14:textId="116B99BE"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-0.11%</w:t>
            </w:r>
          </w:p>
        </w:tc>
        <w:tc>
          <w:tcPr>
            <w:tcW w:w="680" w:type="dxa"/>
            <w:tcMar>
              <w:left w:w="0" w:type="dxa"/>
              <w:right w:w="0" w:type="dxa"/>
            </w:tcMar>
            <w:vAlign w:val="center"/>
          </w:tcPr>
          <w:p w14:paraId="16E6ED81" w14:textId="5CEFDBE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-0.02%</w:t>
            </w:r>
          </w:p>
        </w:tc>
        <w:tc>
          <w:tcPr>
            <w:tcW w:w="680" w:type="dxa"/>
            <w:tcMar>
              <w:left w:w="0" w:type="dxa"/>
              <w:right w:w="0" w:type="dxa"/>
            </w:tcMar>
            <w:vAlign w:val="center"/>
          </w:tcPr>
          <w:p w14:paraId="3432387E" w14:textId="29428736"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-0.12%</w:t>
            </w:r>
          </w:p>
        </w:tc>
        <w:tc>
          <w:tcPr>
            <w:tcW w:w="679" w:type="dxa"/>
            <w:tcMar>
              <w:left w:w="0" w:type="dxa"/>
              <w:right w:w="0" w:type="dxa"/>
            </w:tcMar>
            <w:vAlign w:val="center"/>
          </w:tcPr>
          <w:p w14:paraId="05AE1052" w14:textId="49A62355"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101.3%</w:t>
            </w:r>
          </w:p>
        </w:tc>
        <w:tc>
          <w:tcPr>
            <w:tcW w:w="678" w:type="dxa"/>
            <w:tcBorders>
              <w:right w:val="single" w:sz="18" w:space="0" w:color="auto"/>
            </w:tcBorders>
            <w:tcMar>
              <w:left w:w="0" w:type="dxa"/>
              <w:right w:w="0" w:type="dxa"/>
            </w:tcMar>
            <w:vAlign w:val="center"/>
          </w:tcPr>
          <w:p w14:paraId="01B4C567" w14:textId="55D8765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99.8%</w:t>
            </w:r>
          </w:p>
        </w:tc>
      </w:tr>
      <w:tr w:rsidR="00E042B6" w:rsidRPr="00576A7D" w14:paraId="471EC121" w14:textId="77777777" w:rsidTr="007D5D7C">
        <w:trPr>
          <w:trHeight w:val="260"/>
          <w:jc w:val="center"/>
        </w:trPr>
        <w:tc>
          <w:tcPr>
            <w:tcW w:w="159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CB273F9" w14:textId="118D26F2" w:rsidR="00E042B6"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Pr>
                <w:color w:val="000000"/>
                <w:sz w:val="18"/>
                <w:szCs w:val="18"/>
              </w:rPr>
              <w:t>Class F</w:t>
            </w:r>
          </w:p>
        </w:tc>
        <w:tc>
          <w:tcPr>
            <w:tcW w:w="679" w:type="dxa"/>
            <w:tcBorders>
              <w:left w:val="double" w:sz="4" w:space="0" w:color="auto"/>
              <w:bottom w:val="single" w:sz="18" w:space="0" w:color="auto"/>
            </w:tcBorders>
            <w:shd w:val="clear" w:color="auto" w:fill="auto"/>
            <w:noWrap/>
            <w:tcMar>
              <w:left w:w="0" w:type="dxa"/>
              <w:right w:w="0" w:type="dxa"/>
            </w:tcMar>
            <w:vAlign w:val="center"/>
          </w:tcPr>
          <w:p w14:paraId="0517E084" w14:textId="3AB6B8F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-0.06%</w:t>
            </w:r>
          </w:p>
        </w:tc>
        <w:tc>
          <w:tcPr>
            <w:tcW w:w="680" w:type="dxa"/>
            <w:tcBorders>
              <w:bottom w:val="single" w:sz="18" w:space="0" w:color="auto"/>
            </w:tcBorders>
            <w:shd w:val="clear" w:color="auto" w:fill="auto"/>
            <w:noWrap/>
            <w:tcMar>
              <w:left w:w="0" w:type="dxa"/>
              <w:right w:w="0" w:type="dxa"/>
            </w:tcMar>
            <w:vAlign w:val="center"/>
          </w:tcPr>
          <w:p w14:paraId="000CDF41" w14:textId="0EE324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-0.03%</w:t>
            </w:r>
          </w:p>
        </w:tc>
        <w:tc>
          <w:tcPr>
            <w:tcW w:w="680" w:type="dxa"/>
            <w:tcBorders>
              <w:bottom w:val="single" w:sz="18" w:space="0" w:color="auto"/>
            </w:tcBorders>
            <w:shd w:val="clear" w:color="auto" w:fill="auto"/>
            <w:noWrap/>
            <w:tcMar>
              <w:left w:w="0" w:type="dxa"/>
              <w:right w:w="0" w:type="dxa"/>
            </w:tcMar>
            <w:vAlign w:val="center"/>
          </w:tcPr>
          <w:p w14:paraId="08DD760A" w14:textId="3AFAB44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-0.03%</w:t>
            </w:r>
          </w:p>
        </w:tc>
        <w:tc>
          <w:tcPr>
            <w:tcW w:w="680" w:type="dxa"/>
            <w:tcBorders>
              <w:bottom w:val="single" w:sz="18" w:space="0" w:color="auto"/>
            </w:tcBorders>
            <w:tcMar>
              <w:left w:w="0" w:type="dxa"/>
              <w:right w:w="0" w:type="dxa"/>
            </w:tcMar>
            <w:vAlign w:val="center"/>
          </w:tcPr>
          <w:p w14:paraId="330624AB" w14:textId="3EE414B0"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101.3%</w:t>
            </w:r>
          </w:p>
        </w:tc>
        <w:tc>
          <w:tcPr>
            <w:tcW w:w="682" w:type="dxa"/>
            <w:tcBorders>
              <w:bottom w:val="single" w:sz="18" w:space="0" w:color="auto"/>
              <w:right w:val="double" w:sz="4" w:space="0" w:color="auto"/>
            </w:tcBorders>
            <w:tcMar>
              <w:left w:w="0" w:type="dxa"/>
              <w:right w:w="0" w:type="dxa"/>
            </w:tcMar>
            <w:vAlign w:val="center"/>
          </w:tcPr>
          <w:p w14:paraId="0DB97CC0" w14:textId="4EFA838C"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101.0%</w:t>
            </w:r>
          </w:p>
        </w:tc>
        <w:tc>
          <w:tcPr>
            <w:tcW w:w="680" w:type="dxa"/>
            <w:tcBorders>
              <w:left w:val="double" w:sz="4" w:space="0" w:color="auto"/>
              <w:bottom w:val="single" w:sz="18" w:space="0" w:color="auto"/>
            </w:tcBorders>
            <w:tcMar>
              <w:left w:w="0" w:type="dxa"/>
              <w:right w:w="0" w:type="dxa"/>
            </w:tcMar>
            <w:vAlign w:val="center"/>
          </w:tcPr>
          <w:p w14:paraId="1FF37DBC" w14:textId="1490594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-0.27%</w:t>
            </w:r>
          </w:p>
        </w:tc>
        <w:tc>
          <w:tcPr>
            <w:tcW w:w="680" w:type="dxa"/>
            <w:tcBorders>
              <w:bottom w:val="single" w:sz="18" w:space="0" w:color="auto"/>
            </w:tcBorders>
            <w:tcMar>
              <w:left w:w="0" w:type="dxa"/>
              <w:right w:w="0" w:type="dxa"/>
            </w:tcMar>
            <w:vAlign w:val="center"/>
          </w:tcPr>
          <w:p w14:paraId="5B2B60AC" w14:textId="77C2DA4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-0.17%</w:t>
            </w:r>
          </w:p>
        </w:tc>
        <w:tc>
          <w:tcPr>
            <w:tcW w:w="680" w:type="dxa"/>
            <w:tcBorders>
              <w:bottom w:val="single" w:sz="18" w:space="0" w:color="auto"/>
            </w:tcBorders>
            <w:tcMar>
              <w:left w:w="0" w:type="dxa"/>
              <w:right w:w="0" w:type="dxa"/>
            </w:tcMar>
            <w:vAlign w:val="center"/>
          </w:tcPr>
          <w:p w14:paraId="2A289C59" w14:textId="2ACEAFE1"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-0.19%</w:t>
            </w:r>
          </w:p>
        </w:tc>
        <w:tc>
          <w:tcPr>
            <w:tcW w:w="679" w:type="dxa"/>
            <w:tcBorders>
              <w:bottom w:val="single" w:sz="18" w:space="0" w:color="auto"/>
            </w:tcBorders>
            <w:tcMar>
              <w:left w:w="0" w:type="dxa"/>
              <w:right w:w="0" w:type="dxa"/>
            </w:tcMar>
            <w:vAlign w:val="center"/>
          </w:tcPr>
          <w:p w14:paraId="7302D174" w14:textId="2728494C"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101.8%</w:t>
            </w:r>
          </w:p>
        </w:tc>
        <w:tc>
          <w:tcPr>
            <w:tcW w:w="678" w:type="dxa"/>
            <w:tcBorders>
              <w:bottom w:val="single" w:sz="18" w:space="0" w:color="auto"/>
              <w:right w:val="single" w:sz="18" w:space="0" w:color="auto"/>
            </w:tcBorders>
            <w:tcMar>
              <w:left w:w="0" w:type="dxa"/>
              <w:right w:w="0" w:type="dxa"/>
            </w:tcMar>
            <w:vAlign w:val="center"/>
          </w:tcPr>
          <w:p w14:paraId="4E2A4826" w14:textId="7A92A03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101.1%</w:t>
            </w:r>
          </w:p>
        </w:tc>
      </w:tr>
    </w:tbl>
    <w:p w14:paraId="40C5D50F" w14:textId="64D01F53" w:rsidR="005F737B" w:rsidRDefault="005F737B" w:rsidP="005F737B">
      <w:pPr>
        <w:pStyle w:val="af"/>
        <w:spacing w:after="240"/>
        <w:jc w:val="center"/>
        <w:rPr>
          <w:sz w:val="22"/>
          <w:szCs w:val="22"/>
          <w:lang w:val="en-CA" w:eastAsia="zh-CN"/>
        </w:rPr>
      </w:pPr>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Pr>
          <w:noProof/>
          <w:sz w:val="22"/>
          <w:szCs w:val="22"/>
          <w:lang w:val="en-CA"/>
        </w:rPr>
        <w:t>2</w:t>
      </w:r>
      <w:r w:rsidRPr="008753A1">
        <w:rPr>
          <w:noProof/>
          <w:sz w:val="22"/>
          <w:szCs w:val="22"/>
          <w:lang w:val="en-CA"/>
        </w:rPr>
        <w:fldChar w:fldCharType="end"/>
      </w:r>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3.12a*</w:t>
      </w:r>
    </w:p>
    <w:tbl>
      <w:tblPr>
        <w:tblW w:w="839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7"/>
        <w:gridCol w:w="679"/>
        <w:gridCol w:w="680"/>
        <w:gridCol w:w="680"/>
        <w:gridCol w:w="680"/>
        <w:gridCol w:w="682"/>
        <w:gridCol w:w="680"/>
        <w:gridCol w:w="680"/>
        <w:gridCol w:w="680"/>
        <w:gridCol w:w="679"/>
        <w:gridCol w:w="678"/>
      </w:tblGrid>
      <w:tr w:rsidR="005F737B" w:rsidRPr="004F42D5" w14:paraId="1B478AC5" w14:textId="77777777" w:rsidTr="00F27CD1">
        <w:trPr>
          <w:trHeight w:val="260"/>
          <w:jc w:val="center"/>
        </w:trPr>
        <w:tc>
          <w:tcPr>
            <w:tcW w:w="1597"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008B8049"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3401"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02C53036" w14:textId="77777777" w:rsidR="005F737B" w:rsidRPr="007D5D7C" w:rsidRDefault="005F737B" w:rsidP="00F27CD1">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RA</w:t>
            </w:r>
          </w:p>
        </w:tc>
        <w:tc>
          <w:tcPr>
            <w:tcW w:w="3397" w:type="dxa"/>
            <w:gridSpan w:val="5"/>
            <w:tcBorders>
              <w:top w:val="single" w:sz="18" w:space="0" w:color="auto"/>
              <w:left w:val="double" w:sz="4" w:space="0" w:color="auto"/>
              <w:right w:val="single" w:sz="18" w:space="0" w:color="auto"/>
            </w:tcBorders>
            <w:tcMar>
              <w:left w:w="0" w:type="dxa"/>
              <w:right w:w="0" w:type="dxa"/>
            </w:tcMar>
            <w:vAlign w:val="center"/>
          </w:tcPr>
          <w:p w14:paraId="61D74A3A" w14:textId="77777777" w:rsidR="005F737B" w:rsidRPr="007D5D7C" w:rsidRDefault="005F737B" w:rsidP="00F27CD1">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LDB</w:t>
            </w:r>
          </w:p>
        </w:tc>
      </w:tr>
      <w:tr w:rsidR="005F737B" w:rsidRPr="004F42D5" w14:paraId="378DE947"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22A35DD1"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7052E1E1"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shd w:val="clear" w:color="auto" w:fill="auto"/>
            <w:noWrap/>
            <w:tcMar>
              <w:left w:w="0" w:type="dxa"/>
              <w:right w:w="0" w:type="dxa"/>
            </w:tcMar>
            <w:vAlign w:val="center"/>
          </w:tcPr>
          <w:p w14:paraId="36B07577"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shd w:val="clear" w:color="auto" w:fill="auto"/>
            <w:noWrap/>
            <w:tcMar>
              <w:left w:w="0" w:type="dxa"/>
              <w:right w:w="0" w:type="dxa"/>
            </w:tcMar>
            <w:vAlign w:val="center"/>
          </w:tcPr>
          <w:p w14:paraId="2A973278"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80" w:type="dxa"/>
            <w:tcMar>
              <w:left w:w="0" w:type="dxa"/>
              <w:right w:w="0" w:type="dxa"/>
            </w:tcMar>
            <w:vAlign w:val="center"/>
          </w:tcPr>
          <w:p w14:paraId="0577F014"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EncT</w:t>
            </w:r>
            <w:proofErr w:type="spellEnd"/>
          </w:p>
        </w:tc>
        <w:tc>
          <w:tcPr>
            <w:tcW w:w="682" w:type="dxa"/>
            <w:tcBorders>
              <w:right w:val="double" w:sz="4" w:space="0" w:color="auto"/>
            </w:tcBorders>
            <w:tcMar>
              <w:left w:w="0" w:type="dxa"/>
              <w:right w:w="0" w:type="dxa"/>
            </w:tcMar>
            <w:vAlign w:val="center"/>
          </w:tcPr>
          <w:p w14:paraId="6541D182"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DecT</w:t>
            </w:r>
            <w:proofErr w:type="spellEnd"/>
          </w:p>
        </w:tc>
        <w:tc>
          <w:tcPr>
            <w:tcW w:w="680" w:type="dxa"/>
            <w:tcBorders>
              <w:left w:val="double" w:sz="4" w:space="0" w:color="auto"/>
            </w:tcBorders>
            <w:tcMar>
              <w:left w:w="0" w:type="dxa"/>
              <w:right w:w="0" w:type="dxa"/>
            </w:tcMar>
            <w:vAlign w:val="center"/>
          </w:tcPr>
          <w:p w14:paraId="290F4271"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tcMar>
              <w:left w:w="0" w:type="dxa"/>
              <w:right w:w="0" w:type="dxa"/>
            </w:tcMar>
            <w:vAlign w:val="center"/>
          </w:tcPr>
          <w:p w14:paraId="4974B733"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tcMar>
              <w:left w:w="0" w:type="dxa"/>
              <w:right w:w="0" w:type="dxa"/>
            </w:tcMar>
            <w:vAlign w:val="center"/>
          </w:tcPr>
          <w:p w14:paraId="1DA50AAD"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79" w:type="dxa"/>
            <w:tcMar>
              <w:left w:w="0" w:type="dxa"/>
              <w:right w:w="0" w:type="dxa"/>
            </w:tcMar>
            <w:vAlign w:val="center"/>
          </w:tcPr>
          <w:p w14:paraId="5F975EF2"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EncT</w:t>
            </w:r>
            <w:proofErr w:type="spellEnd"/>
          </w:p>
        </w:tc>
        <w:tc>
          <w:tcPr>
            <w:tcW w:w="678" w:type="dxa"/>
            <w:tcBorders>
              <w:right w:val="single" w:sz="18" w:space="0" w:color="auto"/>
            </w:tcBorders>
            <w:tcMar>
              <w:left w:w="0" w:type="dxa"/>
              <w:right w:w="0" w:type="dxa"/>
            </w:tcMar>
            <w:vAlign w:val="center"/>
          </w:tcPr>
          <w:p w14:paraId="4D224A6C" w14:textId="77777777" w:rsidR="005F737B" w:rsidRPr="004F42D5" w:rsidRDefault="005F737B" w:rsidP="00F27CD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DecT</w:t>
            </w:r>
            <w:proofErr w:type="spellEnd"/>
          </w:p>
        </w:tc>
      </w:tr>
      <w:tr w:rsidR="00386D28" w:rsidRPr="00576A7D" w14:paraId="127B68CF"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5A3B0CAD" w14:textId="77777777" w:rsidR="00386D28" w:rsidRPr="004F42D5"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A1</w:t>
            </w:r>
          </w:p>
        </w:tc>
        <w:tc>
          <w:tcPr>
            <w:tcW w:w="679" w:type="dxa"/>
            <w:tcBorders>
              <w:left w:val="double" w:sz="4" w:space="0" w:color="auto"/>
            </w:tcBorders>
            <w:shd w:val="clear" w:color="auto" w:fill="auto"/>
            <w:noWrap/>
            <w:tcMar>
              <w:left w:w="0" w:type="dxa"/>
              <w:right w:w="0" w:type="dxa"/>
            </w:tcMar>
            <w:vAlign w:val="center"/>
          </w:tcPr>
          <w:p w14:paraId="2662386B" w14:textId="682C44AB"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-0.07%</w:t>
            </w:r>
          </w:p>
        </w:tc>
        <w:tc>
          <w:tcPr>
            <w:tcW w:w="680" w:type="dxa"/>
            <w:shd w:val="clear" w:color="auto" w:fill="auto"/>
            <w:noWrap/>
            <w:tcMar>
              <w:left w:w="0" w:type="dxa"/>
              <w:right w:w="0" w:type="dxa"/>
            </w:tcMar>
            <w:vAlign w:val="center"/>
          </w:tcPr>
          <w:p w14:paraId="211B261B" w14:textId="05534CFC"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-0.52%</w:t>
            </w:r>
          </w:p>
        </w:tc>
        <w:tc>
          <w:tcPr>
            <w:tcW w:w="680" w:type="dxa"/>
            <w:shd w:val="clear" w:color="auto" w:fill="auto"/>
            <w:noWrap/>
            <w:tcMar>
              <w:left w:w="0" w:type="dxa"/>
              <w:right w:w="0" w:type="dxa"/>
            </w:tcMar>
            <w:vAlign w:val="center"/>
          </w:tcPr>
          <w:p w14:paraId="2991AD5B" w14:textId="67BD127F"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-0.36%</w:t>
            </w:r>
          </w:p>
        </w:tc>
        <w:tc>
          <w:tcPr>
            <w:tcW w:w="680" w:type="dxa"/>
            <w:tcMar>
              <w:left w:w="0" w:type="dxa"/>
              <w:right w:w="0" w:type="dxa"/>
            </w:tcMar>
            <w:vAlign w:val="center"/>
          </w:tcPr>
          <w:p w14:paraId="54B443D7" w14:textId="5B7B7FC1"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101.3%</w:t>
            </w:r>
          </w:p>
        </w:tc>
        <w:tc>
          <w:tcPr>
            <w:tcW w:w="682" w:type="dxa"/>
            <w:tcBorders>
              <w:right w:val="double" w:sz="4" w:space="0" w:color="auto"/>
            </w:tcBorders>
            <w:tcMar>
              <w:left w:w="0" w:type="dxa"/>
              <w:right w:w="0" w:type="dxa"/>
            </w:tcMar>
            <w:vAlign w:val="center"/>
          </w:tcPr>
          <w:p w14:paraId="229B6965" w14:textId="2BE1055A"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100.5%</w:t>
            </w:r>
          </w:p>
        </w:tc>
        <w:tc>
          <w:tcPr>
            <w:tcW w:w="680" w:type="dxa"/>
            <w:tcBorders>
              <w:left w:val="double" w:sz="4" w:space="0" w:color="auto"/>
            </w:tcBorders>
            <w:tcMar>
              <w:left w:w="0" w:type="dxa"/>
              <w:right w:w="0" w:type="dxa"/>
            </w:tcMar>
            <w:vAlign w:val="center"/>
          </w:tcPr>
          <w:p w14:paraId="3F271CCF" w14:textId="3CDE1C75"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A891839" w14:textId="1949BCD6"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873398B" w14:textId="4EE744DD"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5773667B" w14:textId="4B1710AB"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012F667D" w14:textId="5927132A" w:rsidR="00386D28" w:rsidRPr="00576A7D" w:rsidRDefault="00386D28" w:rsidP="00386D28">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B0785C" w:rsidRPr="00576A7D" w14:paraId="271EE105"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237084CD" w14:textId="77777777" w:rsidR="00B0785C" w:rsidRPr="004F42D5"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A2</w:t>
            </w:r>
          </w:p>
        </w:tc>
        <w:tc>
          <w:tcPr>
            <w:tcW w:w="679" w:type="dxa"/>
            <w:tcBorders>
              <w:left w:val="double" w:sz="4" w:space="0" w:color="auto"/>
            </w:tcBorders>
            <w:shd w:val="clear" w:color="auto" w:fill="auto"/>
            <w:noWrap/>
            <w:tcMar>
              <w:left w:w="0" w:type="dxa"/>
              <w:right w:w="0" w:type="dxa"/>
            </w:tcMar>
            <w:vAlign w:val="center"/>
          </w:tcPr>
          <w:p w14:paraId="2EA362E9" w14:textId="5B192B92"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0785C">
              <w:rPr>
                <w:color w:val="000000"/>
                <w:sz w:val="18"/>
                <w:szCs w:val="18"/>
              </w:rPr>
              <w:t>-0.06%</w:t>
            </w:r>
          </w:p>
        </w:tc>
        <w:tc>
          <w:tcPr>
            <w:tcW w:w="680" w:type="dxa"/>
            <w:shd w:val="clear" w:color="auto" w:fill="auto"/>
            <w:noWrap/>
            <w:tcMar>
              <w:left w:w="0" w:type="dxa"/>
              <w:right w:w="0" w:type="dxa"/>
            </w:tcMar>
            <w:vAlign w:val="center"/>
          </w:tcPr>
          <w:p w14:paraId="4D1649D7" w14:textId="6FA96D35"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0785C">
              <w:rPr>
                <w:color w:val="000000"/>
                <w:sz w:val="18"/>
                <w:szCs w:val="18"/>
              </w:rPr>
              <w:t>0.08%</w:t>
            </w:r>
          </w:p>
        </w:tc>
        <w:tc>
          <w:tcPr>
            <w:tcW w:w="680" w:type="dxa"/>
            <w:shd w:val="clear" w:color="auto" w:fill="auto"/>
            <w:noWrap/>
            <w:tcMar>
              <w:left w:w="0" w:type="dxa"/>
              <w:right w:w="0" w:type="dxa"/>
            </w:tcMar>
            <w:vAlign w:val="center"/>
          </w:tcPr>
          <w:p w14:paraId="6B1BA058" w14:textId="51CF7D0B"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0785C">
              <w:rPr>
                <w:color w:val="000000"/>
                <w:sz w:val="18"/>
                <w:szCs w:val="18"/>
              </w:rPr>
              <w:t>-0.23%</w:t>
            </w:r>
          </w:p>
        </w:tc>
        <w:tc>
          <w:tcPr>
            <w:tcW w:w="680" w:type="dxa"/>
            <w:tcMar>
              <w:left w:w="0" w:type="dxa"/>
              <w:right w:w="0" w:type="dxa"/>
            </w:tcMar>
            <w:vAlign w:val="center"/>
          </w:tcPr>
          <w:p w14:paraId="1DE35365" w14:textId="1FFCF354"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0785C">
              <w:rPr>
                <w:color w:val="000000"/>
                <w:sz w:val="18"/>
                <w:szCs w:val="18"/>
              </w:rPr>
              <w:t>101.2%</w:t>
            </w:r>
          </w:p>
        </w:tc>
        <w:tc>
          <w:tcPr>
            <w:tcW w:w="682" w:type="dxa"/>
            <w:tcBorders>
              <w:right w:val="double" w:sz="4" w:space="0" w:color="auto"/>
            </w:tcBorders>
            <w:tcMar>
              <w:left w:w="0" w:type="dxa"/>
              <w:right w:w="0" w:type="dxa"/>
            </w:tcMar>
            <w:vAlign w:val="center"/>
          </w:tcPr>
          <w:p w14:paraId="3503143F" w14:textId="460F994F"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0785C">
              <w:rPr>
                <w:color w:val="000000"/>
                <w:sz w:val="18"/>
                <w:szCs w:val="18"/>
              </w:rPr>
              <w:t>99.9%</w:t>
            </w:r>
          </w:p>
        </w:tc>
        <w:tc>
          <w:tcPr>
            <w:tcW w:w="680" w:type="dxa"/>
            <w:tcBorders>
              <w:left w:val="double" w:sz="4" w:space="0" w:color="auto"/>
            </w:tcBorders>
            <w:tcMar>
              <w:left w:w="0" w:type="dxa"/>
              <w:right w:w="0" w:type="dxa"/>
            </w:tcMar>
            <w:vAlign w:val="center"/>
          </w:tcPr>
          <w:p w14:paraId="522C8476" w14:textId="239239D1"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10E278F7" w14:textId="0FCC16C5"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B4743E4" w14:textId="43D6501C"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58046974" w14:textId="20F07572"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3C4E68FF" w14:textId="2FF68F9E" w:rsidR="00B0785C" w:rsidRPr="00576A7D" w:rsidRDefault="00B0785C" w:rsidP="00B0785C">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E042B6" w:rsidRPr="00576A7D" w14:paraId="14E84C76"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66AB433F"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B</w:t>
            </w:r>
          </w:p>
        </w:tc>
        <w:tc>
          <w:tcPr>
            <w:tcW w:w="679" w:type="dxa"/>
            <w:tcBorders>
              <w:left w:val="double" w:sz="4" w:space="0" w:color="auto"/>
            </w:tcBorders>
            <w:shd w:val="clear" w:color="auto" w:fill="auto"/>
            <w:noWrap/>
            <w:tcMar>
              <w:left w:w="0" w:type="dxa"/>
              <w:right w:w="0" w:type="dxa"/>
            </w:tcMar>
            <w:vAlign w:val="center"/>
          </w:tcPr>
          <w:p w14:paraId="533FBE33" w14:textId="1B67D88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-0.11%</w:t>
            </w:r>
          </w:p>
        </w:tc>
        <w:tc>
          <w:tcPr>
            <w:tcW w:w="680" w:type="dxa"/>
            <w:shd w:val="clear" w:color="auto" w:fill="auto"/>
            <w:noWrap/>
            <w:tcMar>
              <w:left w:w="0" w:type="dxa"/>
              <w:right w:w="0" w:type="dxa"/>
            </w:tcMar>
            <w:vAlign w:val="center"/>
          </w:tcPr>
          <w:p w14:paraId="4F707D19" w14:textId="79EA8A7B"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-0.15%</w:t>
            </w:r>
          </w:p>
        </w:tc>
        <w:tc>
          <w:tcPr>
            <w:tcW w:w="680" w:type="dxa"/>
            <w:shd w:val="clear" w:color="auto" w:fill="auto"/>
            <w:noWrap/>
            <w:tcMar>
              <w:left w:w="0" w:type="dxa"/>
              <w:right w:w="0" w:type="dxa"/>
            </w:tcMar>
            <w:vAlign w:val="center"/>
          </w:tcPr>
          <w:p w14:paraId="297C085E" w14:textId="35CF8FE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-0.12%</w:t>
            </w:r>
          </w:p>
        </w:tc>
        <w:tc>
          <w:tcPr>
            <w:tcW w:w="680" w:type="dxa"/>
            <w:tcMar>
              <w:left w:w="0" w:type="dxa"/>
              <w:right w:w="0" w:type="dxa"/>
            </w:tcMar>
            <w:vAlign w:val="center"/>
          </w:tcPr>
          <w:p w14:paraId="1659C149" w14:textId="61C6559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100.9%</w:t>
            </w:r>
          </w:p>
        </w:tc>
        <w:tc>
          <w:tcPr>
            <w:tcW w:w="682" w:type="dxa"/>
            <w:tcBorders>
              <w:right w:val="double" w:sz="4" w:space="0" w:color="auto"/>
            </w:tcBorders>
            <w:tcMar>
              <w:left w:w="0" w:type="dxa"/>
              <w:right w:w="0" w:type="dxa"/>
            </w:tcMar>
            <w:vAlign w:val="center"/>
          </w:tcPr>
          <w:p w14:paraId="0C58DDC5" w14:textId="6947420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100.4%</w:t>
            </w:r>
          </w:p>
        </w:tc>
        <w:tc>
          <w:tcPr>
            <w:tcW w:w="680" w:type="dxa"/>
            <w:tcBorders>
              <w:left w:val="double" w:sz="4" w:space="0" w:color="auto"/>
            </w:tcBorders>
            <w:tcMar>
              <w:left w:w="0" w:type="dxa"/>
              <w:right w:w="0" w:type="dxa"/>
            </w:tcMar>
            <w:vAlign w:val="center"/>
          </w:tcPr>
          <w:p w14:paraId="484096A6" w14:textId="68E5AA2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-0.11%</w:t>
            </w:r>
          </w:p>
        </w:tc>
        <w:tc>
          <w:tcPr>
            <w:tcW w:w="680" w:type="dxa"/>
            <w:tcMar>
              <w:left w:w="0" w:type="dxa"/>
              <w:right w:w="0" w:type="dxa"/>
            </w:tcMar>
            <w:vAlign w:val="center"/>
          </w:tcPr>
          <w:p w14:paraId="70E02E1A" w14:textId="79FE0C8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-0.02%</w:t>
            </w:r>
          </w:p>
        </w:tc>
        <w:tc>
          <w:tcPr>
            <w:tcW w:w="680" w:type="dxa"/>
            <w:tcMar>
              <w:left w:w="0" w:type="dxa"/>
              <w:right w:w="0" w:type="dxa"/>
            </w:tcMar>
            <w:vAlign w:val="center"/>
          </w:tcPr>
          <w:p w14:paraId="63558671" w14:textId="4089020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-0.12%</w:t>
            </w:r>
          </w:p>
        </w:tc>
        <w:tc>
          <w:tcPr>
            <w:tcW w:w="679" w:type="dxa"/>
            <w:tcMar>
              <w:left w:w="0" w:type="dxa"/>
              <w:right w:w="0" w:type="dxa"/>
            </w:tcMar>
            <w:vAlign w:val="center"/>
          </w:tcPr>
          <w:p w14:paraId="63138593" w14:textId="7A5CD1D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101.3%</w:t>
            </w:r>
          </w:p>
        </w:tc>
        <w:tc>
          <w:tcPr>
            <w:tcW w:w="678" w:type="dxa"/>
            <w:tcBorders>
              <w:right w:val="single" w:sz="18" w:space="0" w:color="auto"/>
            </w:tcBorders>
            <w:tcMar>
              <w:left w:w="0" w:type="dxa"/>
              <w:right w:w="0" w:type="dxa"/>
            </w:tcMar>
            <w:vAlign w:val="center"/>
          </w:tcPr>
          <w:p w14:paraId="7EF84126" w14:textId="1EE22651"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99.8%</w:t>
            </w:r>
          </w:p>
        </w:tc>
      </w:tr>
      <w:tr w:rsidR="00E042B6" w:rsidRPr="00576A7D" w14:paraId="1F205BC2"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2ECA15DF"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C</w:t>
            </w:r>
          </w:p>
        </w:tc>
        <w:tc>
          <w:tcPr>
            <w:tcW w:w="679" w:type="dxa"/>
            <w:tcBorders>
              <w:left w:val="double" w:sz="4" w:space="0" w:color="auto"/>
            </w:tcBorders>
            <w:shd w:val="clear" w:color="auto" w:fill="auto"/>
            <w:noWrap/>
            <w:tcMar>
              <w:left w:w="0" w:type="dxa"/>
              <w:right w:w="0" w:type="dxa"/>
            </w:tcMar>
            <w:vAlign w:val="center"/>
          </w:tcPr>
          <w:p w14:paraId="19B5DF09" w14:textId="76D0C7F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-0.09%</w:t>
            </w:r>
          </w:p>
        </w:tc>
        <w:tc>
          <w:tcPr>
            <w:tcW w:w="680" w:type="dxa"/>
            <w:shd w:val="clear" w:color="auto" w:fill="auto"/>
            <w:noWrap/>
            <w:tcMar>
              <w:left w:w="0" w:type="dxa"/>
              <w:right w:w="0" w:type="dxa"/>
            </w:tcMar>
            <w:vAlign w:val="center"/>
          </w:tcPr>
          <w:p w14:paraId="713A19A2" w14:textId="4294454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-0.18%</w:t>
            </w:r>
          </w:p>
        </w:tc>
        <w:tc>
          <w:tcPr>
            <w:tcW w:w="680" w:type="dxa"/>
            <w:shd w:val="clear" w:color="auto" w:fill="auto"/>
            <w:noWrap/>
            <w:tcMar>
              <w:left w:w="0" w:type="dxa"/>
              <w:right w:w="0" w:type="dxa"/>
            </w:tcMar>
            <w:vAlign w:val="center"/>
          </w:tcPr>
          <w:p w14:paraId="5CF652FC" w14:textId="4D32295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-0.09%</w:t>
            </w:r>
          </w:p>
        </w:tc>
        <w:tc>
          <w:tcPr>
            <w:tcW w:w="680" w:type="dxa"/>
            <w:tcMar>
              <w:left w:w="0" w:type="dxa"/>
              <w:right w:w="0" w:type="dxa"/>
            </w:tcMar>
            <w:vAlign w:val="center"/>
          </w:tcPr>
          <w:p w14:paraId="70DA868E" w14:textId="0E2A94D4" w:rsidR="00E042B6" w:rsidRPr="009344F7"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100.4%</w:t>
            </w:r>
          </w:p>
        </w:tc>
        <w:tc>
          <w:tcPr>
            <w:tcW w:w="682" w:type="dxa"/>
            <w:tcBorders>
              <w:right w:val="double" w:sz="4" w:space="0" w:color="auto"/>
            </w:tcBorders>
            <w:tcMar>
              <w:left w:w="0" w:type="dxa"/>
              <w:right w:w="0" w:type="dxa"/>
            </w:tcMar>
            <w:vAlign w:val="center"/>
          </w:tcPr>
          <w:p w14:paraId="0A68DCD7" w14:textId="10AC69B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99.9%</w:t>
            </w:r>
          </w:p>
        </w:tc>
        <w:tc>
          <w:tcPr>
            <w:tcW w:w="680" w:type="dxa"/>
            <w:tcBorders>
              <w:left w:val="double" w:sz="4" w:space="0" w:color="auto"/>
            </w:tcBorders>
            <w:tcMar>
              <w:left w:w="0" w:type="dxa"/>
              <w:right w:w="0" w:type="dxa"/>
            </w:tcMar>
            <w:vAlign w:val="center"/>
          </w:tcPr>
          <w:p w14:paraId="73ECE344" w14:textId="325AA64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-0.27%</w:t>
            </w:r>
          </w:p>
        </w:tc>
        <w:tc>
          <w:tcPr>
            <w:tcW w:w="680" w:type="dxa"/>
            <w:tcMar>
              <w:left w:w="0" w:type="dxa"/>
              <w:right w:w="0" w:type="dxa"/>
            </w:tcMar>
            <w:vAlign w:val="center"/>
          </w:tcPr>
          <w:p w14:paraId="61D7ACA0" w14:textId="689B57D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-0.17%</w:t>
            </w:r>
          </w:p>
        </w:tc>
        <w:tc>
          <w:tcPr>
            <w:tcW w:w="680" w:type="dxa"/>
            <w:tcMar>
              <w:left w:w="0" w:type="dxa"/>
              <w:right w:w="0" w:type="dxa"/>
            </w:tcMar>
            <w:vAlign w:val="center"/>
          </w:tcPr>
          <w:p w14:paraId="2A0658F5" w14:textId="79C0C5D2"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-0.19%</w:t>
            </w:r>
          </w:p>
        </w:tc>
        <w:tc>
          <w:tcPr>
            <w:tcW w:w="679" w:type="dxa"/>
            <w:tcMar>
              <w:left w:w="0" w:type="dxa"/>
              <w:right w:w="0" w:type="dxa"/>
            </w:tcMar>
            <w:vAlign w:val="center"/>
          </w:tcPr>
          <w:p w14:paraId="508F78E2" w14:textId="79CBCDF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101.8%</w:t>
            </w:r>
          </w:p>
        </w:tc>
        <w:tc>
          <w:tcPr>
            <w:tcW w:w="678" w:type="dxa"/>
            <w:tcBorders>
              <w:right w:val="single" w:sz="18" w:space="0" w:color="auto"/>
            </w:tcBorders>
            <w:tcMar>
              <w:left w:w="0" w:type="dxa"/>
              <w:right w:w="0" w:type="dxa"/>
            </w:tcMar>
            <w:vAlign w:val="center"/>
          </w:tcPr>
          <w:p w14:paraId="2B1D53B0" w14:textId="74D41B6E"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101.1%</w:t>
            </w:r>
          </w:p>
        </w:tc>
      </w:tr>
      <w:tr w:rsidR="00E042B6" w:rsidRPr="00576A7D" w14:paraId="6D619375"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376CECA1"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E</w:t>
            </w:r>
          </w:p>
        </w:tc>
        <w:tc>
          <w:tcPr>
            <w:tcW w:w="679" w:type="dxa"/>
            <w:tcBorders>
              <w:left w:val="double" w:sz="4" w:space="0" w:color="auto"/>
            </w:tcBorders>
            <w:shd w:val="clear" w:color="auto" w:fill="auto"/>
            <w:noWrap/>
            <w:tcMar>
              <w:left w:w="0" w:type="dxa"/>
              <w:right w:w="0" w:type="dxa"/>
            </w:tcMar>
            <w:vAlign w:val="center"/>
          </w:tcPr>
          <w:p w14:paraId="68BEBD71"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787699E6"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78FB0470"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0E62E81"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2" w:type="dxa"/>
            <w:tcBorders>
              <w:right w:val="double" w:sz="4" w:space="0" w:color="auto"/>
            </w:tcBorders>
            <w:tcMar>
              <w:left w:w="0" w:type="dxa"/>
              <w:right w:w="0" w:type="dxa"/>
            </w:tcMar>
            <w:vAlign w:val="center"/>
          </w:tcPr>
          <w:p w14:paraId="2992E168" w14:textId="7777777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tcMar>
              <w:left w:w="0" w:type="dxa"/>
              <w:right w:w="0" w:type="dxa"/>
            </w:tcMar>
            <w:vAlign w:val="center"/>
          </w:tcPr>
          <w:p w14:paraId="02DE24C2" w14:textId="48792C51"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-0.34%</w:t>
            </w:r>
          </w:p>
        </w:tc>
        <w:tc>
          <w:tcPr>
            <w:tcW w:w="680" w:type="dxa"/>
            <w:tcMar>
              <w:left w:w="0" w:type="dxa"/>
              <w:right w:w="0" w:type="dxa"/>
            </w:tcMar>
            <w:vAlign w:val="center"/>
          </w:tcPr>
          <w:p w14:paraId="1F34CF04" w14:textId="5BC27B92"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-0.49%</w:t>
            </w:r>
          </w:p>
        </w:tc>
        <w:tc>
          <w:tcPr>
            <w:tcW w:w="680" w:type="dxa"/>
            <w:tcMar>
              <w:left w:w="0" w:type="dxa"/>
              <w:right w:w="0" w:type="dxa"/>
            </w:tcMar>
            <w:vAlign w:val="center"/>
          </w:tcPr>
          <w:p w14:paraId="47F68A32" w14:textId="034E7566"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-0.18%</w:t>
            </w:r>
          </w:p>
        </w:tc>
        <w:tc>
          <w:tcPr>
            <w:tcW w:w="679" w:type="dxa"/>
            <w:tcMar>
              <w:left w:w="0" w:type="dxa"/>
              <w:right w:w="0" w:type="dxa"/>
            </w:tcMar>
            <w:vAlign w:val="center"/>
          </w:tcPr>
          <w:p w14:paraId="5820846B" w14:textId="6A782A0C" w:rsidR="00E042B6" w:rsidRPr="009344F7"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103.0%</w:t>
            </w:r>
          </w:p>
        </w:tc>
        <w:tc>
          <w:tcPr>
            <w:tcW w:w="678" w:type="dxa"/>
            <w:tcBorders>
              <w:right w:val="single" w:sz="18" w:space="0" w:color="auto"/>
            </w:tcBorders>
            <w:tcMar>
              <w:left w:w="0" w:type="dxa"/>
              <w:right w:w="0" w:type="dxa"/>
            </w:tcMar>
            <w:vAlign w:val="center"/>
          </w:tcPr>
          <w:p w14:paraId="7284D80E" w14:textId="427F718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98.6%</w:t>
            </w:r>
          </w:p>
        </w:tc>
      </w:tr>
      <w:tr w:rsidR="00B0785C" w:rsidRPr="00822855" w14:paraId="4EDFD566"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5362F1CE" w14:textId="77777777" w:rsidR="00B0785C" w:rsidRPr="004F42D5"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4F42D5">
              <w:rPr>
                <w:b/>
                <w:bCs/>
                <w:color w:val="000000"/>
                <w:sz w:val="18"/>
                <w:szCs w:val="18"/>
              </w:rPr>
              <w:t>Overall</w:t>
            </w:r>
          </w:p>
        </w:tc>
        <w:tc>
          <w:tcPr>
            <w:tcW w:w="679" w:type="dxa"/>
            <w:tcBorders>
              <w:left w:val="double" w:sz="4" w:space="0" w:color="auto"/>
            </w:tcBorders>
            <w:shd w:val="clear" w:color="auto" w:fill="auto"/>
            <w:noWrap/>
            <w:tcMar>
              <w:left w:w="0" w:type="dxa"/>
              <w:right w:w="0" w:type="dxa"/>
            </w:tcMar>
            <w:vAlign w:val="center"/>
          </w:tcPr>
          <w:p w14:paraId="15E340E2" w14:textId="65DB7010" w:rsidR="00B0785C" w:rsidRPr="00B0785C"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0785C">
              <w:rPr>
                <w:b/>
                <w:bCs/>
                <w:color w:val="000000"/>
                <w:sz w:val="18"/>
                <w:szCs w:val="18"/>
              </w:rPr>
              <w:t>-0.08%</w:t>
            </w:r>
          </w:p>
        </w:tc>
        <w:tc>
          <w:tcPr>
            <w:tcW w:w="680" w:type="dxa"/>
            <w:shd w:val="clear" w:color="auto" w:fill="auto"/>
            <w:noWrap/>
            <w:tcMar>
              <w:left w:w="0" w:type="dxa"/>
              <w:right w:w="0" w:type="dxa"/>
            </w:tcMar>
            <w:vAlign w:val="center"/>
          </w:tcPr>
          <w:p w14:paraId="4A3CD7CC" w14:textId="2E670CBA" w:rsidR="00B0785C" w:rsidRPr="00B0785C"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0785C">
              <w:rPr>
                <w:b/>
                <w:bCs/>
                <w:color w:val="000000"/>
                <w:sz w:val="18"/>
                <w:szCs w:val="18"/>
              </w:rPr>
              <w:t>-0.19%</w:t>
            </w:r>
          </w:p>
        </w:tc>
        <w:tc>
          <w:tcPr>
            <w:tcW w:w="680" w:type="dxa"/>
            <w:shd w:val="clear" w:color="auto" w:fill="auto"/>
            <w:noWrap/>
            <w:tcMar>
              <w:left w:w="0" w:type="dxa"/>
              <w:right w:w="0" w:type="dxa"/>
            </w:tcMar>
            <w:vAlign w:val="center"/>
          </w:tcPr>
          <w:p w14:paraId="1B2F81B5" w14:textId="425FF929" w:rsidR="00B0785C" w:rsidRPr="00B0785C"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0785C">
              <w:rPr>
                <w:b/>
                <w:bCs/>
                <w:color w:val="000000"/>
                <w:sz w:val="18"/>
                <w:szCs w:val="18"/>
              </w:rPr>
              <w:t>-0.18%</w:t>
            </w:r>
          </w:p>
        </w:tc>
        <w:tc>
          <w:tcPr>
            <w:tcW w:w="680" w:type="dxa"/>
            <w:tcMar>
              <w:left w:w="0" w:type="dxa"/>
              <w:right w:w="0" w:type="dxa"/>
            </w:tcMar>
            <w:vAlign w:val="center"/>
          </w:tcPr>
          <w:p w14:paraId="088FB301" w14:textId="76E67F92" w:rsidR="00B0785C" w:rsidRPr="00B0785C"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0785C">
              <w:rPr>
                <w:b/>
                <w:bCs/>
                <w:color w:val="000000"/>
                <w:sz w:val="18"/>
                <w:szCs w:val="18"/>
              </w:rPr>
              <w:t>100.9%</w:t>
            </w:r>
          </w:p>
        </w:tc>
        <w:tc>
          <w:tcPr>
            <w:tcW w:w="682" w:type="dxa"/>
            <w:tcBorders>
              <w:right w:val="double" w:sz="4" w:space="0" w:color="auto"/>
            </w:tcBorders>
            <w:tcMar>
              <w:left w:w="0" w:type="dxa"/>
              <w:right w:w="0" w:type="dxa"/>
            </w:tcMar>
            <w:vAlign w:val="center"/>
          </w:tcPr>
          <w:p w14:paraId="0BD2F453" w14:textId="03B8F08A" w:rsidR="00B0785C" w:rsidRPr="00B0785C"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0785C">
              <w:rPr>
                <w:b/>
                <w:bCs/>
                <w:color w:val="000000"/>
                <w:sz w:val="18"/>
                <w:szCs w:val="18"/>
              </w:rPr>
              <w:t>100.2%</w:t>
            </w:r>
          </w:p>
        </w:tc>
        <w:tc>
          <w:tcPr>
            <w:tcW w:w="680" w:type="dxa"/>
            <w:tcBorders>
              <w:left w:val="double" w:sz="4" w:space="0" w:color="auto"/>
            </w:tcBorders>
            <w:tcMar>
              <w:left w:w="0" w:type="dxa"/>
              <w:right w:w="0" w:type="dxa"/>
            </w:tcMar>
            <w:vAlign w:val="center"/>
          </w:tcPr>
          <w:p w14:paraId="36F3C827" w14:textId="778E5077" w:rsidR="00B0785C" w:rsidRPr="00386D28"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-0.22%</w:t>
            </w:r>
          </w:p>
        </w:tc>
        <w:tc>
          <w:tcPr>
            <w:tcW w:w="680" w:type="dxa"/>
            <w:tcMar>
              <w:left w:w="0" w:type="dxa"/>
              <w:right w:w="0" w:type="dxa"/>
            </w:tcMar>
            <w:vAlign w:val="center"/>
          </w:tcPr>
          <w:p w14:paraId="41525C41" w14:textId="26A4FD21" w:rsidR="00B0785C" w:rsidRPr="00386D28"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-0.19%</w:t>
            </w:r>
          </w:p>
        </w:tc>
        <w:tc>
          <w:tcPr>
            <w:tcW w:w="680" w:type="dxa"/>
            <w:tcMar>
              <w:left w:w="0" w:type="dxa"/>
              <w:right w:w="0" w:type="dxa"/>
            </w:tcMar>
            <w:vAlign w:val="center"/>
          </w:tcPr>
          <w:p w14:paraId="0FAA0C86" w14:textId="793692F1" w:rsidR="00B0785C" w:rsidRPr="00386D28"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-0.16%</w:t>
            </w:r>
          </w:p>
        </w:tc>
        <w:tc>
          <w:tcPr>
            <w:tcW w:w="679" w:type="dxa"/>
            <w:tcMar>
              <w:left w:w="0" w:type="dxa"/>
              <w:right w:w="0" w:type="dxa"/>
            </w:tcMar>
            <w:vAlign w:val="center"/>
          </w:tcPr>
          <w:p w14:paraId="09AF1B2B" w14:textId="28511BB0" w:rsidR="00B0785C" w:rsidRPr="00386D28"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101.9%</w:t>
            </w:r>
          </w:p>
        </w:tc>
        <w:tc>
          <w:tcPr>
            <w:tcW w:w="678" w:type="dxa"/>
            <w:tcBorders>
              <w:right w:val="single" w:sz="18" w:space="0" w:color="auto"/>
            </w:tcBorders>
            <w:tcMar>
              <w:left w:w="0" w:type="dxa"/>
              <w:right w:w="0" w:type="dxa"/>
            </w:tcMar>
            <w:vAlign w:val="center"/>
          </w:tcPr>
          <w:p w14:paraId="1DB1F3BA" w14:textId="781330BF" w:rsidR="00B0785C" w:rsidRPr="00386D28" w:rsidRDefault="00B0785C" w:rsidP="00B0785C">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E042B6">
              <w:rPr>
                <w:b/>
                <w:bCs/>
                <w:color w:val="000000"/>
                <w:sz w:val="18"/>
                <w:szCs w:val="18"/>
              </w:rPr>
              <w:t>99.9%</w:t>
            </w:r>
          </w:p>
        </w:tc>
      </w:tr>
      <w:tr w:rsidR="00E042B6" w:rsidRPr="00576A7D" w14:paraId="38731145" w14:textId="77777777" w:rsidTr="00F27CD1">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tcPr>
          <w:p w14:paraId="7C0A980C"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D</w:t>
            </w:r>
          </w:p>
        </w:tc>
        <w:tc>
          <w:tcPr>
            <w:tcW w:w="679" w:type="dxa"/>
            <w:tcBorders>
              <w:left w:val="double" w:sz="4" w:space="0" w:color="auto"/>
            </w:tcBorders>
            <w:shd w:val="clear" w:color="auto" w:fill="auto"/>
            <w:noWrap/>
            <w:tcMar>
              <w:left w:w="0" w:type="dxa"/>
              <w:right w:w="0" w:type="dxa"/>
            </w:tcMar>
            <w:vAlign w:val="center"/>
          </w:tcPr>
          <w:p w14:paraId="3D77F713" w14:textId="3D2B2C5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-0.07%</w:t>
            </w:r>
          </w:p>
        </w:tc>
        <w:tc>
          <w:tcPr>
            <w:tcW w:w="680" w:type="dxa"/>
            <w:shd w:val="clear" w:color="auto" w:fill="auto"/>
            <w:noWrap/>
            <w:tcMar>
              <w:left w:w="0" w:type="dxa"/>
              <w:right w:w="0" w:type="dxa"/>
            </w:tcMar>
            <w:vAlign w:val="center"/>
          </w:tcPr>
          <w:p w14:paraId="3E4E7157" w14:textId="3C520FCE"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-0.06%</w:t>
            </w:r>
          </w:p>
        </w:tc>
        <w:tc>
          <w:tcPr>
            <w:tcW w:w="680" w:type="dxa"/>
            <w:shd w:val="clear" w:color="auto" w:fill="auto"/>
            <w:noWrap/>
            <w:tcMar>
              <w:left w:w="0" w:type="dxa"/>
              <w:right w:w="0" w:type="dxa"/>
            </w:tcMar>
            <w:vAlign w:val="center"/>
          </w:tcPr>
          <w:p w14:paraId="625EDD7C" w14:textId="33351CC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-0.07%</w:t>
            </w:r>
          </w:p>
        </w:tc>
        <w:tc>
          <w:tcPr>
            <w:tcW w:w="680" w:type="dxa"/>
            <w:tcMar>
              <w:left w:w="0" w:type="dxa"/>
              <w:right w:w="0" w:type="dxa"/>
            </w:tcMar>
            <w:vAlign w:val="center"/>
          </w:tcPr>
          <w:p w14:paraId="6C63D7CE" w14:textId="179D5742"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101.9%</w:t>
            </w:r>
          </w:p>
        </w:tc>
        <w:tc>
          <w:tcPr>
            <w:tcW w:w="682" w:type="dxa"/>
            <w:tcBorders>
              <w:right w:val="double" w:sz="4" w:space="0" w:color="auto"/>
            </w:tcBorders>
            <w:tcMar>
              <w:left w:w="0" w:type="dxa"/>
              <w:right w:w="0" w:type="dxa"/>
            </w:tcMar>
            <w:vAlign w:val="center"/>
          </w:tcPr>
          <w:p w14:paraId="4D5ADA0B" w14:textId="0A29407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99.7%</w:t>
            </w:r>
          </w:p>
        </w:tc>
        <w:tc>
          <w:tcPr>
            <w:tcW w:w="680" w:type="dxa"/>
            <w:tcBorders>
              <w:left w:val="double" w:sz="4" w:space="0" w:color="auto"/>
            </w:tcBorders>
            <w:tcMar>
              <w:left w:w="0" w:type="dxa"/>
              <w:right w:w="0" w:type="dxa"/>
            </w:tcMar>
            <w:vAlign w:val="center"/>
          </w:tcPr>
          <w:p w14:paraId="316BBA87" w14:textId="682647FB"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-0.11%</w:t>
            </w:r>
          </w:p>
        </w:tc>
        <w:tc>
          <w:tcPr>
            <w:tcW w:w="680" w:type="dxa"/>
            <w:tcMar>
              <w:left w:w="0" w:type="dxa"/>
              <w:right w:w="0" w:type="dxa"/>
            </w:tcMar>
            <w:vAlign w:val="center"/>
          </w:tcPr>
          <w:p w14:paraId="0CDFA16A" w14:textId="01708DB3"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-0.02%</w:t>
            </w:r>
          </w:p>
        </w:tc>
        <w:tc>
          <w:tcPr>
            <w:tcW w:w="680" w:type="dxa"/>
            <w:tcMar>
              <w:left w:w="0" w:type="dxa"/>
              <w:right w:w="0" w:type="dxa"/>
            </w:tcMar>
            <w:vAlign w:val="center"/>
          </w:tcPr>
          <w:p w14:paraId="7A402736" w14:textId="4502509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-0.12%</w:t>
            </w:r>
          </w:p>
        </w:tc>
        <w:tc>
          <w:tcPr>
            <w:tcW w:w="679" w:type="dxa"/>
            <w:tcMar>
              <w:left w:w="0" w:type="dxa"/>
              <w:right w:w="0" w:type="dxa"/>
            </w:tcMar>
            <w:vAlign w:val="center"/>
          </w:tcPr>
          <w:p w14:paraId="0A2D3C4E" w14:textId="3B390478"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101.3%</w:t>
            </w:r>
          </w:p>
        </w:tc>
        <w:tc>
          <w:tcPr>
            <w:tcW w:w="678" w:type="dxa"/>
            <w:tcBorders>
              <w:right w:val="single" w:sz="18" w:space="0" w:color="auto"/>
            </w:tcBorders>
            <w:tcMar>
              <w:left w:w="0" w:type="dxa"/>
              <w:right w:w="0" w:type="dxa"/>
            </w:tcMar>
            <w:vAlign w:val="center"/>
          </w:tcPr>
          <w:p w14:paraId="046F2F37" w14:textId="19AA5B66"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99.8%</w:t>
            </w:r>
          </w:p>
        </w:tc>
      </w:tr>
      <w:tr w:rsidR="00E042B6" w:rsidRPr="00576A7D" w14:paraId="41084107" w14:textId="77777777" w:rsidTr="00F27CD1">
        <w:trPr>
          <w:trHeight w:val="260"/>
          <w:jc w:val="center"/>
        </w:trPr>
        <w:tc>
          <w:tcPr>
            <w:tcW w:w="159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16A5810" w14:textId="77777777" w:rsidR="00E042B6" w:rsidRPr="004F42D5"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Pr>
                <w:color w:val="000000"/>
                <w:sz w:val="18"/>
                <w:szCs w:val="18"/>
              </w:rPr>
              <w:t>Class F</w:t>
            </w:r>
          </w:p>
        </w:tc>
        <w:tc>
          <w:tcPr>
            <w:tcW w:w="679" w:type="dxa"/>
            <w:tcBorders>
              <w:left w:val="double" w:sz="4" w:space="0" w:color="auto"/>
              <w:bottom w:val="single" w:sz="18" w:space="0" w:color="auto"/>
            </w:tcBorders>
            <w:shd w:val="clear" w:color="auto" w:fill="auto"/>
            <w:noWrap/>
            <w:tcMar>
              <w:left w:w="0" w:type="dxa"/>
              <w:right w:w="0" w:type="dxa"/>
            </w:tcMar>
            <w:vAlign w:val="center"/>
          </w:tcPr>
          <w:p w14:paraId="57C1290A" w14:textId="6B9AE5A0"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-0.04%</w:t>
            </w:r>
          </w:p>
        </w:tc>
        <w:tc>
          <w:tcPr>
            <w:tcW w:w="680" w:type="dxa"/>
            <w:tcBorders>
              <w:bottom w:val="single" w:sz="18" w:space="0" w:color="auto"/>
            </w:tcBorders>
            <w:shd w:val="clear" w:color="auto" w:fill="auto"/>
            <w:noWrap/>
            <w:tcMar>
              <w:left w:w="0" w:type="dxa"/>
              <w:right w:w="0" w:type="dxa"/>
            </w:tcMar>
            <w:vAlign w:val="center"/>
          </w:tcPr>
          <w:p w14:paraId="28504C8F" w14:textId="30682782"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0.01%</w:t>
            </w:r>
          </w:p>
        </w:tc>
        <w:tc>
          <w:tcPr>
            <w:tcW w:w="680" w:type="dxa"/>
            <w:tcBorders>
              <w:bottom w:val="single" w:sz="18" w:space="0" w:color="auto"/>
            </w:tcBorders>
            <w:shd w:val="clear" w:color="auto" w:fill="auto"/>
            <w:noWrap/>
            <w:tcMar>
              <w:left w:w="0" w:type="dxa"/>
              <w:right w:w="0" w:type="dxa"/>
            </w:tcMar>
            <w:vAlign w:val="center"/>
          </w:tcPr>
          <w:p w14:paraId="2B95E151" w14:textId="26C06DC9"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-0.06%</w:t>
            </w:r>
          </w:p>
        </w:tc>
        <w:tc>
          <w:tcPr>
            <w:tcW w:w="680" w:type="dxa"/>
            <w:tcBorders>
              <w:bottom w:val="single" w:sz="18" w:space="0" w:color="auto"/>
            </w:tcBorders>
            <w:tcMar>
              <w:left w:w="0" w:type="dxa"/>
              <w:right w:w="0" w:type="dxa"/>
            </w:tcMar>
            <w:vAlign w:val="center"/>
          </w:tcPr>
          <w:p w14:paraId="2FF1B253" w14:textId="3F407D6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101.0%</w:t>
            </w:r>
          </w:p>
        </w:tc>
        <w:tc>
          <w:tcPr>
            <w:tcW w:w="682" w:type="dxa"/>
            <w:tcBorders>
              <w:bottom w:val="single" w:sz="18" w:space="0" w:color="auto"/>
              <w:right w:val="double" w:sz="4" w:space="0" w:color="auto"/>
            </w:tcBorders>
            <w:tcMar>
              <w:left w:w="0" w:type="dxa"/>
              <w:right w:w="0" w:type="dxa"/>
            </w:tcMar>
            <w:vAlign w:val="center"/>
          </w:tcPr>
          <w:p w14:paraId="6652E215" w14:textId="2817B9E7"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86D28">
              <w:rPr>
                <w:color w:val="000000"/>
                <w:sz w:val="18"/>
                <w:szCs w:val="18"/>
              </w:rPr>
              <w:t>100.3%</w:t>
            </w:r>
          </w:p>
        </w:tc>
        <w:tc>
          <w:tcPr>
            <w:tcW w:w="680" w:type="dxa"/>
            <w:tcBorders>
              <w:left w:val="double" w:sz="4" w:space="0" w:color="auto"/>
              <w:bottom w:val="single" w:sz="18" w:space="0" w:color="auto"/>
            </w:tcBorders>
            <w:tcMar>
              <w:left w:w="0" w:type="dxa"/>
              <w:right w:w="0" w:type="dxa"/>
            </w:tcMar>
            <w:vAlign w:val="center"/>
          </w:tcPr>
          <w:p w14:paraId="14B827DB" w14:textId="6FE00CD4"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-0.27%</w:t>
            </w:r>
          </w:p>
        </w:tc>
        <w:tc>
          <w:tcPr>
            <w:tcW w:w="680" w:type="dxa"/>
            <w:tcBorders>
              <w:bottom w:val="single" w:sz="18" w:space="0" w:color="auto"/>
            </w:tcBorders>
            <w:tcMar>
              <w:left w:w="0" w:type="dxa"/>
              <w:right w:w="0" w:type="dxa"/>
            </w:tcMar>
            <w:vAlign w:val="center"/>
          </w:tcPr>
          <w:p w14:paraId="77DDC96F" w14:textId="53A6EFBA"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-0.17%</w:t>
            </w:r>
          </w:p>
        </w:tc>
        <w:tc>
          <w:tcPr>
            <w:tcW w:w="680" w:type="dxa"/>
            <w:tcBorders>
              <w:bottom w:val="single" w:sz="18" w:space="0" w:color="auto"/>
            </w:tcBorders>
            <w:tcMar>
              <w:left w:w="0" w:type="dxa"/>
              <w:right w:w="0" w:type="dxa"/>
            </w:tcMar>
            <w:vAlign w:val="center"/>
          </w:tcPr>
          <w:p w14:paraId="12858F1A" w14:textId="440D3C52"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-0.19%</w:t>
            </w:r>
          </w:p>
        </w:tc>
        <w:tc>
          <w:tcPr>
            <w:tcW w:w="679" w:type="dxa"/>
            <w:tcBorders>
              <w:bottom w:val="single" w:sz="18" w:space="0" w:color="auto"/>
            </w:tcBorders>
            <w:tcMar>
              <w:left w:w="0" w:type="dxa"/>
              <w:right w:w="0" w:type="dxa"/>
            </w:tcMar>
            <w:vAlign w:val="center"/>
          </w:tcPr>
          <w:p w14:paraId="28CFA1F4" w14:textId="266DC20F"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101.8%</w:t>
            </w:r>
          </w:p>
        </w:tc>
        <w:tc>
          <w:tcPr>
            <w:tcW w:w="678" w:type="dxa"/>
            <w:tcBorders>
              <w:bottom w:val="single" w:sz="18" w:space="0" w:color="auto"/>
              <w:right w:val="single" w:sz="18" w:space="0" w:color="auto"/>
            </w:tcBorders>
            <w:tcMar>
              <w:left w:w="0" w:type="dxa"/>
              <w:right w:w="0" w:type="dxa"/>
            </w:tcMar>
            <w:vAlign w:val="center"/>
          </w:tcPr>
          <w:p w14:paraId="4084C862" w14:textId="1C4D369D" w:rsidR="00E042B6" w:rsidRPr="00576A7D" w:rsidRDefault="00E042B6" w:rsidP="00E042B6">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E042B6">
              <w:rPr>
                <w:color w:val="000000"/>
                <w:sz w:val="18"/>
                <w:szCs w:val="18"/>
              </w:rPr>
              <w:t>101.1%</w:t>
            </w:r>
          </w:p>
        </w:tc>
      </w:tr>
    </w:tbl>
    <w:p w14:paraId="31029271" w14:textId="0B98ED19" w:rsidR="00EF686A" w:rsidRDefault="00EF686A" w:rsidP="00EF686A">
      <w:pPr>
        <w:pStyle w:val="af"/>
        <w:spacing w:after="240"/>
        <w:jc w:val="center"/>
        <w:rPr>
          <w:sz w:val="22"/>
          <w:szCs w:val="22"/>
          <w:lang w:val="en-CA" w:eastAsia="zh-CN"/>
        </w:rPr>
      </w:pPr>
      <w:r w:rsidRPr="008753A1">
        <w:rPr>
          <w:sz w:val="22"/>
          <w:szCs w:val="22"/>
          <w:lang w:val="en-CA"/>
        </w:rPr>
        <w:t xml:space="preserve">Table </w:t>
      </w:r>
      <w:r w:rsidRPr="008753A1">
        <w:rPr>
          <w:noProof/>
          <w:sz w:val="22"/>
          <w:szCs w:val="22"/>
          <w:lang w:val="en-CA"/>
        </w:rPr>
        <w:fldChar w:fldCharType="begin"/>
      </w:r>
      <w:r w:rsidRPr="008753A1">
        <w:rPr>
          <w:noProof/>
          <w:sz w:val="22"/>
          <w:szCs w:val="22"/>
          <w:lang w:val="en-CA"/>
        </w:rPr>
        <w:instrText xml:space="preserve"> SEQ Table \* ARABIC </w:instrText>
      </w:r>
      <w:r w:rsidRPr="008753A1">
        <w:rPr>
          <w:noProof/>
          <w:sz w:val="22"/>
          <w:szCs w:val="22"/>
          <w:lang w:val="en-CA"/>
        </w:rPr>
        <w:fldChar w:fldCharType="separate"/>
      </w:r>
      <w:r w:rsidR="005F737B">
        <w:rPr>
          <w:noProof/>
          <w:sz w:val="22"/>
          <w:szCs w:val="22"/>
          <w:lang w:val="en-CA"/>
        </w:rPr>
        <w:t>3</w:t>
      </w:r>
      <w:r w:rsidRPr="008753A1">
        <w:rPr>
          <w:noProof/>
          <w:sz w:val="22"/>
          <w:szCs w:val="22"/>
          <w:lang w:val="en-CA"/>
        </w:rPr>
        <w:fldChar w:fldCharType="end"/>
      </w:r>
      <w:r w:rsidRPr="008753A1">
        <w:rPr>
          <w:sz w:val="22"/>
          <w:szCs w:val="22"/>
          <w:lang w:val="en-CA"/>
        </w:rPr>
        <w:t xml:space="preserve">: </w:t>
      </w:r>
      <w:r w:rsidRPr="0041416D">
        <w:rPr>
          <w:sz w:val="22"/>
          <w:szCs w:val="22"/>
          <w:lang w:val="en-CA" w:eastAsia="zh-CN"/>
        </w:rPr>
        <w:t xml:space="preserve">Test results of Test </w:t>
      </w:r>
      <w:r>
        <w:rPr>
          <w:sz w:val="22"/>
          <w:szCs w:val="22"/>
          <w:lang w:val="en-CA" w:eastAsia="zh-CN"/>
        </w:rPr>
        <w:t>3.12b</w:t>
      </w:r>
    </w:p>
    <w:tbl>
      <w:tblPr>
        <w:tblW w:w="839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97"/>
        <w:gridCol w:w="679"/>
        <w:gridCol w:w="680"/>
        <w:gridCol w:w="680"/>
        <w:gridCol w:w="680"/>
        <w:gridCol w:w="682"/>
        <w:gridCol w:w="680"/>
        <w:gridCol w:w="680"/>
        <w:gridCol w:w="680"/>
        <w:gridCol w:w="679"/>
        <w:gridCol w:w="678"/>
      </w:tblGrid>
      <w:tr w:rsidR="00EF686A" w:rsidRPr="004F42D5" w14:paraId="3AA6FB9A" w14:textId="77777777" w:rsidTr="00347050">
        <w:trPr>
          <w:trHeight w:val="260"/>
          <w:jc w:val="center"/>
        </w:trPr>
        <w:tc>
          <w:tcPr>
            <w:tcW w:w="1597"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4AB8BBD0"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3401"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2C09EE55" w14:textId="77777777" w:rsidR="00EF686A" w:rsidRPr="007D5D7C" w:rsidRDefault="00EF686A" w:rsidP="0034705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RA</w:t>
            </w:r>
          </w:p>
        </w:tc>
        <w:tc>
          <w:tcPr>
            <w:tcW w:w="3397" w:type="dxa"/>
            <w:gridSpan w:val="5"/>
            <w:tcBorders>
              <w:top w:val="single" w:sz="18" w:space="0" w:color="auto"/>
              <w:left w:val="double" w:sz="4" w:space="0" w:color="auto"/>
              <w:right w:val="single" w:sz="18" w:space="0" w:color="auto"/>
            </w:tcBorders>
            <w:tcMar>
              <w:left w:w="0" w:type="dxa"/>
              <w:right w:w="0" w:type="dxa"/>
            </w:tcMar>
            <w:vAlign w:val="center"/>
          </w:tcPr>
          <w:p w14:paraId="14090F91" w14:textId="77777777" w:rsidR="00EF686A" w:rsidRPr="007D5D7C" w:rsidRDefault="00EF686A" w:rsidP="0034705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D5D7C">
              <w:rPr>
                <w:b/>
                <w:bCs/>
                <w:color w:val="000000"/>
                <w:sz w:val="18"/>
                <w:szCs w:val="18"/>
              </w:rPr>
              <w:t>LDB</w:t>
            </w:r>
          </w:p>
        </w:tc>
      </w:tr>
      <w:tr w:rsidR="00EF686A" w:rsidRPr="004F42D5" w14:paraId="55A1FE35"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330F1930"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54622E6"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shd w:val="clear" w:color="auto" w:fill="auto"/>
            <w:noWrap/>
            <w:tcMar>
              <w:left w:w="0" w:type="dxa"/>
              <w:right w:w="0" w:type="dxa"/>
            </w:tcMar>
            <w:vAlign w:val="center"/>
          </w:tcPr>
          <w:p w14:paraId="4EB5B0F0"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shd w:val="clear" w:color="auto" w:fill="auto"/>
            <w:noWrap/>
            <w:tcMar>
              <w:left w:w="0" w:type="dxa"/>
              <w:right w:w="0" w:type="dxa"/>
            </w:tcMar>
            <w:vAlign w:val="center"/>
          </w:tcPr>
          <w:p w14:paraId="2B51C9CB"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80" w:type="dxa"/>
            <w:tcMar>
              <w:left w:w="0" w:type="dxa"/>
              <w:right w:w="0" w:type="dxa"/>
            </w:tcMar>
            <w:vAlign w:val="center"/>
          </w:tcPr>
          <w:p w14:paraId="7BB74C15"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EncT</w:t>
            </w:r>
            <w:proofErr w:type="spellEnd"/>
          </w:p>
        </w:tc>
        <w:tc>
          <w:tcPr>
            <w:tcW w:w="682" w:type="dxa"/>
            <w:tcBorders>
              <w:right w:val="double" w:sz="4" w:space="0" w:color="auto"/>
            </w:tcBorders>
            <w:tcMar>
              <w:left w:w="0" w:type="dxa"/>
              <w:right w:w="0" w:type="dxa"/>
            </w:tcMar>
            <w:vAlign w:val="center"/>
          </w:tcPr>
          <w:p w14:paraId="41EEAB94"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DecT</w:t>
            </w:r>
            <w:proofErr w:type="spellEnd"/>
          </w:p>
        </w:tc>
        <w:tc>
          <w:tcPr>
            <w:tcW w:w="680" w:type="dxa"/>
            <w:tcBorders>
              <w:left w:val="double" w:sz="4" w:space="0" w:color="auto"/>
            </w:tcBorders>
            <w:tcMar>
              <w:left w:w="0" w:type="dxa"/>
              <w:right w:w="0" w:type="dxa"/>
            </w:tcMar>
            <w:vAlign w:val="center"/>
          </w:tcPr>
          <w:p w14:paraId="7C39209B"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Y</w:t>
            </w:r>
          </w:p>
        </w:tc>
        <w:tc>
          <w:tcPr>
            <w:tcW w:w="680" w:type="dxa"/>
            <w:tcMar>
              <w:left w:w="0" w:type="dxa"/>
              <w:right w:w="0" w:type="dxa"/>
            </w:tcMar>
            <w:vAlign w:val="center"/>
          </w:tcPr>
          <w:p w14:paraId="36A4E454"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U</w:t>
            </w:r>
          </w:p>
        </w:tc>
        <w:tc>
          <w:tcPr>
            <w:tcW w:w="680" w:type="dxa"/>
            <w:tcMar>
              <w:left w:w="0" w:type="dxa"/>
              <w:right w:w="0" w:type="dxa"/>
            </w:tcMar>
            <w:vAlign w:val="center"/>
          </w:tcPr>
          <w:p w14:paraId="6ED83478"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4F42D5">
              <w:rPr>
                <w:color w:val="000000"/>
                <w:sz w:val="18"/>
                <w:szCs w:val="18"/>
              </w:rPr>
              <w:t>V</w:t>
            </w:r>
          </w:p>
        </w:tc>
        <w:tc>
          <w:tcPr>
            <w:tcW w:w="679" w:type="dxa"/>
            <w:tcMar>
              <w:left w:w="0" w:type="dxa"/>
              <w:right w:w="0" w:type="dxa"/>
            </w:tcMar>
            <w:vAlign w:val="center"/>
          </w:tcPr>
          <w:p w14:paraId="7761C425"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EncT</w:t>
            </w:r>
            <w:proofErr w:type="spellEnd"/>
          </w:p>
        </w:tc>
        <w:tc>
          <w:tcPr>
            <w:tcW w:w="678" w:type="dxa"/>
            <w:tcBorders>
              <w:right w:val="single" w:sz="18" w:space="0" w:color="auto"/>
            </w:tcBorders>
            <w:tcMar>
              <w:left w:w="0" w:type="dxa"/>
              <w:right w:w="0" w:type="dxa"/>
            </w:tcMar>
            <w:vAlign w:val="center"/>
          </w:tcPr>
          <w:p w14:paraId="7CAEB6A6" w14:textId="77777777" w:rsidR="00EF686A" w:rsidRPr="004F42D5" w:rsidRDefault="00EF686A" w:rsidP="00347050">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proofErr w:type="spellStart"/>
            <w:r w:rsidRPr="004F42D5">
              <w:rPr>
                <w:color w:val="000000"/>
                <w:sz w:val="18"/>
                <w:szCs w:val="18"/>
              </w:rPr>
              <w:t>DecT</w:t>
            </w:r>
            <w:proofErr w:type="spellEnd"/>
          </w:p>
        </w:tc>
      </w:tr>
      <w:tr w:rsidR="003065FD" w:rsidRPr="00576A7D" w14:paraId="264943C9"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42A2137E"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A1</w:t>
            </w:r>
          </w:p>
        </w:tc>
        <w:tc>
          <w:tcPr>
            <w:tcW w:w="679" w:type="dxa"/>
            <w:tcBorders>
              <w:left w:val="double" w:sz="4" w:space="0" w:color="auto"/>
            </w:tcBorders>
            <w:shd w:val="clear" w:color="auto" w:fill="auto"/>
            <w:noWrap/>
            <w:tcMar>
              <w:left w:w="0" w:type="dxa"/>
              <w:right w:w="0" w:type="dxa"/>
            </w:tcMar>
            <w:vAlign w:val="center"/>
          </w:tcPr>
          <w:p w14:paraId="5ED29340" w14:textId="08C66EA3"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-0.09%</w:t>
            </w:r>
          </w:p>
        </w:tc>
        <w:tc>
          <w:tcPr>
            <w:tcW w:w="680" w:type="dxa"/>
            <w:shd w:val="clear" w:color="auto" w:fill="auto"/>
            <w:noWrap/>
            <w:tcMar>
              <w:left w:w="0" w:type="dxa"/>
              <w:right w:w="0" w:type="dxa"/>
            </w:tcMar>
            <w:vAlign w:val="center"/>
          </w:tcPr>
          <w:p w14:paraId="4F67ED38" w14:textId="3F8F14F8"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-0.26%</w:t>
            </w:r>
          </w:p>
        </w:tc>
        <w:tc>
          <w:tcPr>
            <w:tcW w:w="680" w:type="dxa"/>
            <w:shd w:val="clear" w:color="auto" w:fill="auto"/>
            <w:noWrap/>
            <w:tcMar>
              <w:left w:w="0" w:type="dxa"/>
              <w:right w:w="0" w:type="dxa"/>
            </w:tcMar>
            <w:vAlign w:val="center"/>
          </w:tcPr>
          <w:p w14:paraId="6104578E" w14:textId="6F2438F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-0.25%</w:t>
            </w:r>
          </w:p>
        </w:tc>
        <w:tc>
          <w:tcPr>
            <w:tcW w:w="680" w:type="dxa"/>
            <w:tcMar>
              <w:left w:w="0" w:type="dxa"/>
              <w:right w:w="0" w:type="dxa"/>
            </w:tcMar>
            <w:vAlign w:val="center"/>
          </w:tcPr>
          <w:p w14:paraId="7E9FD719" w14:textId="5BA9875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101.8%</w:t>
            </w:r>
          </w:p>
        </w:tc>
        <w:tc>
          <w:tcPr>
            <w:tcW w:w="682" w:type="dxa"/>
            <w:tcBorders>
              <w:right w:val="double" w:sz="4" w:space="0" w:color="auto"/>
            </w:tcBorders>
            <w:tcMar>
              <w:left w:w="0" w:type="dxa"/>
              <w:right w:w="0" w:type="dxa"/>
            </w:tcMar>
            <w:vAlign w:val="center"/>
          </w:tcPr>
          <w:p w14:paraId="550BC53B" w14:textId="11BAC08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99.9%</w:t>
            </w:r>
          </w:p>
        </w:tc>
        <w:tc>
          <w:tcPr>
            <w:tcW w:w="680" w:type="dxa"/>
            <w:tcBorders>
              <w:left w:val="double" w:sz="4" w:space="0" w:color="auto"/>
            </w:tcBorders>
            <w:tcMar>
              <w:left w:w="0" w:type="dxa"/>
              <w:right w:w="0" w:type="dxa"/>
            </w:tcMar>
            <w:vAlign w:val="center"/>
          </w:tcPr>
          <w:p w14:paraId="3F9A38AF" w14:textId="2F6622BE"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1A7D59A8" w14:textId="6285504A"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5E551D4" w14:textId="1DDA80A1"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59811D03" w14:textId="37499B60"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4942E49D" w14:textId="7F13D7C5"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3065FD" w:rsidRPr="00576A7D" w14:paraId="5BF00F73"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63BA4D4F"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A2</w:t>
            </w:r>
          </w:p>
        </w:tc>
        <w:tc>
          <w:tcPr>
            <w:tcW w:w="679" w:type="dxa"/>
            <w:tcBorders>
              <w:left w:val="double" w:sz="4" w:space="0" w:color="auto"/>
            </w:tcBorders>
            <w:shd w:val="clear" w:color="auto" w:fill="auto"/>
            <w:noWrap/>
            <w:tcMar>
              <w:left w:w="0" w:type="dxa"/>
              <w:right w:w="0" w:type="dxa"/>
            </w:tcMar>
            <w:vAlign w:val="center"/>
          </w:tcPr>
          <w:p w14:paraId="7D34C0FD" w14:textId="44797275"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-0.08%</w:t>
            </w:r>
          </w:p>
        </w:tc>
        <w:tc>
          <w:tcPr>
            <w:tcW w:w="680" w:type="dxa"/>
            <w:shd w:val="clear" w:color="auto" w:fill="auto"/>
            <w:noWrap/>
            <w:tcMar>
              <w:left w:w="0" w:type="dxa"/>
              <w:right w:w="0" w:type="dxa"/>
            </w:tcMar>
            <w:vAlign w:val="center"/>
          </w:tcPr>
          <w:p w14:paraId="6BDC9C53" w14:textId="0228C3CE"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-0.01%</w:t>
            </w:r>
          </w:p>
        </w:tc>
        <w:tc>
          <w:tcPr>
            <w:tcW w:w="680" w:type="dxa"/>
            <w:shd w:val="clear" w:color="auto" w:fill="auto"/>
            <w:noWrap/>
            <w:tcMar>
              <w:left w:w="0" w:type="dxa"/>
              <w:right w:w="0" w:type="dxa"/>
            </w:tcMar>
            <w:vAlign w:val="center"/>
          </w:tcPr>
          <w:p w14:paraId="09660415" w14:textId="70EC6C6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-0.24%</w:t>
            </w:r>
          </w:p>
        </w:tc>
        <w:tc>
          <w:tcPr>
            <w:tcW w:w="680" w:type="dxa"/>
            <w:tcMar>
              <w:left w:w="0" w:type="dxa"/>
              <w:right w:w="0" w:type="dxa"/>
            </w:tcMar>
            <w:vAlign w:val="center"/>
          </w:tcPr>
          <w:p w14:paraId="29B74AB5" w14:textId="3906CE6F"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102.1%</w:t>
            </w:r>
          </w:p>
        </w:tc>
        <w:tc>
          <w:tcPr>
            <w:tcW w:w="682" w:type="dxa"/>
            <w:tcBorders>
              <w:right w:val="double" w:sz="4" w:space="0" w:color="auto"/>
            </w:tcBorders>
            <w:tcMar>
              <w:left w:w="0" w:type="dxa"/>
              <w:right w:w="0" w:type="dxa"/>
            </w:tcMar>
            <w:vAlign w:val="center"/>
          </w:tcPr>
          <w:p w14:paraId="77B9DA9E" w14:textId="552A5935"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99.7%</w:t>
            </w:r>
          </w:p>
        </w:tc>
        <w:tc>
          <w:tcPr>
            <w:tcW w:w="680" w:type="dxa"/>
            <w:tcBorders>
              <w:left w:val="double" w:sz="4" w:space="0" w:color="auto"/>
            </w:tcBorders>
            <w:tcMar>
              <w:left w:w="0" w:type="dxa"/>
              <w:right w:w="0" w:type="dxa"/>
            </w:tcMar>
            <w:vAlign w:val="center"/>
          </w:tcPr>
          <w:p w14:paraId="3004C993" w14:textId="71B18DB0"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42B5CEB7" w14:textId="69C62620"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3C812CD" w14:textId="118D0359"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Mar>
              <w:left w:w="0" w:type="dxa"/>
              <w:right w:w="0" w:type="dxa"/>
            </w:tcMar>
            <w:vAlign w:val="center"/>
          </w:tcPr>
          <w:p w14:paraId="3D8637E3" w14:textId="135A7D7E"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right w:val="single" w:sz="18" w:space="0" w:color="auto"/>
            </w:tcBorders>
            <w:tcMar>
              <w:left w:w="0" w:type="dxa"/>
              <w:right w:w="0" w:type="dxa"/>
            </w:tcMar>
            <w:vAlign w:val="center"/>
          </w:tcPr>
          <w:p w14:paraId="611ACB24" w14:textId="7C4F9029"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3065FD" w:rsidRPr="00576A7D" w14:paraId="156AAD63"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238D93C8"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B</w:t>
            </w:r>
          </w:p>
        </w:tc>
        <w:tc>
          <w:tcPr>
            <w:tcW w:w="679" w:type="dxa"/>
            <w:tcBorders>
              <w:left w:val="double" w:sz="4" w:space="0" w:color="auto"/>
            </w:tcBorders>
            <w:shd w:val="clear" w:color="auto" w:fill="auto"/>
            <w:noWrap/>
            <w:tcMar>
              <w:left w:w="0" w:type="dxa"/>
              <w:right w:w="0" w:type="dxa"/>
            </w:tcMar>
            <w:vAlign w:val="center"/>
          </w:tcPr>
          <w:p w14:paraId="096B33CE" w14:textId="54AD1AC6"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-0.15%</w:t>
            </w:r>
          </w:p>
        </w:tc>
        <w:tc>
          <w:tcPr>
            <w:tcW w:w="680" w:type="dxa"/>
            <w:shd w:val="clear" w:color="auto" w:fill="auto"/>
            <w:noWrap/>
            <w:tcMar>
              <w:left w:w="0" w:type="dxa"/>
              <w:right w:w="0" w:type="dxa"/>
            </w:tcMar>
            <w:vAlign w:val="center"/>
          </w:tcPr>
          <w:p w14:paraId="70AF18A2" w14:textId="0FE8F393"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-0.24%</w:t>
            </w:r>
          </w:p>
        </w:tc>
        <w:tc>
          <w:tcPr>
            <w:tcW w:w="680" w:type="dxa"/>
            <w:shd w:val="clear" w:color="auto" w:fill="auto"/>
            <w:noWrap/>
            <w:tcMar>
              <w:left w:w="0" w:type="dxa"/>
              <w:right w:w="0" w:type="dxa"/>
            </w:tcMar>
            <w:vAlign w:val="center"/>
          </w:tcPr>
          <w:p w14:paraId="085104E7" w14:textId="76D5197A"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-0.15%</w:t>
            </w:r>
          </w:p>
        </w:tc>
        <w:tc>
          <w:tcPr>
            <w:tcW w:w="680" w:type="dxa"/>
            <w:tcMar>
              <w:left w:w="0" w:type="dxa"/>
              <w:right w:w="0" w:type="dxa"/>
            </w:tcMar>
            <w:vAlign w:val="center"/>
          </w:tcPr>
          <w:p w14:paraId="2735C3BF" w14:textId="683F5DA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102.4%</w:t>
            </w:r>
          </w:p>
        </w:tc>
        <w:tc>
          <w:tcPr>
            <w:tcW w:w="682" w:type="dxa"/>
            <w:tcBorders>
              <w:right w:val="double" w:sz="4" w:space="0" w:color="auto"/>
            </w:tcBorders>
            <w:tcMar>
              <w:left w:w="0" w:type="dxa"/>
              <w:right w:w="0" w:type="dxa"/>
            </w:tcMar>
            <w:vAlign w:val="center"/>
          </w:tcPr>
          <w:p w14:paraId="54A34835" w14:textId="61F96F2B"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100.3%</w:t>
            </w:r>
          </w:p>
        </w:tc>
        <w:tc>
          <w:tcPr>
            <w:tcW w:w="680" w:type="dxa"/>
            <w:tcBorders>
              <w:left w:val="double" w:sz="4" w:space="0" w:color="auto"/>
            </w:tcBorders>
            <w:tcMar>
              <w:left w:w="0" w:type="dxa"/>
              <w:right w:w="0" w:type="dxa"/>
            </w:tcMar>
            <w:vAlign w:val="center"/>
          </w:tcPr>
          <w:p w14:paraId="17160095" w14:textId="4C8DA804"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-0.11%</w:t>
            </w:r>
          </w:p>
        </w:tc>
        <w:tc>
          <w:tcPr>
            <w:tcW w:w="680" w:type="dxa"/>
            <w:tcMar>
              <w:left w:w="0" w:type="dxa"/>
              <w:right w:w="0" w:type="dxa"/>
            </w:tcMar>
            <w:vAlign w:val="center"/>
          </w:tcPr>
          <w:p w14:paraId="42211A1D" w14:textId="717388ED"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0.11%</w:t>
            </w:r>
          </w:p>
        </w:tc>
        <w:tc>
          <w:tcPr>
            <w:tcW w:w="680" w:type="dxa"/>
            <w:tcMar>
              <w:left w:w="0" w:type="dxa"/>
              <w:right w:w="0" w:type="dxa"/>
            </w:tcMar>
            <w:vAlign w:val="center"/>
          </w:tcPr>
          <w:p w14:paraId="0AF3970A" w14:textId="7858E661"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-0.27%</w:t>
            </w:r>
          </w:p>
        </w:tc>
        <w:tc>
          <w:tcPr>
            <w:tcW w:w="679" w:type="dxa"/>
            <w:tcMar>
              <w:left w:w="0" w:type="dxa"/>
              <w:right w:w="0" w:type="dxa"/>
            </w:tcMar>
            <w:vAlign w:val="center"/>
          </w:tcPr>
          <w:p w14:paraId="3DF61F91" w14:textId="058B01DD"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103.5%</w:t>
            </w:r>
          </w:p>
        </w:tc>
        <w:tc>
          <w:tcPr>
            <w:tcW w:w="678" w:type="dxa"/>
            <w:tcBorders>
              <w:right w:val="single" w:sz="18" w:space="0" w:color="auto"/>
            </w:tcBorders>
            <w:tcMar>
              <w:left w:w="0" w:type="dxa"/>
              <w:right w:w="0" w:type="dxa"/>
            </w:tcMar>
            <w:vAlign w:val="center"/>
          </w:tcPr>
          <w:p w14:paraId="2625DBB6" w14:textId="40D3410B"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99.7%</w:t>
            </w:r>
          </w:p>
        </w:tc>
      </w:tr>
      <w:tr w:rsidR="003065FD" w:rsidRPr="00576A7D" w14:paraId="35B7459C"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388A6164"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C</w:t>
            </w:r>
          </w:p>
        </w:tc>
        <w:tc>
          <w:tcPr>
            <w:tcW w:w="679" w:type="dxa"/>
            <w:tcBorders>
              <w:left w:val="double" w:sz="4" w:space="0" w:color="auto"/>
            </w:tcBorders>
            <w:shd w:val="clear" w:color="auto" w:fill="auto"/>
            <w:noWrap/>
            <w:tcMar>
              <w:left w:w="0" w:type="dxa"/>
              <w:right w:w="0" w:type="dxa"/>
            </w:tcMar>
            <w:vAlign w:val="center"/>
          </w:tcPr>
          <w:p w14:paraId="2FC71C89" w14:textId="392A9CBD"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-0.11%</w:t>
            </w:r>
          </w:p>
        </w:tc>
        <w:tc>
          <w:tcPr>
            <w:tcW w:w="680" w:type="dxa"/>
            <w:shd w:val="clear" w:color="auto" w:fill="auto"/>
            <w:noWrap/>
            <w:tcMar>
              <w:left w:w="0" w:type="dxa"/>
              <w:right w:w="0" w:type="dxa"/>
            </w:tcMar>
            <w:vAlign w:val="center"/>
          </w:tcPr>
          <w:p w14:paraId="049E7A22" w14:textId="32CBC984"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-0.17%</w:t>
            </w:r>
          </w:p>
        </w:tc>
        <w:tc>
          <w:tcPr>
            <w:tcW w:w="680" w:type="dxa"/>
            <w:shd w:val="clear" w:color="auto" w:fill="auto"/>
            <w:noWrap/>
            <w:tcMar>
              <w:left w:w="0" w:type="dxa"/>
              <w:right w:w="0" w:type="dxa"/>
            </w:tcMar>
            <w:vAlign w:val="center"/>
          </w:tcPr>
          <w:p w14:paraId="4EC00CF8" w14:textId="4EFE9209"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-0.02%</w:t>
            </w:r>
          </w:p>
        </w:tc>
        <w:tc>
          <w:tcPr>
            <w:tcW w:w="680" w:type="dxa"/>
            <w:tcMar>
              <w:left w:w="0" w:type="dxa"/>
              <w:right w:w="0" w:type="dxa"/>
            </w:tcMar>
            <w:vAlign w:val="center"/>
          </w:tcPr>
          <w:p w14:paraId="38BE5CC9" w14:textId="17354F3E" w:rsidR="003065FD" w:rsidRPr="009344F7"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101.1%</w:t>
            </w:r>
          </w:p>
        </w:tc>
        <w:tc>
          <w:tcPr>
            <w:tcW w:w="682" w:type="dxa"/>
            <w:tcBorders>
              <w:right w:val="double" w:sz="4" w:space="0" w:color="auto"/>
            </w:tcBorders>
            <w:tcMar>
              <w:left w:w="0" w:type="dxa"/>
              <w:right w:w="0" w:type="dxa"/>
            </w:tcMar>
            <w:vAlign w:val="center"/>
          </w:tcPr>
          <w:p w14:paraId="79FA6AED" w14:textId="732DCD8B"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100.1%</w:t>
            </w:r>
          </w:p>
        </w:tc>
        <w:tc>
          <w:tcPr>
            <w:tcW w:w="680" w:type="dxa"/>
            <w:tcBorders>
              <w:left w:val="double" w:sz="4" w:space="0" w:color="auto"/>
            </w:tcBorders>
            <w:tcMar>
              <w:left w:w="0" w:type="dxa"/>
              <w:right w:w="0" w:type="dxa"/>
            </w:tcMar>
            <w:vAlign w:val="center"/>
          </w:tcPr>
          <w:p w14:paraId="16E4F31F" w14:textId="037320F6"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-0.29%</w:t>
            </w:r>
          </w:p>
        </w:tc>
        <w:tc>
          <w:tcPr>
            <w:tcW w:w="680" w:type="dxa"/>
            <w:tcMar>
              <w:left w:w="0" w:type="dxa"/>
              <w:right w:w="0" w:type="dxa"/>
            </w:tcMar>
            <w:vAlign w:val="center"/>
          </w:tcPr>
          <w:p w14:paraId="684FAAD3" w14:textId="72C4284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-0.02%</w:t>
            </w:r>
          </w:p>
        </w:tc>
        <w:tc>
          <w:tcPr>
            <w:tcW w:w="680" w:type="dxa"/>
            <w:tcMar>
              <w:left w:w="0" w:type="dxa"/>
              <w:right w:w="0" w:type="dxa"/>
            </w:tcMar>
            <w:vAlign w:val="center"/>
          </w:tcPr>
          <w:p w14:paraId="53595431" w14:textId="6A4AEEE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-0.14%</w:t>
            </w:r>
          </w:p>
        </w:tc>
        <w:tc>
          <w:tcPr>
            <w:tcW w:w="679" w:type="dxa"/>
            <w:tcMar>
              <w:left w:w="0" w:type="dxa"/>
              <w:right w:w="0" w:type="dxa"/>
            </w:tcMar>
            <w:vAlign w:val="center"/>
          </w:tcPr>
          <w:p w14:paraId="24FFB917" w14:textId="57BB36EE"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105.6%</w:t>
            </w:r>
          </w:p>
        </w:tc>
        <w:tc>
          <w:tcPr>
            <w:tcW w:w="678" w:type="dxa"/>
            <w:tcBorders>
              <w:right w:val="single" w:sz="18" w:space="0" w:color="auto"/>
            </w:tcBorders>
            <w:tcMar>
              <w:left w:w="0" w:type="dxa"/>
              <w:right w:w="0" w:type="dxa"/>
            </w:tcMar>
            <w:vAlign w:val="center"/>
          </w:tcPr>
          <w:p w14:paraId="016C604E" w14:textId="443738B4"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99.7%</w:t>
            </w:r>
          </w:p>
        </w:tc>
      </w:tr>
      <w:tr w:rsidR="003065FD" w:rsidRPr="00576A7D" w14:paraId="23EC74E9"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52F65121"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E</w:t>
            </w:r>
          </w:p>
        </w:tc>
        <w:tc>
          <w:tcPr>
            <w:tcW w:w="679" w:type="dxa"/>
            <w:tcBorders>
              <w:left w:val="double" w:sz="4" w:space="0" w:color="auto"/>
            </w:tcBorders>
            <w:shd w:val="clear" w:color="auto" w:fill="auto"/>
            <w:noWrap/>
            <w:tcMar>
              <w:left w:w="0" w:type="dxa"/>
              <w:right w:w="0" w:type="dxa"/>
            </w:tcMar>
            <w:vAlign w:val="center"/>
          </w:tcPr>
          <w:p w14:paraId="4E935407" w14:textId="05072B46"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050B5FBF"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2064D5A4" w14:textId="25994C0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764B158" w14:textId="574FA5D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2" w:type="dxa"/>
            <w:tcBorders>
              <w:right w:val="double" w:sz="4" w:space="0" w:color="auto"/>
            </w:tcBorders>
            <w:tcMar>
              <w:left w:w="0" w:type="dxa"/>
              <w:right w:w="0" w:type="dxa"/>
            </w:tcMar>
            <w:vAlign w:val="center"/>
          </w:tcPr>
          <w:p w14:paraId="4CF462B9"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tcMar>
              <w:left w:w="0" w:type="dxa"/>
              <w:right w:w="0" w:type="dxa"/>
            </w:tcMar>
            <w:vAlign w:val="center"/>
          </w:tcPr>
          <w:p w14:paraId="567C204F" w14:textId="15872EFB"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-0.32%</w:t>
            </w:r>
          </w:p>
        </w:tc>
        <w:tc>
          <w:tcPr>
            <w:tcW w:w="680" w:type="dxa"/>
            <w:tcMar>
              <w:left w:w="0" w:type="dxa"/>
              <w:right w:w="0" w:type="dxa"/>
            </w:tcMar>
            <w:vAlign w:val="center"/>
          </w:tcPr>
          <w:p w14:paraId="72F04D04" w14:textId="7E2201A3"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0.51%</w:t>
            </w:r>
          </w:p>
        </w:tc>
        <w:tc>
          <w:tcPr>
            <w:tcW w:w="680" w:type="dxa"/>
            <w:tcMar>
              <w:left w:w="0" w:type="dxa"/>
              <w:right w:w="0" w:type="dxa"/>
            </w:tcMar>
            <w:vAlign w:val="center"/>
          </w:tcPr>
          <w:p w14:paraId="07C775E3" w14:textId="79A5BBBA"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0.00%</w:t>
            </w:r>
          </w:p>
        </w:tc>
        <w:tc>
          <w:tcPr>
            <w:tcW w:w="679" w:type="dxa"/>
            <w:tcMar>
              <w:left w:w="0" w:type="dxa"/>
              <w:right w:w="0" w:type="dxa"/>
            </w:tcMar>
            <w:vAlign w:val="center"/>
          </w:tcPr>
          <w:p w14:paraId="0A023A71" w14:textId="661FD5F7" w:rsidR="003065FD" w:rsidRPr="009344F7"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106.7%</w:t>
            </w:r>
          </w:p>
        </w:tc>
        <w:tc>
          <w:tcPr>
            <w:tcW w:w="678" w:type="dxa"/>
            <w:tcBorders>
              <w:right w:val="single" w:sz="18" w:space="0" w:color="auto"/>
            </w:tcBorders>
            <w:tcMar>
              <w:left w:w="0" w:type="dxa"/>
              <w:right w:w="0" w:type="dxa"/>
            </w:tcMar>
            <w:vAlign w:val="center"/>
          </w:tcPr>
          <w:p w14:paraId="1288C4A4" w14:textId="6E60474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100.3%</w:t>
            </w:r>
          </w:p>
        </w:tc>
      </w:tr>
      <w:tr w:rsidR="003065FD" w:rsidRPr="00822855" w14:paraId="3625C292"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hideMark/>
          </w:tcPr>
          <w:p w14:paraId="414DE45D"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4F42D5">
              <w:rPr>
                <w:b/>
                <w:bCs/>
                <w:color w:val="000000"/>
                <w:sz w:val="18"/>
                <w:szCs w:val="18"/>
              </w:rPr>
              <w:lastRenderedPageBreak/>
              <w:t>Overall</w:t>
            </w:r>
          </w:p>
        </w:tc>
        <w:tc>
          <w:tcPr>
            <w:tcW w:w="679" w:type="dxa"/>
            <w:tcBorders>
              <w:left w:val="double" w:sz="4" w:space="0" w:color="auto"/>
            </w:tcBorders>
            <w:shd w:val="clear" w:color="auto" w:fill="auto"/>
            <w:noWrap/>
            <w:tcMar>
              <w:left w:w="0" w:type="dxa"/>
              <w:right w:w="0" w:type="dxa"/>
            </w:tcMar>
            <w:vAlign w:val="center"/>
          </w:tcPr>
          <w:p w14:paraId="643E95D4" w14:textId="767FC12C"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-0.11%</w:t>
            </w:r>
          </w:p>
        </w:tc>
        <w:tc>
          <w:tcPr>
            <w:tcW w:w="680" w:type="dxa"/>
            <w:shd w:val="clear" w:color="auto" w:fill="auto"/>
            <w:noWrap/>
            <w:tcMar>
              <w:left w:w="0" w:type="dxa"/>
              <w:right w:w="0" w:type="dxa"/>
            </w:tcMar>
            <w:vAlign w:val="center"/>
          </w:tcPr>
          <w:p w14:paraId="5006E23F" w14:textId="1E22B590"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-0.18%</w:t>
            </w:r>
          </w:p>
        </w:tc>
        <w:tc>
          <w:tcPr>
            <w:tcW w:w="680" w:type="dxa"/>
            <w:shd w:val="clear" w:color="auto" w:fill="auto"/>
            <w:noWrap/>
            <w:tcMar>
              <w:left w:w="0" w:type="dxa"/>
              <w:right w:w="0" w:type="dxa"/>
            </w:tcMar>
            <w:vAlign w:val="center"/>
          </w:tcPr>
          <w:p w14:paraId="33226ADF" w14:textId="349C2377"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-0.15%</w:t>
            </w:r>
          </w:p>
        </w:tc>
        <w:tc>
          <w:tcPr>
            <w:tcW w:w="680" w:type="dxa"/>
            <w:tcMar>
              <w:left w:w="0" w:type="dxa"/>
              <w:right w:w="0" w:type="dxa"/>
            </w:tcMar>
            <w:vAlign w:val="center"/>
          </w:tcPr>
          <w:p w14:paraId="4A6ABAA3" w14:textId="65095103"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101.9%</w:t>
            </w:r>
          </w:p>
        </w:tc>
        <w:tc>
          <w:tcPr>
            <w:tcW w:w="682" w:type="dxa"/>
            <w:tcBorders>
              <w:right w:val="double" w:sz="4" w:space="0" w:color="auto"/>
            </w:tcBorders>
            <w:tcMar>
              <w:left w:w="0" w:type="dxa"/>
              <w:right w:w="0" w:type="dxa"/>
            </w:tcMar>
            <w:vAlign w:val="center"/>
          </w:tcPr>
          <w:p w14:paraId="7B86DFF2" w14:textId="3175D68D"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100.0%</w:t>
            </w:r>
          </w:p>
        </w:tc>
        <w:tc>
          <w:tcPr>
            <w:tcW w:w="680" w:type="dxa"/>
            <w:tcBorders>
              <w:left w:val="double" w:sz="4" w:space="0" w:color="auto"/>
            </w:tcBorders>
            <w:tcMar>
              <w:left w:w="0" w:type="dxa"/>
              <w:right w:w="0" w:type="dxa"/>
            </w:tcMar>
            <w:vAlign w:val="center"/>
          </w:tcPr>
          <w:p w14:paraId="004A33DD" w14:textId="7E9AA9B5"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-0.22%</w:t>
            </w:r>
          </w:p>
        </w:tc>
        <w:tc>
          <w:tcPr>
            <w:tcW w:w="680" w:type="dxa"/>
            <w:tcMar>
              <w:left w:w="0" w:type="dxa"/>
              <w:right w:w="0" w:type="dxa"/>
            </w:tcMar>
            <w:vAlign w:val="center"/>
          </w:tcPr>
          <w:p w14:paraId="39B45CF5" w14:textId="0E6D72FA"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0.17%</w:t>
            </w:r>
          </w:p>
        </w:tc>
        <w:tc>
          <w:tcPr>
            <w:tcW w:w="680" w:type="dxa"/>
            <w:tcMar>
              <w:left w:w="0" w:type="dxa"/>
              <w:right w:w="0" w:type="dxa"/>
            </w:tcMar>
            <w:vAlign w:val="center"/>
          </w:tcPr>
          <w:p w14:paraId="575EFB45" w14:textId="17E09BCB"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-0.16%</w:t>
            </w:r>
          </w:p>
        </w:tc>
        <w:tc>
          <w:tcPr>
            <w:tcW w:w="679" w:type="dxa"/>
            <w:tcMar>
              <w:left w:w="0" w:type="dxa"/>
              <w:right w:w="0" w:type="dxa"/>
            </w:tcMar>
            <w:vAlign w:val="center"/>
          </w:tcPr>
          <w:p w14:paraId="71DA6D3D" w14:textId="1EC56C5A"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105.0%</w:t>
            </w:r>
          </w:p>
        </w:tc>
        <w:tc>
          <w:tcPr>
            <w:tcW w:w="678" w:type="dxa"/>
            <w:tcBorders>
              <w:right w:val="single" w:sz="18" w:space="0" w:color="auto"/>
            </w:tcBorders>
            <w:tcMar>
              <w:left w:w="0" w:type="dxa"/>
              <w:right w:w="0" w:type="dxa"/>
            </w:tcMar>
            <w:vAlign w:val="center"/>
          </w:tcPr>
          <w:p w14:paraId="639DC1EE" w14:textId="16DA759D" w:rsidR="003065FD" w:rsidRPr="003065FD" w:rsidRDefault="003065FD" w:rsidP="003065FD">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3065FD">
              <w:rPr>
                <w:b/>
                <w:bCs/>
                <w:color w:val="000000"/>
                <w:sz w:val="18"/>
                <w:szCs w:val="18"/>
              </w:rPr>
              <w:t>99.9%</w:t>
            </w:r>
          </w:p>
        </w:tc>
      </w:tr>
      <w:tr w:rsidR="003065FD" w:rsidRPr="00576A7D" w14:paraId="1C239F4E" w14:textId="77777777" w:rsidTr="00347050">
        <w:trPr>
          <w:trHeight w:val="260"/>
          <w:jc w:val="center"/>
        </w:trPr>
        <w:tc>
          <w:tcPr>
            <w:tcW w:w="1597" w:type="dxa"/>
            <w:tcBorders>
              <w:left w:val="single" w:sz="18" w:space="0" w:color="auto"/>
              <w:right w:val="double" w:sz="4" w:space="0" w:color="auto"/>
            </w:tcBorders>
            <w:shd w:val="clear" w:color="auto" w:fill="auto"/>
            <w:noWrap/>
            <w:tcMar>
              <w:left w:w="0" w:type="dxa"/>
              <w:right w:w="0" w:type="dxa"/>
            </w:tcMar>
            <w:vAlign w:val="center"/>
          </w:tcPr>
          <w:p w14:paraId="61A61F39"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4F42D5">
              <w:rPr>
                <w:color w:val="000000"/>
                <w:sz w:val="18"/>
                <w:szCs w:val="18"/>
              </w:rPr>
              <w:t>Class D</w:t>
            </w:r>
          </w:p>
        </w:tc>
        <w:tc>
          <w:tcPr>
            <w:tcW w:w="679" w:type="dxa"/>
            <w:tcBorders>
              <w:left w:val="double" w:sz="4" w:space="0" w:color="auto"/>
            </w:tcBorders>
            <w:shd w:val="clear" w:color="auto" w:fill="auto"/>
            <w:noWrap/>
            <w:tcMar>
              <w:left w:w="0" w:type="dxa"/>
              <w:right w:w="0" w:type="dxa"/>
            </w:tcMar>
            <w:vAlign w:val="center"/>
          </w:tcPr>
          <w:p w14:paraId="3D08B2C9" w14:textId="10B4BFB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-0.11%</w:t>
            </w:r>
          </w:p>
        </w:tc>
        <w:tc>
          <w:tcPr>
            <w:tcW w:w="680" w:type="dxa"/>
            <w:shd w:val="clear" w:color="auto" w:fill="auto"/>
            <w:noWrap/>
            <w:tcMar>
              <w:left w:w="0" w:type="dxa"/>
              <w:right w:w="0" w:type="dxa"/>
            </w:tcMar>
            <w:vAlign w:val="center"/>
          </w:tcPr>
          <w:p w14:paraId="11BFA423" w14:textId="012C40FA"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0.10%</w:t>
            </w:r>
          </w:p>
        </w:tc>
        <w:tc>
          <w:tcPr>
            <w:tcW w:w="680" w:type="dxa"/>
            <w:shd w:val="clear" w:color="auto" w:fill="auto"/>
            <w:noWrap/>
            <w:tcMar>
              <w:left w:w="0" w:type="dxa"/>
              <w:right w:w="0" w:type="dxa"/>
            </w:tcMar>
            <w:vAlign w:val="center"/>
          </w:tcPr>
          <w:p w14:paraId="00088166" w14:textId="19C57AB5"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-0.20%</w:t>
            </w:r>
          </w:p>
        </w:tc>
        <w:tc>
          <w:tcPr>
            <w:tcW w:w="680" w:type="dxa"/>
            <w:tcMar>
              <w:left w:w="0" w:type="dxa"/>
              <w:right w:w="0" w:type="dxa"/>
            </w:tcMar>
            <w:vAlign w:val="center"/>
          </w:tcPr>
          <w:p w14:paraId="6158DFBF" w14:textId="48013AF6"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102.4%</w:t>
            </w:r>
          </w:p>
        </w:tc>
        <w:tc>
          <w:tcPr>
            <w:tcW w:w="682" w:type="dxa"/>
            <w:tcBorders>
              <w:right w:val="double" w:sz="4" w:space="0" w:color="auto"/>
            </w:tcBorders>
            <w:tcMar>
              <w:left w:w="0" w:type="dxa"/>
              <w:right w:w="0" w:type="dxa"/>
            </w:tcMar>
            <w:vAlign w:val="center"/>
          </w:tcPr>
          <w:p w14:paraId="298C9D59" w14:textId="723FC01A"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100.2%</w:t>
            </w:r>
          </w:p>
        </w:tc>
        <w:tc>
          <w:tcPr>
            <w:tcW w:w="680" w:type="dxa"/>
            <w:tcBorders>
              <w:left w:val="double" w:sz="4" w:space="0" w:color="auto"/>
            </w:tcBorders>
            <w:tcMar>
              <w:left w:w="0" w:type="dxa"/>
              <w:right w:w="0" w:type="dxa"/>
            </w:tcMar>
            <w:vAlign w:val="center"/>
          </w:tcPr>
          <w:p w14:paraId="127D2338" w14:textId="55DED55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-0.16%</w:t>
            </w:r>
          </w:p>
        </w:tc>
        <w:tc>
          <w:tcPr>
            <w:tcW w:w="680" w:type="dxa"/>
            <w:tcMar>
              <w:left w:w="0" w:type="dxa"/>
              <w:right w:w="0" w:type="dxa"/>
            </w:tcMar>
            <w:vAlign w:val="center"/>
          </w:tcPr>
          <w:p w14:paraId="65BCE48C" w14:textId="60AC15A5"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0.78%</w:t>
            </w:r>
          </w:p>
        </w:tc>
        <w:tc>
          <w:tcPr>
            <w:tcW w:w="680" w:type="dxa"/>
            <w:tcMar>
              <w:left w:w="0" w:type="dxa"/>
              <w:right w:w="0" w:type="dxa"/>
            </w:tcMar>
            <w:vAlign w:val="center"/>
          </w:tcPr>
          <w:p w14:paraId="1A98BA76" w14:textId="44C73202"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-0.53%</w:t>
            </w:r>
          </w:p>
        </w:tc>
        <w:tc>
          <w:tcPr>
            <w:tcW w:w="679" w:type="dxa"/>
            <w:tcMar>
              <w:left w:w="0" w:type="dxa"/>
              <w:right w:w="0" w:type="dxa"/>
            </w:tcMar>
            <w:vAlign w:val="center"/>
          </w:tcPr>
          <w:p w14:paraId="7035EE0C" w14:textId="28D6531D"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102.9%</w:t>
            </w:r>
          </w:p>
        </w:tc>
        <w:tc>
          <w:tcPr>
            <w:tcW w:w="678" w:type="dxa"/>
            <w:tcBorders>
              <w:right w:val="single" w:sz="18" w:space="0" w:color="auto"/>
            </w:tcBorders>
            <w:tcMar>
              <w:left w:w="0" w:type="dxa"/>
              <w:right w:w="0" w:type="dxa"/>
            </w:tcMar>
            <w:vAlign w:val="center"/>
          </w:tcPr>
          <w:p w14:paraId="5FFA3081" w14:textId="413F57F3"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97.9%</w:t>
            </w:r>
          </w:p>
        </w:tc>
      </w:tr>
      <w:tr w:rsidR="003065FD" w:rsidRPr="00576A7D" w14:paraId="2C98B170" w14:textId="77777777" w:rsidTr="00347050">
        <w:trPr>
          <w:trHeight w:val="260"/>
          <w:jc w:val="center"/>
        </w:trPr>
        <w:tc>
          <w:tcPr>
            <w:tcW w:w="159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DA33008" w14:textId="77777777" w:rsidR="003065FD" w:rsidRPr="004F42D5"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Pr>
                <w:color w:val="000000"/>
                <w:sz w:val="18"/>
                <w:szCs w:val="18"/>
              </w:rPr>
              <w:t>Class F</w:t>
            </w:r>
          </w:p>
        </w:tc>
        <w:tc>
          <w:tcPr>
            <w:tcW w:w="679" w:type="dxa"/>
            <w:tcBorders>
              <w:left w:val="double" w:sz="4" w:space="0" w:color="auto"/>
              <w:bottom w:val="single" w:sz="18" w:space="0" w:color="auto"/>
            </w:tcBorders>
            <w:shd w:val="clear" w:color="auto" w:fill="auto"/>
            <w:noWrap/>
            <w:tcMar>
              <w:left w:w="0" w:type="dxa"/>
              <w:right w:w="0" w:type="dxa"/>
            </w:tcMar>
            <w:vAlign w:val="center"/>
          </w:tcPr>
          <w:p w14:paraId="18765B54" w14:textId="12B9879B"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-0.04%</w:t>
            </w:r>
          </w:p>
        </w:tc>
        <w:tc>
          <w:tcPr>
            <w:tcW w:w="680" w:type="dxa"/>
            <w:tcBorders>
              <w:bottom w:val="single" w:sz="18" w:space="0" w:color="auto"/>
            </w:tcBorders>
            <w:shd w:val="clear" w:color="auto" w:fill="auto"/>
            <w:noWrap/>
            <w:tcMar>
              <w:left w:w="0" w:type="dxa"/>
              <w:right w:w="0" w:type="dxa"/>
            </w:tcMar>
            <w:vAlign w:val="center"/>
          </w:tcPr>
          <w:p w14:paraId="0F9A76BE" w14:textId="7293F6F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-0.06%</w:t>
            </w:r>
          </w:p>
        </w:tc>
        <w:tc>
          <w:tcPr>
            <w:tcW w:w="680" w:type="dxa"/>
            <w:tcBorders>
              <w:bottom w:val="single" w:sz="18" w:space="0" w:color="auto"/>
            </w:tcBorders>
            <w:shd w:val="clear" w:color="auto" w:fill="auto"/>
            <w:noWrap/>
            <w:tcMar>
              <w:left w:w="0" w:type="dxa"/>
              <w:right w:w="0" w:type="dxa"/>
            </w:tcMar>
            <w:vAlign w:val="center"/>
          </w:tcPr>
          <w:p w14:paraId="33CA069B" w14:textId="31770BCC"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0.00%</w:t>
            </w:r>
          </w:p>
        </w:tc>
        <w:tc>
          <w:tcPr>
            <w:tcW w:w="680" w:type="dxa"/>
            <w:tcBorders>
              <w:bottom w:val="single" w:sz="18" w:space="0" w:color="auto"/>
            </w:tcBorders>
            <w:tcMar>
              <w:left w:w="0" w:type="dxa"/>
              <w:right w:w="0" w:type="dxa"/>
            </w:tcMar>
            <w:vAlign w:val="center"/>
          </w:tcPr>
          <w:p w14:paraId="686C28E5" w14:textId="3F0C5A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101.0%</w:t>
            </w:r>
          </w:p>
        </w:tc>
        <w:tc>
          <w:tcPr>
            <w:tcW w:w="682" w:type="dxa"/>
            <w:tcBorders>
              <w:bottom w:val="single" w:sz="18" w:space="0" w:color="auto"/>
              <w:right w:val="double" w:sz="4" w:space="0" w:color="auto"/>
            </w:tcBorders>
            <w:tcMar>
              <w:left w:w="0" w:type="dxa"/>
              <w:right w:w="0" w:type="dxa"/>
            </w:tcMar>
            <w:vAlign w:val="center"/>
          </w:tcPr>
          <w:p w14:paraId="1869C910" w14:textId="57F75A66"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3065FD">
              <w:rPr>
                <w:color w:val="000000"/>
                <w:sz w:val="18"/>
                <w:szCs w:val="18"/>
              </w:rPr>
              <w:t>100.9%</w:t>
            </w:r>
          </w:p>
        </w:tc>
        <w:tc>
          <w:tcPr>
            <w:tcW w:w="680" w:type="dxa"/>
            <w:tcBorders>
              <w:left w:val="double" w:sz="4" w:space="0" w:color="auto"/>
              <w:bottom w:val="single" w:sz="18" w:space="0" w:color="auto"/>
            </w:tcBorders>
            <w:tcMar>
              <w:left w:w="0" w:type="dxa"/>
              <w:right w:w="0" w:type="dxa"/>
            </w:tcMar>
            <w:vAlign w:val="center"/>
          </w:tcPr>
          <w:p w14:paraId="2D53258F"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69D4A202"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80" w:type="dxa"/>
            <w:tcBorders>
              <w:bottom w:val="single" w:sz="18" w:space="0" w:color="auto"/>
            </w:tcBorders>
            <w:tcMar>
              <w:left w:w="0" w:type="dxa"/>
              <w:right w:w="0" w:type="dxa"/>
            </w:tcMar>
            <w:vAlign w:val="center"/>
          </w:tcPr>
          <w:p w14:paraId="1D58165F"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9" w:type="dxa"/>
            <w:tcBorders>
              <w:bottom w:val="single" w:sz="18" w:space="0" w:color="auto"/>
            </w:tcBorders>
            <w:tcMar>
              <w:left w:w="0" w:type="dxa"/>
              <w:right w:w="0" w:type="dxa"/>
            </w:tcMar>
            <w:vAlign w:val="center"/>
          </w:tcPr>
          <w:p w14:paraId="575F06B6"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78" w:type="dxa"/>
            <w:tcBorders>
              <w:bottom w:val="single" w:sz="18" w:space="0" w:color="auto"/>
              <w:right w:val="single" w:sz="18" w:space="0" w:color="auto"/>
            </w:tcBorders>
            <w:tcMar>
              <w:left w:w="0" w:type="dxa"/>
              <w:right w:w="0" w:type="dxa"/>
            </w:tcMar>
            <w:vAlign w:val="center"/>
          </w:tcPr>
          <w:p w14:paraId="739169E7" w14:textId="77777777" w:rsidR="003065FD" w:rsidRPr="00576A7D" w:rsidRDefault="003065FD" w:rsidP="003065FD">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bl>
    <w:p w14:paraId="64C24DD1" w14:textId="3A1CC1DF" w:rsidR="00C631F9" w:rsidRPr="0041416D" w:rsidRDefault="00C631F9" w:rsidP="00C631F9">
      <w:pPr>
        <w:pStyle w:val="1"/>
        <w:rPr>
          <w:rFonts w:cs="Times New Roman"/>
          <w:lang w:val="en-CA"/>
        </w:rPr>
      </w:pPr>
      <w:r w:rsidRPr="0041416D">
        <w:rPr>
          <w:rFonts w:cs="Times New Roman"/>
          <w:lang w:val="en-CA"/>
        </w:rPr>
        <w:t>Conclusions</w:t>
      </w:r>
    </w:p>
    <w:p w14:paraId="157280C2" w14:textId="18377814" w:rsidR="00C631F9" w:rsidRPr="0041416D" w:rsidRDefault="00BD2C9C" w:rsidP="003969F7">
      <w:pPr>
        <w:rPr>
          <w:lang w:val="en-CA" w:eastAsia="zh-CN"/>
        </w:rPr>
      </w:pPr>
      <w:r w:rsidRPr="0041416D">
        <w:rPr>
          <w:lang w:val="en-CA"/>
        </w:rPr>
        <w:t xml:space="preserve">In this contribution, </w:t>
      </w:r>
      <w:r w:rsidR="00D30431">
        <w:rPr>
          <w:lang w:val="en-CA"/>
        </w:rPr>
        <w:t xml:space="preserve">the </w:t>
      </w:r>
      <w:r w:rsidRPr="0041416D">
        <w:rPr>
          <w:lang w:val="en-CA"/>
        </w:rPr>
        <w:t xml:space="preserve">test </w:t>
      </w:r>
      <w:r w:rsidRPr="0041416D">
        <w:rPr>
          <w:lang w:val="en-CA" w:eastAsia="zh-CN"/>
        </w:rPr>
        <w:t>result</w:t>
      </w:r>
      <w:r w:rsidR="00B73969" w:rsidRPr="0041416D">
        <w:rPr>
          <w:lang w:val="en-CA" w:eastAsia="zh-CN"/>
        </w:rPr>
        <w:t>s</w:t>
      </w:r>
      <w:r w:rsidRPr="0041416D">
        <w:rPr>
          <w:lang w:val="en-CA" w:eastAsia="zh-CN"/>
        </w:rPr>
        <w:t xml:space="preserve"> of EE2</w:t>
      </w:r>
      <w:r w:rsidR="005F737B">
        <w:rPr>
          <w:lang w:val="en-CA" w:eastAsia="zh-CN"/>
        </w:rPr>
        <w:t>-3.12a, EE2-3.12a* and EE2-3.12b</w:t>
      </w:r>
      <w:r w:rsidR="00D70943">
        <w:rPr>
          <w:lang w:val="en-CA" w:eastAsia="zh-CN"/>
        </w:rPr>
        <w:t xml:space="preserve"> </w:t>
      </w:r>
      <w:r w:rsidR="00B73969" w:rsidRPr="0041416D">
        <w:rPr>
          <w:lang w:val="en-CA" w:eastAsia="zh-CN"/>
        </w:rPr>
        <w:t>are</w:t>
      </w:r>
      <w:r w:rsidRPr="0041416D">
        <w:rPr>
          <w:lang w:val="en-CA" w:eastAsia="zh-CN"/>
        </w:rPr>
        <w:t xml:space="preserve"> reported</w:t>
      </w:r>
      <w:r w:rsidRPr="0041416D">
        <w:rPr>
          <w:lang w:val="en-CA"/>
        </w:rPr>
        <w:t>.</w:t>
      </w:r>
      <w:r w:rsidR="00B62EC5">
        <w:rPr>
          <w:lang w:val="en-CA"/>
        </w:rPr>
        <w:t xml:space="preserve"> </w:t>
      </w:r>
      <w:r w:rsidR="00B62EC5" w:rsidRPr="0041416D">
        <w:rPr>
          <w:lang w:val="en-CA"/>
        </w:rPr>
        <w:t xml:space="preserve">It is </w:t>
      </w:r>
      <w:r w:rsidR="00B62EC5" w:rsidRPr="0041416D">
        <w:rPr>
          <w:szCs w:val="22"/>
          <w:lang w:val="en-CA" w:eastAsia="zh-TW"/>
        </w:rPr>
        <w:t xml:space="preserve">recommended to adopt </w:t>
      </w:r>
      <w:r w:rsidR="005F737B">
        <w:rPr>
          <w:lang w:val="en-CA" w:eastAsia="zh-CN"/>
        </w:rPr>
        <w:t>one of the combinations</w:t>
      </w:r>
      <w:r w:rsidR="00B62EC5" w:rsidRPr="0041416D">
        <w:rPr>
          <w:szCs w:val="22"/>
          <w:lang w:val="en-CA" w:eastAsia="zh-TW"/>
        </w:rPr>
        <w:t xml:space="preserve"> into ECM.</w:t>
      </w:r>
    </w:p>
    <w:p w14:paraId="2794F15C" w14:textId="77777777" w:rsidR="00B37455" w:rsidRPr="0041416D" w:rsidRDefault="00B37455" w:rsidP="00B37455">
      <w:pPr>
        <w:pStyle w:val="1"/>
        <w:ind w:left="360" w:hanging="360"/>
        <w:rPr>
          <w:rFonts w:cs="Times New Roman"/>
          <w:lang w:val="en-CA"/>
        </w:rPr>
      </w:pPr>
      <w:r w:rsidRPr="0041416D">
        <w:rPr>
          <w:rFonts w:cs="Times New Roman"/>
          <w:lang w:val="en-CA"/>
        </w:rPr>
        <w:t>Reference</w:t>
      </w:r>
    </w:p>
    <w:p w14:paraId="2E3DAA10" w14:textId="3DEE5D5C" w:rsidR="003434C4" w:rsidRDefault="003B1691" w:rsidP="00327600">
      <w:pPr>
        <w:numPr>
          <w:ilvl w:val="0"/>
          <w:numId w:val="2"/>
        </w:numPr>
        <w:ind w:left="0" w:firstLine="0"/>
        <w:rPr>
          <w:lang w:val="en-CA"/>
        </w:rPr>
      </w:pPr>
      <w:bookmarkStart w:id="1" w:name="_Ref155614767"/>
      <w:bookmarkStart w:id="2" w:name="_Ref83812014"/>
      <w:bookmarkStart w:id="3" w:name="_Ref100172613"/>
      <w:bookmarkStart w:id="4" w:name="_Ref36399653"/>
      <w:bookmarkStart w:id="5" w:name="_Ref69064744"/>
      <w:r w:rsidRPr="003B1691">
        <w:rPr>
          <w:lang w:val="en-CA"/>
        </w:rPr>
        <w:t xml:space="preserve">Y. Wang, K. Zhang, N. Zhang, Z. Deng, W. Yin, L. Zhao, M. </w:t>
      </w:r>
      <w:proofErr w:type="spellStart"/>
      <w:r w:rsidRPr="003B1691">
        <w:rPr>
          <w:lang w:val="en-CA"/>
        </w:rPr>
        <w:t>Salehifar</w:t>
      </w:r>
      <w:proofErr w:type="spellEnd"/>
      <w:r w:rsidRPr="003B1691">
        <w:rPr>
          <w:lang w:val="en-CA"/>
        </w:rPr>
        <w:t>,</w:t>
      </w:r>
      <w:r>
        <w:rPr>
          <w:lang w:val="en-CA"/>
        </w:rPr>
        <w:t xml:space="preserve"> and</w:t>
      </w:r>
      <w:r w:rsidRPr="003B1691">
        <w:rPr>
          <w:lang w:val="en-CA"/>
        </w:rPr>
        <w:t xml:space="preserve"> L. Zhang</w:t>
      </w:r>
      <w:r w:rsidR="00EA263C" w:rsidRPr="0041416D">
        <w:rPr>
          <w:lang w:val="en-CA"/>
        </w:rPr>
        <w:t>, “</w:t>
      </w:r>
      <w:r w:rsidRPr="003B1691">
        <w:rPr>
          <w:lang w:val="en-CA"/>
        </w:rPr>
        <w:t>EE2-3.6: GPM-affine with TM</w:t>
      </w:r>
      <w:r w:rsidR="00EA263C" w:rsidRPr="0041416D">
        <w:rPr>
          <w:lang w:val="en-CA"/>
        </w:rPr>
        <w:t>,” Document of Joint Video Experts Team, JVET-A</w:t>
      </w:r>
      <w:r>
        <w:rPr>
          <w:lang w:val="en-CA"/>
        </w:rPr>
        <w:t>J0095</w:t>
      </w:r>
      <w:r w:rsidR="00EA263C" w:rsidRPr="0041416D">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r w:rsidR="00EA263C" w:rsidRPr="0041416D">
        <w:rPr>
          <w:lang w:val="en-CA"/>
        </w:rPr>
        <w:t>.</w:t>
      </w:r>
      <w:bookmarkEnd w:id="1"/>
    </w:p>
    <w:p w14:paraId="26FA87F7" w14:textId="010AE8FC" w:rsidR="00F94A0A" w:rsidRPr="00BA2A88" w:rsidRDefault="003B1691" w:rsidP="00BA2A88">
      <w:pPr>
        <w:numPr>
          <w:ilvl w:val="0"/>
          <w:numId w:val="2"/>
        </w:numPr>
        <w:ind w:left="0" w:firstLine="0"/>
        <w:rPr>
          <w:lang w:val="en-CA"/>
        </w:rPr>
      </w:pPr>
      <w:bookmarkStart w:id="6" w:name="_Ref180702089"/>
      <w:r w:rsidRPr="003B1691">
        <w:rPr>
          <w:lang w:val="en-CA"/>
        </w:rPr>
        <w:t xml:space="preserve">K. Jia, J. Chen, X. Li, R.-L. Liao, </w:t>
      </w:r>
      <w:r>
        <w:rPr>
          <w:lang w:val="en-CA"/>
        </w:rPr>
        <w:t xml:space="preserve">and </w:t>
      </w:r>
      <w:r w:rsidRPr="003B1691">
        <w:rPr>
          <w:lang w:val="en-CA"/>
        </w:rPr>
        <w:t>Y. Ye</w:t>
      </w:r>
      <w:r>
        <w:rPr>
          <w:lang w:val="en-CA"/>
        </w:rPr>
        <w:t>, “</w:t>
      </w:r>
      <w:r w:rsidRPr="003B1691">
        <w:rPr>
          <w:lang w:val="en-CA"/>
        </w:rPr>
        <w:t>EE2-3.11: Regression-based GPM extension</w:t>
      </w:r>
      <w:r w:rsidRPr="0041416D">
        <w:rPr>
          <w:lang w:val="en-CA"/>
        </w:rPr>
        <w:t>,” Document of Joint Video Experts Team, JVET-</w:t>
      </w:r>
      <w:r>
        <w:rPr>
          <w:lang w:val="en-CA"/>
        </w:rPr>
        <w:t>AJ0115</w:t>
      </w:r>
      <w:r w:rsidRPr="0041416D">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r w:rsidRPr="0041416D">
        <w:rPr>
          <w:lang w:val="en-CA"/>
        </w:rPr>
        <w:t>.</w:t>
      </w:r>
      <w:bookmarkEnd w:id="6"/>
    </w:p>
    <w:p w14:paraId="31C123A3" w14:textId="0DB0E71E" w:rsidR="00BD2C9C" w:rsidRPr="0041416D" w:rsidRDefault="00BD2C9C" w:rsidP="00BD2C9C">
      <w:pPr>
        <w:numPr>
          <w:ilvl w:val="0"/>
          <w:numId w:val="2"/>
        </w:numPr>
        <w:ind w:left="0" w:firstLine="0"/>
        <w:rPr>
          <w:lang w:val="en-CA"/>
        </w:rPr>
      </w:pPr>
      <w:bookmarkStart w:id="7" w:name="_Ref100173038"/>
      <w:r w:rsidRPr="0041416D">
        <w:rPr>
          <w:lang w:val="en-CA"/>
        </w:rPr>
        <w:t>ECM-</w:t>
      </w:r>
      <w:r w:rsidR="0041416D">
        <w:rPr>
          <w:lang w:val="en-CA"/>
        </w:rPr>
        <w:t>1</w:t>
      </w:r>
      <w:r w:rsidR="00E60187">
        <w:rPr>
          <w:lang w:val="en-CA"/>
        </w:rPr>
        <w:t>4</w:t>
      </w:r>
      <w:r w:rsidRPr="0041416D">
        <w:rPr>
          <w:lang w:val="en-CA"/>
        </w:rPr>
        <w:t>.0, https://vcgit.hhi.fraunhofer.de/ecm/ECM/-/tree/ECM-</w:t>
      </w:r>
      <w:r w:rsidR="0041416D">
        <w:rPr>
          <w:lang w:val="en-CA"/>
        </w:rPr>
        <w:t>1</w:t>
      </w:r>
      <w:r w:rsidR="004F78CE">
        <w:rPr>
          <w:lang w:val="en-CA"/>
        </w:rPr>
        <w:t>4</w:t>
      </w:r>
      <w:r w:rsidRPr="0041416D">
        <w:rPr>
          <w:lang w:val="en-CA"/>
        </w:rPr>
        <w:t>.</w:t>
      </w:r>
      <w:bookmarkEnd w:id="2"/>
      <w:r w:rsidRPr="0041416D">
        <w:rPr>
          <w:lang w:val="en-CA"/>
        </w:rPr>
        <w:t>0.</w:t>
      </w:r>
      <w:bookmarkEnd w:id="3"/>
      <w:bookmarkEnd w:id="7"/>
    </w:p>
    <w:p w14:paraId="5980F570" w14:textId="41F17375" w:rsidR="00BD2C9C" w:rsidRPr="0041416D" w:rsidRDefault="00BD2C9C" w:rsidP="00BD2C9C">
      <w:pPr>
        <w:numPr>
          <w:ilvl w:val="0"/>
          <w:numId w:val="2"/>
        </w:numPr>
        <w:ind w:left="0" w:firstLine="0"/>
        <w:rPr>
          <w:lang w:val="en-CA"/>
        </w:rPr>
      </w:pPr>
      <w:bookmarkStart w:id="8" w:name="_Ref60295273"/>
      <w:r w:rsidRPr="0041416D">
        <w:rPr>
          <w:lang w:val="en-CA"/>
        </w:rPr>
        <w:t xml:space="preserve">M. </w:t>
      </w:r>
      <w:r w:rsidRPr="0041416D">
        <w:rPr>
          <w:szCs w:val="22"/>
          <w:lang w:val="en-CA"/>
        </w:rPr>
        <w:t>Karczewicz</w:t>
      </w:r>
      <w:r w:rsidRPr="0041416D">
        <w:rPr>
          <w:lang w:val="en-CA"/>
        </w:rPr>
        <w:t xml:space="preserve"> and Y. Ye, “Common test conditions and evaluation procedures for enhanced compression tool testing,” Document of Joint Video Experts Team, JVET-</w:t>
      </w:r>
      <w:r w:rsidR="00BC5AC1" w:rsidRPr="0041416D">
        <w:rPr>
          <w:lang w:val="en-CA" w:eastAsia="zh-CN"/>
        </w:rPr>
        <w:t>A</w:t>
      </w:r>
      <w:r w:rsidR="00E60187">
        <w:rPr>
          <w:lang w:val="en-CA" w:eastAsia="zh-CN"/>
        </w:rPr>
        <w:t>I</w:t>
      </w:r>
      <w:r w:rsidRPr="0041416D">
        <w:rPr>
          <w:lang w:val="en-CA"/>
        </w:rPr>
        <w:t xml:space="preserve">2017, </w:t>
      </w:r>
      <w:r w:rsidR="00E60187">
        <w:rPr>
          <w:lang w:val="en-CA"/>
        </w:rPr>
        <w:t>Sapporo, JP, 12–19</w:t>
      </w:r>
      <w:r w:rsidR="00E60187" w:rsidRPr="00B648F1">
        <w:rPr>
          <w:lang w:val="en-CA"/>
        </w:rPr>
        <w:t xml:space="preserve"> </w:t>
      </w:r>
      <w:r w:rsidR="00E60187">
        <w:rPr>
          <w:lang w:val="en-CA"/>
        </w:rPr>
        <w:t xml:space="preserve">July </w:t>
      </w:r>
      <w:r w:rsidR="00E60187" w:rsidRPr="00B648F1">
        <w:rPr>
          <w:lang w:val="en-CA"/>
        </w:rPr>
        <w:t>20</w:t>
      </w:r>
      <w:r w:rsidR="00E60187">
        <w:rPr>
          <w:lang w:val="en-CA"/>
        </w:rPr>
        <w:t>24</w:t>
      </w:r>
      <w:r w:rsidRPr="0041416D">
        <w:rPr>
          <w:lang w:val="en-CA"/>
        </w:rPr>
        <w:t>.</w:t>
      </w:r>
      <w:bookmarkEnd w:id="4"/>
      <w:bookmarkEnd w:id="5"/>
      <w:bookmarkEnd w:id="8"/>
    </w:p>
    <w:p w14:paraId="5F0CF8E4" w14:textId="54FB2ABC" w:rsidR="001F2594" w:rsidRPr="0041416D" w:rsidRDefault="001F2594" w:rsidP="00E11923">
      <w:pPr>
        <w:pStyle w:val="1"/>
        <w:rPr>
          <w:rFonts w:cs="Times New Roman"/>
          <w:lang w:val="en-CA"/>
        </w:rPr>
      </w:pPr>
      <w:r w:rsidRPr="0041416D">
        <w:rPr>
          <w:rFonts w:cs="Times New Roman"/>
          <w:lang w:val="en-CA"/>
        </w:rPr>
        <w:t>Patent rights declaration</w:t>
      </w:r>
      <w:r w:rsidR="00B94B06" w:rsidRPr="0041416D">
        <w:rPr>
          <w:rFonts w:cs="Times New Roman"/>
          <w:lang w:val="en-CA"/>
        </w:rPr>
        <w:t>(s)</w:t>
      </w:r>
    </w:p>
    <w:p w14:paraId="1D3D27BD" w14:textId="4461BC38" w:rsidR="00EA263C" w:rsidRDefault="00955A2C" w:rsidP="009234A5">
      <w:pPr>
        <w:rPr>
          <w:b/>
          <w:szCs w:val="22"/>
          <w:lang w:val="en-CA"/>
        </w:rPr>
      </w:pPr>
      <w:r w:rsidRPr="0041416D">
        <w:rPr>
          <w:b/>
          <w:szCs w:val="22"/>
          <w:lang w:val="en-CA"/>
        </w:rPr>
        <w:t>Bytedance</w:t>
      </w:r>
      <w:r w:rsidR="007A4AE1" w:rsidRPr="0041416D">
        <w:rPr>
          <w:b/>
          <w:szCs w:val="22"/>
          <w:lang w:val="en-CA"/>
        </w:rPr>
        <w:t xml:space="preserve"> Inc. </w:t>
      </w:r>
      <w:r w:rsidR="001F2594" w:rsidRPr="0041416D">
        <w:rPr>
          <w:b/>
          <w:szCs w:val="22"/>
          <w:lang w:val="en-CA"/>
        </w:rPr>
        <w:t xml:space="preserve">may have </w:t>
      </w:r>
      <w:r w:rsidR="0098551D" w:rsidRPr="0041416D">
        <w:rPr>
          <w:b/>
          <w:szCs w:val="22"/>
          <w:lang w:val="en-CA"/>
        </w:rPr>
        <w:t>current or pending</w:t>
      </w:r>
      <w:r w:rsidR="001F2594" w:rsidRPr="0041416D">
        <w:rPr>
          <w:b/>
          <w:szCs w:val="22"/>
          <w:lang w:val="en-CA"/>
        </w:rPr>
        <w:t xml:space="preserve"> </w:t>
      </w:r>
      <w:r w:rsidR="0098551D" w:rsidRPr="0041416D">
        <w:rPr>
          <w:b/>
          <w:szCs w:val="22"/>
          <w:lang w:val="en-CA"/>
        </w:rPr>
        <w:t xml:space="preserve">patent rights </w:t>
      </w:r>
      <w:r w:rsidR="001F2594" w:rsidRPr="0041416D">
        <w:rPr>
          <w:b/>
          <w:szCs w:val="22"/>
          <w:lang w:val="en-CA"/>
        </w:rPr>
        <w:t xml:space="preserve">relating to the technology described </w:t>
      </w:r>
      <w:r w:rsidR="002F164D" w:rsidRPr="0041416D">
        <w:rPr>
          <w:b/>
          <w:szCs w:val="22"/>
          <w:lang w:val="en-CA"/>
        </w:rPr>
        <w:t xml:space="preserve">in </w:t>
      </w:r>
      <w:r w:rsidR="001F2594" w:rsidRPr="0041416D">
        <w:rPr>
          <w:b/>
          <w:szCs w:val="22"/>
          <w:lang w:val="en-CA"/>
        </w:rPr>
        <w:t>this contribution and, conditioned on reciprocity, is prepared to grant licenses under reasonable and non-discriminatory terms as necessary for implementation of the resulting ITU-T Recommendation</w:t>
      </w:r>
      <w:r w:rsidR="002F164D" w:rsidRPr="0041416D">
        <w:rPr>
          <w:b/>
          <w:szCs w:val="22"/>
          <w:lang w:val="en-CA"/>
        </w:rPr>
        <w:t xml:space="preserve"> | ISO/IEC </w:t>
      </w:r>
      <w:r w:rsidR="00A83253" w:rsidRPr="0041416D">
        <w:rPr>
          <w:b/>
          <w:szCs w:val="22"/>
          <w:lang w:val="en-CA"/>
        </w:rPr>
        <w:t xml:space="preserve">International </w:t>
      </w:r>
      <w:r w:rsidR="002F164D" w:rsidRPr="0041416D">
        <w:rPr>
          <w:b/>
          <w:szCs w:val="22"/>
          <w:lang w:val="en-CA"/>
        </w:rPr>
        <w:t>Standard</w:t>
      </w:r>
      <w:r w:rsidR="001F2594" w:rsidRPr="0041416D">
        <w:rPr>
          <w:b/>
          <w:szCs w:val="22"/>
          <w:lang w:val="en-CA"/>
        </w:rPr>
        <w:t xml:space="preserve"> (per box 2 of the ITU-T/ITU-R/ISO/IEC patent statement and licensing declaration form).</w:t>
      </w:r>
    </w:p>
    <w:p w14:paraId="61EA46AC" w14:textId="075E7338" w:rsidR="00211E47" w:rsidRPr="00211E47" w:rsidRDefault="00211E47" w:rsidP="009234A5">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11E47" w:rsidRPr="00211E47" w:rsidSect="006B60D7">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DB93B" w14:textId="77777777" w:rsidR="003B7EAC" w:rsidRDefault="003B7EAC">
      <w:r>
        <w:separator/>
      </w:r>
    </w:p>
  </w:endnote>
  <w:endnote w:type="continuationSeparator" w:id="0">
    <w:p w14:paraId="4A4FC234" w14:textId="77777777" w:rsidR="003B7EAC" w:rsidRDefault="003B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AE01A66"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E7430C">
      <w:rPr>
        <w:rStyle w:val="a6"/>
        <w:noProof/>
      </w:rPr>
      <w:t>2024-11-01</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177D9" w14:textId="77777777" w:rsidR="003B7EAC" w:rsidRDefault="003B7EAC">
      <w:r>
        <w:separator/>
      </w:r>
    </w:p>
  </w:footnote>
  <w:footnote w:type="continuationSeparator" w:id="0">
    <w:p w14:paraId="39B171AB" w14:textId="77777777" w:rsidR="003B7EAC" w:rsidRDefault="003B7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3433E1A"/>
    <w:multiLevelType w:val="hybridMultilevel"/>
    <w:tmpl w:val="4B240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465469324">
    <w:abstractNumId w:val="0"/>
  </w:num>
  <w:num w:numId="2" w16cid:durableId="336687511">
    <w:abstractNumId w:val="4"/>
  </w:num>
  <w:num w:numId="3" w16cid:durableId="2131700048">
    <w:abstractNumId w:val="3"/>
  </w:num>
  <w:num w:numId="4" w16cid:durableId="1933316172">
    <w:abstractNumId w:val="0"/>
  </w:num>
  <w:num w:numId="5" w16cid:durableId="57016802">
    <w:abstractNumId w:val="0"/>
  </w:num>
  <w:num w:numId="6" w16cid:durableId="1141116840">
    <w:abstractNumId w:val="2"/>
  </w:num>
  <w:num w:numId="7" w16cid:durableId="177631916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29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35D5"/>
    <w:rsid w:val="000148DE"/>
    <w:rsid w:val="00014B21"/>
    <w:rsid w:val="00016BFB"/>
    <w:rsid w:val="00021218"/>
    <w:rsid w:val="00022833"/>
    <w:rsid w:val="00023C10"/>
    <w:rsid w:val="00025589"/>
    <w:rsid w:val="00026733"/>
    <w:rsid w:val="00026A1A"/>
    <w:rsid w:val="00027079"/>
    <w:rsid w:val="000272B3"/>
    <w:rsid w:val="000276CA"/>
    <w:rsid w:val="00027BE5"/>
    <w:rsid w:val="000308A3"/>
    <w:rsid w:val="00030A69"/>
    <w:rsid w:val="0003360D"/>
    <w:rsid w:val="00034C4E"/>
    <w:rsid w:val="00036522"/>
    <w:rsid w:val="000372C9"/>
    <w:rsid w:val="00040541"/>
    <w:rsid w:val="0004155D"/>
    <w:rsid w:val="000424F4"/>
    <w:rsid w:val="00043287"/>
    <w:rsid w:val="00043912"/>
    <w:rsid w:val="000458BC"/>
    <w:rsid w:val="00045C41"/>
    <w:rsid w:val="00046C03"/>
    <w:rsid w:val="00051A0E"/>
    <w:rsid w:val="00051C1C"/>
    <w:rsid w:val="00051E34"/>
    <w:rsid w:val="00053AE7"/>
    <w:rsid w:val="00053F70"/>
    <w:rsid w:val="00054EC0"/>
    <w:rsid w:val="00055B93"/>
    <w:rsid w:val="00055FB7"/>
    <w:rsid w:val="00056CE8"/>
    <w:rsid w:val="00057EE3"/>
    <w:rsid w:val="0006165D"/>
    <w:rsid w:val="00065039"/>
    <w:rsid w:val="00071A0E"/>
    <w:rsid w:val="00071A84"/>
    <w:rsid w:val="0007228D"/>
    <w:rsid w:val="00073022"/>
    <w:rsid w:val="00073998"/>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4D40"/>
    <w:rsid w:val="000A6206"/>
    <w:rsid w:val="000B0C0F"/>
    <w:rsid w:val="000B1C6B"/>
    <w:rsid w:val="000B37B6"/>
    <w:rsid w:val="000B4FF9"/>
    <w:rsid w:val="000B5033"/>
    <w:rsid w:val="000B65A2"/>
    <w:rsid w:val="000C09AC"/>
    <w:rsid w:val="000C131E"/>
    <w:rsid w:val="000C23FB"/>
    <w:rsid w:val="000C2FBB"/>
    <w:rsid w:val="000C5607"/>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1ADB"/>
    <w:rsid w:val="000F5436"/>
    <w:rsid w:val="000F6DD4"/>
    <w:rsid w:val="00100889"/>
    <w:rsid w:val="00101EFE"/>
    <w:rsid w:val="00102F3D"/>
    <w:rsid w:val="001070BD"/>
    <w:rsid w:val="001113FA"/>
    <w:rsid w:val="0011229C"/>
    <w:rsid w:val="0011316A"/>
    <w:rsid w:val="00116032"/>
    <w:rsid w:val="00116EE5"/>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6904"/>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50"/>
    <w:rsid w:val="00187E58"/>
    <w:rsid w:val="0019260A"/>
    <w:rsid w:val="001926CA"/>
    <w:rsid w:val="00192A0F"/>
    <w:rsid w:val="00194440"/>
    <w:rsid w:val="00196FA6"/>
    <w:rsid w:val="00197448"/>
    <w:rsid w:val="00197F9E"/>
    <w:rsid w:val="001A297E"/>
    <w:rsid w:val="001A368E"/>
    <w:rsid w:val="001A3888"/>
    <w:rsid w:val="001A7329"/>
    <w:rsid w:val="001A792F"/>
    <w:rsid w:val="001B005A"/>
    <w:rsid w:val="001B05C3"/>
    <w:rsid w:val="001B0AB7"/>
    <w:rsid w:val="001B4E28"/>
    <w:rsid w:val="001B50BC"/>
    <w:rsid w:val="001B5453"/>
    <w:rsid w:val="001B54A8"/>
    <w:rsid w:val="001B61BD"/>
    <w:rsid w:val="001C09B7"/>
    <w:rsid w:val="001C20EB"/>
    <w:rsid w:val="001C2D9A"/>
    <w:rsid w:val="001C3525"/>
    <w:rsid w:val="001C3AFB"/>
    <w:rsid w:val="001C4876"/>
    <w:rsid w:val="001C5758"/>
    <w:rsid w:val="001D09A5"/>
    <w:rsid w:val="001D0B6F"/>
    <w:rsid w:val="001D130E"/>
    <w:rsid w:val="001D14A8"/>
    <w:rsid w:val="001D1A1F"/>
    <w:rsid w:val="001D1BD2"/>
    <w:rsid w:val="001D25A3"/>
    <w:rsid w:val="001D26B5"/>
    <w:rsid w:val="001D3565"/>
    <w:rsid w:val="001D5362"/>
    <w:rsid w:val="001D6491"/>
    <w:rsid w:val="001D6B2B"/>
    <w:rsid w:val="001D7C1B"/>
    <w:rsid w:val="001E0013"/>
    <w:rsid w:val="001E0248"/>
    <w:rsid w:val="001E0249"/>
    <w:rsid w:val="001E02BE"/>
    <w:rsid w:val="001E0F3E"/>
    <w:rsid w:val="001E157F"/>
    <w:rsid w:val="001E286E"/>
    <w:rsid w:val="001E2C9F"/>
    <w:rsid w:val="001E3B37"/>
    <w:rsid w:val="001E58C8"/>
    <w:rsid w:val="001E7A6E"/>
    <w:rsid w:val="001F1B88"/>
    <w:rsid w:val="001F2426"/>
    <w:rsid w:val="001F2594"/>
    <w:rsid w:val="001F32E5"/>
    <w:rsid w:val="001F4791"/>
    <w:rsid w:val="001F47F0"/>
    <w:rsid w:val="0020162D"/>
    <w:rsid w:val="002016E4"/>
    <w:rsid w:val="0020228A"/>
    <w:rsid w:val="002023BD"/>
    <w:rsid w:val="002055A6"/>
    <w:rsid w:val="00206460"/>
    <w:rsid w:val="0020670C"/>
    <w:rsid w:val="002069B4"/>
    <w:rsid w:val="0021013B"/>
    <w:rsid w:val="00210931"/>
    <w:rsid w:val="002112E1"/>
    <w:rsid w:val="00211E47"/>
    <w:rsid w:val="00212ABB"/>
    <w:rsid w:val="002140FC"/>
    <w:rsid w:val="0021429A"/>
    <w:rsid w:val="00214808"/>
    <w:rsid w:val="00215DFC"/>
    <w:rsid w:val="00220956"/>
    <w:rsid w:val="002212DF"/>
    <w:rsid w:val="0022202D"/>
    <w:rsid w:val="00222799"/>
    <w:rsid w:val="00222CD4"/>
    <w:rsid w:val="00222F86"/>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34"/>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0FE7"/>
    <w:rsid w:val="00275BCF"/>
    <w:rsid w:val="00275E65"/>
    <w:rsid w:val="00277324"/>
    <w:rsid w:val="00281C7A"/>
    <w:rsid w:val="00283846"/>
    <w:rsid w:val="00284B99"/>
    <w:rsid w:val="00284DE0"/>
    <w:rsid w:val="00285D45"/>
    <w:rsid w:val="002862DF"/>
    <w:rsid w:val="0028662A"/>
    <w:rsid w:val="00286F5B"/>
    <w:rsid w:val="00287473"/>
    <w:rsid w:val="00287677"/>
    <w:rsid w:val="00287F45"/>
    <w:rsid w:val="00291E36"/>
    <w:rsid w:val="00292257"/>
    <w:rsid w:val="00292380"/>
    <w:rsid w:val="0029325B"/>
    <w:rsid w:val="002962AA"/>
    <w:rsid w:val="00296721"/>
    <w:rsid w:val="002979AC"/>
    <w:rsid w:val="00297C28"/>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C52F0"/>
    <w:rsid w:val="002D0AF6"/>
    <w:rsid w:val="002D29A2"/>
    <w:rsid w:val="002D2BEB"/>
    <w:rsid w:val="002D4846"/>
    <w:rsid w:val="002D4B55"/>
    <w:rsid w:val="002D6AB8"/>
    <w:rsid w:val="002D7545"/>
    <w:rsid w:val="002E0FF1"/>
    <w:rsid w:val="002E20E4"/>
    <w:rsid w:val="002E3F9B"/>
    <w:rsid w:val="002E41A0"/>
    <w:rsid w:val="002E592C"/>
    <w:rsid w:val="002E6E40"/>
    <w:rsid w:val="002E7220"/>
    <w:rsid w:val="002E75F0"/>
    <w:rsid w:val="002E7B0B"/>
    <w:rsid w:val="002F08FA"/>
    <w:rsid w:val="002F164D"/>
    <w:rsid w:val="002F3A14"/>
    <w:rsid w:val="002F3DD0"/>
    <w:rsid w:val="002F4CE1"/>
    <w:rsid w:val="002F57E2"/>
    <w:rsid w:val="002F5CE1"/>
    <w:rsid w:val="002F5CE2"/>
    <w:rsid w:val="00300F03"/>
    <w:rsid w:val="00301FF9"/>
    <w:rsid w:val="003021BC"/>
    <w:rsid w:val="00303223"/>
    <w:rsid w:val="00306206"/>
    <w:rsid w:val="003065FD"/>
    <w:rsid w:val="00306DDA"/>
    <w:rsid w:val="00312226"/>
    <w:rsid w:val="003123D2"/>
    <w:rsid w:val="00312755"/>
    <w:rsid w:val="00313BCF"/>
    <w:rsid w:val="003142B3"/>
    <w:rsid w:val="00314984"/>
    <w:rsid w:val="00315ADE"/>
    <w:rsid w:val="00317D85"/>
    <w:rsid w:val="003207C9"/>
    <w:rsid w:val="00320E5A"/>
    <w:rsid w:val="0032227F"/>
    <w:rsid w:val="0032266E"/>
    <w:rsid w:val="00323327"/>
    <w:rsid w:val="00323F8B"/>
    <w:rsid w:val="00325267"/>
    <w:rsid w:val="00325B80"/>
    <w:rsid w:val="00326238"/>
    <w:rsid w:val="00326EE0"/>
    <w:rsid w:val="0032754E"/>
    <w:rsid w:val="00327600"/>
    <w:rsid w:val="00327C56"/>
    <w:rsid w:val="003315A1"/>
    <w:rsid w:val="00334CD3"/>
    <w:rsid w:val="00335068"/>
    <w:rsid w:val="0033528A"/>
    <w:rsid w:val="003373EC"/>
    <w:rsid w:val="003376F6"/>
    <w:rsid w:val="00341891"/>
    <w:rsid w:val="0034205B"/>
    <w:rsid w:val="00342FF4"/>
    <w:rsid w:val="003434C4"/>
    <w:rsid w:val="003434EE"/>
    <w:rsid w:val="0034354B"/>
    <w:rsid w:val="003442CB"/>
    <w:rsid w:val="00344E5A"/>
    <w:rsid w:val="00345843"/>
    <w:rsid w:val="00346148"/>
    <w:rsid w:val="003468A4"/>
    <w:rsid w:val="00347876"/>
    <w:rsid w:val="00350103"/>
    <w:rsid w:val="00351949"/>
    <w:rsid w:val="003540E6"/>
    <w:rsid w:val="003544E5"/>
    <w:rsid w:val="003571D1"/>
    <w:rsid w:val="00360B0E"/>
    <w:rsid w:val="00362B9E"/>
    <w:rsid w:val="00363A42"/>
    <w:rsid w:val="0036407F"/>
    <w:rsid w:val="0036436F"/>
    <w:rsid w:val="0036456B"/>
    <w:rsid w:val="003669EA"/>
    <w:rsid w:val="003706CC"/>
    <w:rsid w:val="00370B8A"/>
    <w:rsid w:val="00371064"/>
    <w:rsid w:val="00372A5F"/>
    <w:rsid w:val="00374CD9"/>
    <w:rsid w:val="00375A86"/>
    <w:rsid w:val="00377710"/>
    <w:rsid w:val="00382008"/>
    <w:rsid w:val="0038562C"/>
    <w:rsid w:val="0038607E"/>
    <w:rsid w:val="003864AD"/>
    <w:rsid w:val="00386914"/>
    <w:rsid w:val="00386BE0"/>
    <w:rsid w:val="00386D28"/>
    <w:rsid w:val="00387E11"/>
    <w:rsid w:val="00391B4D"/>
    <w:rsid w:val="00394B00"/>
    <w:rsid w:val="003969F7"/>
    <w:rsid w:val="003A0644"/>
    <w:rsid w:val="003A2D8E"/>
    <w:rsid w:val="003A35FB"/>
    <w:rsid w:val="003A3C98"/>
    <w:rsid w:val="003A5469"/>
    <w:rsid w:val="003A5DE2"/>
    <w:rsid w:val="003A611E"/>
    <w:rsid w:val="003A6386"/>
    <w:rsid w:val="003A733C"/>
    <w:rsid w:val="003A7CE6"/>
    <w:rsid w:val="003B020B"/>
    <w:rsid w:val="003B1691"/>
    <w:rsid w:val="003B45F5"/>
    <w:rsid w:val="003B66AC"/>
    <w:rsid w:val="003B74DC"/>
    <w:rsid w:val="003B7820"/>
    <w:rsid w:val="003B7EAC"/>
    <w:rsid w:val="003C1AC5"/>
    <w:rsid w:val="003C20E4"/>
    <w:rsid w:val="003C26DE"/>
    <w:rsid w:val="003C5286"/>
    <w:rsid w:val="003C6648"/>
    <w:rsid w:val="003D39E6"/>
    <w:rsid w:val="003D4611"/>
    <w:rsid w:val="003D6342"/>
    <w:rsid w:val="003D771D"/>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16D"/>
    <w:rsid w:val="00414252"/>
    <w:rsid w:val="00415484"/>
    <w:rsid w:val="0042112D"/>
    <w:rsid w:val="004214BA"/>
    <w:rsid w:val="004219CF"/>
    <w:rsid w:val="00421B91"/>
    <w:rsid w:val="004234F0"/>
    <w:rsid w:val="004258DF"/>
    <w:rsid w:val="00425F77"/>
    <w:rsid w:val="0043176E"/>
    <w:rsid w:val="00433A60"/>
    <w:rsid w:val="00433DDB"/>
    <w:rsid w:val="00434D71"/>
    <w:rsid w:val="00435A29"/>
    <w:rsid w:val="00435A96"/>
    <w:rsid w:val="00437619"/>
    <w:rsid w:val="00437CC5"/>
    <w:rsid w:val="004434D0"/>
    <w:rsid w:val="00445F19"/>
    <w:rsid w:val="004507A4"/>
    <w:rsid w:val="00451406"/>
    <w:rsid w:val="00451741"/>
    <w:rsid w:val="00451EED"/>
    <w:rsid w:val="0045377E"/>
    <w:rsid w:val="004551E9"/>
    <w:rsid w:val="00455AA4"/>
    <w:rsid w:val="00455BED"/>
    <w:rsid w:val="004572CE"/>
    <w:rsid w:val="004645F3"/>
    <w:rsid w:val="00465961"/>
    <w:rsid w:val="00465A1E"/>
    <w:rsid w:val="00466D7B"/>
    <w:rsid w:val="00473F63"/>
    <w:rsid w:val="00475293"/>
    <w:rsid w:val="0048063C"/>
    <w:rsid w:val="00481B7E"/>
    <w:rsid w:val="00483760"/>
    <w:rsid w:val="0048426B"/>
    <w:rsid w:val="00484866"/>
    <w:rsid w:val="00486570"/>
    <w:rsid w:val="00487FD7"/>
    <w:rsid w:val="004939D6"/>
    <w:rsid w:val="0049445A"/>
    <w:rsid w:val="00494FCD"/>
    <w:rsid w:val="0049698A"/>
    <w:rsid w:val="004A16F7"/>
    <w:rsid w:val="004A265A"/>
    <w:rsid w:val="004A2A63"/>
    <w:rsid w:val="004A2A64"/>
    <w:rsid w:val="004A39B2"/>
    <w:rsid w:val="004A4525"/>
    <w:rsid w:val="004A7954"/>
    <w:rsid w:val="004A7C5B"/>
    <w:rsid w:val="004B210C"/>
    <w:rsid w:val="004B33E4"/>
    <w:rsid w:val="004B4EF7"/>
    <w:rsid w:val="004B6909"/>
    <w:rsid w:val="004B7B28"/>
    <w:rsid w:val="004C0825"/>
    <w:rsid w:val="004C3283"/>
    <w:rsid w:val="004C61C3"/>
    <w:rsid w:val="004D010C"/>
    <w:rsid w:val="004D025D"/>
    <w:rsid w:val="004D0CBA"/>
    <w:rsid w:val="004D22E8"/>
    <w:rsid w:val="004D37FB"/>
    <w:rsid w:val="004D405F"/>
    <w:rsid w:val="004D46D1"/>
    <w:rsid w:val="004D5929"/>
    <w:rsid w:val="004D730D"/>
    <w:rsid w:val="004E1D6E"/>
    <w:rsid w:val="004E1DB3"/>
    <w:rsid w:val="004E1E10"/>
    <w:rsid w:val="004E3665"/>
    <w:rsid w:val="004E4F4F"/>
    <w:rsid w:val="004E623B"/>
    <w:rsid w:val="004E6789"/>
    <w:rsid w:val="004F160D"/>
    <w:rsid w:val="004F1D03"/>
    <w:rsid w:val="004F452D"/>
    <w:rsid w:val="004F61E3"/>
    <w:rsid w:val="004F6508"/>
    <w:rsid w:val="004F78CE"/>
    <w:rsid w:val="005002A9"/>
    <w:rsid w:val="005015B6"/>
    <w:rsid w:val="005026B4"/>
    <w:rsid w:val="00502E10"/>
    <w:rsid w:val="005048F9"/>
    <w:rsid w:val="00506B77"/>
    <w:rsid w:val="005072B6"/>
    <w:rsid w:val="0050799A"/>
    <w:rsid w:val="0051015C"/>
    <w:rsid w:val="0051048B"/>
    <w:rsid w:val="00511636"/>
    <w:rsid w:val="0051418D"/>
    <w:rsid w:val="005157D9"/>
    <w:rsid w:val="00516CF1"/>
    <w:rsid w:val="00522799"/>
    <w:rsid w:val="00522FD9"/>
    <w:rsid w:val="00524752"/>
    <w:rsid w:val="00524D8D"/>
    <w:rsid w:val="00525C1C"/>
    <w:rsid w:val="005266FA"/>
    <w:rsid w:val="00530B32"/>
    <w:rsid w:val="0053115F"/>
    <w:rsid w:val="0053184C"/>
    <w:rsid w:val="00531AE9"/>
    <w:rsid w:val="00532CF2"/>
    <w:rsid w:val="0053326E"/>
    <w:rsid w:val="00534787"/>
    <w:rsid w:val="00534936"/>
    <w:rsid w:val="00536188"/>
    <w:rsid w:val="005371DD"/>
    <w:rsid w:val="00540C3E"/>
    <w:rsid w:val="00544337"/>
    <w:rsid w:val="00544C32"/>
    <w:rsid w:val="005475B0"/>
    <w:rsid w:val="00550241"/>
    <w:rsid w:val="00550A66"/>
    <w:rsid w:val="005521B4"/>
    <w:rsid w:val="005523F8"/>
    <w:rsid w:val="005560C4"/>
    <w:rsid w:val="00556287"/>
    <w:rsid w:val="005564A8"/>
    <w:rsid w:val="00560EDE"/>
    <w:rsid w:val="0056123C"/>
    <w:rsid w:val="005629F8"/>
    <w:rsid w:val="00562E2E"/>
    <w:rsid w:val="00565DFE"/>
    <w:rsid w:val="00567EC7"/>
    <w:rsid w:val="00570013"/>
    <w:rsid w:val="0057013C"/>
    <w:rsid w:val="005707AE"/>
    <w:rsid w:val="00571972"/>
    <w:rsid w:val="005724F2"/>
    <w:rsid w:val="00572CBF"/>
    <w:rsid w:val="005753EC"/>
    <w:rsid w:val="00575AA5"/>
    <w:rsid w:val="005801A2"/>
    <w:rsid w:val="005807AD"/>
    <w:rsid w:val="00580C47"/>
    <w:rsid w:val="005818CC"/>
    <w:rsid w:val="005819EB"/>
    <w:rsid w:val="0058555D"/>
    <w:rsid w:val="00594194"/>
    <w:rsid w:val="005952A5"/>
    <w:rsid w:val="00597B8D"/>
    <w:rsid w:val="005A1D6A"/>
    <w:rsid w:val="005A2100"/>
    <w:rsid w:val="005A33A1"/>
    <w:rsid w:val="005A3A70"/>
    <w:rsid w:val="005A5590"/>
    <w:rsid w:val="005B1CE5"/>
    <w:rsid w:val="005B217D"/>
    <w:rsid w:val="005B375B"/>
    <w:rsid w:val="005B3AF9"/>
    <w:rsid w:val="005B5C0E"/>
    <w:rsid w:val="005B783C"/>
    <w:rsid w:val="005B7B38"/>
    <w:rsid w:val="005C135D"/>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E7FE7"/>
    <w:rsid w:val="005F07F5"/>
    <w:rsid w:val="005F2115"/>
    <w:rsid w:val="005F29FC"/>
    <w:rsid w:val="005F6F1B"/>
    <w:rsid w:val="005F737B"/>
    <w:rsid w:val="00600A94"/>
    <w:rsid w:val="00601DEF"/>
    <w:rsid w:val="00603A57"/>
    <w:rsid w:val="0061081D"/>
    <w:rsid w:val="00610A9B"/>
    <w:rsid w:val="00613F0D"/>
    <w:rsid w:val="006152F0"/>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15D5"/>
    <w:rsid w:val="00653F91"/>
    <w:rsid w:val="00655AD9"/>
    <w:rsid w:val="00657F7E"/>
    <w:rsid w:val="006606F5"/>
    <w:rsid w:val="00661A66"/>
    <w:rsid w:val="00661B7C"/>
    <w:rsid w:val="00662E58"/>
    <w:rsid w:val="006637F2"/>
    <w:rsid w:val="006642A5"/>
    <w:rsid w:val="00664DCF"/>
    <w:rsid w:val="006655B2"/>
    <w:rsid w:val="006706BC"/>
    <w:rsid w:val="00670716"/>
    <w:rsid w:val="00671128"/>
    <w:rsid w:val="006742D6"/>
    <w:rsid w:val="00674390"/>
    <w:rsid w:val="00674D14"/>
    <w:rsid w:val="00674EFD"/>
    <w:rsid w:val="006762D8"/>
    <w:rsid w:val="0067737A"/>
    <w:rsid w:val="00680173"/>
    <w:rsid w:val="00680C3C"/>
    <w:rsid w:val="00683CC1"/>
    <w:rsid w:val="00683D79"/>
    <w:rsid w:val="00683F82"/>
    <w:rsid w:val="00693F61"/>
    <w:rsid w:val="00695028"/>
    <w:rsid w:val="00696B55"/>
    <w:rsid w:val="00696B75"/>
    <w:rsid w:val="006A1D3F"/>
    <w:rsid w:val="006A4A53"/>
    <w:rsid w:val="006A4E5C"/>
    <w:rsid w:val="006A5CEB"/>
    <w:rsid w:val="006A62C3"/>
    <w:rsid w:val="006A7E0E"/>
    <w:rsid w:val="006B3C1E"/>
    <w:rsid w:val="006B49C5"/>
    <w:rsid w:val="006B4AA4"/>
    <w:rsid w:val="006B60D7"/>
    <w:rsid w:val="006B6CA1"/>
    <w:rsid w:val="006B708D"/>
    <w:rsid w:val="006C04A1"/>
    <w:rsid w:val="006C0682"/>
    <w:rsid w:val="006C2E7B"/>
    <w:rsid w:val="006C51FF"/>
    <w:rsid w:val="006C54A9"/>
    <w:rsid w:val="006C5D39"/>
    <w:rsid w:val="006C7333"/>
    <w:rsid w:val="006C79B2"/>
    <w:rsid w:val="006D04D3"/>
    <w:rsid w:val="006D3760"/>
    <w:rsid w:val="006D45FC"/>
    <w:rsid w:val="006D5518"/>
    <w:rsid w:val="006D6D9B"/>
    <w:rsid w:val="006D6F44"/>
    <w:rsid w:val="006D7484"/>
    <w:rsid w:val="006E2810"/>
    <w:rsid w:val="006E4917"/>
    <w:rsid w:val="006E5417"/>
    <w:rsid w:val="006E5A26"/>
    <w:rsid w:val="006E6882"/>
    <w:rsid w:val="006E71A7"/>
    <w:rsid w:val="006F04D2"/>
    <w:rsid w:val="006F0794"/>
    <w:rsid w:val="006F35D8"/>
    <w:rsid w:val="006F7528"/>
    <w:rsid w:val="00700A41"/>
    <w:rsid w:val="00700DFF"/>
    <w:rsid w:val="007022B9"/>
    <w:rsid w:val="007023DE"/>
    <w:rsid w:val="007024DA"/>
    <w:rsid w:val="0070253B"/>
    <w:rsid w:val="00710595"/>
    <w:rsid w:val="00710637"/>
    <w:rsid w:val="00712F60"/>
    <w:rsid w:val="00714C03"/>
    <w:rsid w:val="00720E3B"/>
    <w:rsid w:val="00721091"/>
    <w:rsid w:val="00721212"/>
    <w:rsid w:val="00723F12"/>
    <w:rsid w:val="007257C1"/>
    <w:rsid w:val="00730BDF"/>
    <w:rsid w:val="00732866"/>
    <w:rsid w:val="00733741"/>
    <w:rsid w:val="00733F57"/>
    <w:rsid w:val="00734712"/>
    <w:rsid w:val="0073514D"/>
    <w:rsid w:val="00735FAA"/>
    <w:rsid w:val="00736783"/>
    <w:rsid w:val="00736AB4"/>
    <w:rsid w:val="00740099"/>
    <w:rsid w:val="00740AAA"/>
    <w:rsid w:val="007415A3"/>
    <w:rsid w:val="0074393F"/>
    <w:rsid w:val="00743B3C"/>
    <w:rsid w:val="00743BE2"/>
    <w:rsid w:val="00744D5E"/>
    <w:rsid w:val="00745001"/>
    <w:rsid w:val="007457B4"/>
    <w:rsid w:val="007458AE"/>
    <w:rsid w:val="00745F6B"/>
    <w:rsid w:val="00746477"/>
    <w:rsid w:val="007467AC"/>
    <w:rsid w:val="007504EC"/>
    <w:rsid w:val="0075175B"/>
    <w:rsid w:val="00751A75"/>
    <w:rsid w:val="00751D91"/>
    <w:rsid w:val="00753772"/>
    <w:rsid w:val="007543AC"/>
    <w:rsid w:val="0075585E"/>
    <w:rsid w:val="00755B49"/>
    <w:rsid w:val="007560E2"/>
    <w:rsid w:val="007564E2"/>
    <w:rsid w:val="0075682F"/>
    <w:rsid w:val="00756B34"/>
    <w:rsid w:val="007602FE"/>
    <w:rsid w:val="0076039B"/>
    <w:rsid w:val="007613CD"/>
    <w:rsid w:val="0076243F"/>
    <w:rsid w:val="00762A6F"/>
    <w:rsid w:val="00766BFC"/>
    <w:rsid w:val="007676E7"/>
    <w:rsid w:val="00770571"/>
    <w:rsid w:val="00772E71"/>
    <w:rsid w:val="00773444"/>
    <w:rsid w:val="0077417A"/>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5A01"/>
    <w:rsid w:val="007A7A1D"/>
    <w:rsid w:val="007A7D29"/>
    <w:rsid w:val="007B09FF"/>
    <w:rsid w:val="007B1905"/>
    <w:rsid w:val="007B2FF7"/>
    <w:rsid w:val="007B4AB8"/>
    <w:rsid w:val="007B4BFB"/>
    <w:rsid w:val="007B5E3D"/>
    <w:rsid w:val="007B5F64"/>
    <w:rsid w:val="007B69F7"/>
    <w:rsid w:val="007B6DB6"/>
    <w:rsid w:val="007B6F18"/>
    <w:rsid w:val="007B747E"/>
    <w:rsid w:val="007C0267"/>
    <w:rsid w:val="007C0A1D"/>
    <w:rsid w:val="007C3228"/>
    <w:rsid w:val="007C474C"/>
    <w:rsid w:val="007C60CD"/>
    <w:rsid w:val="007C7A75"/>
    <w:rsid w:val="007D1181"/>
    <w:rsid w:val="007D205D"/>
    <w:rsid w:val="007D249E"/>
    <w:rsid w:val="007D2619"/>
    <w:rsid w:val="007D3D76"/>
    <w:rsid w:val="007D5D7C"/>
    <w:rsid w:val="007D5D96"/>
    <w:rsid w:val="007D5E65"/>
    <w:rsid w:val="007D697B"/>
    <w:rsid w:val="007D6C49"/>
    <w:rsid w:val="007E01A3"/>
    <w:rsid w:val="007E142D"/>
    <w:rsid w:val="007E69E7"/>
    <w:rsid w:val="007E6CC0"/>
    <w:rsid w:val="007E6D48"/>
    <w:rsid w:val="007F059E"/>
    <w:rsid w:val="007F1F8B"/>
    <w:rsid w:val="007F2A1A"/>
    <w:rsid w:val="007F2B75"/>
    <w:rsid w:val="007F4FDC"/>
    <w:rsid w:val="007F6628"/>
    <w:rsid w:val="007F67A1"/>
    <w:rsid w:val="0080396A"/>
    <w:rsid w:val="0080413E"/>
    <w:rsid w:val="00804CC5"/>
    <w:rsid w:val="00807FB8"/>
    <w:rsid w:val="00810473"/>
    <w:rsid w:val="00810541"/>
    <w:rsid w:val="00811C05"/>
    <w:rsid w:val="0081213C"/>
    <w:rsid w:val="0081596B"/>
    <w:rsid w:val="00817319"/>
    <w:rsid w:val="00820030"/>
    <w:rsid w:val="008206C8"/>
    <w:rsid w:val="00821D25"/>
    <w:rsid w:val="008247A5"/>
    <w:rsid w:val="00825EC2"/>
    <w:rsid w:val="0082624E"/>
    <w:rsid w:val="008273A7"/>
    <w:rsid w:val="008305AC"/>
    <w:rsid w:val="00831A52"/>
    <w:rsid w:val="0083349C"/>
    <w:rsid w:val="00833C52"/>
    <w:rsid w:val="008340E1"/>
    <w:rsid w:val="008351EC"/>
    <w:rsid w:val="00835893"/>
    <w:rsid w:val="008405D1"/>
    <w:rsid w:val="00840AD9"/>
    <w:rsid w:val="008412B7"/>
    <w:rsid w:val="00841CC8"/>
    <w:rsid w:val="0084212B"/>
    <w:rsid w:val="00842560"/>
    <w:rsid w:val="008438AD"/>
    <w:rsid w:val="00845B2E"/>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06A"/>
    <w:rsid w:val="008831C8"/>
    <w:rsid w:val="00883E45"/>
    <w:rsid w:val="008859B0"/>
    <w:rsid w:val="00887484"/>
    <w:rsid w:val="00891D25"/>
    <w:rsid w:val="00893157"/>
    <w:rsid w:val="00894E24"/>
    <w:rsid w:val="00895495"/>
    <w:rsid w:val="00896FF1"/>
    <w:rsid w:val="00897FE6"/>
    <w:rsid w:val="008A0009"/>
    <w:rsid w:val="008A2E1E"/>
    <w:rsid w:val="008A4688"/>
    <w:rsid w:val="008A4B4C"/>
    <w:rsid w:val="008B260E"/>
    <w:rsid w:val="008B711C"/>
    <w:rsid w:val="008B72F4"/>
    <w:rsid w:val="008C03D3"/>
    <w:rsid w:val="008C097E"/>
    <w:rsid w:val="008C1BDF"/>
    <w:rsid w:val="008C239F"/>
    <w:rsid w:val="008C2FEF"/>
    <w:rsid w:val="008C587A"/>
    <w:rsid w:val="008C6D3C"/>
    <w:rsid w:val="008C6FDF"/>
    <w:rsid w:val="008D1FE8"/>
    <w:rsid w:val="008D20D4"/>
    <w:rsid w:val="008D2277"/>
    <w:rsid w:val="008D353F"/>
    <w:rsid w:val="008D5DF0"/>
    <w:rsid w:val="008E3B36"/>
    <w:rsid w:val="008E4299"/>
    <w:rsid w:val="008E480C"/>
    <w:rsid w:val="008E4AA3"/>
    <w:rsid w:val="008F0342"/>
    <w:rsid w:val="008F2818"/>
    <w:rsid w:val="008F3D8A"/>
    <w:rsid w:val="008F4BE4"/>
    <w:rsid w:val="008F5CE1"/>
    <w:rsid w:val="008F6044"/>
    <w:rsid w:val="008F784B"/>
    <w:rsid w:val="008F7CE4"/>
    <w:rsid w:val="0090009E"/>
    <w:rsid w:val="009004CB"/>
    <w:rsid w:val="00901BB4"/>
    <w:rsid w:val="0090335F"/>
    <w:rsid w:val="009036D8"/>
    <w:rsid w:val="00905E9C"/>
    <w:rsid w:val="009070EC"/>
    <w:rsid w:val="009072BE"/>
    <w:rsid w:val="00907757"/>
    <w:rsid w:val="00910CCF"/>
    <w:rsid w:val="00913A4D"/>
    <w:rsid w:val="00914E00"/>
    <w:rsid w:val="009157B2"/>
    <w:rsid w:val="00921157"/>
    <w:rsid w:val="009212A7"/>
    <w:rsid w:val="009212B0"/>
    <w:rsid w:val="00921FA1"/>
    <w:rsid w:val="009222C0"/>
    <w:rsid w:val="009234A5"/>
    <w:rsid w:val="009243E8"/>
    <w:rsid w:val="00924EA4"/>
    <w:rsid w:val="0092749D"/>
    <w:rsid w:val="009275D3"/>
    <w:rsid w:val="009330F4"/>
    <w:rsid w:val="00933453"/>
    <w:rsid w:val="009336F7"/>
    <w:rsid w:val="00933791"/>
    <w:rsid w:val="009343EA"/>
    <w:rsid w:val="009344F7"/>
    <w:rsid w:val="0093636C"/>
    <w:rsid w:val="009366FA"/>
    <w:rsid w:val="009374A7"/>
    <w:rsid w:val="009462FF"/>
    <w:rsid w:val="00950083"/>
    <w:rsid w:val="00950D9D"/>
    <w:rsid w:val="009524DA"/>
    <w:rsid w:val="00955676"/>
    <w:rsid w:val="00955A2C"/>
    <w:rsid w:val="00955B08"/>
    <w:rsid w:val="00955F6D"/>
    <w:rsid w:val="00957A23"/>
    <w:rsid w:val="00970693"/>
    <w:rsid w:val="00971ECC"/>
    <w:rsid w:val="00973251"/>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1671"/>
    <w:rsid w:val="009B3342"/>
    <w:rsid w:val="009B3361"/>
    <w:rsid w:val="009B5654"/>
    <w:rsid w:val="009B6109"/>
    <w:rsid w:val="009B7391"/>
    <w:rsid w:val="009B79BB"/>
    <w:rsid w:val="009B7E5D"/>
    <w:rsid w:val="009B7F3F"/>
    <w:rsid w:val="009C0121"/>
    <w:rsid w:val="009C0749"/>
    <w:rsid w:val="009C1CF3"/>
    <w:rsid w:val="009C251D"/>
    <w:rsid w:val="009C2FA5"/>
    <w:rsid w:val="009C58C1"/>
    <w:rsid w:val="009C5E47"/>
    <w:rsid w:val="009C700D"/>
    <w:rsid w:val="009D292E"/>
    <w:rsid w:val="009D393A"/>
    <w:rsid w:val="009D3E4B"/>
    <w:rsid w:val="009D3FF3"/>
    <w:rsid w:val="009D56D3"/>
    <w:rsid w:val="009D5AF1"/>
    <w:rsid w:val="009D69C5"/>
    <w:rsid w:val="009D7CE6"/>
    <w:rsid w:val="009E058A"/>
    <w:rsid w:val="009E104B"/>
    <w:rsid w:val="009E27D0"/>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124"/>
    <w:rsid w:val="00A10CC7"/>
    <w:rsid w:val="00A12426"/>
    <w:rsid w:val="00A13048"/>
    <w:rsid w:val="00A13343"/>
    <w:rsid w:val="00A136A8"/>
    <w:rsid w:val="00A13D55"/>
    <w:rsid w:val="00A1480D"/>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611C"/>
    <w:rsid w:val="00A37232"/>
    <w:rsid w:val="00A37C5E"/>
    <w:rsid w:val="00A40357"/>
    <w:rsid w:val="00A4052A"/>
    <w:rsid w:val="00A41F39"/>
    <w:rsid w:val="00A46679"/>
    <w:rsid w:val="00A46843"/>
    <w:rsid w:val="00A472F9"/>
    <w:rsid w:val="00A54BC6"/>
    <w:rsid w:val="00A56B97"/>
    <w:rsid w:val="00A6093D"/>
    <w:rsid w:val="00A62D73"/>
    <w:rsid w:val="00A63DC0"/>
    <w:rsid w:val="00A66EF5"/>
    <w:rsid w:val="00A75967"/>
    <w:rsid w:val="00A75C07"/>
    <w:rsid w:val="00A75FF2"/>
    <w:rsid w:val="00A767DC"/>
    <w:rsid w:val="00A76A6D"/>
    <w:rsid w:val="00A80597"/>
    <w:rsid w:val="00A80F60"/>
    <w:rsid w:val="00A81EE7"/>
    <w:rsid w:val="00A82D3A"/>
    <w:rsid w:val="00A83253"/>
    <w:rsid w:val="00A84025"/>
    <w:rsid w:val="00A84C8A"/>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0FD1"/>
    <w:rsid w:val="00AC4FF6"/>
    <w:rsid w:val="00AD05A8"/>
    <w:rsid w:val="00AD1250"/>
    <w:rsid w:val="00AD12BA"/>
    <w:rsid w:val="00AD1607"/>
    <w:rsid w:val="00AD3C30"/>
    <w:rsid w:val="00AD4CE4"/>
    <w:rsid w:val="00AD4F09"/>
    <w:rsid w:val="00AD6896"/>
    <w:rsid w:val="00AE1955"/>
    <w:rsid w:val="00AE341B"/>
    <w:rsid w:val="00AE42ED"/>
    <w:rsid w:val="00AE5643"/>
    <w:rsid w:val="00AE5C04"/>
    <w:rsid w:val="00AF4D66"/>
    <w:rsid w:val="00B00C8D"/>
    <w:rsid w:val="00B01872"/>
    <w:rsid w:val="00B01905"/>
    <w:rsid w:val="00B020AA"/>
    <w:rsid w:val="00B02170"/>
    <w:rsid w:val="00B04064"/>
    <w:rsid w:val="00B04BAC"/>
    <w:rsid w:val="00B06C98"/>
    <w:rsid w:val="00B07067"/>
    <w:rsid w:val="00B0785C"/>
    <w:rsid w:val="00B07CA7"/>
    <w:rsid w:val="00B11E6B"/>
    <w:rsid w:val="00B1279A"/>
    <w:rsid w:val="00B13AC6"/>
    <w:rsid w:val="00B14DC3"/>
    <w:rsid w:val="00B16E40"/>
    <w:rsid w:val="00B17089"/>
    <w:rsid w:val="00B170FC"/>
    <w:rsid w:val="00B2283C"/>
    <w:rsid w:val="00B23340"/>
    <w:rsid w:val="00B25E57"/>
    <w:rsid w:val="00B3240F"/>
    <w:rsid w:val="00B32621"/>
    <w:rsid w:val="00B32964"/>
    <w:rsid w:val="00B33116"/>
    <w:rsid w:val="00B332E9"/>
    <w:rsid w:val="00B337B3"/>
    <w:rsid w:val="00B33861"/>
    <w:rsid w:val="00B3640F"/>
    <w:rsid w:val="00B36D4F"/>
    <w:rsid w:val="00B370FB"/>
    <w:rsid w:val="00B37455"/>
    <w:rsid w:val="00B40047"/>
    <w:rsid w:val="00B403C1"/>
    <w:rsid w:val="00B4194A"/>
    <w:rsid w:val="00B437E8"/>
    <w:rsid w:val="00B44A38"/>
    <w:rsid w:val="00B44CE4"/>
    <w:rsid w:val="00B45CA3"/>
    <w:rsid w:val="00B464DE"/>
    <w:rsid w:val="00B46D6F"/>
    <w:rsid w:val="00B5066E"/>
    <w:rsid w:val="00B50B6C"/>
    <w:rsid w:val="00B50F04"/>
    <w:rsid w:val="00B5102A"/>
    <w:rsid w:val="00B519D2"/>
    <w:rsid w:val="00B5222E"/>
    <w:rsid w:val="00B53179"/>
    <w:rsid w:val="00B54A1E"/>
    <w:rsid w:val="00B57A23"/>
    <w:rsid w:val="00B600CD"/>
    <w:rsid w:val="00B61C96"/>
    <w:rsid w:val="00B62EC5"/>
    <w:rsid w:val="00B6359B"/>
    <w:rsid w:val="00B65630"/>
    <w:rsid w:val="00B65D14"/>
    <w:rsid w:val="00B6710C"/>
    <w:rsid w:val="00B671EA"/>
    <w:rsid w:val="00B73426"/>
    <w:rsid w:val="00B73969"/>
    <w:rsid w:val="00B73A2A"/>
    <w:rsid w:val="00B75386"/>
    <w:rsid w:val="00B75A51"/>
    <w:rsid w:val="00B769C7"/>
    <w:rsid w:val="00B779F9"/>
    <w:rsid w:val="00B77F22"/>
    <w:rsid w:val="00B827C6"/>
    <w:rsid w:val="00B86954"/>
    <w:rsid w:val="00B90A0A"/>
    <w:rsid w:val="00B91246"/>
    <w:rsid w:val="00B94B06"/>
    <w:rsid w:val="00B94C28"/>
    <w:rsid w:val="00BA2A88"/>
    <w:rsid w:val="00BA42B6"/>
    <w:rsid w:val="00BA6322"/>
    <w:rsid w:val="00BB4373"/>
    <w:rsid w:val="00BB7468"/>
    <w:rsid w:val="00BC0CAD"/>
    <w:rsid w:val="00BC10BA"/>
    <w:rsid w:val="00BC16EC"/>
    <w:rsid w:val="00BC25F8"/>
    <w:rsid w:val="00BC5AC1"/>
    <w:rsid w:val="00BC5AFD"/>
    <w:rsid w:val="00BD017D"/>
    <w:rsid w:val="00BD1705"/>
    <w:rsid w:val="00BD1C6B"/>
    <w:rsid w:val="00BD2C9C"/>
    <w:rsid w:val="00BD2DCD"/>
    <w:rsid w:val="00BD79D4"/>
    <w:rsid w:val="00BE03A7"/>
    <w:rsid w:val="00BE0C5F"/>
    <w:rsid w:val="00BE0F98"/>
    <w:rsid w:val="00BE2319"/>
    <w:rsid w:val="00BE36A9"/>
    <w:rsid w:val="00BE4950"/>
    <w:rsid w:val="00BE4C97"/>
    <w:rsid w:val="00BE54C6"/>
    <w:rsid w:val="00BE69FD"/>
    <w:rsid w:val="00BE7373"/>
    <w:rsid w:val="00BF06EA"/>
    <w:rsid w:val="00BF12B1"/>
    <w:rsid w:val="00BF3712"/>
    <w:rsid w:val="00BF423A"/>
    <w:rsid w:val="00BF4565"/>
    <w:rsid w:val="00BF4921"/>
    <w:rsid w:val="00C00DDE"/>
    <w:rsid w:val="00C0471E"/>
    <w:rsid w:val="00C04F43"/>
    <w:rsid w:val="00C0609D"/>
    <w:rsid w:val="00C1139C"/>
    <w:rsid w:val="00C115AB"/>
    <w:rsid w:val="00C11DA9"/>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F3C"/>
    <w:rsid w:val="00C56B27"/>
    <w:rsid w:val="00C56F29"/>
    <w:rsid w:val="00C57BC4"/>
    <w:rsid w:val="00C606C9"/>
    <w:rsid w:val="00C6078F"/>
    <w:rsid w:val="00C631F9"/>
    <w:rsid w:val="00C65DDE"/>
    <w:rsid w:val="00C67942"/>
    <w:rsid w:val="00C7198A"/>
    <w:rsid w:val="00C72375"/>
    <w:rsid w:val="00C73013"/>
    <w:rsid w:val="00C73018"/>
    <w:rsid w:val="00C73524"/>
    <w:rsid w:val="00C745DC"/>
    <w:rsid w:val="00C7558A"/>
    <w:rsid w:val="00C761FC"/>
    <w:rsid w:val="00C76737"/>
    <w:rsid w:val="00C80288"/>
    <w:rsid w:val="00C80E7A"/>
    <w:rsid w:val="00C80FAE"/>
    <w:rsid w:val="00C8245A"/>
    <w:rsid w:val="00C83DCD"/>
    <w:rsid w:val="00C83E97"/>
    <w:rsid w:val="00C84003"/>
    <w:rsid w:val="00C84898"/>
    <w:rsid w:val="00C86718"/>
    <w:rsid w:val="00C86CC1"/>
    <w:rsid w:val="00C903E3"/>
    <w:rsid w:val="00C90650"/>
    <w:rsid w:val="00C90F32"/>
    <w:rsid w:val="00C91AE2"/>
    <w:rsid w:val="00C9463E"/>
    <w:rsid w:val="00C9593C"/>
    <w:rsid w:val="00C96B23"/>
    <w:rsid w:val="00C9739F"/>
    <w:rsid w:val="00C97D78"/>
    <w:rsid w:val="00CA09A3"/>
    <w:rsid w:val="00CA1EFC"/>
    <w:rsid w:val="00CA21D0"/>
    <w:rsid w:val="00CA24A1"/>
    <w:rsid w:val="00CA55D2"/>
    <w:rsid w:val="00CA6F56"/>
    <w:rsid w:val="00CA7452"/>
    <w:rsid w:val="00CA75C4"/>
    <w:rsid w:val="00CB1206"/>
    <w:rsid w:val="00CB3801"/>
    <w:rsid w:val="00CB6406"/>
    <w:rsid w:val="00CB7144"/>
    <w:rsid w:val="00CB7725"/>
    <w:rsid w:val="00CC1121"/>
    <w:rsid w:val="00CC2AAE"/>
    <w:rsid w:val="00CC4463"/>
    <w:rsid w:val="00CC5A42"/>
    <w:rsid w:val="00CC7299"/>
    <w:rsid w:val="00CD0EAB"/>
    <w:rsid w:val="00CD1497"/>
    <w:rsid w:val="00CD152F"/>
    <w:rsid w:val="00CD2A1F"/>
    <w:rsid w:val="00CD2E32"/>
    <w:rsid w:val="00CD3FBF"/>
    <w:rsid w:val="00CD54EE"/>
    <w:rsid w:val="00CD5CF0"/>
    <w:rsid w:val="00CE3631"/>
    <w:rsid w:val="00CE3C48"/>
    <w:rsid w:val="00CE5D8D"/>
    <w:rsid w:val="00CE5E02"/>
    <w:rsid w:val="00CE7CA9"/>
    <w:rsid w:val="00CF0B93"/>
    <w:rsid w:val="00CF1F07"/>
    <w:rsid w:val="00CF1F2C"/>
    <w:rsid w:val="00CF2EAD"/>
    <w:rsid w:val="00CF34DB"/>
    <w:rsid w:val="00CF3917"/>
    <w:rsid w:val="00CF3C01"/>
    <w:rsid w:val="00CF3C0B"/>
    <w:rsid w:val="00CF551B"/>
    <w:rsid w:val="00CF558F"/>
    <w:rsid w:val="00CF5BDA"/>
    <w:rsid w:val="00CF7FCF"/>
    <w:rsid w:val="00D0056C"/>
    <w:rsid w:val="00D010C0"/>
    <w:rsid w:val="00D03E75"/>
    <w:rsid w:val="00D046CF"/>
    <w:rsid w:val="00D07137"/>
    <w:rsid w:val="00D073E2"/>
    <w:rsid w:val="00D10B45"/>
    <w:rsid w:val="00D114DB"/>
    <w:rsid w:val="00D115A7"/>
    <w:rsid w:val="00D12D0E"/>
    <w:rsid w:val="00D13506"/>
    <w:rsid w:val="00D151A4"/>
    <w:rsid w:val="00D21228"/>
    <w:rsid w:val="00D255A6"/>
    <w:rsid w:val="00D30284"/>
    <w:rsid w:val="00D302C8"/>
    <w:rsid w:val="00D30431"/>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5DA7"/>
    <w:rsid w:val="00D466EF"/>
    <w:rsid w:val="00D46B0F"/>
    <w:rsid w:val="00D51BF0"/>
    <w:rsid w:val="00D51EC2"/>
    <w:rsid w:val="00D52362"/>
    <w:rsid w:val="00D531DB"/>
    <w:rsid w:val="00D53E38"/>
    <w:rsid w:val="00D5574B"/>
    <w:rsid w:val="00D55942"/>
    <w:rsid w:val="00D569F7"/>
    <w:rsid w:val="00D64301"/>
    <w:rsid w:val="00D65363"/>
    <w:rsid w:val="00D66535"/>
    <w:rsid w:val="00D70943"/>
    <w:rsid w:val="00D70F4C"/>
    <w:rsid w:val="00D739B0"/>
    <w:rsid w:val="00D74A98"/>
    <w:rsid w:val="00D76EE0"/>
    <w:rsid w:val="00D77222"/>
    <w:rsid w:val="00D807BF"/>
    <w:rsid w:val="00D81D8A"/>
    <w:rsid w:val="00D82CCD"/>
    <w:rsid w:val="00D82FCC"/>
    <w:rsid w:val="00D84959"/>
    <w:rsid w:val="00D84E6F"/>
    <w:rsid w:val="00D85D0C"/>
    <w:rsid w:val="00D85E95"/>
    <w:rsid w:val="00D877C2"/>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5FED"/>
    <w:rsid w:val="00DC6285"/>
    <w:rsid w:val="00DC78A5"/>
    <w:rsid w:val="00DD02F4"/>
    <w:rsid w:val="00DD08EE"/>
    <w:rsid w:val="00DD0D96"/>
    <w:rsid w:val="00DD1018"/>
    <w:rsid w:val="00DD1D48"/>
    <w:rsid w:val="00DD1F8D"/>
    <w:rsid w:val="00DD3F9F"/>
    <w:rsid w:val="00DD48D2"/>
    <w:rsid w:val="00DD6622"/>
    <w:rsid w:val="00DD6879"/>
    <w:rsid w:val="00DD78AC"/>
    <w:rsid w:val="00DE12B2"/>
    <w:rsid w:val="00DE1372"/>
    <w:rsid w:val="00DE1C7C"/>
    <w:rsid w:val="00DE20F7"/>
    <w:rsid w:val="00DE2EA6"/>
    <w:rsid w:val="00DE4F1E"/>
    <w:rsid w:val="00DE6A02"/>
    <w:rsid w:val="00DE6B43"/>
    <w:rsid w:val="00DF117F"/>
    <w:rsid w:val="00DF1928"/>
    <w:rsid w:val="00DF28DD"/>
    <w:rsid w:val="00DF3BD2"/>
    <w:rsid w:val="00E02990"/>
    <w:rsid w:val="00E040AB"/>
    <w:rsid w:val="00E042B6"/>
    <w:rsid w:val="00E06F93"/>
    <w:rsid w:val="00E11923"/>
    <w:rsid w:val="00E11A9E"/>
    <w:rsid w:val="00E12D5C"/>
    <w:rsid w:val="00E13464"/>
    <w:rsid w:val="00E14AE0"/>
    <w:rsid w:val="00E21603"/>
    <w:rsid w:val="00E2229F"/>
    <w:rsid w:val="00E262D4"/>
    <w:rsid w:val="00E27CEF"/>
    <w:rsid w:val="00E302E9"/>
    <w:rsid w:val="00E30610"/>
    <w:rsid w:val="00E329A8"/>
    <w:rsid w:val="00E3326F"/>
    <w:rsid w:val="00E337B1"/>
    <w:rsid w:val="00E35BAF"/>
    <w:rsid w:val="00E36250"/>
    <w:rsid w:val="00E36DC1"/>
    <w:rsid w:val="00E373B2"/>
    <w:rsid w:val="00E37B8B"/>
    <w:rsid w:val="00E414D3"/>
    <w:rsid w:val="00E41B2A"/>
    <w:rsid w:val="00E43CB3"/>
    <w:rsid w:val="00E46746"/>
    <w:rsid w:val="00E47F2D"/>
    <w:rsid w:val="00E52CBD"/>
    <w:rsid w:val="00E54511"/>
    <w:rsid w:val="00E54671"/>
    <w:rsid w:val="00E549B8"/>
    <w:rsid w:val="00E5543A"/>
    <w:rsid w:val="00E568A9"/>
    <w:rsid w:val="00E56EE2"/>
    <w:rsid w:val="00E57AAA"/>
    <w:rsid w:val="00E60187"/>
    <w:rsid w:val="00E60A90"/>
    <w:rsid w:val="00E60EDC"/>
    <w:rsid w:val="00E61DAC"/>
    <w:rsid w:val="00E630A5"/>
    <w:rsid w:val="00E638FD"/>
    <w:rsid w:val="00E646A8"/>
    <w:rsid w:val="00E65BAC"/>
    <w:rsid w:val="00E703F1"/>
    <w:rsid w:val="00E71495"/>
    <w:rsid w:val="00E71B3B"/>
    <w:rsid w:val="00E72B80"/>
    <w:rsid w:val="00E7430C"/>
    <w:rsid w:val="00E75970"/>
    <w:rsid w:val="00E75D28"/>
    <w:rsid w:val="00E75FC4"/>
    <w:rsid w:val="00E75FE3"/>
    <w:rsid w:val="00E771F5"/>
    <w:rsid w:val="00E77257"/>
    <w:rsid w:val="00E80071"/>
    <w:rsid w:val="00E80ECC"/>
    <w:rsid w:val="00E84400"/>
    <w:rsid w:val="00E85D20"/>
    <w:rsid w:val="00E86C4C"/>
    <w:rsid w:val="00E907A3"/>
    <w:rsid w:val="00E93827"/>
    <w:rsid w:val="00E9442B"/>
    <w:rsid w:val="00E952B1"/>
    <w:rsid w:val="00EA2261"/>
    <w:rsid w:val="00EA263C"/>
    <w:rsid w:val="00EA5AE0"/>
    <w:rsid w:val="00EB0D5D"/>
    <w:rsid w:val="00EB1C24"/>
    <w:rsid w:val="00EB3F28"/>
    <w:rsid w:val="00EB56E1"/>
    <w:rsid w:val="00EB5F49"/>
    <w:rsid w:val="00EB7151"/>
    <w:rsid w:val="00EB7AB1"/>
    <w:rsid w:val="00EC01F6"/>
    <w:rsid w:val="00EC0272"/>
    <w:rsid w:val="00EC05CF"/>
    <w:rsid w:val="00EC168D"/>
    <w:rsid w:val="00EC31DA"/>
    <w:rsid w:val="00EC57A4"/>
    <w:rsid w:val="00EC6B25"/>
    <w:rsid w:val="00ED239D"/>
    <w:rsid w:val="00ED2D69"/>
    <w:rsid w:val="00ED3C95"/>
    <w:rsid w:val="00ED669E"/>
    <w:rsid w:val="00ED713A"/>
    <w:rsid w:val="00ED792E"/>
    <w:rsid w:val="00EE1CF9"/>
    <w:rsid w:val="00EE463A"/>
    <w:rsid w:val="00EE48C7"/>
    <w:rsid w:val="00EE65C1"/>
    <w:rsid w:val="00EE7BC2"/>
    <w:rsid w:val="00EE7CD8"/>
    <w:rsid w:val="00EF37F6"/>
    <w:rsid w:val="00EF48CC"/>
    <w:rsid w:val="00EF5285"/>
    <w:rsid w:val="00EF686A"/>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374AB"/>
    <w:rsid w:val="00F4314B"/>
    <w:rsid w:val="00F43803"/>
    <w:rsid w:val="00F440C8"/>
    <w:rsid w:val="00F4480F"/>
    <w:rsid w:val="00F44E94"/>
    <w:rsid w:val="00F469D8"/>
    <w:rsid w:val="00F5122C"/>
    <w:rsid w:val="00F51A2D"/>
    <w:rsid w:val="00F525B1"/>
    <w:rsid w:val="00F5441F"/>
    <w:rsid w:val="00F5794B"/>
    <w:rsid w:val="00F601A0"/>
    <w:rsid w:val="00F62BFC"/>
    <w:rsid w:val="00F6388D"/>
    <w:rsid w:val="00F64ECA"/>
    <w:rsid w:val="00F67191"/>
    <w:rsid w:val="00F70FDE"/>
    <w:rsid w:val="00F712E9"/>
    <w:rsid w:val="00F71B27"/>
    <w:rsid w:val="00F73032"/>
    <w:rsid w:val="00F74591"/>
    <w:rsid w:val="00F74FAA"/>
    <w:rsid w:val="00F75B94"/>
    <w:rsid w:val="00F77EC9"/>
    <w:rsid w:val="00F848FC"/>
    <w:rsid w:val="00F906F6"/>
    <w:rsid w:val="00F91041"/>
    <w:rsid w:val="00F927AF"/>
    <w:rsid w:val="00F9282A"/>
    <w:rsid w:val="00F93CF4"/>
    <w:rsid w:val="00F94017"/>
    <w:rsid w:val="00F94A0A"/>
    <w:rsid w:val="00F96BAD"/>
    <w:rsid w:val="00FA139D"/>
    <w:rsid w:val="00FA35C6"/>
    <w:rsid w:val="00FA3BC6"/>
    <w:rsid w:val="00FA48FF"/>
    <w:rsid w:val="00FA57A3"/>
    <w:rsid w:val="00FA60F5"/>
    <w:rsid w:val="00FA6211"/>
    <w:rsid w:val="00FA63FE"/>
    <w:rsid w:val="00FB0B43"/>
    <w:rsid w:val="00FB0E84"/>
    <w:rsid w:val="00FB2372"/>
    <w:rsid w:val="00FB3155"/>
    <w:rsid w:val="00FC123A"/>
    <w:rsid w:val="00FC1DF9"/>
    <w:rsid w:val="00FC2065"/>
    <w:rsid w:val="00FC2405"/>
    <w:rsid w:val="00FC2B53"/>
    <w:rsid w:val="00FC2CED"/>
    <w:rsid w:val="00FD01C2"/>
    <w:rsid w:val="00FD02CE"/>
    <w:rsid w:val="00FD1E1B"/>
    <w:rsid w:val="00FD397F"/>
    <w:rsid w:val="00FD7E6C"/>
    <w:rsid w:val="00FE122D"/>
    <w:rsid w:val="00FE27F9"/>
    <w:rsid w:val="00FE2AEF"/>
    <w:rsid w:val="00FE539C"/>
    <w:rsid w:val="00FE595C"/>
    <w:rsid w:val="00FE777E"/>
    <w:rsid w:val="00FF026A"/>
    <w:rsid w:val="00FF0CE3"/>
    <w:rsid w:val="00FF1E79"/>
    <w:rsid w:val="00FF2266"/>
    <w:rsid w:val="00FF4B05"/>
    <w:rsid w:val="00FF5E15"/>
    <w:rsid w:val="00FF6208"/>
    <w:rsid w:val="00FF6C8C"/>
    <w:rsid w:val="00FF787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Figure"/>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qFormat/>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 w:type="character" w:customStyle="1" w:styleId="ui-provider">
    <w:name w:val="ui-provider"/>
    <w:basedOn w:val="a0"/>
    <w:rsid w:val="00343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252396757">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14254481">
      <w:bodyDiv w:val="1"/>
      <w:marLeft w:val="0"/>
      <w:marRight w:val="0"/>
      <w:marTop w:val="0"/>
      <w:marBottom w:val="0"/>
      <w:divBdr>
        <w:top w:val="none" w:sz="0" w:space="0" w:color="auto"/>
        <w:left w:val="none" w:sz="0" w:space="0" w:color="auto"/>
        <w:bottom w:val="none" w:sz="0" w:space="0" w:color="auto"/>
        <w:right w:val="none" w:sz="0" w:space="0" w:color="auto"/>
      </w:divBdr>
    </w:div>
    <w:div w:id="1157068933">
      <w:bodyDiv w:val="1"/>
      <w:marLeft w:val="0"/>
      <w:marRight w:val="0"/>
      <w:marTop w:val="0"/>
      <w:marBottom w:val="0"/>
      <w:divBdr>
        <w:top w:val="none" w:sz="0" w:space="0" w:color="auto"/>
        <w:left w:val="none" w:sz="0" w:space="0" w:color="auto"/>
        <w:bottom w:val="none" w:sz="0" w:space="0" w:color="auto"/>
        <w:right w:val="none" w:sz="0" w:space="0" w:color="auto"/>
      </w:divBdr>
    </w:div>
    <w:div w:id="1160344242">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790279622">
      <w:bodyDiv w:val="1"/>
      <w:marLeft w:val="0"/>
      <w:marRight w:val="0"/>
      <w:marTop w:val="0"/>
      <w:marBottom w:val="0"/>
      <w:divBdr>
        <w:top w:val="none" w:sz="0" w:space="0" w:color="auto"/>
        <w:left w:val="none" w:sz="0" w:space="0" w:color="auto"/>
        <w:bottom w:val="none" w:sz="0" w:space="0" w:color="auto"/>
        <w:right w:val="none" w:sz="0" w:space="0" w:color="auto"/>
      </w:divBdr>
    </w:div>
    <w:div w:id="193385727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55694818">
      <w:bodyDiv w:val="1"/>
      <w:marLeft w:val="0"/>
      <w:marRight w:val="0"/>
      <w:marTop w:val="0"/>
      <w:marBottom w:val="0"/>
      <w:divBdr>
        <w:top w:val="none" w:sz="0" w:space="0" w:color="auto"/>
        <w:left w:val="none" w:sz="0" w:space="0" w:color="auto"/>
        <w:bottom w:val="none" w:sz="0" w:space="0" w:color="auto"/>
        <w:right w:val="none" w:sz="0" w:space="0" w:color="auto"/>
      </w:divBdr>
    </w:div>
    <w:div w:id="2058891641">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1071</Words>
  <Characters>6108</Characters>
  <Application>Microsoft Office Word</Application>
  <DocSecurity>2</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7165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81</cp:revision>
  <cp:lastPrinted>1900-01-01T07:58:17Z</cp:lastPrinted>
  <dcterms:created xsi:type="dcterms:W3CDTF">2024-01-16T07:20:00Z</dcterms:created>
  <dcterms:modified xsi:type="dcterms:W3CDTF">2024-11-01T04:59:00Z</dcterms:modified>
</cp:coreProperties>
</file>