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E82F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F0484">
              <w:rPr>
                <w:lang w:val="en-CA"/>
              </w:rPr>
              <w:t>0262</w:t>
            </w:r>
            <w:r w:rsidR="006A0E5C" w:rsidRPr="006A0E5C">
              <w:rPr>
                <w:lang w:val="en-CA"/>
              </w:rPr>
              <w:t>-v</w:t>
            </w:r>
            <w:r w:rsidR="00EF048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FCD45B" w:rsidR="00E61DAC" w:rsidRPr="005B217D" w:rsidRDefault="00EF04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F0484">
              <w:rPr>
                <w:b/>
                <w:szCs w:val="22"/>
                <w:lang w:val="en-CA"/>
              </w:rPr>
              <w:t>Cross-check of JVET-AJ0249 (EE2-2.20-2.21: Neural network based intra prediction with DIMD mode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D77F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E0C9F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B1FE08" w:rsidR="00E61DAC" w:rsidRPr="005B217D" w:rsidRDefault="00EF0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9A68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0484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0FD0" w:rsidRPr="003B036C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62E383" w:rsidR="00E61DAC" w:rsidRPr="005B217D" w:rsidRDefault="00EF0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F888BC" w:rsidR="00263398" w:rsidRPr="005B217D" w:rsidRDefault="0027482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334C">
        <w:rPr>
          <w:szCs w:val="22"/>
          <w:lang w:val="en-CA"/>
        </w:rPr>
        <w:t>rep</w:t>
      </w:r>
      <w:r w:rsidR="00CE334C" w:rsidRPr="00CA455A">
        <w:rPr>
          <w:szCs w:val="22"/>
          <w:lang w:val="en-CA"/>
        </w:rPr>
        <w:t xml:space="preserve">orts </w:t>
      </w:r>
      <w:r w:rsidR="00132BC0" w:rsidRPr="00CA455A">
        <w:rPr>
          <w:szCs w:val="22"/>
          <w:lang w:val="en-CA"/>
        </w:rPr>
        <w:t>identical PSNR and bitrates as</w:t>
      </w:r>
      <w:r w:rsidR="00132BC0">
        <w:rPr>
          <w:szCs w:val="22"/>
          <w:lang w:val="en-CA"/>
        </w:rPr>
        <w:t xml:space="preserve"> </w:t>
      </w:r>
      <w:r w:rsidR="00CE334C">
        <w:rPr>
          <w:szCs w:val="22"/>
          <w:lang w:val="en-CA"/>
        </w:rPr>
        <w:t>th</w:t>
      </w:r>
      <w:r w:rsidR="00132BC0">
        <w:rPr>
          <w:szCs w:val="22"/>
          <w:lang w:val="en-CA"/>
        </w:rPr>
        <w:t>ose reported in JVET</w:t>
      </w:r>
      <w:r w:rsidR="00C15A5E">
        <w:rPr>
          <w:szCs w:val="22"/>
          <w:lang w:val="en-CA"/>
        </w:rPr>
        <w:t>-AJ024</w:t>
      </w:r>
      <w:r w:rsidR="00191FF9">
        <w:rPr>
          <w:szCs w:val="22"/>
          <w:lang w:val="en-CA"/>
        </w:rPr>
        <w:t>9</w:t>
      </w:r>
      <w:r w:rsidR="00C15A5E">
        <w:rPr>
          <w:szCs w:val="22"/>
          <w:lang w:val="en-CA"/>
        </w:rPr>
        <w:t xml:space="preserve"> on</w:t>
      </w:r>
      <w:r w:rsidR="00CE334C">
        <w:rPr>
          <w:szCs w:val="22"/>
          <w:lang w:val="en-CA"/>
        </w:rPr>
        <w:t xml:space="preserve"> the combination of EE</w:t>
      </w:r>
      <w:r w:rsidR="008A2BBE">
        <w:rPr>
          <w:szCs w:val="22"/>
          <w:lang w:val="en-CA"/>
        </w:rPr>
        <w:t>2-2.20 and EE2-2.</w:t>
      </w:r>
      <w:r w:rsidR="008A2BBE" w:rsidRPr="001B01D0">
        <w:rPr>
          <w:szCs w:val="22"/>
          <w:lang w:val="en-CA"/>
        </w:rPr>
        <w:t>21</w:t>
      </w:r>
      <w:r w:rsidR="00C15A5E" w:rsidRPr="001B01D0">
        <w:rPr>
          <w:szCs w:val="22"/>
          <w:lang w:val="en-CA"/>
        </w:rPr>
        <w:t xml:space="preserve">. </w:t>
      </w:r>
      <w:r w:rsidR="004D0F69" w:rsidRPr="001B01D0">
        <w:rPr>
          <w:szCs w:val="22"/>
          <w:lang w:val="en-CA"/>
        </w:rPr>
        <w:t xml:space="preserve">The decoder time has also been verified </w:t>
      </w:r>
      <w:r w:rsidR="00192CBF" w:rsidRPr="001B01D0">
        <w:rPr>
          <w:szCs w:val="22"/>
          <w:lang w:val="en-CA"/>
        </w:rPr>
        <w:t xml:space="preserve">to </w:t>
      </w:r>
      <w:r w:rsidR="004D0F69" w:rsidRPr="001B01D0">
        <w:rPr>
          <w:szCs w:val="22"/>
          <w:lang w:val="en-CA"/>
        </w:rPr>
        <w:t>with several runs of decoding on same machine in parallel</w:t>
      </w:r>
      <w:r w:rsidR="009A1BF8" w:rsidRPr="001B01D0">
        <w:rPr>
          <w:szCs w:val="22"/>
          <w:lang w:val="en-CA"/>
        </w:rPr>
        <w:t xml:space="preserve"> using the updated software</w:t>
      </w:r>
      <w:r w:rsidR="00E20D03" w:rsidRPr="001B01D0">
        <w:rPr>
          <w:szCs w:val="22"/>
          <w:lang w:val="en-CA"/>
        </w:rPr>
        <w:t xml:space="preserve"> </w:t>
      </w:r>
      <w:r w:rsidR="000F0DD2" w:rsidRPr="001B01D0">
        <w:rPr>
          <w:szCs w:val="22"/>
          <w:lang w:val="en-CA"/>
        </w:rPr>
        <w:t>October 23 (</w:t>
      </w:r>
      <w:r w:rsidR="00916FC2" w:rsidRPr="001B01D0">
        <w:rPr>
          <w:szCs w:val="22"/>
          <w:lang w:val="en-CA"/>
        </w:rPr>
        <w:t xml:space="preserve">removing unnecessary computations, bit exact with </w:t>
      </w:r>
      <w:r w:rsidR="007D1D96" w:rsidRPr="001B01D0">
        <w:rPr>
          <w:szCs w:val="22"/>
          <w:lang w:val="en-CA"/>
        </w:rPr>
        <w:t xml:space="preserve">software from </w:t>
      </w:r>
      <w:r w:rsidR="007B370A" w:rsidRPr="001B01D0">
        <w:rPr>
          <w:szCs w:val="22"/>
          <w:lang w:val="en-CA"/>
        </w:rPr>
        <w:t>October 11</w:t>
      </w:r>
      <w:r w:rsidR="007B370A" w:rsidRPr="00556714">
        <w:rPr>
          <w:szCs w:val="22"/>
          <w:lang w:val="en-CA"/>
        </w:rPr>
        <w:t>)</w:t>
      </w:r>
      <w:r w:rsidR="004D0F69" w:rsidRPr="00556714">
        <w:rPr>
          <w:szCs w:val="22"/>
          <w:lang w:val="en-CA"/>
        </w:rPr>
        <w:t xml:space="preserve">. </w:t>
      </w:r>
      <w:r w:rsidR="00C15A5E" w:rsidRPr="00556714">
        <w:rPr>
          <w:szCs w:val="22"/>
          <w:lang w:val="en-CA"/>
        </w:rPr>
        <w:t xml:space="preserve">The software has been inspected and </w:t>
      </w:r>
      <w:r w:rsidR="00A16DC2" w:rsidRPr="00556714">
        <w:rPr>
          <w:szCs w:val="22"/>
          <w:lang w:val="en-CA"/>
        </w:rPr>
        <w:t>is asserted to match the contribution.</w:t>
      </w:r>
      <w:r w:rsidR="008A2BBE">
        <w:rPr>
          <w:szCs w:val="22"/>
          <w:lang w:val="en-CA"/>
        </w:rPr>
        <w:t xml:space="preserve"> </w:t>
      </w:r>
    </w:p>
    <w:p w14:paraId="7D2AC1F0" w14:textId="21F8E77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B0E9361" w:rsidR="00E61DAC" w:rsidRDefault="00431F76" w:rsidP="004234F0">
      <w:pPr>
        <w:rPr>
          <w:szCs w:val="22"/>
          <w:lang w:val="en-CA"/>
        </w:rPr>
      </w:pPr>
      <w:r>
        <w:rPr>
          <w:szCs w:val="22"/>
          <w:lang w:val="en-CA"/>
        </w:rPr>
        <w:t>The combination in JVET-AJ024</w:t>
      </w:r>
      <w:r w:rsidR="00191FF9">
        <w:rPr>
          <w:szCs w:val="22"/>
          <w:lang w:val="en-CA"/>
        </w:rPr>
        <w:t>9</w:t>
      </w:r>
      <w:r>
        <w:rPr>
          <w:szCs w:val="22"/>
          <w:lang w:val="en-CA"/>
        </w:rPr>
        <w:t xml:space="preserve"> is based on the </w:t>
      </w:r>
      <w:r w:rsidR="00A4576D">
        <w:rPr>
          <w:szCs w:val="22"/>
          <w:lang w:val="en-CA"/>
        </w:rPr>
        <w:t xml:space="preserve">intra prediction based </w:t>
      </w:r>
      <w:r>
        <w:rPr>
          <w:szCs w:val="22"/>
          <w:lang w:val="en-CA"/>
        </w:rPr>
        <w:t>neural network from NNVC</w:t>
      </w:r>
      <w:r w:rsidR="00664ECE">
        <w:rPr>
          <w:szCs w:val="22"/>
          <w:lang w:val="en-CA"/>
        </w:rPr>
        <w:t>-10.0</w:t>
      </w:r>
      <w:r w:rsidR="00A4576D">
        <w:rPr>
          <w:szCs w:val="22"/>
          <w:lang w:val="en-CA"/>
        </w:rPr>
        <w:t xml:space="preserve"> </w:t>
      </w:r>
      <w:r w:rsidR="00D40461">
        <w:rPr>
          <w:szCs w:val="22"/>
          <w:lang w:val="en-CA"/>
        </w:rPr>
        <w:t xml:space="preserve">in EE2-2.21 </w:t>
      </w:r>
      <w:r w:rsidR="00A4576D">
        <w:rPr>
          <w:szCs w:val="22"/>
          <w:lang w:val="en-CA"/>
        </w:rPr>
        <w:t xml:space="preserve">with the intra mode derivation using decoder side intra mode derivation (DIMD) </w:t>
      </w:r>
      <w:r w:rsidR="002639B2">
        <w:rPr>
          <w:szCs w:val="22"/>
          <w:lang w:val="en-CA"/>
        </w:rPr>
        <w:t xml:space="preserve">as was done </w:t>
      </w:r>
      <w:r w:rsidR="00D52DBE">
        <w:rPr>
          <w:szCs w:val="22"/>
          <w:lang w:val="en-CA"/>
        </w:rPr>
        <w:t xml:space="preserve">in </w:t>
      </w:r>
      <w:r w:rsidR="00D40461">
        <w:rPr>
          <w:szCs w:val="22"/>
          <w:lang w:val="en-CA"/>
        </w:rPr>
        <w:t>EE2-2.20</w:t>
      </w:r>
      <w:r w:rsidR="00CA0D73">
        <w:rPr>
          <w:szCs w:val="22"/>
          <w:lang w:val="en-CA"/>
        </w:rPr>
        <w:t xml:space="preserve"> (also in ECM</w:t>
      </w:r>
      <w:r w:rsidR="00C7187B">
        <w:rPr>
          <w:szCs w:val="22"/>
          <w:lang w:val="en-CA"/>
        </w:rPr>
        <w:t xml:space="preserve"> for </w:t>
      </w:r>
      <w:proofErr w:type="spellStart"/>
      <w:r w:rsidR="00A9031F" w:rsidRPr="00A9031F">
        <w:rPr>
          <w:szCs w:val="22"/>
          <w:lang w:val="en-CA"/>
        </w:rPr>
        <w:t>IntraTMP</w:t>
      </w:r>
      <w:proofErr w:type="spellEnd"/>
      <w:r w:rsidR="00A9031F" w:rsidRPr="00A9031F">
        <w:rPr>
          <w:szCs w:val="22"/>
          <w:lang w:val="en-CA"/>
        </w:rPr>
        <w:t>, EIP, and MIP</w:t>
      </w:r>
      <w:r w:rsidR="00CA0D73">
        <w:rPr>
          <w:szCs w:val="22"/>
          <w:lang w:val="en-CA"/>
        </w:rPr>
        <w:t>)</w:t>
      </w:r>
      <w:r w:rsidR="00D40461">
        <w:rPr>
          <w:szCs w:val="22"/>
          <w:lang w:val="en-CA"/>
        </w:rPr>
        <w:t>.</w:t>
      </w:r>
    </w:p>
    <w:p w14:paraId="4CA6BFB4" w14:textId="2E0FC818" w:rsidR="00595DE8" w:rsidRDefault="00D93F2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used for </w:t>
      </w:r>
      <w:r w:rsidR="001D7ADE">
        <w:rPr>
          <w:szCs w:val="22"/>
          <w:lang w:val="en-CA"/>
        </w:rPr>
        <w:t xml:space="preserve">block sizes </w:t>
      </w:r>
      <w:r w:rsidR="00703FA7">
        <w:rPr>
          <w:szCs w:val="22"/>
          <w:lang w:val="en-CA"/>
        </w:rPr>
        <w:t>4x4 up to 64x64</w:t>
      </w:r>
      <w:r w:rsidR="00210991">
        <w:rPr>
          <w:szCs w:val="22"/>
          <w:lang w:val="en-CA"/>
        </w:rPr>
        <w:t xml:space="preserve">. </w:t>
      </w:r>
      <w:r w:rsidR="00595DE8">
        <w:rPr>
          <w:szCs w:val="22"/>
          <w:lang w:val="en-CA"/>
        </w:rPr>
        <w:t>The number of models in this neural network is 6 (excluding the model 4x32 from NNVC</w:t>
      </w:r>
      <w:r w:rsidR="00684050">
        <w:rPr>
          <w:szCs w:val="22"/>
          <w:lang w:val="en-CA"/>
        </w:rPr>
        <w:t>-10.0</w:t>
      </w:r>
      <w:r w:rsidR="004C4605">
        <w:rPr>
          <w:szCs w:val="22"/>
          <w:lang w:val="en-CA"/>
        </w:rPr>
        <w:t>, the models have been retrained to use more sparsity compared to the intra prediction neural network in NNVC</w:t>
      </w:r>
      <w:r w:rsidR="00684050">
        <w:rPr>
          <w:szCs w:val="22"/>
          <w:lang w:val="en-CA"/>
        </w:rPr>
        <w:t>-10.0</w:t>
      </w:r>
      <w:r w:rsidR="00595DE8">
        <w:rPr>
          <w:szCs w:val="22"/>
          <w:lang w:val="en-CA"/>
        </w:rPr>
        <w:t>)</w:t>
      </w:r>
      <w:r w:rsidR="00E93147">
        <w:rPr>
          <w:szCs w:val="22"/>
          <w:lang w:val="en-CA"/>
        </w:rPr>
        <w:t xml:space="preserve"> as shown below</w:t>
      </w:r>
      <w:r w:rsidR="00A473CE">
        <w:rPr>
          <w:szCs w:val="22"/>
          <w:lang w:val="en-CA"/>
        </w:rPr>
        <w:t xml:space="preserve"> taken from JVET-AJ024</w:t>
      </w:r>
      <w:r w:rsidR="00191FF9">
        <w:rPr>
          <w:szCs w:val="22"/>
          <w:lang w:val="en-CA"/>
        </w:rPr>
        <w:t>9</w:t>
      </w:r>
      <w:r w:rsidR="00E93147">
        <w:rPr>
          <w:szCs w:val="22"/>
          <w:lang w:val="en-CA"/>
        </w:rPr>
        <w:t>:</w:t>
      </w:r>
    </w:p>
    <w:tbl>
      <w:tblPr>
        <w:tblW w:w="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536"/>
        <w:gridCol w:w="1378"/>
        <w:gridCol w:w="1213"/>
      </w:tblGrid>
      <w:tr w:rsidR="00E93147" w14:paraId="3B58A8F4" w14:textId="77777777" w:rsidTr="00E93147">
        <w:trPr>
          <w:trHeight w:val="75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FD8A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Model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89B4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Parameter count (k)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96787" w14:textId="7603340B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MAC/pixel</w:t>
            </w:r>
          </w:p>
          <w:p w14:paraId="1B85752B" w14:textId="77777777" w:rsidR="00E93147" w:rsidRDefault="00E93147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C544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Memory Footprint (MB)</w:t>
            </w:r>
          </w:p>
        </w:tc>
      </w:tr>
      <w:tr w:rsidR="00E93147" w14:paraId="0398D0F2" w14:textId="77777777" w:rsidTr="00E93147">
        <w:trPr>
          <w:trHeight w:val="2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7E05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4x4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5671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9F19C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CF3B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E93147" w14:paraId="700F4405" w14:textId="77777777" w:rsidTr="00E93147">
        <w:trPr>
          <w:trHeight w:val="30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8478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8x4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BE0C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98CA7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C8A6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E93147" w14:paraId="5143ACAF" w14:textId="77777777" w:rsidTr="00E93147">
        <w:trPr>
          <w:trHeight w:val="30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6B1B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16x4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A4E0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01CCF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FB8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E93147" w14:paraId="5601A9C2" w14:textId="77777777" w:rsidTr="00E93147">
        <w:trPr>
          <w:trHeight w:val="30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A36C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8x8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24A6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0D9E8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ECF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E93147" w14:paraId="3A0B8E5E" w14:textId="77777777" w:rsidTr="00E93147">
        <w:trPr>
          <w:trHeight w:val="30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5A29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16x8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92D7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B0192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121C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E93147" w14:paraId="7C8B7853" w14:textId="77777777" w:rsidTr="00E93147">
        <w:trPr>
          <w:trHeight w:val="30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8FF3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16x16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5B63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A8CF9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2C84" w14:textId="77777777" w:rsidR="00E93147" w:rsidRDefault="00E931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115A7D9F" w14:textId="30F96DC5" w:rsidR="00846C33" w:rsidRDefault="00391023" w:rsidP="00D23E1D">
      <w:pPr>
        <w:rPr>
          <w:lang w:val="en-CA"/>
        </w:rPr>
      </w:pPr>
      <w:r>
        <w:rPr>
          <w:lang w:val="en-CA"/>
        </w:rPr>
        <w:t xml:space="preserve">In comparison to </w:t>
      </w:r>
      <w:r w:rsidR="005C35E0">
        <w:rPr>
          <w:lang w:val="en-CA"/>
        </w:rPr>
        <w:t xml:space="preserve">improved </w:t>
      </w:r>
      <w:r>
        <w:rPr>
          <w:lang w:val="en-CA"/>
        </w:rPr>
        <w:t xml:space="preserve">MIP </w:t>
      </w:r>
      <w:r w:rsidR="00F6207E">
        <w:rPr>
          <w:lang w:val="en-CA"/>
        </w:rPr>
        <w:t xml:space="preserve">in ECM </w:t>
      </w:r>
      <w:r w:rsidR="005830D5">
        <w:rPr>
          <w:lang w:val="en-CA"/>
        </w:rPr>
        <w:t xml:space="preserve">the proposed NN intra uses </w:t>
      </w:r>
      <w:r w:rsidR="00E571AF">
        <w:rPr>
          <w:lang w:val="en-CA"/>
        </w:rPr>
        <w:t xml:space="preserve">in general </w:t>
      </w:r>
      <w:r w:rsidR="00E16CAD">
        <w:rPr>
          <w:lang w:val="en-CA"/>
        </w:rPr>
        <w:t xml:space="preserve">a larger spatial </w:t>
      </w:r>
      <w:r w:rsidR="00E571AF">
        <w:rPr>
          <w:lang w:val="en-CA"/>
        </w:rPr>
        <w:t xml:space="preserve">neighbourhood </w:t>
      </w:r>
      <w:r w:rsidR="002519F7">
        <w:rPr>
          <w:lang w:val="en-CA"/>
        </w:rPr>
        <w:t>(improved MIP used up to 2 rows/columns above</w:t>
      </w:r>
      <w:r w:rsidR="00E571AF">
        <w:rPr>
          <w:lang w:val="en-CA"/>
        </w:rPr>
        <w:t xml:space="preserve"> current block</w:t>
      </w:r>
      <w:r w:rsidR="002519F7">
        <w:rPr>
          <w:lang w:val="en-CA"/>
        </w:rPr>
        <w:t>)</w:t>
      </w:r>
      <w:r w:rsidR="00A654DB">
        <w:rPr>
          <w:lang w:val="en-CA"/>
        </w:rPr>
        <w:t xml:space="preserve">. </w:t>
      </w:r>
      <w:r w:rsidR="004A2CF2">
        <w:rPr>
          <w:lang w:val="en-CA"/>
        </w:rPr>
        <w:t xml:space="preserve">The input to the NN intra are L shaped </w:t>
      </w:r>
      <w:r w:rsidR="007B5727">
        <w:rPr>
          <w:lang w:val="en-CA"/>
        </w:rPr>
        <w:t>rows above and columns to the left of the current block</w:t>
      </w:r>
      <w:r w:rsidR="00010BF0">
        <w:rPr>
          <w:lang w:val="en-CA"/>
        </w:rPr>
        <w:t xml:space="preserve"> </w:t>
      </w:r>
      <w:r w:rsidR="00C375DC">
        <w:rPr>
          <w:lang w:val="en-CA"/>
        </w:rPr>
        <w:t>(</w:t>
      </w:r>
      <w:r w:rsidR="00010BF0">
        <w:rPr>
          <w:lang w:val="en-CA"/>
        </w:rPr>
        <w:t xml:space="preserve">at most </w:t>
      </w:r>
      <w:r w:rsidR="00950FDB">
        <w:rPr>
          <w:lang w:val="en-CA"/>
        </w:rPr>
        <w:t>the</w:t>
      </w:r>
      <w:r w:rsidR="00C455E3">
        <w:rPr>
          <w:lang w:val="en-CA"/>
        </w:rPr>
        <w:t xml:space="preserve"> </w:t>
      </w:r>
      <w:r w:rsidR="00482E25">
        <w:rPr>
          <w:lang w:val="en-CA"/>
        </w:rPr>
        <w:t xml:space="preserve">spatial coverage </w:t>
      </w:r>
      <w:r w:rsidR="0064158E">
        <w:rPr>
          <w:lang w:val="en-CA"/>
        </w:rPr>
        <w:t xml:space="preserve">in </w:t>
      </w:r>
      <w:r w:rsidR="00950FDB">
        <w:rPr>
          <w:lang w:val="en-CA"/>
        </w:rPr>
        <w:t xml:space="preserve">rows are equal to </w:t>
      </w:r>
      <w:r w:rsidR="00010BF0">
        <w:rPr>
          <w:lang w:val="en-CA"/>
        </w:rPr>
        <w:t xml:space="preserve">height divided by </w:t>
      </w:r>
      <w:r w:rsidR="008A5213">
        <w:rPr>
          <w:lang w:val="en-CA"/>
        </w:rPr>
        <w:t>2</w:t>
      </w:r>
      <w:r w:rsidR="00010BF0">
        <w:rPr>
          <w:lang w:val="en-CA"/>
        </w:rPr>
        <w:t xml:space="preserve"> and </w:t>
      </w:r>
      <w:r w:rsidR="00397AFC">
        <w:rPr>
          <w:lang w:val="en-CA"/>
        </w:rPr>
        <w:t xml:space="preserve">columns are equal to </w:t>
      </w:r>
      <w:r w:rsidR="00C375DC">
        <w:rPr>
          <w:lang w:val="en-CA"/>
        </w:rPr>
        <w:t xml:space="preserve">width divided by </w:t>
      </w:r>
      <w:r w:rsidR="008A5213">
        <w:rPr>
          <w:lang w:val="en-CA"/>
        </w:rPr>
        <w:t>2</w:t>
      </w:r>
      <w:r w:rsidR="0084620B">
        <w:rPr>
          <w:lang w:val="en-CA"/>
        </w:rPr>
        <w:t xml:space="preserve">, </w:t>
      </w:r>
      <w:r w:rsidR="00F5401C">
        <w:rPr>
          <w:lang w:val="en-CA"/>
        </w:rPr>
        <w:t>for a 64x64 block</w:t>
      </w:r>
      <w:r w:rsidR="00C87D20">
        <w:rPr>
          <w:lang w:val="en-CA"/>
        </w:rPr>
        <w:t>,</w:t>
      </w:r>
      <w:r w:rsidR="00F5401C">
        <w:rPr>
          <w:lang w:val="en-CA"/>
        </w:rPr>
        <w:t xml:space="preserve"> </w:t>
      </w:r>
      <w:r w:rsidR="003108E5">
        <w:rPr>
          <w:lang w:val="en-CA"/>
        </w:rPr>
        <w:t xml:space="preserve">the </w:t>
      </w:r>
      <w:r w:rsidR="002E1B7F">
        <w:rPr>
          <w:lang w:val="en-CA"/>
        </w:rPr>
        <w:t xml:space="preserve">32 </w:t>
      </w:r>
      <w:r w:rsidR="003108E5">
        <w:rPr>
          <w:lang w:val="en-CA"/>
        </w:rPr>
        <w:t>rows/columns are</w:t>
      </w:r>
      <w:r w:rsidR="002E1B7F">
        <w:rPr>
          <w:lang w:val="en-CA"/>
        </w:rPr>
        <w:t xml:space="preserve"> </w:t>
      </w:r>
      <w:r w:rsidR="008A5213">
        <w:rPr>
          <w:lang w:val="en-CA"/>
        </w:rPr>
        <w:t xml:space="preserve">then subsampled </w:t>
      </w:r>
      <w:r w:rsidR="00621243">
        <w:rPr>
          <w:lang w:val="en-CA"/>
        </w:rPr>
        <w:t xml:space="preserve">to </w:t>
      </w:r>
      <w:r w:rsidR="0051365D">
        <w:rPr>
          <w:lang w:val="en-CA"/>
        </w:rPr>
        <w:t>8</w:t>
      </w:r>
      <w:r w:rsidR="00A92D49">
        <w:rPr>
          <w:lang w:val="en-CA"/>
        </w:rPr>
        <w:t xml:space="preserve"> rows</w:t>
      </w:r>
      <w:r w:rsidR="00397AFC">
        <w:rPr>
          <w:lang w:val="en-CA"/>
        </w:rPr>
        <w:t>/</w:t>
      </w:r>
      <w:r w:rsidR="00A92D49">
        <w:rPr>
          <w:lang w:val="en-CA"/>
        </w:rPr>
        <w:t xml:space="preserve">columns </w:t>
      </w:r>
      <w:r w:rsidR="003108E5">
        <w:rPr>
          <w:lang w:val="en-CA"/>
        </w:rPr>
        <w:t>before fed to the NN</w:t>
      </w:r>
      <w:r w:rsidR="00C375DC">
        <w:rPr>
          <w:lang w:val="en-CA"/>
        </w:rPr>
        <w:t>)</w:t>
      </w:r>
      <w:r w:rsidR="007B5727">
        <w:rPr>
          <w:lang w:val="en-CA"/>
        </w:rPr>
        <w:t>.</w:t>
      </w:r>
      <w:r w:rsidR="00DF0172">
        <w:rPr>
          <w:lang w:val="en-CA"/>
        </w:rPr>
        <w:t xml:space="preserve"> </w:t>
      </w:r>
      <w:r w:rsidR="00C22CB4">
        <w:rPr>
          <w:lang w:val="en-CA"/>
        </w:rPr>
        <w:t xml:space="preserve">The number of MAC/pixel is </w:t>
      </w:r>
      <w:r w:rsidR="001E16FF">
        <w:rPr>
          <w:lang w:val="en-CA"/>
        </w:rPr>
        <w:t>higher</w:t>
      </w:r>
      <w:r w:rsidR="008D6AB1">
        <w:rPr>
          <w:lang w:val="en-CA"/>
        </w:rPr>
        <w:t>, up to 3176 MAC/pixel</w:t>
      </w:r>
      <w:r w:rsidR="00046A2C">
        <w:rPr>
          <w:lang w:val="en-CA"/>
        </w:rPr>
        <w:t>,</w:t>
      </w:r>
      <w:r w:rsidR="001E16FF">
        <w:rPr>
          <w:lang w:val="en-CA"/>
        </w:rPr>
        <w:t xml:space="preserve"> </w:t>
      </w:r>
      <w:r w:rsidR="005D34BB">
        <w:rPr>
          <w:lang w:val="en-CA"/>
        </w:rPr>
        <w:t>compared to</w:t>
      </w:r>
      <w:r w:rsidR="001E16FF">
        <w:rPr>
          <w:lang w:val="en-CA"/>
        </w:rPr>
        <w:t xml:space="preserve"> </w:t>
      </w:r>
      <w:r w:rsidR="005C35E0">
        <w:rPr>
          <w:lang w:val="en-CA"/>
        </w:rPr>
        <w:t xml:space="preserve">improved </w:t>
      </w:r>
      <w:r w:rsidR="001E16FF">
        <w:rPr>
          <w:lang w:val="en-CA"/>
        </w:rPr>
        <w:t>MIP</w:t>
      </w:r>
      <w:r w:rsidR="00A46934">
        <w:rPr>
          <w:lang w:val="en-CA"/>
        </w:rPr>
        <w:t xml:space="preserve"> </w:t>
      </w:r>
      <w:r w:rsidR="003D257D">
        <w:rPr>
          <w:lang w:val="en-CA"/>
        </w:rPr>
        <w:t xml:space="preserve">which </w:t>
      </w:r>
      <w:r w:rsidR="008F7DF3">
        <w:rPr>
          <w:lang w:val="en-CA"/>
        </w:rPr>
        <w:t>requires</w:t>
      </w:r>
      <w:r w:rsidR="003D257D">
        <w:rPr>
          <w:lang w:val="en-CA"/>
        </w:rPr>
        <w:t xml:space="preserve"> </w:t>
      </w:r>
      <w:r w:rsidR="00A46934">
        <w:rPr>
          <w:lang w:val="en-CA"/>
        </w:rPr>
        <w:t>~</w:t>
      </w:r>
      <w:r w:rsidR="005C35E0">
        <w:rPr>
          <w:lang w:val="en-CA"/>
        </w:rPr>
        <w:t>132MAC/pixel</w:t>
      </w:r>
      <w:r w:rsidR="001E16FF">
        <w:rPr>
          <w:lang w:val="en-CA"/>
        </w:rPr>
        <w:t>.</w:t>
      </w:r>
      <w:r w:rsidR="00EF473B">
        <w:rPr>
          <w:lang w:val="en-CA"/>
        </w:rPr>
        <w:t xml:space="preserve"> The memory </w:t>
      </w:r>
      <w:r w:rsidR="005D34BB">
        <w:rPr>
          <w:lang w:val="en-CA"/>
        </w:rPr>
        <w:t xml:space="preserve">usage is lower </w:t>
      </w:r>
      <w:r w:rsidR="00CD36C9">
        <w:rPr>
          <w:lang w:val="en-CA"/>
        </w:rPr>
        <w:t>than for improved MIP</w:t>
      </w:r>
      <w:r w:rsidR="003D257D">
        <w:rPr>
          <w:lang w:val="en-CA"/>
        </w:rPr>
        <w:t xml:space="preserve"> which </w:t>
      </w:r>
      <w:r w:rsidR="008F7DF3">
        <w:rPr>
          <w:lang w:val="en-CA"/>
        </w:rPr>
        <w:t>requires</w:t>
      </w:r>
      <w:r w:rsidR="003D257D">
        <w:rPr>
          <w:lang w:val="en-CA"/>
        </w:rPr>
        <w:t xml:space="preserve"> about </w:t>
      </w:r>
      <w:r w:rsidR="00F70572">
        <w:rPr>
          <w:lang w:val="en-CA"/>
        </w:rPr>
        <w:t>3.7</w:t>
      </w:r>
      <w:r w:rsidR="008F7DF3">
        <w:rPr>
          <w:lang w:val="en-CA"/>
        </w:rPr>
        <w:t>MB memory</w:t>
      </w:r>
      <w:r w:rsidR="00CD36C9">
        <w:rPr>
          <w:lang w:val="en-CA"/>
        </w:rPr>
        <w:t>.</w:t>
      </w:r>
      <w:r w:rsidR="001C23A6">
        <w:rPr>
          <w:lang w:val="en-CA"/>
        </w:rPr>
        <w:t xml:space="preserve"> </w:t>
      </w:r>
      <w:r w:rsidR="00AC2AFA">
        <w:rPr>
          <w:lang w:val="en-CA"/>
        </w:rPr>
        <w:t>In some cases w</w:t>
      </w:r>
      <w:r w:rsidR="00DC5A34">
        <w:rPr>
          <w:lang w:val="en-CA"/>
        </w:rPr>
        <w:t xml:space="preserve">hen </w:t>
      </w:r>
      <w:r w:rsidR="00C9785E">
        <w:rPr>
          <w:lang w:val="en-CA"/>
        </w:rPr>
        <w:t xml:space="preserve">a </w:t>
      </w:r>
      <w:r w:rsidR="00AE479E">
        <w:rPr>
          <w:lang w:val="en-CA"/>
        </w:rPr>
        <w:t xml:space="preserve">neighboring mode is NN intra the </w:t>
      </w:r>
      <w:r w:rsidR="00C9785E">
        <w:rPr>
          <w:lang w:val="en-CA"/>
        </w:rPr>
        <w:t xml:space="preserve">candidate intra </w:t>
      </w:r>
      <w:r w:rsidR="00AE479E">
        <w:rPr>
          <w:lang w:val="en-CA"/>
        </w:rPr>
        <w:t>mode i</w:t>
      </w:r>
      <w:r w:rsidR="00B1278B">
        <w:rPr>
          <w:lang w:val="en-CA"/>
        </w:rPr>
        <w:t>t</w:t>
      </w:r>
      <w:r w:rsidR="00AE479E">
        <w:rPr>
          <w:lang w:val="en-CA"/>
        </w:rPr>
        <w:t xml:space="preserve"> set to planar mode</w:t>
      </w:r>
      <w:r w:rsidR="00DD76CE">
        <w:rPr>
          <w:lang w:val="en-CA"/>
        </w:rPr>
        <w:t xml:space="preserve"> supposedly to manage runtime</w:t>
      </w:r>
      <w:r w:rsidR="008A405B">
        <w:rPr>
          <w:lang w:val="en-CA"/>
        </w:rPr>
        <w:t>.</w:t>
      </w:r>
      <w:r w:rsidR="00846C33">
        <w:rPr>
          <w:lang w:val="en-CA"/>
        </w:rPr>
        <w:t xml:space="preserve"> </w:t>
      </w:r>
    </w:p>
    <w:p w14:paraId="7C2EAB08" w14:textId="139EFC23" w:rsidR="00716E65" w:rsidRDefault="00E6269B" w:rsidP="00E6269B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D078E13" w14:textId="7CE1B240" w:rsidR="00E6269B" w:rsidRDefault="00B65EFB" w:rsidP="00E6269B">
      <w:pPr>
        <w:rPr>
          <w:lang w:val="en-CA"/>
        </w:rPr>
      </w:pPr>
      <w:r>
        <w:rPr>
          <w:lang w:val="en-CA"/>
        </w:rPr>
        <w:t>The results ha</w:t>
      </w:r>
      <w:r w:rsidR="00684050">
        <w:rPr>
          <w:lang w:val="en-CA"/>
        </w:rPr>
        <w:t>ve</w:t>
      </w:r>
      <w:r>
        <w:rPr>
          <w:lang w:val="en-CA"/>
        </w:rPr>
        <w:t xml:space="preserve"> been compared to ECM-14.0 </w:t>
      </w:r>
      <w:r w:rsidR="00414A39">
        <w:rPr>
          <w:lang w:val="en-CA"/>
        </w:rPr>
        <w:t>[1] based on the CTC for the explorations in [2].</w:t>
      </w:r>
      <w:r w:rsidR="00FD0BAE">
        <w:rPr>
          <w:lang w:val="en-CA"/>
        </w:rPr>
        <w:t xml:space="preserve"> </w:t>
      </w:r>
      <w:r w:rsidR="00835A18">
        <w:rPr>
          <w:lang w:val="en-CA"/>
        </w:rPr>
        <w:t>Encoder time is not accurate. D</w:t>
      </w:r>
      <w:r w:rsidR="00FD0BAE">
        <w:rPr>
          <w:lang w:val="en-CA"/>
        </w:rPr>
        <w:t xml:space="preserve">ecoder time is accurate and is computed </w:t>
      </w:r>
      <w:r w:rsidR="008567D9">
        <w:rPr>
          <w:lang w:val="en-CA"/>
        </w:rPr>
        <w:t xml:space="preserve">in parallel on same machine several times without MD5 and </w:t>
      </w:r>
      <w:r w:rsidR="00AE234E">
        <w:rPr>
          <w:lang w:val="en-CA"/>
        </w:rPr>
        <w:t>writing reconstruction files</w:t>
      </w:r>
      <w:r w:rsidR="00C75A7F">
        <w:rPr>
          <w:lang w:val="en-CA"/>
        </w:rPr>
        <w:t xml:space="preserve"> using the updated software from October 23</w:t>
      </w:r>
      <w:r w:rsidR="00685682">
        <w:rPr>
          <w:lang w:val="en-CA"/>
        </w:rPr>
        <w:t xml:space="preserve"> but a software that is bit</w:t>
      </w:r>
      <w:r w:rsidR="009F44EA">
        <w:rPr>
          <w:lang w:val="en-CA"/>
        </w:rPr>
        <w:t xml:space="preserve"> </w:t>
      </w:r>
      <w:r w:rsidR="00685682">
        <w:rPr>
          <w:lang w:val="en-CA"/>
        </w:rPr>
        <w:t xml:space="preserve">exact with </w:t>
      </w:r>
      <w:r w:rsidR="009F44EA">
        <w:rPr>
          <w:lang w:val="en-CA"/>
        </w:rPr>
        <w:t xml:space="preserve">the initial software from </w:t>
      </w:r>
      <w:r w:rsidR="00685682">
        <w:rPr>
          <w:lang w:val="en-CA"/>
        </w:rPr>
        <w:t>October 11</w:t>
      </w:r>
      <w:r w:rsidR="00AE234E">
        <w:rPr>
          <w:lang w:val="en-CA"/>
        </w:rPr>
        <w:t>.</w:t>
      </w:r>
    </w:p>
    <w:p w14:paraId="4208BB68" w14:textId="77777777" w:rsidR="00AE234E" w:rsidRDefault="00AE234E" w:rsidP="00E6269B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1"/>
        <w:gridCol w:w="990"/>
        <w:gridCol w:w="990"/>
        <w:gridCol w:w="827"/>
        <w:gridCol w:w="845"/>
        <w:gridCol w:w="1346"/>
        <w:gridCol w:w="1359"/>
      </w:tblGrid>
      <w:tr w:rsidR="00414A39" w:rsidRPr="00414A39" w14:paraId="1F20E771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5700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60C3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 10 </w:t>
            </w:r>
          </w:p>
        </w:tc>
      </w:tr>
      <w:tr w:rsidR="00414A39" w:rsidRPr="00414A39" w14:paraId="6E1CEA95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A248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81E4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ECM-14.0</w:t>
            </w:r>
          </w:p>
        </w:tc>
      </w:tr>
      <w:tr w:rsidR="00414A39" w:rsidRPr="00414A39" w14:paraId="4B6569A2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3F8D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F3F2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37B8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7F83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8D33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9161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20464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351D" w14:textId="77777777" w:rsidR="00414A39" w:rsidRPr="00414A39" w:rsidRDefault="00414A39" w:rsidP="00414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E85619" w:rsidRPr="00414A39" w14:paraId="694BAC1D" w14:textId="77777777" w:rsidTr="00414A3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4C5D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3D76" w14:textId="36043830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C21D" w14:textId="38EE94DF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C21B" w14:textId="1B7F46CF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4B1E" w14:textId="72456BCE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89,5%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9869" w14:textId="4AE31404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DE2B" w14:textId="4E4930D4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F249" w14:textId="6A982F66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</w:tr>
      <w:tr w:rsidR="00E85619" w:rsidRPr="00414A39" w14:paraId="23AE294F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CD53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9522" w14:textId="426704D1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B18" w14:textId="357F331A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0739" w14:textId="5F475BA5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BE78" w14:textId="43606D4A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84,9%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D43E" w14:textId="68AF66A3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0F6A" w14:textId="4F4D508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98,2%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1485" w14:textId="65B851BD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</w:tr>
      <w:tr w:rsidR="00E85619" w:rsidRPr="00414A39" w14:paraId="2C840D3B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70E5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000C" w14:textId="6E571EA3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93C5" w14:textId="57317280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A404" w14:textId="405E71EF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F0D1" w14:textId="7985AE1D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83,1%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40B8" w14:textId="6E56D868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E90" w14:textId="1AE1684B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FB3D" w14:textId="1EFAEED6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</w:tr>
      <w:tr w:rsidR="00E85619" w:rsidRPr="00414A39" w14:paraId="3055A42E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6181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803B" w14:textId="499ACFCC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46A1" w14:textId="734F8C68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573E" w14:textId="66AC8E85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CDAC" w14:textId="4842EEA4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2BC1" w14:textId="407956C6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7702" w14:textId="25B01EAA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7725" w14:textId="25B02CB3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</w:tr>
      <w:tr w:rsidR="00E85619" w:rsidRPr="00414A39" w14:paraId="771C4A71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351A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0FB8" w14:textId="4D359A11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E78D" w14:textId="50C800AB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E0AB" w14:textId="42DC0788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CECB" w14:textId="53DD8D23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84,9%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3750" w14:textId="3C998E89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AB64" w14:textId="4E4D7623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DF0F" w14:textId="56E3A3DC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</w:tr>
      <w:tr w:rsidR="00E85619" w:rsidRPr="00414A39" w14:paraId="0F84F2AB" w14:textId="77777777" w:rsidTr="00414A3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C4F8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1193" w14:textId="0D3357EF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DFB6" w14:textId="5D7E7745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2283" w14:textId="77DBDBA9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BA75" w14:textId="2C2EFACA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86,1%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DD31" w14:textId="450A722C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106,9%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6D9A" w14:textId="4F0F2BED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8DC1" w14:textId="03805D24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</w:tr>
      <w:tr w:rsidR="00E85619" w:rsidRPr="00414A39" w14:paraId="33CD6307" w14:textId="77777777" w:rsidTr="00414A3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3D85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0863" w14:textId="763D60F4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7531" w14:textId="1D6E027E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8742" w14:textId="778CB026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BA22" w14:textId="06ED9F50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7069" w14:textId="2019A52F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3F9E" w14:textId="1DCBC204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5137" w14:textId="7DE9376F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</w:tr>
      <w:tr w:rsidR="00E85619" w:rsidRPr="00414A39" w14:paraId="68A1A4CD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D849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5312" w14:textId="43E34A4D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9840" w14:textId="646EFB9C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D0BA" w14:textId="6A544153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449D" w14:textId="6CF5DDCE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83,8%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1B18" w14:textId="7054A480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3C50" w14:textId="44CE4C40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A5AD" w14:textId="4C6C9B8C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</w:tr>
      <w:tr w:rsidR="00E85619" w:rsidRPr="00414A39" w14:paraId="56583DE2" w14:textId="77777777" w:rsidTr="00414A3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4D34" w14:textId="77777777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14A3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A799D" w14:textId="648A425D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5EF1" w14:textId="331113DA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1465" w14:textId="1CBBC755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E6685" w14:textId="52928532" w:rsidR="00E85619" w:rsidRPr="00E54026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E54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FD182" w14:textId="34714961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5638" w14:textId="4997EF71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950F" w14:textId="2396E0B6" w:rsidR="00E85619" w:rsidRPr="00414A39" w:rsidRDefault="00E85619" w:rsidP="00E85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</w:tr>
    </w:tbl>
    <w:p w14:paraId="1C9556CC" w14:textId="77777777" w:rsidR="00414A39" w:rsidRDefault="00414A39" w:rsidP="00E6269B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784"/>
        <w:gridCol w:w="929"/>
        <w:gridCol w:w="1480"/>
        <w:gridCol w:w="1494"/>
      </w:tblGrid>
      <w:tr w:rsidR="000B3362" w:rsidRPr="000B3362" w14:paraId="4BA828DA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BE2D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9E57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0B3362" w:rsidRPr="000B3362" w14:paraId="102172A0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0459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72F2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ECM-14.0</w:t>
            </w:r>
          </w:p>
        </w:tc>
      </w:tr>
      <w:tr w:rsidR="000B3362" w:rsidRPr="000B3362" w14:paraId="14650835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2D41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FB3E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65144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6C13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714F4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BED0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1A2A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869D" w14:textId="77777777" w:rsidR="000B3362" w:rsidRPr="000B3362" w:rsidRDefault="000B3362" w:rsidP="000B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CC00B8" w:rsidRPr="000B3362" w14:paraId="2B297DC2" w14:textId="77777777" w:rsidTr="000B33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A49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CA7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-0,33%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A3EE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-0,51%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CAB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-0,52%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7001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87,7%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AACE" w14:textId="6A156E9D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95DF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81B9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</w:tr>
      <w:tr w:rsidR="00CC00B8" w:rsidRPr="000B3362" w14:paraId="528338D9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565D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1449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0F1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9118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33DD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88,5%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7FB9" w14:textId="1262DF5A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BF43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4C2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100,5%</w:t>
            </w:r>
          </w:p>
        </w:tc>
      </w:tr>
      <w:tr w:rsidR="00CC00B8" w:rsidRPr="000B3362" w14:paraId="33B6F8FB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B2C7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3CE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739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E26A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E5EE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82,7%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CB1A" w14:textId="286214FB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9703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71D97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</w:tr>
      <w:tr w:rsidR="00CC00B8" w:rsidRPr="000B3362" w14:paraId="210E7A8E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87D5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B745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9114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A34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B92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86,4%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AE8A" w14:textId="03D2A6DB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D10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EA5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</w:tr>
      <w:tr w:rsidR="00CC00B8" w:rsidRPr="000B3362" w14:paraId="2AC16D2A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56BA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FFCE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3A54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A71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2F6F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39F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CCA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E30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CC00B8" w:rsidRPr="000B3362" w14:paraId="5357E72C" w14:textId="77777777" w:rsidTr="000B33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A8E4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1B5A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347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D0DB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3A6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85,8%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2B68" w14:textId="1B3692B8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C1D6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01F6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100,6%</w:t>
            </w:r>
          </w:p>
        </w:tc>
      </w:tr>
      <w:tr w:rsidR="00CC00B8" w:rsidRPr="000B3362" w14:paraId="5023A0D5" w14:textId="77777777" w:rsidTr="000B33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74A6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F334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BEC6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8434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-0,62%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834C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92,5%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F498" w14:textId="0C648190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9F8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100,7%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B54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</w:tr>
      <w:tr w:rsidR="00CC00B8" w:rsidRPr="000B3362" w14:paraId="6935850A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EEE3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3655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9BD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-0,41%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F6DA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F850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90,4%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FD4A" w14:textId="3B5D5EE6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CCC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1641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</w:tr>
      <w:tr w:rsidR="00CC00B8" w:rsidRPr="000B3362" w14:paraId="505F851B" w14:textId="77777777" w:rsidTr="000B33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D123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CF2E5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2A77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C0AB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0,05%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24C2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84,5%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E8A4" w14:textId="2D66369B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9DF8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E405" w14:textId="77777777" w:rsidR="00CC00B8" w:rsidRPr="000B3362" w:rsidRDefault="00CC00B8" w:rsidP="00CC0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0B336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</w:tbl>
    <w:p w14:paraId="2ECD1283" w14:textId="77777777" w:rsidR="000B3362" w:rsidRDefault="000B3362" w:rsidP="000B3362">
      <w:pPr>
        <w:pStyle w:val="Heading1"/>
        <w:numPr>
          <w:ilvl w:val="0"/>
          <w:numId w:val="0"/>
        </w:numPr>
        <w:rPr>
          <w:lang w:val="en-CA"/>
        </w:rPr>
      </w:pPr>
    </w:p>
    <w:p w14:paraId="14B58FCB" w14:textId="18131303" w:rsidR="00E6269B" w:rsidRDefault="00E6269B" w:rsidP="00E6269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D0946AD" w14:textId="3CE089F6" w:rsidR="002736A2" w:rsidRDefault="00461647" w:rsidP="002736A2">
      <w:pPr>
        <w:pStyle w:val="ListParagraph"/>
        <w:numPr>
          <w:ilvl w:val="0"/>
          <w:numId w:val="12"/>
        </w:numPr>
        <w:rPr>
          <w:lang w:val="en-CA"/>
        </w:rPr>
      </w:pPr>
      <w:r w:rsidRPr="00461647">
        <w:rPr>
          <w:lang w:val="en-CA"/>
        </w:rPr>
        <w:t xml:space="preserve">F. Galpin, Y. Li, D. </w:t>
      </w:r>
      <w:proofErr w:type="spellStart"/>
      <w:r w:rsidRPr="00461647">
        <w:rPr>
          <w:lang w:val="en-CA"/>
        </w:rPr>
        <w:t>Rusanovskyy</w:t>
      </w:r>
      <w:proofErr w:type="spellEnd"/>
      <w:r w:rsidRPr="00461647">
        <w:rPr>
          <w:lang w:val="en-CA"/>
        </w:rPr>
        <w:t>, J. Ström, L. Wang.</w:t>
      </w:r>
      <w:r w:rsidR="00893F61">
        <w:rPr>
          <w:lang w:val="en-CA"/>
        </w:rPr>
        <w:t xml:space="preserve">, </w:t>
      </w:r>
      <w:r w:rsidR="002736A2">
        <w:rPr>
          <w:lang w:val="en-CA"/>
        </w:rPr>
        <w:t>“Algorithm description for neural network-based video coding (NNVC-</w:t>
      </w:r>
      <w:r w:rsidR="00882AE4">
        <w:rPr>
          <w:lang w:val="en-CA"/>
        </w:rPr>
        <w:t>10</w:t>
      </w:r>
      <w:r w:rsidR="002736A2">
        <w:rPr>
          <w:lang w:val="en-CA"/>
        </w:rPr>
        <w:t xml:space="preserve">)”, </w:t>
      </w:r>
      <w:r w:rsidR="00893F61">
        <w:rPr>
          <w:lang w:val="en-CA"/>
        </w:rPr>
        <w:t xml:space="preserve">JVET-AJ2019, </w:t>
      </w:r>
      <w:r w:rsidR="002736A2">
        <w:rPr>
          <w:lang w:val="en-CA"/>
        </w:rPr>
        <w:t>3</w:t>
      </w:r>
      <w:r w:rsidR="009131F8">
        <w:rPr>
          <w:lang w:val="en-CA"/>
        </w:rPr>
        <w:t>5</w:t>
      </w:r>
      <w:r w:rsidR="002736A2">
        <w:rPr>
          <w:vertAlign w:val="superscript"/>
          <w:lang w:val="en-CA"/>
        </w:rPr>
        <w:t>th</w:t>
      </w:r>
      <w:r w:rsidR="002736A2">
        <w:rPr>
          <w:lang w:val="en-CA"/>
        </w:rPr>
        <w:t xml:space="preserve"> Meeting, </w:t>
      </w:r>
      <w:r w:rsidR="00187186">
        <w:rPr>
          <w:lang w:val="en-CA"/>
        </w:rPr>
        <w:t>Sapporo</w:t>
      </w:r>
      <w:r w:rsidR="002736A2">
        <w:rPr>
          <w:lang w:val="en-CA"/>
        </w:rPr>
        <w:t xml:space="preserve">, </w:t>
      </w:r>
      <w:r w:rsidR="00187186">
        <w:rPr>
          <w:lang w:val="en-CA"/>
        </w:rPr>
        <w:t>JP</w:t>
      </w:r>
      <w:r w:rsidR="002736A2">
        <w:rPr>
          <w:lang w:val="en-CA"/>
        </w:rPr>
        <w:t>, 1</w:t>
      </w:r>
      <w:r w:rsidR="00187186">
        <w:rPr>
          <w:lang w:val="en-CA"/>
        </w:rPr>
        <w:t>2</w:t>
      </w:r>
      <w:r w:rsidR="002736A2">
        <w:rPr>
          <w:lang w:val="en-CA"/>
        </w:rPr>
        <w:t>–</w:t>
      </w:r>
      <w:r w:rsidR="00187186">
        <w:rPr>
          <w:lang w:val="en-CA"/>
        </w:rPr>
        <w:t>19</w:t>
      </w:r>
      <w:r w:rsidR="002736A2">
        <w:rPr>
          <w:lang w:val="en-CA"/>
        </w:rPr>
        <w:t xml:space="preserve"> </w:t>
      </w:r>
      <w:r w:rsidR="00187186">
        <w:rPr>
          <w:lang w:val="en-CA"/>
        </w:rPr>
        <w:t>July</w:t>
      </w:r>
      <w:r w:rsidR="002736A2">
        <w:rPr>
          <w:lang w:val="en-CA"/>
        </w:rPr>
        <w:t xml:space="preserve"> 2024.</w:t>
      </w:r>
    </w:p>
    <w:p w14:paraId="47E94F49" w14:textId="65BD7C1C" w:rsidR="002736A2" w:rsidRDefault="00893F61" w:rsidP="002736A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F. Urban, T. Dumas, F. Galpin, E. François </w:t>
      </w:r>
      <w:r w:rsidRPr="00AF100F">
        <w:rPr>
          <w:lang w:val="en-CA"/>
        </w:rPr>
        <w:t>(Interdigital)</w:t>
      </w:r>
      <w:r>
        <w:rPr>
          <w:lang w:val="en-CA"/>
        </w:rPr>
        <w:t xml:space="preserve">, </w:t>
      </w:r>
      <w:r w:rsidRPr="003E4E50">
        <w:rPr>
          <w:lang w:val="en-CA"/>
        </w:rPr>
        <w:t xml:space="preserve">S. Eadie, P. Garus, P. Nikitin, M. Coban, V. </w:t>
      </w:r>
      <w:proofErr w:type="spellStart"/>
      <w:r w:rsidRPr="003E4E50">
        <w:rPr>
          <w:lang w:val="en-CA"/>
        </w:rPr>
        <w:t>Seregin</w:t>
      </w:r>
      <w:proofErr w:type="spellEnd"/>
      <w:r w:rsidRPr="003E4E50">
        <w:rPr>
          <w:lang w:val="en-CA"/>
        </w:rPr>
        <w:t xml:space="preserve">, M. </w:t>
      </w:r>
      <w:proofErr w:type="spellStart"/>
      <w:r w:rsidRPr="003E4E50">
        <w:rPr>
          <w:lang w:val="en-CA"/>
        </w:rPr>
        <w:t>Karczewicz</w:t>
      </w:r>
      <w:proofErr w:type="spellEnd"/>
      <w:r w:rsidRPr="003E4E50">
        <w:rPr>
          <w:lang w:val="en-CA"/>
        </w:rPr>
        <w:t xml:space="preserve"> (Qualcomm)</w:t>
      </w:r>
      <w:r>
        <w:rPr>
          <w:lang w:val="en-CA"/>
        </w:rPr>
        <w:t xml:space="preserve">, </w:t>
      </w:r>
      <w:r w:rsidR="002736A2">
        <w:rPr>
          <w:lang w:val="en-CA"/>
        </w:rPr>
        <w:t xml:space="preserve">“AhG12: neural network-based intra prediction”, </w:t>
      </w:r>
      <w:r>
        <w:rPr>
          <w:lang w:val="en-CA"/>
        </w:rPr>
        <w:t>JVET-AJ0249</w:t>
      </w:r>
      <w:r w:rsidR="006055AA">
        <w:rPr>
          <w:lang w:val="en-CA"/>
        </w:rPr>
        <w:t xml:space="preserve">, </w:t>
      </w:r>
      <w:r w:rsidR="002736A2">
        <w:rPr>
          <w:lang w:val="en-CA"/>
        </w:rPr>
        <w:t>3</w:t>
      </w:r>
      <w:r w:rsidR="008474D4">
        <w:rPr>
          <w:lang w:val="en-CA"/>
        </w:rPr>
        <w:t>6</w:t>
      </w:r>
      <w:r w:rsidR="002736A2">
        <w:rPr>
          <w:vertAlign w:val="superscript"/>
          <w:lang w:val="en-CA"/>
        </w:rPr>
        <w:t>th</w:t>
      </w:r>
      <w:r w:rsidR="002736A2">
        <w:rPr>
          <w:lang w:val="en-CA"/>
        </w:rPr>
        <w:t xml:space="preserve"> Meeting, </w:t>
      </w:r>
      <w:r w:rsidR="008474D4">
        <w:rPr>
          <w:lang w:val="en-CA"/>
        </w:rPr>
        <w:t>Antalya</w:t>
      </w:r>
      <w:r w:rsidR="002736A2">
        <w:rPr>
          <w:lang w:val="en-CA"/>
        </w:rPr>
        <w:t xml:space="preserve">, </w:t>
      </w:r>
      <w:r w:rsidR="008474D4">
        <w:rPr>
          <w:lang w:val="en-CA"/>
        </w:rPr>
        <w:t>TR</w:t>
      </w:r>
      <w:r w:rsidR="002736A2">
        <w:rPr>
          <w:lang w:val="en-CA"/>
        </w:rPr>
        <w:t>, 1–</w:t>
      </w:r>
      <w:r w:rsidR="008474D4">
        <w:rPr>
          <w:lang w:val="en-CA"/>
        </w:rPr>
        <w:t>8</w:t>
      </w:r>
      <w:r w:rsidR="002736A2">
        <w:rPr>
          <w:lang w:val="en-CA"/>
        </w:rPr>
        <w:t xml:space="preserve"> </w:t>
      </w:r>
      <w:r w:rsidR="008474D4">
        <w:rPr>
          <w:lang w:val="en-CA"/>
        </w:rPr>
        <w:t>November</w:t>
      </w:r>
      <w:r w:rsidR="002736A2">
        <w:rPr>
          <w:lang w:val="en-CA"/>
        </w:rPr>
        <w:t xml:space="preserve"> 2024.</w:t>
      </w:r>
    </w:p>
    <w:p w14:paraId="5C9387B2" w14:textId="5596EBE4" w:rsidR="002736A2" w:rsidRDefault="00893F61" w:rsidP="002736A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, Y. </w:t>
      </w:r>
      <w:proofErr w:type="gramStart"/>
      <w:r>
        <w:rPr>
          <w:lang w:val="en-CA"/>
        </w:rPr>
        <w:t>Ye ,</w:t>
      </w:r>
      <w:proofErr w:type="gramEnd"/>
      <w:r>
        <w:rPr>
          <w:lang w:val="en-CA"/>
        </w:rPr>
        <w:t xml:space="preserve"> </w:t>
      </w:r>
      <w:r w:rsidR="002736A2">
        <w:rPr>
          <w:lang w:val="en-CA"/>
        </w:rPr>
        <w:t xml:space="preserve">“Common test conditions and evaluation procedures for enhanced compression tool testing”, </w:t>
      </w:r>
      <w:r>
        <w:rPr>
          <w:lang w:val="en-CA"/>
        </w:rPr>
        <w:t>JVET-AF2017</w:t>
      </w:r>
      <w:r w:rsidR="002736A2">
        <w:rPr>
          <w:lang w:val="en-CA"/>
        </w:rPr>
        <w:t>, 32nd Meeting, Hannover, DE, 13–20 October 2023.</w:t>
      </w:r>
    </w:p>
    <w:p w14:paraId="1539A21D" w14:textId="145A1E5D" w:rsidR="001F2594" w:rsidRPr="005B217D" w:rsidRDefault="001F2594" w:rsidP="00E6269B">
      <w:pPr>
        <w:pStyle w:val="Heading1"/>
        <w:numPr>
          <w:ilvl w:val="0"/>
          <w:numId w:val="0"/>
        </w:num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724040" w:rsidR="00342FF4" w:rsidRPr="005B217D" w:rsidRDefault="00E6269B" w:rsidP="009234A5">
      <w:pPr>
        <w:rPr>
          <w:szCs w:val="22"/>
          <w:lang w:val="en-CA"/>
        </w:rPr>
      </w:pPr>
      <w:r w:rsidRPr="00E6269B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C06C3" w14:textId="77777777" w:rsidR="00D63765" w:rsidRDefault="00D63765">
      <w:r>
        <w:separator/>
      </w:r>
    </w:p>
  </w:endnote>
  <w:endnote w:type="continuationSeparator" w:id="0">
    <w:p w14:paraId="34C6BE3B" w14:textId="77777777" w:rsidR="00D63765" w:rsidRDefault="00D6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9293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0D73">
      <w:rPr>
        <w:rStyle w:val="PageNumber"/>
        <w:noProof/>
      </w:rPr>
      <w:t>2024-10-29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1B8D1" w14:textId="77777777" w:rsidR="00D63765" w:rsidRDefault="00D63765">
      <w:r>
        <w:separator/>
      </w:r>
    </w:p>
  </w:footnote>
  <w:footnote w:type="continuationSeparator" w:id="0">
    <w:p w14:paraId="31B2385B" w14:textId="77777777" w:rsidR="00D63765" w:rsidRDefault="00D63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21377507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F0"/>
    <w:rsid w:val="000308A3"/>
    <w:rsid w:val="0004543A"/>
    <w:rsid w:val="000458BC"/>
    <w:rsid w:val="00045C41"/>
    <w:rsid w:val="00046A2C"/>
    <w:rsid w:val="00046C03"/>
    <w:rsid w:val="00057165"/>
    <w:rsid w:val="00065039"/>
    <w:rsid w:val="0007614F"/>
    <w:rsid w:val="00081398"/>
    <w:rsid w:val="00084393"/>
    <w:rsid w:val="000865E1"/>
    <w:rsid w:val="00092AF4"/>
    <w:rsid w:val="00094479"/>
    <w:rsid w:val="000962AC"/>
    <w:rsid w:val="000A2D62"/>
    <w:rsid w:val="000B0C0F"/>
    <w:rsid w:val="000B1C6B"/>
    <w:rsid w:val="000B3362"/>
    <w:rsid w:val="000B4142"/>
    <w:rsid w:val="000B4FF9"/>
    <w:rsid w:val="000C09AC"/>
    <w:rsid w:val="000C228D"/>
    <w:rsid w:val="000C2BAA"/>
    <w:rsid w:val="000C5F4C"/>
    <w:rsid w:val="000E00F3"/>
    <w:rsid w:val="000F0DD2"/>
    <w:rsid w:val="000F158C"/>
    <w:rsid w:val="00102F3D"/>
    <w:rsid w:val="00124E38"/>
    <w:rsid w:val="0012580B"/>
    <w:rsid w:val="00131F90"/>
    <w:rsid w:val="00132BC0"/>
    <w:rsid w:val="0013458C"/>
    <w:rsid w:val="0013526E"/>
    <w:rsid w:val="00146152"/>
    <w:rsid w:val="00155526"/>
    <w:rsid w:val="00171371"/>
    <w:rsid w:val="00175A24"/>
    <w:rsid w:val="00187186"/>
    <w:rsid w:val="00187E58"/>
    <w:rsid w:val="00191FF9"/>
    <w:rsid w:val="00192CBF"/>
    <w:rsid w:val="001A297E"/>
    <w:rsid w:val="001A368E"/>
    <w:rsid w:val="001A4FFC"/>
    <w:rsid w:val="001A7329"/>
    <w:rsid w:val="001A792F"/>
    <w:rsid w:val="001B01D0"/>
    <w:rsid w:val="001B4E28"/>
    <w:rsid w:val="001C23A6"/>
    <w:rsid w:val="001C3525"/>
    <w:rsid w:val="001C3AFB"/>
    <w:rsid w:val="001D07F0"/>
    <w:rsid w:val="001D1BD2"/>
    <w:rsid w:val="001D7ADE"/>
    <w:rsid w:val="001E0248"/>
    <w:rsid w:val="001E02BE"/>
    <w:rsid w:val="001E16FF"/>
    <w:rsid w:val="001E346C"/>
    <w:rsid w:val="001E3B37"/>
    <w:rsid w:val="001F2594"/>
    <w:rsid w:val="001F2AE0"/>
    <w:rsid w:val="001F6A5E"/>
    <w:rsid w:val="002055A6"/>
    <w:rsid w:val="00206460"/>
    <w:rsid w:val="002069B4"/>
    <w:rsid w:val="0021099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9F7"/>
    <w:rsid w:val="00263398"/>
    <w:rsid w:val="002639B2"/>
    <w:rsid w:val="00263B99"/>
    <w:rsid w:val="002647D8"/>
    <w:rsid w:val="00266F06"/>
    <w:rsid w:val="002736A2"/>
    <w:rsid w:val="0027482E"/>
    <w:rsid w:val="00275BCF"/>
    <w:rsid w:val="00280613"/>
    <w:rsid w:val="0028136D"/>
    <w:rsid w:val="00285F5E"/>
    <w:rsid w:val="00291E36"/>
    <w:rsid w:val="00292257"/>
    <w:rsid w:val="002A54E0"/>
    <w:rsid w:val="002B1595"/>
    <w:rsid w:val="002B191D"/>
    <w:rsid w:val="002B2E83"/>
    <w:rsid w:val="002D0AF6"/>
    <w:rsid w:val="002E1B7F"/>
    <w:rsid w:val="002F0FD0"/>
    <w:rsid w:val="002F164D"/>
    <w:rsid w:val="002F418B"/>
    <w:rsid w:val="002F6284"/>
    <w:rsid w:val="003021BC"/>
    <w:rsid w:val="00306206"/>
    <w:rsid w:val="003108E5"/>
    <w:rsid w:val="00317D85"/>
    <w:rsid w:val="00327C56"/>
    <w:rsid w:val="003315A1"/>
    <w:rsid w:val="003373EC"/>
    <w:rsid w:val="00342FF4"/>
    <w:rsid w:val="00344E5A"/>
    <w:rsid w:val="00346148"/>
    <w:rsid w:val="00356065"/>
    <w:rsid w:val="003669EA"/>
    <w:rsid w:val="003706CC"/>
    <w:rsid w:val="00377710"/>
    <w:rsid w:val="00391023"/>
    <w:rsid w:val="00397AFC"/>
    <w:rsid w:val="003A25F5"/>
    <w:rsid w:val="003A2D8E"/>
    <w:rsid w:val="003A7CE6"/>
    <w:rsid w:val="003C20E4"/>
    <w:rsid w:val="003D257D"/>
    <w:rsid w:val="003D6342"/>
    <w:rsid w:val="003E4E50"/>
    <w:rsid w:val="003E6F90"/>
    <w:rsid w:val="003E73ED"/>
    <w:rsid w:val="003F5D0F"/>
    <w:rsid w:val="00406C19"/>
    <w:rsid w:val="00414101"/>
    <w:rsid w:val="00414A39"/>
    <w:rsid w:val="0042181D"/>
    <w:rsid w:val="004219CF"/>
    <w:rsid w:val="004234F0"/>
    <w:rsid w:val="00427EEC"/>
    <w:rsid w:val="00431F76"/>
    <w:rsid w:val="00433DDB"/>
    <w:rsid w:val="00435A29"/>
    <w:rsid w:val="00437619"/>
    <w:rsid w:val="00461647"/>
    <w:rsid w:val="004642E1"/>
    <w:rsid w:val="00465A1E"/>
    <w:rsid w:val="0046797E"/>
    <w:rsid w:val="00482E25"/>
    <w:rsid w:val="0049445A"/>
    <w:rsid w:val="004957D9"/>
    <w:rsid w:val="004A2A63"/>
    <w:rsid w:val="004A2CF2"/>
    <w:rsid w:val="004B210C"/>
    <w:rsid w:val="004B6170"/>
    <w:rsid w:val="004C4605"/>
    <w:rsid w:val="004D0F69"/>
    <w:rsid w:val="004D405F"/>
    <w:rsid w:val="004E4F4F"/>
    <w:rsid w:val="004E6789"/>
    <w:rsid w:val="004F01D9"/>
    <w:rsid w:val="004F61E3"/>
    <w:rsid w:val="00502E10"/>
    <w:rsid w:val="0050354E"/>
    <w:rsid w:val="0051015C"/>
    <w:rsid w:val="0051365D"/>
    <w:rsid w:val="00515A78"/>
    <w:rsid w:val="00516CF1"/>
    <w:rsid w:val="00531AE9"/>
    <w:rsid w:val="00536188"/>
    <w:rsid w:val="00550A66"/>
    <w:rsid w:val="00556714"/>
    <w:rsid w:val="00567EC7"/>
    <w:rsid w:val="00570013"/>
    <w:rsid w:val="005753EC"/>
    <w:rsid w:val="005801A2"/>
    <w:rsid w:val="00580BB8"/>
    <w:rsid w:val="005830D5"/>
    <w:rsid w:val="00585CA2"/>
    <w:rsid w:val="005952A5"/>
    <w:rsid w:val="00595DE8"/>
    <w:rsid w:val="005A33A1"/>
    <w:rsid w:val="005B217D"/>
    <w:rsid w:val="005C35E0"/>
    <w:rsid w:val="005C385F"/>
    <w:rsid w:val="005C7C26"/>
    <w:rsid w:val="005D08EF"/>
    <w:rsid w:val="005D34BB"/>
    <w:rsid w:val="005E1AC6"/>
    <w:rsid w:val="005E3F2B"/>
    <w:rsid w:val="005F4260"/>
    <w:rsid w:val="005F6F1B"/>
    <w:rsid w:val="006038BC"/>
    <w:rsid w:val="006055AA"/>
    <w:rsid w:val="00615995"/>
    <w:rsid w:val="00616155"/>
    <w:rsid w:val="00621243"/>
    <w:rsid w:val="00624B33"/>
    <w:rsid w:val="00626BD1"/>
    <w:rsid w:val="0063041A"/>
    <w:rsid w:val="00630AA2"/>
    <w:rsid w:val="00631D8B"/>
    <w:rsid w:val="0063236A"/>
    <w:rsid w:val="0064158E"/>
    <w:rsid w:val="006428BB"/>
    <w:rsid w:val="00646707"/>
    <w:rsid w:val="00657F7E"/>
    <w:rsid w:val="00662E58"/>
    <w:rsid w:val="006637F2"/>
    <w:rsid w:val="006642A5"/>
    <w:rsid w:val="00664DCF"/>
    <w:rsid w:val="00664ECE"/>
    <w:rsid w:val="00675166"/>
    <w:rsid w:val="00684050"/>
    <w:rsid w:val="00685682"/>
    <w:rsid w:val="006A0E5C"/>
    <w:rsid w:val="006A48E6"/>
    <w:rsid w:val="006B06C9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3FA7"/>
    <w:rsid w:val="00711EAC"/>
    <w:rsid w:val="00712F60"/>
    <w:rsid w:val="00716E65"/>
    <w:rsid w:val="00720E3B"/>
    <w:rsid w:val="007239DE"/>
    <w:rsid w:val="0073249C"/>
    <w:rsid w:val="00735925"/>
    <w:rsid w:val="0074393F"/>
    <w:rsid w:val="00745F6B"/>
    <w:rsid w:val="0075175B"/>
    <w:rsid w:val="00754EF2"/>
    <w:rsid w:val="0075585E"/>
    <w:rsid w:val="00770571"/>
    <w:rsid w:val="007768FF"/>
    <w:rsid w:val="00777075"/>
    <w:rsid w:val="007824D3"/>
    <w:rsid w:val="00796EE3"/>
    <w:rsid w:val="007A7D29"/>
    <w:rsid w:val="007B370A"/>
    <w:rsid w:val="007B4AB8"/>
    <w:rsid w:val="007B5727"/>
    <w:rsid w:val="007C081C"/>
    <w:rsid w:val="007C2C7C"/>
    <w:rsid w:val="007D1181"/>
    <w:rsid w:val="007D1890"/>
    <w:rsid w:val="007D1D96"/>
    <w:rsid w:val="007E01A3"/>
    <w:rsid w:val="007E5EA8"/>
    <w:rsid w:val="007F1F8B"/>
    <w:rsid w:val="007F6205"/>
    <w:rsid w:val="007F67A1"/>
    <w:rsid w:val="00800745"/>
    <w:rsid w:val="00801A7B"/>
    <w:rsid w:val="00811C05"/>
    <w:rsid w:val="00813DB1"/>
    <w:rsid w:val="008206C8"/>
    <w:rsid w:val="00835A18"/>
    <w:rsid w:val="0084620B"/>
    <w:rsid w:val="00846C33"/>
    <w:rsid w:val="008474D4"/>
    <w:rsid w:val="00853B0A"/>
    <w:rsid w:val="008567D9"/>
    <w:rsid w:val="00857F1E"/>
    <w:rsid w:val="0086111E"/>
    <w:rsid w:val="0086387C"/>
    <w:rsid w:val="00874A6C"/>
    <w:rsid w:val="00876C65"/>
    <w:rsid w:val="00882AE4"/>
    <w:rsid w:val="00882F72"/>
    <w:rsid w:val="00893DC4"/>
    <w:rsid w:val="00893F61"/>
    <w:rsid w:val="008A147E"/>
    <w:rsid w:val="008A2BBE"/>
    <w:rsid w:val="008A38B4"/>
    <w:rsid w:val="008A405B"/>
    <w:rsid w:val="008A42F1"/>
    <w:rsid w:val="008A4B4C"/>
    <w:rsid w:val="008A5213"/>
    <w:rsid w:val="008B202B"/>
    <w:rsid w:val="008C239F"/>
    <w:rsid w:val="008D05AD"/>
    <w:rsid w:val="008D6AB1"/>
    <w:rsid w:val="008E480C"/>
    <w:rsid w:val="008F7DF3"/>
    <w:rsid w:val="00907757"/>
    <w:rsid w:val="009131F8"/>
    <w:rsid w:val="00916FC2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FDB"/>
    <w:rsid w:val="00951834"/>
    <w:rsid w:val="00955F6D"/>
    <w:rsid w:val="00960AA8"/>
    <w:rsid w:val="00977C16"/>
    <w:rsid w:val="0098447E"/>
    <w:rsid w:val="0098551D"/>
    <w:rsid w:val="00985DCB"/>
    <w:rsid w:val="00990D37"/>
    <w:rsid w:val="0099384E"/>
    <w:rsid w:val="0099518F"/>
    <w:rsid w:val="009A1BF8"/>
    <w:rsid w:val="009A523D"/>
    <w:rsid w:val="009B02A1"/>
    <w:rsid w:val="009B3361"/>
    <w:rsid w:val="009B7F3F"/>
    <w:rsid w:val="009D7C50"/>
    <w:rsid w:val="009D7CE6"/>
    <w:rsid w:val="009E448E"/>
    <w:rsid w:val="009E5A25"/>
    <w:rsid w:val="009F44EA"/>
    <w:rsid w:val="009F496B"/>
    <w:rsid w:val="00A01439"/>
    <w:rsid w:val="00A02E61"/>
    <w:rsid w:val="00A05CFF"/>
    <w:rsid w:val="00A13048"/>
    <w:rsid w:val="00A16DC2"/>
    <w:rsid w:val="00A4576D"/>
    <w:rsid w:val="00A46843"/>
    <w:rsid w:val="00A46934"/>
    <w:rsid w:val="00A473CE"/>
    <w:rsid w:val="00A56B97"/>
    <w:rsid w:val="00A6093D"/>
    <w:rsid w:val="00A654DB"/>
    <w:rsid w:val="00A703CE"/>
    <w:rsid w:val="00A72017"/>
    <w:rsid w:val="00A767DC"/>
    <w:rsid w:val="00A76A6D"/>
    <w:rsid w:val="00A774DB"/>
    <w:rsid w:val="00A83253"/>
    <w:rsid w:val="00A9031F"/>
    <w:rsid w:val="00A92D49"/>
    <w:rsid w:val="00AA6E84"/>
    <w:rsid w:val="00AB1A1C"/>
    <w:rsid w:val="00AB4721"/>
    <w:rsid w:val="00AB7405"/>
    <w:rsid w:val="00AB7C78"/>
    <w:rsid w:val="00AC2AFA"/>
    <w:rsid w:val="00AC6DFC"/>
    <w:rsid w:val="00AD05A8"/>
    <w:rsid w:val="00AE234E"/>
    <w:rsid w:val="00AE341B"/>
    <w:rsid w:val="00AE479E"/>
    <w:rsid w:val="00AE4EA0"/>
    <w:rsid w:val="00AF100F"/>
    <w:rsid w:val="00AF51C5"/>
    <w:rsid w:val="00B01905"/>
    <w:rsid w:val="00B041AE"/>
    <w:rsid w:val="00B05518"/>
    <w:rsid w:val="00B07CA7"/>
    <w:rsid w:val="00B1278B"/>
    <w:rsid w:val="00B1279A"/>
    <w:rsid w:val="00B267E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FB"/>
    <w:rsid w:val="00B73A2A"/>
    <w:rsid w:val="00B75A51"/>
    <w:rsid w:val="00B827C6"/>
    <w:rsid w:val="00B94B06"/>
    <w:rsid w:val="00B94C28"/>
    <w:rsid w:val="00BB4925"/>
    <w:rsid w:val="00BC10BA"/>
    <w:rsid w:val="00BC5AFD"/>
    <w:rsid w:val="00BF464E"/>
    <w:rsid w:val="00C00DDE"/>
    <w:rsid w:val="00C04F43"/>
    <w:rsid w:val="00C05271"/>
    <w:rsid w:val="00C0609D"/>
    <w:rsid w:val="00C115AB"/>
    <w:rsid w:val="00C11670"/>
    <w:rsid w:val="00C15A5E"/>
    <w:rsid w:val="00C22CB4"/>
    <w:rsid w:val="00C26CCB"/>
    <w:rsid w:val="00C30249"/>
    <w:rsid w:val="00C35F74"/>
    <w:rsid w:val="00C3723B"/>
    <w:rsid w:val="00C375DC"/>
    <w:rsid w:val="00C42466"/>
    <w:rsid w:val="00C455E3"/>
    <w:rsid w:val="00C606C9"/>
    <w:rsid w:val="00C66288"/>
    <w:rsid w:val="00C7187B"/>
    <w:rsid w:val="00C75A7F"/>
    <w:rsid w:val="00C80288"/>
    <w:rsid w:val="00C836F0"/>
    <w:rsid w:val="00C84003"/>
    <w:rsid w:val="00C87D20"/>
    <w:rsid w:val="00C90650"/>
    <w:rsid w:val="00C9785E"/>
    <w:rsid w:val="00C97D78"/>
    <w:rsid w:val="00CA0D73"/>
    <w:rsid w:val="00CA455A"/>
    <w:rsid w:val="00CC00B8"/>
    <w:rsid w:val="00CC2AAE"/>
    <w:rsid w:val="00CC36C3"/>
    <w:rsid w:val="00CC5A42"/>
    <w:rsid w:val="00CD0EAB"/>
    <w:rsid w:val="00CD36C9"/>
    <w:rsid w:val="00CE334C"/>
    <w:rsid w:val="00CE5E02"/>
    <w:rsid w:val="00CF34DB"/>
    <w:rsid w:val="00CF361C"/>
    <w:rsid w:val="00CF3917"/>
    <w:rsid w:val="00CF558F"/>
    <w:rsid w:val="00D010C0"/>
    <w:rsid w:val="00D041B4"/>
    <w:rsid w:val="00D05C74"/>
    <w:rsid w:val="00D06B8B"/>
    <w:rsid w:val="00D073E2"/>
    <w:rsid w:val="00D1092A"/>
    <w:rsid w:val="00D1511D"/>
    <w:rsid w:val="00D1555A"/>
    <w:rsid w:val="00D23E1D"/>
    <w:rsid w:val="00D40461"/>
    <w:rsid w:val="00D427CF"/>
    <w:rsid w:val="00D446EC"/>
    <w:rsid w:val="00D51BF0"/>
    <w:rsid w:val="00D52DBE"/>
    <w:rsid w:val="00D531DB"/>
    <w:rsid w:val="00D55942"/>
    <w:rsid w:val="00D6046E"/>
    <w:rsid w:val="00D61B3D"/>
    <w:rsid w:val="00D63765"/>
    <w:rsid w:val="00D807BF"/>
    <w:rsid w:val="00D82FCC"/>
    <w:rsid w:val="00D93F2B"/>
    <w:rsid w:val="00DA17FC"/>
    <w:rsid w:val="00DA4709"/>
    <w:rsid w:val="00DA7887"/>
    <w:rsid w:val="00DB2C26"/>
    <w:rsid w:val="00DB45C3"/>
    <w:rsid w:val="00DC5A34"/>
    <w:rsid w:val="00DD02F4"/>
    <w:rsid w:val="00DD6622"/>
    <w:rsid w:val="00DD76CE"/>
    <w:rsid w:val="00DE1C7C"/>
    <w:rsid w:val="00DE6B43"/>
    <w:rsid w:val="00DF0172"/>
    <w:rsid w:val="00E041C6"/>
    <w:rsid w:val="00E05308"/>
    <w:rsid w:val="00E11923"/>
    <w:rsid w:val="00E16CAD"/>
    <w:rsid w:val="00E207D8"/>
    <w:rsid w:val="00E20D03"/>
    <w:rsid w:val="00E262D4"/>
    <w:rsid w:val="00E36250"/>
    <w:rsid w:val="00E36841"/>
    <w:rsid w:val="00E47F2D"/>
    <w:rsid w:val="00E54026"/>
    <w:rsid w:val="00E54511"/>
    <w:rsid w:val="00E571AF"/>
    <w:rsid w:val="00E60EDC"/>
    <w:rsid w:val="00E61DAC"/>
    <w:rsid w:val="00E6269B"/>
    <w:rsid w:val="00E64FD6"/>
    <w:rsid w:val="00E72B80"/>
    <w:rsid w:val="00E75FE3"/>
    <w:rsid w:val="00E85619"/>
    <w:rsid w:val="00E85671"/>
    <w:rsid w:val="00E86C4C"/>
    <w:rsid w:val="00E907A3"/>
    <w:rsid w:val="00E93147"/>
    <w:rsid w:val="00EA3FCE"/>
    <w:rsid w:val="00EA5AE0"/>
    <w:rsid w:val="00EB56E1"/>
    <w:rsid w:val="00EB7AB1"/>
    <w:rsid w:val="00EC32BD"/>
    <w:rsid w:val="00EC5D04"/>
    <w:rsid w:val="00ED4E03"/>
    <w:rsid w:val="00ED536F"/>
    <w:rsid w:val="00EE0C56"/>
    <w:rsid w:val="00EE7CD8"/>
    <w:rsid w:val="00EF0484"/>
    <w:rsid w:val="00EF37F6"/>
    <w:rsid w:val="00EF473B"/>
    <w:rsid w:val="00EF48CC"/>
    <w:rsid w:val="00F00801"/>
    <w:rsid w:val="00F2488D"/>
    <w:rsid w:val="00F274DB"/>
    <w:rsid w:val="00F519D5"/>
    <w:rsid w:val="00F5401C"/>
    <w:rsid w:val="00F601A0"/>
    <w:rsid w:val="00F6207E"/>
    <w:rsid w:val="00F66789"/>
    <w:rsid w:val="00F70572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BAE"/>
    <w:rsid w:val="00FD72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F0FD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52D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D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52D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2D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2DBE"/>
    <w:rPr>
      <w:b/>
      <w:bCs/>
    </w:rPr>
  </w:style>
  <w:style w:type="paragraph" w:styleId="ListParagraph">
    <w:name w:val="List Paragraph"/>
    <w:basedOn w:val="Normal"/>
    <w:uiPriority w:val="34"/>
    <w:qFormat/>
    <w:rsid w:val="002736A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77CFA-915A-4F4C-AF9F-1E29C7B5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187</cp:revision>
  <cp:lastPrinted>1900-01-01T08:00:00Z</cp:lastPrinted>
  <dcterms:created xsi:type="dcterms:W3CDTF">2024-07-31T10:42:00Z</dcterms:created>
  <dcterms:modified xsi:type="dcterms:W3CDTF">2024-10-29T16:52:00Z</dcterms:modified>
</cp:coreProperties>
</file>