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C8C1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601F99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C7541B">
              <w:rPr>
                <w:lang w:val="en-CA"/>
              </w:rPr>
              <w:t>0243-v1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9A58D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A6A418" w:rsidR="00E61DAC" w:rsidRPr="005B217D" w:rsidRDefault="003C6477" w:rsidP="009D7CE6">
            <w:pPr>
              <w:spacing w:before="60" w:after="60"/>
              <w:rPr>
                <w:b/>
                <w:szCs w:val="22"/>
                <w:lang w:val="en-CA"/>
              </w:rPr>
            </w:pPr>
            <w:r>
              <w:rPr>
                <w:b/>
                <w:szCs w:val="22"/>
                <w:lang w:val="en-CA"/>
              </w:rPr>
              <w:t>AHG9: Display overlay information SEI flags for full occupancy and suitability for display</w:t>
            </w:r>
          </w:p>
        </w:tc>
      </w:tr>
      <w:tr w:rsidR="00E61DAC" w:rsidRPr="005B217D" w14:paraId="3D8B01B2" w14:textId="77777777" w:rsidTr="009A58D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767A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9A58D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24936D" w:rsidR="00E61DAC" w:rsidRPr="005B217D" w:rsidRDefault="00E61DAC" w:rsidP="005E1AC6">
            <w:pPr>
              <w:spacing w:before="60" w:after="60"/>
              <w:rPr>
                <w:szCs w:val="22"/>
                <w:lang w:val="en-CA"/>
              </w:rPr>
            </w:pPr>
            <w:r w:rsidRPr="005B217D">
              <w:rPr>
                <w:szCs w:val="22"/>
                <w:lang w:val="en-CA"/>
              </w:rPr>
              <w:t>Proposal</w:t>
            </w:r>
          </w:p>
        </w:tc>
      </w:tr>
      <w:tr w:rsidR="009A58DD" w:rsidRPr="005B217D" w14:paraId="714CD808" w14:textId="77777777" w:rsidTr="009A58DD">
        <w:tc>
          <w:tcPr>
            <w:tcW w:w="1458" w:type="dxa"/>
          </w:tcPr>
          <w:p w14:paraId="4DB59313" w14:textId="77777777" w:rsidR="009A58DD" w:rsidRPr="005B217D" w:rsidRDefault="009A58DD" w:rsidP="009A58D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FBD6C4" w:rsidR="009A58DD" w:rsidRPr="005B217D" w:rsidRDefault="00204E49" w:rsidP="009A58DD">
            <w:pPr>
              <w:spacing w:before="60" w:after="60"/>
              <w:rPr>
                <w:szCs w:val="22"/>
                <w:lang w:val="en-CA"/>
              </w:rPr>
            </w:pPr>
            <w:r>
              <w:rPr>
                <w:szCs w:val="22"/>
                <w:lang w:val="en-CA"/>
              </w:rPr>
              <w:t xml:space="preserve">Jill Boyce </w:t>
            </w:r>
            <w:r w:rsidRPr="005B217D">
              <w:rPr>
                <w:szCs w:val="22"/>
                <w:lang w:val="en-CA"/>
              </w:rPr>
              <w:br/>
            </w:r>
            <w:r>
              <w:rPr>
                <w:szCs w:val="22"/>
                <w:lang w:val="en-CA"/>
              </w:rPr>
              <w:t>Thibaud Biatek</w:t>
            </w:r>
            <w:r w:rsidRPr="005B217D">
              <w:rPr>
                <w:szCs w:val="22"/>
                <w:lang w:val="en-CA"/>
              </w:rPr>
              <w:br/>
            </w:r>
            <w:r>
              <w:rPr>
                <w:szCs w:val="22"/>
                <w:lang w:val="en-CA"/>
              </w:rPr>
              <w:t>Miska M. Hannuksela</w:t>
            </w:r>
            <w:r w:rsidR="009A58DD" w:rsidRPr="005B217D">
              <w:rPr>
                <w:szCs w:val="22"/>
                <w:lang w:val="en-CA"/>
              </w:rPr>
              <w:br/>
            </w:r>
          </w:p>
        </w:tc>
        <w:tc>
          <w:tcPr>
            <w:tcW w:w="900" w:type="dxa"/>
          </w:tcPr>
          <w:p w14:paraId="0140ECA2" w14:textId="3A58FB30" w:rsidR="009A58DD" w:rsidRPr="005B217D" w:rsidRDefault="009A58DD" w:rsidP="009A58DD">
            <w:pPr>
              <w:spacing w:before="60" w:after="60"/>
              <w:rPr>
                <w:szCs w:val="22"/>
                <w:lang w:val="en-CA"/>
              </w:rPr>
            </w:pPr>
            <w:r w:rsidRPr="005B217D">
              <w:rPr>
                <w:szCs w:val="22"/>
                <w:lang w:val="en-CA"/>
              </w:rPr>
              <w:t>Email:</w:t>
            </w:r>
          </w:p>
        </w:tc>
        <w:tc>
          <w:tcPr>
            <w:tcW w:w="3060" w:type="dxa"/>
          </w:tcPr>
          <w:p w14:paraId="342D2F7A" w14:textId="77777777" w:rsidR="00204E49" w:rsidRDefault="00204E49" w:rsidP="00204E49">
            <w:pPr>
              <w:spacing w:before="60" w:after="60"/>
              <w:rPr>
                <w:szCs w:val="22"/>
                <w:lang w:val="en-CA"/>
              </w:rPr>
            </w:pPr>
            <w:r w:rsidRPr="00DA1B9B">
              <w:rPr>
                <w:szCs w:val="22"/>
                <w:lang w:val="en-CA"/>
              </w:rPr>
              <w:t xml:space="preserve">{jill.boyce, </w:t>
            </w:r>
          </w:p>
          <w:p w14:paraId="32C2ABFD" w14:textId="44833C6D" w:rsidR="009A58DD" w:rsidRPr="005B217D" w:rsidRDefault="00204E49" w:rsidP="00204E49">
            <w:pPr>
              <w:spacing w:before="60" w:after="60"/>
              <w:rPr>
                <w:szCs w:val="22"/>
                <w:lang w:val="en-CA"/>
              </w:rPr>
            </w:pPr>
            <w:r w:rsidRPr="00DA1B9B">
              <w:rPr>
                <w:szCs w:val="22"/>
                <w:lang w:val="en-CA"/>
              </w:rPr>
              <w:t>thibaud.biatek</w:t>
            </w:r>
            <w:r>
              <w:rPr>
                <w:szCs w:val="22"/>
                <w:lang w:val="en-CA"/>
              </w:rPr>
              <w:t xml:space="preserve">, </w:t>
            </w:r>
            <w:r w:rsidRPr="00DA1B9B">
              <w:rPr>
                <w:szCs w:val="22"/>
                <w:lang w:val="en-CA"/>
              </w:rPr>
              <w:t xml:space="preserve"> </w:t>
            </w:r>
            <w:r w:rsidRPr="00DA1B9B">
              <w:rPr>
                <w:szCs w:val="22"/>
                <w:lang w:val="en-CA"/>
              </w:rPr>
              <w:br/>
              <w:t>miska.hannuksela}@nokia.com</w:t>
            </w:r>
          </w:p>
        </w:tc>
      </w:tr>
      <w:tr w:rsidR="009A58DD" w:rsidRPr="005B217D" w14:paraId="49AFAA61" w14:textId="77777777" w:rsidTr="009A58DD">
        <w:tc>
          <w:tcPr>
            <w:tcW w:w="1458" w:type="dxa"/>
          </w:tcPr>
          <w:p w14:paraId="2C08AF6B" w14:textId="77777777" w:rsidR="009A58DD" w:rsidRPr="005B217D" w:rsidRDefault="009A58DD" w:rsidP="009A58DD">
            <w:pPr>
              <w:spacing w:before="60" w:after="60"/>
              <w:rPr>
                <w:i/>
                <w:szCs w:val="22"/>
                <w:lang w:val="en-CA"/>
              </w:rPr>
            </w:pPr>
            <w:r w:rsidRPr="005B217D">
              <w:rPr>
                <w:i/>
                <w:szCs w:val="22"/>
                <w:lang w:val="en-CA"/>
              </w:rPr>
              <w:t>Source:</w:t>
            </w:r>
          </w:p>
        </w:tc>
        <w:tc>
          <w:tcPr>
            <w:tcW w:w="7902" w:type="dxa"/>
            <w:gridSpan w:val="3"/>
          </w:tcPr>
          <w:p w14:paraId="643E6B85" w14:textId="38AF9E45" w:rsidR="009A58DD" w:rsidRPr="005B217D" w:rsidRDefault="009A58DD" w:rsidP="009A58D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0F9FDDA" w14:textId="77777777" w:rsidR="00212A56" w:rsidRDefault="00212A56" w:rsidP="00212A56">
      <w:pPr>
        <w:pStyle w:val="Heading1"/>
        <w:numPr>
          <w:ilvl w:val="0"/>
          <w:numId w:val="0"/>
        </w:numPr>
        <w:ind w:left="432" w:hanging="432"/>
        <w:rPr>
          <w:lang w:val="en-CA"/>
        </w:rPr>
      </w:pPr>
      <w:r w:rsidRPr="005B217D">
        <w:rPr>
          <w:lang w:val="en-CA"/>
        </w:rPr>
        <w:t>Abstract</w:t>
      </w:r>
    </w:p>
    <w:p w14:paraId="4568FB16" w14:textId="77777777" w:rsidR="003C6477" w:rsidRDefault="003C6477" w:rsidP="003C6477">
      <w:pPr>
        <w:rPr>
          <w:lang w:val="en-CA"/>
        </w:rPr>
      </w:pPr>
      <w:r>
        <w:rPr>
          <w:szCs w:val="22"/>
          <w:lang w:val="en-CA"/>
        </w:rPr>
        <w:t xml:space="preserve">It is proposed to add flags to </w:t>
      </w:r>
      <w:r>
        <w:rPr>
          <w:lang w:val="en-CA"/>
        </w:rPr>
        <w:t>display overlay information SEI message to indicate the following:</w:t>
      </w:r>
    </w:p>
    <w:p w14:paraId="677567DC" w14:textId="77777777" w:rsidR="003C6477" w:rsidRDefault="003C6477" w:rsidP="003C6477">
      <w:pPr>
        <w:pStyle w:val="ListParagraph"/>
        <w:numPr>
          <w:ilvl w:val="0"/>
          <w:numId w:val="13"/>
        </w:numPr>
        <w:rPr>
          <w:lang w:val="en-CA"/>
        </w:rPr>
      </w:pPr>
      <w:r>
        <w:rPr>
          <w:lang w:val="en-CA"/>
        </w:rPr>
        <w:t>A target picture full occupancy flag to indicate that all sample locations in the target picture are occupied by at least one display overlay</w:t>
      </w:r>
    </w:p>
    <w:p w14:paraId="1E1E6034" w14:textId="77777777" w:rsidR="003C6477" w:rsidRDefault="003C6477" w:rsidP="003C6477">
      <w:pPr>
        <w:pStyle w:val="ListParagraph"/>
        <w:numPr>
          <w:ilvl w:val="0"/>
          <w:numId w:val="13"/>
        </w:numPr>
        <w:rPr>
          <w:lang w:val="en-CA"/>
        </w:rPr>
      </w:pPr>
      <w:r>
        <w:rPr>
          <w:lang w:val="en-CA"/>
        </w:rPr>
        <w:t>A display overlay complete flag per display overlay to indicate that sample locations in the display overlay are suitable for display even when there is a higher order display overlay representing the same sample location</w:t>
      </w:r>
    </w:p>
    <w:p w14:paraId="0E5D7958" w14:textId="77777777" w:rsidR="003C6477" w:rsidRDefault="003C6477" w:rsidP="003C6477">
      <w:pPr>
        <w:pStyle w:val="ListParagraph"/>
        <w:numPr>
          <w:ilvl w:val="0"/>
          <w:numId w:val="13"/>
        </w:numPr>
        <w:rPr>
          <w:lang w:val="en-CA"/>
        </w:rPr>
      </w:pPr>
      <w:r>
        <w:rPr>
          <w:lang w:val="en-CA"/>
        </w:rPr>
        <w:t>A layer order constrained flag to constrain the coding order of layers in an AU to match the display overlay index order</w:t>
      </w:r>
    </w:p>
    <w:p w14:paraId="3304DF44" w14:textId="77777777" w:rsidR="003C6477" w:rsidRPr="00E91195" w:rsidRDefault="003C6477" w:rsidP="003C6477">
      <w:pPr>
        <w:tabs>
          <w:tab w:val="clear" w:pos="360"/>
          <w:tab w:val="clear" w:pos="720"/>
          <w:tab w:val="left" w:pos="215"/>
          <w:tab w:val="left" w:pos="431"/>
          <w:tab w:val="left" w:pos="646"/>
          <w:tab w:val="left" w:pos="862"/>
          <w:tab w:val="left" w:pos="1298"/>
          <w:tab w:val="left" w:pos="1512"/>
          <w:tab w:val="left" w:pos="1728"/>
          <w:tab w:val="left" w:pos="1944"/>
        </w:tabs>
        <w:spacing w:before="20" w:after="40"/>
        <w:rPr>
          <w:lang w:val="en-CA"/>
        </w:rPr>
      </w:pPr>
      <w:r w:rsidRPr="00D0509B">
        <w:rPr>
          <w:sz w:val="20"/>
          <w:szCs w:val="18"/>
          <w:lang w:val="en-CA"/>
        </w:rPr>
        <w:tab/>
      </w:r>
      <w:r w:rsidRPr="00D0509B">
        <w:rPr>
          <w:sz w:val="20"/>
          <w:szCs w:val="18"/>
          <w:lang w:val="en-CA"/>
        </w:rPr>
        <w:tab/>
      </w:r>
    </w:p>
    <w:p w14:paraId="5CF5F351" w14:textId="77777777" w:rsidR="003C6477" w:rsidRPr="005B217D" w:rsidRDefault="003C6477" w:rsidP="003C6477">
      <w:pPr>
        <w:pStyle w:val="Heading1"/>
        <w:rPr>
          <w:lang w:val="en-CA"/>
        </w:rPr>
      </w:pPr>
      <w:r>
        <w:rPr>
          <w:lang w:val="en-CA"/>
        </w:rPr>
        <w:t>Proposal</w:t>
      </w:r>
    </w:p>
    <w:p w14:paraId="62844C6E" w14:textId="77777777" w:rsidR="003C6477" w:rsidRDefault="003C6477" w:rsidP="003C6477">
      <w:pPr>
        <w:rPr>
          <w:szCs w:val="22"/>
          <w:lang w:val="en-CA"/>
        </w:rPr>
      </w:pPr>
      <w:r>
        <w:rPr>
          <w:szCs w:val="22"/>
          <w:lang w:val="en-CA"/>
        </w:rPr>
        <w:t>The Display overlays information SEI message is included in the VSEI TuC document in JVET-AI2032.</w:t>
      </w:r>
    </w:p>
    <w:p w14:paraId="08750848" w14:textId="77777777" w:rsidR="003C6477" w:rsidRDefault="003C6477" w:rsidP="003C6477">
      <w:pPr>
        <w:rPr>
          <w:szCs w:val="22"/>
          <w:lang w:val="en-CA"/>
        </w:rPr>
      </w:pPr>
      <w:bookmarkStart w:id="0" w:name="_Hlk178755354"/>
      <w:r>
        <w:rPr>
          <w:szCs w:val="22"/>
          <w:lang w:val="en-CA"/>
        </w:rPr>
        <w:t xml:space="preserve">The DOI SEI message does not require that all sample locations in the formed target picture be represented by at least one display overlay. It is proposed to signal a flag, </w:t>
      </w:r>
      <w:r w:rsidRPr="00E91195">
        <w:rPr>
          <w:szCs w:val="22"/>
          <w:lang w:val="en-CA"/>
        </w:rPr>
        <w:t>doi_target_pic_full_occ_flag</w:t>
      </w:r>
      <w:r>
        <w:rPr>
          <w:szCs w:val="22"/>
          <w:lang w:val="en-CA"/>
        </w:rPr>
        <w:t xml:space="preserve">, to indicate that all sample locations in the target picture are occupied by one or more display overlays. </w:t>
      </w:r>
      <w:bookmarkStart w:id="1" w:name="_Hlk178755771"/>
      <w:r>
        <w:rPr>
          <w:szCs w:val="22"/>
          <w:lang w:val="en-CA"/>
        </w:rPr>
        <w:t>This information may be useful for a decoding system in determining whether to form and display the target picture using the contents of the DOI SEI.</w:t>
      </w:r>
      <w:bookmarkEnd w:id="1"/>
    </w:p>
    <w:p w14:paraId="0CCB705A" w14:textId="77777777" w:rsidR="003C6477" w:rsidRDefault="003C6477" w:rsidP="003C6477">
      <w:pPr>
        <w:rPr>
          <w:szCs w:val="22"/>
          <w:lang w:val="en-CA"/>
        </w:rPr>
      </w:pPr>
      <w:r>
        <w:rPr>
          <w:szCs w:val="22"/>
          <w:lang w:val="en-CA"/>
        </w:rPr>
        <w:t xml:space="preserve">When a DOI SEI target picture is formed, sample values at some locations represented by a lower order display overlay may be replaced by sample values for the same location in a higher order display overlay. An encoder may choose to reduce bitrate in those sample locations. It is proposed to signal a display overlay complete flag per display overlay, </w:t>
      </w:r>
      <w:r w:rsidRPr="00794F96">
        <w:rPr>
          <w:szCs w:val="22"/>
          <w:lang w:val="en-CA"/>
        </w:rPr>
        <w:t>doi_overlay_complete_flag[ i ],</w:t>
      </w:r>
      <w:r>
        <w:rPr>
          <w:szCs w:val="22"/>
          <w:lang w:val="en-CA"/>
        </w:rPr>
        <w:t xml:space="preserve"> to indicate that all sample locations represented by the display overlay are suitable for display. </w:t>
      </w:r>
    </w:p>
    <w:p w14:paraId="73A1D707" w14:textId="77777777" w:rsidR="003C6477" w:rsidRPr="00E91195" w:rsidRDefault="003C6477" w:rsidP="003C6477">
      <w:pPr>
        <w:rPr>
          <w:szCs w:val="22"/>
          <w:lang w:val="en-CA"/>
        </w:rPr>
      </w:pPr>
      <w:r>
        <w:rPr>
          <w:szCs w:val="22"/>
          <w:lang w:val="en-CA"/>
        </w:rPr>
        <w:t xml:space="preserve">The target picture formation process defined in the DOI SEI message applies the display overlays to the target picture in index order. However, there is no requirement that coding order of pictures in an access unit follows the index order, so </w:t>
      </w:r>
      <w:bookmarkStart w:id="2" w:name="_Hlk178781732"/>
      <w:r>
        <w:rPr>
          <w:szCs w:val="22"/>
          <w:lang w:val="en-CA"/>
        </w:rPr>
        <w:t>decoders are not guaranteed to be able to apply a display overlay to the target picture immediately after decoding the picture</w:t>
      </w:r>
      <w:bookmarkEnd w:id="2"/>
      <w:r>
        <w:rPr>
          <w:szCs w:val="22"/>
          <w:lang w:val="en-CA"/>
        </w:rPr>
        <w:t xml:space="preserve">. </w:t>
      </w:r>
      <w:r w:rsidRPr="00E91195">
        <w:rPr>
          <w:szCs w:val="22"/>
          <w:lang w:val="en-CA"/>
        </w:rPr>
        <w:t xml:space="preserve">The </w:t>
      </w:r>
      <w:bookmarkEnd w:id="0"/>
      <w:r w:rsidRPr="00236A25">
        <w:rPr>
          <w:szCs w:val="22"/>
          <w:lang w:val="en-CA"/>
        </w:rPr>
        <w:t>doi_layer_order_constrained_flag is proposed to indicate a constraint that the coding order of picture</w:t>
      </w:r>
      <w:r>
        <w:rPr>
          <w:szCs w:val="22"/>
          <w:lang w:val="en-CA"/>
        </w:rPr>
        <w:t>s</w:t>
      </w:r>
      <w:r w:rsidRPr="00236A25">
        <w:rPr>
          <w:szCs w:val="22"/>
          <w:lang w:val="en-CA"/>
        </w:rPr>
        <w:t xml:space="preserve"> in an AU, when present, follow the index order.</w:t>
      </w:r>
    </w:p>
    <w:p w14:paraId="22C31970" w14:textId="77777777" w:rsidR="003C6477" w:rsidRDefault="003C6477" w:rsidP="003C6477">
      <w:pPr>
        <w:rPr>
          <w:szCs w:val="22"/>
          <w:lang w:val="en-CA"/>
        </w:rPr>
      </w:pPr>
    </w:p>
    <w:p w14:paraId="31B394C3" w14:textId="77777777" w:rsidR="003C6477" w:rsidRDefault="003C6477" w:rsidP="003C6477">
      <w:pPr>
        <w:rPr>
          <w:szCs w:val="22"/>
          <w:lang w:val="en-CA"/>
        </w:rPr>
      </w:pPr>
      <w:r>
        <w:rPr>
          <w:szCs w:val="22"/>
          <w:lang w:val="en-CA"/>
        </w:rPr>
        <w:t xml:space="preserve">Proposed syntax changes are highlighted in </w:t>
      </w:r>
      <w:r w:rsidRPr="002A6276">
        <w:rPr>
          <w:szCs w:val="22"/>
          <w:highlight w:val="yellow"/>
          <w:lang w:val="en-CA"/>
        </w:rPr>
        <w:t>yellow</w:t>
      </w:r>
      <w:r>
        <w:rPr>
          <w:szCs w:val="22"/>
          <w:lang w:val="en-CA"/>
        </w:rPr>
        <w:t>.</w:t>
      </w:r>
    </w:p>
    <w:p w14:paraId="515EC3B9" w14:textId="77777777" w:rsidR="003C6477" w:rsidRDefault="003C6477" w:rsidP="003C6477">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C6477" w:rsidRPr="00CC37FB" w14:paraId="5BBE19B3" w14:textId="77777777" w:rsidTr="00A70509">
        <w:trPr>
          <w:trHeight w:val="204"/>
          <w:jc w:val="center"/>
        </w:trPr>
        <w:tc>
          <w:tcPr>
            <w:tcW w:w="7366" w:type="dxa"/>
          </w:tcPr>
          <w:p w14:paraId="3B87639A"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lastRenderedPageBreak/>
              <w:t>display_overlays_info( payloadSize ) {</w:t>
            </w:r>
          </w:p>
        </w:tc>
        <w:tc>
          <w:tcPr>
            <w:tcW w:w="1711" w:type="dxa"/>
          </w:tcPr>
          <w:p w14:paraId="5404EB27"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lang w:val="en-CA"/>
              </w:rPr>
            </w:pPr>
            <w:r w:rsidRPr="00CC37FB">
              <w:rPr>
                <w:rFonts w:eastAsia="SimSun"/>
                <w:b/>
                <w:bCs/>
                <w:sz w:val="20"/>
                <w:lang w:val="en-CA"/>
              </w:rPr>
              <w:t>Descriptor</w:t>
            </w:r>
          </w:p>
        </w:tc>
      </w:tr>
      <w:tr w:rsidR="003C6477" w:rsidRPr="00CC37FB" w14:paraId="39677829" w14:textId="77777777" w:rsidTr="00A70509">
        <w:trPr>
          <w:cantSplit/>
          <w:jc w:val="center"/>
        </w:trPr>
        <w:tc>
          <w:tcPr>
            <w:tcW w:w="7366" w:type="dxa"/>
          </w:tcPr>
          <w:p w14:paraId="26ECBC66"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noProof/>
                <w:sz w:val="20"/>
                <w:lang w:val="en-CA"/>
              </w:rPr>
            </w:pPr>
            <w:r w:rsidRPr="00CC37FB">
              <w:rPr>
                <w:rFonts w:eastAsia="SimSun"/>
                <w:sz w:val="20"/>
                <w:lang w:val="en-CA"/>
              </w:rPr>
              <w:tab/>
            </w:r>
            <w:r w:rsidRPr="00CC37FB">
              <w:rPr>
                <w:rFonts w:eastAsia="SimSun"/>
                <w:b/>
                <w:bCs/>
                <w:sz w:val="20"/>
                <w:lang w:val="en-CA"/>
              </w:rPr>
              <w:t>doi_id</w:t>
            </w:r>
          </w:p>
        </w:tc>
        <w:tc>
          <w:tcPr>
            <w:tcW w:w="1711" w:type="dxa"/>
          </w:tcPr>
          <w:p w14:paraId="63045CC2"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noProof/>
                <w:sz w:val="20"/>
                <w:lang w:val="en-CA"/>
              </w:rPr>
            </w:pPr>
            <w:r w:rsidRPr="00CC37FB">
              <w:rPr>
                <w:rFonts w:eastAsia="SimSun"/>
                <w:sz w:val="20"/>
                <w:lang w:val="en-CA"/>
              </w:rPr>
              <w:t>u(6)</w:t>
            </w:r>
          </w:p>
        </w:tc>
      </w:tr>
      <w:tr w:rsidR="003C6477" w:rsidRPr="00CC37FB" w14:paraId="42A5635C" w14:textId="77777777" w:rsidTr="00A70509">
        <w:trPr>
          <w:cantSplit/>
          <w:jc w:val="center"/>
        </w:trPr>
        <w:tc>
          <w:tcPr>
            <w:tcW w:w="7366" w:type="dxa"/>
          </w:tcPr>
          <w:p w14:paraId="51799622"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b/>
                <w:bCs/>
                <w:sz w:val="20"/>
                <w:lang w:val="en-CA"/>
              </w:rPr>
              <w:t>doi_cancel_flag</w:t>
            </w:r>
          </w:p>
        </w:tc>
        <w:tc>
          <w:tcPr>
            <w:tcW w:w="1711" w:type="dxa"/>
          </w:tcPr>
          <w:p w14:paraId="40817D01"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u(1)</w:t>
            </w:r>
          </w:p>
        </w:tc>
      </w:tr>
      <w:tr w:rsidR="003C6477" w:rsidRPr="00CC37FB" w14:paraId="023479CE" w14:textId="77777777" w:rsidTr="00A70509">
        <w:trPr>
          <w:cantSplit/>
          <w:jc w:val="center"/>
        </w:trPr>
        <w:tc>
          <w:tcPr>
            <w:tcW w:w="7366" w:type="dxa"/>
          </w:tcPr>
          <w:p w14:paraId="5DE18BA6"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t>if( !doi_cancel_flag ) {</w:t>
            </w:r>
          </w:p>
        </w:tc>
        <w:tc>
          <w:tcPr>
            <w:tcW w:w="1711" w:type="dxa"/>
          </w:tcPr>
          <w:p w14:paraId="30B7473B"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r w:rsidR="003C6477" w:rsidRPr="00CC37FB" w14:paraId="2B261948" w14:textId="77777777" w:rsidTr="00A70509">
        <w:trPr>
          <w:cantSplit/>
          <w:jc w:val="center"/>
        </w:trPr>
        <w:tc>
          <w:tcPr>
            <w:tcW w:w="7366" w:type="dxa"/>
          </w:tcPr>
          <w:p w14:paraId="32317F5F"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b/>
                <w:bCs/>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doi_persistence_flag</w:t>
            </w:r>
          </w:p>
        </w:tc>
        <w:tc>
          <w:tcPr>
            <w:tcW w:w="1711" w:type="dxa"/>
          </w:tcPr>
          <w:p w14:paraId="2FF02772"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u(1)</w:t>
            </w:r>
          </w:p>
        </w:tc>
      </w:tr>
      <w:tr w:rsidR="003C6477" w:rsidRPr="00CC37FB" w14:paraId="7721743B" w14:textId="77777777" w:rsidTr="00A70509">
        <w:trPr>
          <w:cantSplit/>
          <w:jc w:val="center"/>
        </w:trPr>
        <w:tc>
          <w:tcPr>
            <w:tcW w:w="7366" w:type="dxa"/>
          </w:tcPr>
          <w:p w14:paraId="6FA4A2F7"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doi_num_display_overlays_minus2</w:t>
            </w:r>
          </w:p>
        </w:tc>
        <w:tc>
          <w:tcPr>
            <w:tcW w:w="1711" w:type="dxa"/>
          </w:tcPr>
          <w:p w14:paraId="1A0CC655"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ue(v)</w:t>
            </w:r>
          </w:p>
        </w:tc>
      </w:tr>
      <w:tr w:rsidR="003C6477" w:rsidRPr="00CC37FB" w14:paraId="079D6655" w14:textId="77777777" w:rsidTr="00A70509">
        <w:trPr>
          <w:cantSplit/>
          <w:jc w:val="center"/>
        </w:trPr>
        <w:tc>
          <w:tcPr>
            <w:tcW w:w="7366" w:type="dxa"/>
          </w:tcPr>
          <w:p w14:paraId="5974F4F7"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doi_target_pic_size_present_flag</w:t>
            </w:r>
          </w:p>
        </w:tc>
        <w:tc>
          <w:tcPr>
            <w:tcW w:w="1711" w:type="dxa"/>
          </w:tcPr>
          <w:p w14:paraId="76E6998B"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u(1)</w:t>
            </w:r>
          </w:p>
        </w:tc>
      </w:tr>
      <w:tr w:rsidR="003C6477" w:rsidRPr="00CC37FB" w14:paraId="417FDEC1" w14:textId="77777777" w:rsidTr="00A70509">
        <w:trPr>
          <w:cantSplit/>
          <w:jc w:val="center"/>
        </w:trPr>
        <w:tc>
          <w:tcPr>
            <w:tcW w:w="7366" w:type="dxa"/>
          </w:tcPr>
          <w:p w14:paraId="3C6B6FAB"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t>if(</w:t>
            </w:r>
            <w:r w:rsidRPr="00CC37FB">
              <w:rPr>
                <w:rFonts w:eastAsia="SimSun"/>
                <w:sz w:val="20"/>
                <w:lang w:val="en-CA"/>
              </w:rPr>
              <w:tab/>
              <w:t>doi_target_pic_size_present_flag )</w:t>
            </w:r>
          </w:p>
        </w:tc>
        <w:tc>
          <w:tcPr>
            <w:tcW w:w="1711" w:type="dxa"/>
          </w:tcPr>
          <w:p w14:paraId="00A7D415"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r w:rsidR="003C6477" w:rsidRPr="00CC37FB" w14:paraId="4DF155CD" w14:textId="77777777" w:rsidTr="00A70509">
        <w:trPr>
          <w:cantSplit/>
          <w:jc w:val="center"/>
        </w:trPr>
        <w:tc>
          <w:tcPr>
            <w:tcW w:w="7366" w:type="dxa"/>
          </w:tcPr>
          <w:p w14:paraId="619163A2"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ab/>
            </w:r>
            <w:bookmarkStart w:id="3" w:name="_Hlk178757213"/>
            <w:r w:rsidRPr="00CC37FB">
              <w:rPr>
                <w:rFonts w:eastAsia="SimSun"/>
                <w:b/>
                <w:bCs/>
                <w:sz w:val="20"/>
                <w:lang w:val="en-CA"/>
              </w:rPr>
              <w:t>doi_target_pic_width_minus1</w:t>
            </w:r>
            <w:bookmarkEnd w:id="3"/>
          </w:p>
        </w:tc>
        <w:tc>
          <w:tcPr>
            <w:tcW w:w="1711" w:type="dxa"/>
          </w:tcPr>
          <w:p w14:paraId="21A83B22"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u(16)</w:t>
            </w:r>
          </w:p>
        </w:tc>
      </w:tr>
      <w:tr w:rsidR="003C6477" w:rsidRPr="00CC37FB" w14:paraId="61E5CABC" w14:textId="77777777" w:rsidTr="00A70509">
        <w:trPr>
          <w:cantSplit/>
          <w:jc w:val="center"/>
        </w:trPr>
        <w:tc>
          <w:tcPr>
            <w:tcW w:w="7366" w:type="dxa"/>
          </w:tcPr>
          <w:p w14:paraId="3E757A21"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ab/>
              <w:t>doi_target_pic_height_minus1</w:t>
            </w:r>
          </w:p>
        </w:tc>
        <w:tc>
          <w:tcPr>
            <w:tcW w:w="1711" w:type="dxa"/>
          </w:tcPr>
          <w:p w14:paraId="3BDB29F7"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u(16)</w:t>
            </w:r>
          </w:p>
        </w:tc>
      </w:tr>
      <w:tr w:rsidR="003C6477" w:rsidRPr="00CC37FB" w14:paraId="5D803E8D" w14:textId="77777777" w:rsidTr="00A70509">
        <w:trPr>
          <w:cantSplit/>
          <w:jc w:val="center"/>
        </w:trPr>
        <w:tc>
          <w:tcPr>
            <w:tcW w:w="7366" w:type="dxa"/>
            <w:shd w:val="clear" w:color="auto" w:fill="FFFF00"/>
          </w:tcPr>
          <w:p w14:paraId="479F7E9D" w14:textId="77777777" w:rsidR="003C6477" w:rsidRPr="00C24FC0"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b/>
                <w:bCs/>
                <w:sz w:val="20"/>
                <w:lang w:val="en-CA"/>
              </w:rPr>
            </w:pPr>
            <w:r w:rsidRPr="00C24FC0">
              <w:rPr>
                <w:rFonts w:eastAsia="SimSun"/>
                <w:b/>
                <w:bCs/>
                <w:sz w:val="20"/>
                <w:lang w:val="en-CA"/>
              </w:rPr>
              <w:tab/>
            </w:r>
            <w:r w:rsidRPr="00C24FC0">
              <w:rPr>
                <w:rFonts w:eastAsia="SimSun"/>
                <w:b/>
                <w:bCs/>
                <w:sz w:val="20"/>
                <w:lang w:val="en-CA"/>
              </w:rPr>
              <w:tab/>
            </w:r>
            <w:r w:rsidRPr="00C24FC0">
              <w:rPr>
                <w:rFonts w:eastAsia="SimSun"/>
                <w:b/>
                <w:bCs/>
                <w:sz w:val="20"/>
                <w:lang w:val="en-CA"/>
              </w:rPr>
              <w:tab/>
            </w:r>
            <w:bookmarkStart w:id="4" w:name="_Hlk178756808"/>
            <w:r w:rsidRPr="00C24FC0">
              <w:rPr>
                <w:rFonts w:eastAsia="SimSun"/>
                <w:b/>
                <w:bCs/>
                <w:sz w:val="20"/>
                <w:lang w:val="en-CA"/>
              </w:rPr>
              <w:t>doi_target_pic_</w:t>
            </w:r>
            <w:r>
              <w:rPr>
                <w:rFonts w:eastAsia="SimSun"/>
                <w:b/>
                <w:bCs/>
                <w:sz w:val="20"/>
                <w:lang w:val="en-CA"/>
              </w:rPr>
              <w:t>full_occ</w:t>
            </w:r>
            <w:r w:rsidRPr="00C24FC0">
              <w:rPr>
                <w:rFonts w:eastAsia="SimSun"/>
                <w:b/>
                <w:bCs/>
                <w:sz w:val="20"/>
                <w:lang w:val="en-CA"/>
              </w:rPr>
              <w:t>_flag</w:t>
            </w:r>
            <w:bookmarkEnd w:id="4"/>
          </w:p>
        </w:tc>
        <w:tc>
          <w:tcPr>
            <w:tcW w:w="1711" w:type="dxa"/>
            <w:shd w:val="clear" w:color="auto" w:fill="FFFF00"/>
          </w:tcPr>
          <w:p w14:paraId="4CC93197"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Pr>
                <w:rFonts w:eastAsia="SimSun"/>
                <w:sz w:val="20"/>
                <w:lang w:val="en-CA"/>
              </w:rPr>
              <w:t>u(1)</w:t>
            </w:r>
          </w:p>
        </w:tc>
      </w:tr>
      <w:tr w:rsidR="003C6477" w:rsidRPr="00CC37FB" w14:paraId="3F097957" w14:textId="77777777" w:rsidTr="00A70509">
        <w:trPr>
          <w:cantSplit/>
          <w:jc w:val="center"/>
        </w:trPr>
        <w:tc>
          <w:tcPr>
            <w:tcW w:w="7366" w:type="dxa"/>
          </w:tcPr>
          <w:p w14:paraId="1BEC991E"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noProof/>
                <w:sz w:val="20"/>
                <w:lang w:val="en-CA"/>
              </w:rPr>
            </w:pPr>
            <w:r w:rsidRPr="00CC37FB">
              <w:rPr>
                <w:rFonts w:eastAsia="SimSun"/>
                <w:sz w:val="20"/>
                <w:lang w:val="en-CA"/>
              </w:rPr>
              <w:tab/>
            </w:r>
            <w:r w:rsidRPr="00CC37FB">
              <w:rPr>
                <w:rFonts w:eastAsia="SimSun"/>
                <w:sz w:val="20"/>
                <w:lang w:val="en-CA"/>
              </w:rPr>
              <w:tab/>
              <w:t>}</w:t>
            </w:r>
          </w:p>
        </w:tc>
        <w:tc>
          <w:tcPr>
            <w:tcW w:w="1711" w:type="dxa"/>
          </w:tcPr>
          <w:p w14:paraId="5EBACAF8"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noProof/>
                <w:sz w:val="20"/>
                <w:lang w:val="en-CA"/>
              </w:rPr>
            </w:pPr>
          </w:p>
        </w:tc>
      </w:tr>
      <w:tr w:rsidR="003C6477" w:rsidRPr="00CC37FB" w14:paraId="773115C8" w14:textId="77777777" w:rsidTr="00A70509">
        <w:trPr>
          <w:cantSplit/>
          <w:jc w:val="center"/>
        </w:trPr>
        <w:tc>
          <w:tcPr>
            <w:tcW w:w="7366" w:type="dxa"/>
          </w:tcPr>
          <w:p w14:paraId="6980D200"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doi_nuh_layer_id_present_flag</w:t>
            </w:r>
          </w:p>
        </w:tc>
        <w:tc>
          <w:tcPr>
            <w:tcW w:w="1711" w:type="dxa"/>
          </w:tcPr>
          <w:p w14:paraId="0E052A36"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noProof/>
                <w:sz w:val="20"/>
                <w:lang w:val="en-CA"/>
              </w:rPr>
            </w:pPr>
            <w:r w:rsidRPr="00CC37FB">
              <w:rPr>
                <w:rFonts w:eastAsia="SimSun"/>
                <w:sz w:val="20"/>
                <w:lang w:val="en-CA"/>
              </w:rPr>
              <w:t>u(1)</w:t>
            </w:r>
          </w:p>
        </w:tc>
      </w:tr>
      <w:tr w:rsidR="003C6477" w:rsidRPr="00CC37FB" w14:paraId="65BF5454" w14:textId="77777777" w:rsidTr="00A70509">
        <w:trPr>
          <w:cantSplit/>
          <w:jc w:val="center"/>
        </w:trPr>
        <w:tc>
          <w:tcPr>
            <w:tcW w:w="7366" w:type="dxa"/>
            <w:shd w:val="clear" w:color="auto" w:fill="FFFF00"/>
          </w:tcPr>
          <w:p w14:paraId="311D9464" w14:textId="77777777" w:rsidR="003C6477" w:rsidRPr="00997958"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szCs w:val="18"/>
                <w:lang w:val="en-CA"/>
              </w:rPr>
            </w:pPr>
            <w:r w:rsidRPr="00D0509B">
              <w:rPr>
                <w:sz w:val="20"/>
                <w:szCs w:val="18"/>
                <w:highlight w:val="yellow"/>
                <w:lang w:val="en-CA"/>
              </w:rPr>
              <w:tab/>
            </w:r>
            <w:r w:rsidRPr="00D0509B">
              <w:rPr>
                <w:sz w:val="20"/>
                <w:szCs w:val="18"/>
                <w:highlight w:val="yellow"/>
                <w:lang w:val="en-CA"/>
              </w:rPr>
              <w:tab/>
              <w:t>if(</w:t>
            </w:r>
            <w:r w:rsidRPr="00D0509B">
              <w:rPr>
                <w:sz w:val="20"/>
                <w:szCs w:val="18"/>
                <w:lang w:val="en-CA"/>
              </w:rPr>
              <w:tab/>
              <w:t xml:space="preserve"> doi_nuh_layer_id_present_flag </w:t>
            </w:r>
            <w:r w:rsidRPr="00D0509B">
              <w:rPr>
                <w:sz w:val="20"/>
                <w:szCs w:val="18"/>
                <w:highlight w:val="yellow"/>
                <w:lang w:val="en-CA"/>
              </w:rPr>
              <w:t xml:space="preserve">) </w:t>
            </w:r>
          </w:p>
        </w:tc>
        <w:tc>
          <w:tcPr>
            <w:tcW w:w="1711" w:type="dxa"/>
            <w:shd w:val="clear" w:color="auto" w:fill="FFFF00"/>
          </w:tcPr>
          <w:p w14:paraId="56D2882F" w14:textId="77777777" w:rsidR="003C6477" w:rsidRPr="00997958"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szCs w:val="18"/>
                <w:lang w:val="en-CA"/>
              </w:rPr>
            </w:pPr>
          </w:p>
        </w:tc>
      </w:tr>
      <w:tr w:rsidR="003C6477" w:rsidRPr="00CC37FB" w14:paraId="6A61903E" w14:textId="77777777" w:rsidTr="00A70509">
        <w:trPr>
          <w:cantSplit/>
          <w:jc w:val="center"/>
        </w:trPr>
        <w:tc>
          <w:tcPr>
            <w:tcW w:w="7366" w:type="dxa"/>
            <w:shd w:val="clear" w:color="auto" w:fill="FFFF00"/>
          </w:tcPr>
          <w:p w14:paraId="781311E0" w14:textId="77777777" w:rsidR="003C6477" w:rsidRPr="00997958"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szCs w:val="18"/>
                <w:lang w:val="en-CA"/>
              </w:rPr>
            </w:pPr>
            <w:r w:rsidRPr="00D0509B">
              <w:rPr>
                <w:sz w:val="20"/>
                <w:szCs w:val="18"/>
                <w:lang w:val="en-CA"/>
              </w:rPr>
              <w:tab/>
            </w:r>
            <w:r w:rsidRPr="00D0509B">
              <w:rPr>
                <w:sz w:val="20"/>
                <w:szCs w:val="18"/>
                <w:lang w:val="en-CA"/>
              </w:rPr>
              <w:tab/>
            </w:r>
            <w:r w:rsidRPr="00D0509B">
              <w:rPr>
                <w:sz w:val="20"/>
                <w:szCs w:val="18"/>
                <w:lang w:val="en-CA"/>
              </w:rPr>
              <w:tab/>
            </w:r>
            <w:r w:rsidRPr="00D0509B">
              <w:rPr>
                <w:b/>
                <w:bCs/>
                <w:sz w:val="20"/>
                <w:szCs w:val="18"/>
                <w:lang w:val="en-CA"/>
              </w:rPr>
              <w:t>doi_layer_order_constrained_flag</w:t>
            </w:r>
          </w:p>
        </w:tc>
        <w:tc>
          <w:tcPr>
            <w:tcW w:w="1711" w:type="dxa"/>
            <w:shd w:val="clear" w:color="auto" w:fill="FFFF00"/>
          </w:tcPr>
          <w:p w14:paraId="0EA1A5C8" w14:textId="77777777" w:rsidR="003C6477" w:rsidRPr="00997958"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szCs w:val="18"/>
                <w:lang w:val="en-CA"/>
              </w:rPr>
            </w:pPr>
            <w:r w:rsidRPr="00D0509B">
              <w:rPr>
                <w:sz w:val="20"/>
                <w:szCs w:val="18"/>
                <w:lang w:val="en-CA"/>
              </w:rPr>
              <w:t>u(1)</w:t>
            </w:r>
          </w:p>
        </w:tc>
      </w:tr>
      <w:tr w:rsidR="003C6477" w:rsidRPr="00CC37FB" w14:paraId="1097FA64" w14:textId="77777777" w:rsidTr="00A70509">
        <w:trPr>
          <w:cantSplit/>
          <w:jc w:val="center"/>
        </w:trPr>
        <w:tc>
          <w:tcPr>
            <w:tcW w:w="7366" w:type="dxa"/>
          </w:tcPr>
          <w:p w14:paraId="3BE78945"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doi_pic_partition_flag</w:t>
            </w:r>
          </w:p>
        </w:tc>
        <w:tc>
          <w:tcPr>
            <w:tcW w:w="1711" w:type="dxa"/>
          </w:tcPr>
          <w:p w14:paraId="3C89E160"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u(1)</w:t>
            </w:r>
          </w:p>
        </w:tc>
      </w:tr>
      <w:tr w:rsidR="003C6477" w:rsidRPr="00CC37FB" w14:paraId="67BFE5FF" w14:textId="77777777" w:rsidTr="00A70509">
        <w:trPr>
          <w:cantSplit/>
          <w:jc w:val="center"/>
        </w:trPr>
        <w:tc>
          <w:tcPr>
            <w:tcW w:w="7366" w:type="dxa"/>
          </w:tcPr>
          <w:p w14:paraId="316D91FD"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t>if( doi_pic_partition_flag ) {</w:t>
            </w:r>
          </w:p>
        </w:tc>
        <w:tc>
          <w:tcPr>
            <w:tcW w:w="1711" w:type="dxa"/>
          </w:tcPr>
          <w:p w14:paraId="53867193"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 </w:t>
            </w:r>
          </w:p>
        </w:tc>
      </w:tr>
      <w:tr w:rsidR="003C6477" w:rsidRPr="00CC37FB" w14:paraId="295CDC82" w14:textId="77777777" w:rsidTr="00A70509">
        <w:trPr>
          <w:cantSplit/>
          <w:jc w:val="center"/>
        </w:trPr>
        <w:tc>
          <w:tcPr>
            <w:tcW w:w="7366" w:type="dxa"/>
          </w:tcPr>
          <w:p w14:paraId="47E7606C"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b/>
                <w:bCs/>
                <w:sz w:val="20"/>
                <w:lang w:val="en-CA"/>
              </w:rPr>
              <w:t>doi_partition_type_flag</w:t>
            </w:r>
          </w:p>
        </w:tc>
        <w:tc>
          <w:tcPr>
            <w:tcW w:w="1711" w:type="dxa"/>
          </w:tcPr>
          <w:p w14:paraId="126AE195"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u(1)</w:t>
            </w:r>
          </w:p>
        </w:tc>
      </w:tr>
      <w:tr w:rsidR="003C6477" w:rsidRPr="00CC37FB" w14:paraId="0A6F1B50" w14:textId="77777777" w:rsidTr="00A70509">
        <w:trPr>
          <w:cantSplit/>
          <w:jc w:val="center"/>
        </w:trPr>
        <w:tc>
          <w:tcPr>
            <w:tcW w:w="7366" w:type="dxa"/>
          </w:tcPr>
          <w:p w14:paraId="6A8436B9"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noProof/>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b/>
                <w:bCs/>
                <w:sz w:val="20"/>
                <w:lang w:val="en-CA"/>
              </w:rPr>
              <w:t>doi_partition_id_len_minus1</w:t>
            </w:r>
          </w:p>
        </w:tc>
        <w:tc>
          <w:tcPr>
            <w:tcW w:w="1711" w:type="dxa"/>
          </w:tcPr>
          <w:p w14:paraId="6D344CB1"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noProof/>
                <w:sz w:val="20"/>
                <w:lang w:val="en-CA"/>
              </w:rPr>
            </w:pPr>
            <w:r w:rsidRPr="00CC37FB">
              <w:rPr>
                <w:rFonts w:eastAsia="SimSun"/>
                <w:sz w:val="20"/>
                <w:lang w:val="en-CA"/>
              </w:rPr>
              <w:t>u(4)</w:t>
            </w:r>
          </w:p>
        </w:tc>
      </w:tr>
      <w:tr w:rsidR="003C6477" w:rsidRPr="00CC37FB" w14:paraId="0B49068C" w14:textId="77777777" w:rsidTr="00A70509">
        <w:trPr>
          <w:cantSplit/>
          <w:jc w:val="center"/>
        </w:trPr>
        <w:tc>
          <w:tcPr>
            <w:tcW w:w="7366" w:type="dxa"/>
          </w:tcPr>
          <w:p w14:paraId="63778D06"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t>}</w:t>
            </w:r>
          </w:p>
        </w:tc>
        <w:tc>
          <w:tcPr>
            <w:tcW w:w="1711" w:type="dxa"/>
          </w:tcPr>
          <w:p w14:paraId="7C6A0B86"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r w:rsidR="003C6477" w:rsidRPr="00CC37FB" w14:paraId="449FD4D0" w14:textId="77777777" w:rsidTr="00A70509">
        <w:trPr>
          <w:cantSplit/>
          <w:jc w:val="center"/>
        </w:trPr>
        <w:tc>
          <w:tcPr>
            <w:tcW w:w="7366" w:type="dxa"/>
          </w:tcPr>
          <w:p w14:paraId="0B8CEDDF"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doi_offset_params_present_flag</w:t>
            </w:r>
          </w:p>
        </w:tc>
        <w:tc>
          <w:tcPr>
            <w:tcW w:w="1711" w:type="dxa"/>
          </w:tcPr>
          <w:p w14:paraId="388E42A7"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u(1)</w:t>
            </w:r>
          </w:p>
        </w:tc>
      </w:tr>
      <w:tr w:rsidR="003C6477" w:rsidRPr="00CC37FB" w14:paraId="468040BB" w14:textId="77777777" w:rsidTr="00A70509">
        <w:trPr>
          <w:cantSplit/>
          <w:jc w:val="center"/>
        </w:trPr>
        <w:tc>
          <w:tcPr>
            <w:tcW w:w="7366" w:type="dxa"/>
          </w:tcPr>
          <w:p w14:paraId="42B408BA"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t>if( doi_offset_params_present_flag )</w:t>
            </w:r>
          </w:p>
        </w:tc>
        <w:tc>
          <w:tcPr>
            <w:tcW w:w="1711" w:type="dxa"/>
          </w:tcPr>
          <w:p w14:paraId="0FBFA742"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 xml:space="preserve">    </w:t>
            </w:r>
          </w:p>
        </w:tc>
      </w:tr>
      <w:tr w:rsidR="003C6477" w:rsidRPr="00CC37FB" w14:paraId="5459F334" w14:textId="77777777" w:rsidTr="00A70509">
        <w:trPr>
          <w:cantSplit/>
          <w:jc w:val="center"/>
        </w:trPr>
        <w:tc>
          <w:tcPr>
            <w:tcW w:w="7366" w:type="dxa"/>
          </w:tcPr>
          <w:p w14:paraId="414010CA"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ab/>
              <w:t>doi_offset_param_length_minus1</w:t>
            </w:r>
          </w:p>
        </w:tc>
        <w:tc>
          <w:tcPr>
            <w:tcW w:w="1711" w:type="dxa"/>
          </w:tcPr>
          <w:p w14:paraId="51D0DA77"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u(4)</w:t>
            </w:r>
          </w:p>
        </w:tc>
      </w:tr>
      <w:tr w:rsidR="003C6477" w:rsidRPr="00CC37FB" w14:paraId="2BBE8206" w14:textId="77777777" w:rsidTr="00A70509">
        <w:trPr>
          <w:cantSplit/>
          <w:jc w:val="center"/>
        </w:trPr>
        <w:tc>
          <w:tcPr>
            <w:tcW w:w="7366" w:type="dxa"/>
          </w:tcPr>
          <w:p w14:paraId="19D3E1EB"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doi_resampling_enabled_flag</w:t>
            </w:r>
          </w:p>
        </w:tc>
        <w:tc>
          <w:tcPr>
            <w:tcW w:w="1711" w:type="dxa"/>
          </w:tcPr>
          <w:p w14:paraId="708EA78B"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u(1)</w:t>
            </w:r>
          </w:p>
        </w:tc>
      </w:tr>
      <w:tr w:rsidR="003C6477" w:rsidRPr="00CC37FB" w14:paraId="6BFD1C29" w14:textId="77777777" w:rsidTr="00A70509">
        <w:trPr>
          <w:cantSplit/>
          <w:jc w:val="center"/>
        </w:trPr>
        <w:tc>
          <w:tcPr>
            <w:tcW w:w="7366" w:type="dxa"/>
          </w:tcPr>
          <w:p w14:paraId="468EE3D7"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t>if( doi_resampling_enabled_flag )</w:t>
            </w:r>
          </w:p>
        </w:tc>
        <w:tc>
          <w:tcPr>
            <w:tcW w:w="1711" w:type="dxa"/>
          </w:tcPr>
          <w:p w14:paraId="72C789C4"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 xml:space="preserve">    </w:t>
            </w:r>
          </w:p>
        </w:tc>
      </w:tr>
      <w:tr w:rsidR="003C6477" w:rsidRPr="00CC37FB" w14:paraId="1BC70517" w14:textId="77777777" w:rsidTr="00A70509">
        <w:trPr>
          <w:cantSplit/>
          <w:jc w:val="center"/>
        </w:trPr>
        <w:tc>
          <w:tcPr>
            <w:tcW w:w="7366" w:type="dxa"/>
          </w:tcPr>
          <w:p w14:paraId="682E49C0"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ab/>
              <w:t>doi_size_param_length_minus1</w:t>
            </w:r>
          </w:p>
        </w:tc>
        <w:tc>
          <w:tcPr>
            <w:tcW w:w="1711" w:type="dxa"/>
          </w:tcPr>
          <w:p w14:paraId="52D04A80"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u(4)</w:t>
            </w:r>
          </w:p>
        </w:tc>
      </w:tr>
      <w:tr w:rsidR="003C6477" w:rsidRPr="00CC37FB" w14:paraId="1B449FB1" w14:textId="77777777" w:rsidTr="00A70509">
        <w:trPr>
          <w:cantSplit/>
          <w:jc w:val="center"/>
        </w:trPr>
        <w:tc>
          <w:tcPr>
            <w:tcW w:w="7366" w:type="dxa"/>
          </w:tcPr>
          <w:p w14:paraId="3D1B0F1C"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noProof/>
                <w:sz w:val="20"/>
                <w:lang w:val="en-CA"/>
              </w:rPr>
            </w:pPr>
            <w:r w:rsidRPr="00CC37FB">
              <w:rPr>
                <w:rFonts w:eastAsia="SimSun"/>
                <w:sz w:val="20"/>
                <w:lang w:val="en-CA"/>
              </w:rPr>
              <w:tab/>
            </w:r>
            <w:r w:rsidRPr="00CC37FB">
              <w:rPr>
                <w:rFonts w:eastAsia="SimSun"/>
                <w:sz w:val="20"/>
                <w:lang w:val="en-CA"/>
              </w:rPr>
              <w:tab/>
              <w:t>for( i = 0; i &lt; doi_num_display_overlays_minus2 + 2; i++ ) {</w:t>
            </w:r>
          </w:p>
        </w:tc>
        <w:tc>
          <w:tcPr>
            <w:tcW w:w="1711" w:type="dxa"/>
          </w:tcPr>
          <w:p w14:paraId="521F7126"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noProof/>
                <w:sz w:val="20"/>
                <w:lang w:val="en-CA"/>
              </w:rPr>
            </w:pPr>
            <w:r w:rsidRPr="00CC37FB">
              <w:rPr>
                <w:rFonts w:eastAsia="SimSun"/>
                <w:sz w:val="20"/>
                <w:lang w:val="en-CA"/>
              </w:rPr>
              <w:t> </w:t>
            </w:r>
          </w:p>
        </w:tc>
      </w:tr>
      <w:tr w:rsidR="003C6477" w:rsidRPr="00CC37FB" w14:paraId="37C991E2" w14:textId="77777777" w:rsidTr="00A70509">
        <w:trPr>
          <w:cantSplit/>
          <w:jc w:val="center"/>
        </w:trPr>
        <w:tc>
          <w:tcPr>
            <w:tcW w:w="7366" w:type="dxa"/>
          </w:tcPr>
          <w:p w14:paraId="32AEF775"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Pr>
                <w:rFonts w:eastAsia="SimSun"/>
                <w:sz w:val="20"/>
                <w:lang w:val="en-CA"/>
              </w:rPr>
              <w:tab/>
            </w:r>
            <w:r>
              <w:rPr>
                <w:rFonts w:eastAsia="SimSun"/>
                <w:sz w:val="20"/>
                <w:lang w:val="en-CA"/>
              </w:rPr>
              <w:tab/>
            </w:r>
            <w:r>
              <w:rPr>
                <w:rFonts w:eastAsia="SimSun"/>
                <w:sz w:val="20"/>
                <w:lang w:val="en-CA"/>
              </w:rPr>
              <w:tab/>
              <w:t>if ( i != doi_num_display_overlays_minus2 + 1)</w:t>
            </w:r>
          </w:p>
        </w:tc>
        <w:tc>
          <w:tcPr>
            <w:tcW w:w="1711" w:type="dxa"/>
          </w:tcPr>
          <w:p w14:paraId="7D581925"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r w:rsidR="003C6477" w:rsidRPr="00CC37FB" w14:paraId="697062A8" w14:textId="77777777" w:rsidTr="00A70509">
        <w:trPr>
          <w:cantSplit/>
          <w:jc w:val="center"/>
        </w:trPr>
        <w:tc>
          <w:tcPr>
            <w:tcW w:w="7366" w:type="dxa"/>
            <w:shd w:val="clear" w:color="auto" w:fill="FFFF00"/>
          </w:tcPr>
          <w:p w14:paraId="4AEE653D"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Pr>
                <w:rFonts w:eastAsia="SimSun"/>
                <w:sz w:val="20"/>
                <w:lang w:val="en-CA"/>
              </w:rPr>
              <w:tab/>
            </w:r>
            <w:r>
              <w:rPr>
                <w:rFonts w:eastAsia="SimSun"/>
                <w:sz w:val="20"/>
                <w:lang w:val="en-CA"/>
              </w:rPr>
              <w:tab/>
            </w:r>
            <w:r>
              <w:rPr>
                <w:rFonts w:eastAsia="SimSun"/>
                <w:sz w:val="20"/>
                <w:lang w:val="en-CA"/>
              </w:rPr>
              <w:tab/>
            </w:r>
            <w:r>
              <w:rPr>
                <w:rFonts w:eastAsia="SimSun"/>
                <w:sz w:val="20"/>
                <w:lang w:val="en-CA"/>
              </w:rPr>
              <w:tab/>
            </w:r>
            <w:bookmarkStart w:id="5" w:name="_Hlk178757389"/>
            <w:r w:rsidRPr="00CC37FB">
              <w:rPr>
                <w:rFonts w:eastAsia="SimSun"/>
                <w:b/>
                <w:bCs/>
                <w:sz w:val="20"/>
                <w:lang w:val="en-CA"/>
              </w:rPr>
              <w:t>doi_overlay_</w:t>
            </w:r>
            <w:r>
              <w:rPr>
                <w:rFonts w:eastAsia="SimSun"/>
                <w:b/>
                <w:bCs/>
                <w:sz w:val="20"/>
                <w:lang w:val="en-CA"/>
              </w:rPr>
              <w:t>complete</w:t>
            </w:r>
            <w:r w:rsidRPr="00CC37FB">
              <w:rPr>
                <w:rFonts w:eastAsia="SimSun"/>
                <w:b/>
                <w:bCs/>
                <w:sz w:val="20"/>
                <w:lang w:val="en-CA"/>
              </w:rPr>
              <w:t>_flag</w:t>
            </w:r>
            <w:r>
              <w:rPr>
                <w:rFonts w:eastAsia="SimSun"/>
                <w:sz w:val="20"/>
                <w:lang w:val="en-CA"/>
              </w:rPr>
              <w:t>[ i ]</w:t>
            </w:r>
            <w:bookmarkEnd w:id="5"/>
          </w:p>
        </w:tc>
        <w:tc>
          <w:tcPr>
            <w:tcW w:w="1711" w:type="dxa"/>
            <w:shd w:val="clear" w:color="auto" w:fill="FFFF00"/>
          </w:tcPr>
          <w:p w14:paraId="36AEC2B5"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Pr>
                <w:rFonts w:eastAsia="SimSun"/>
                <w:sz w:val="20"/>
                <w:lang w:val="en-CA"/>
              </w:rPr>
              <w:t>u(1)</w:t>
            </w:r>
          </w:p>
        </w:tc>
      </w:tr>
      <w:tr w:rsidR="003C6477" w:rsidRPr="00CC37FB" w14:paraId="3C976FBF" w14:textId="77777777" w:rsidTr="00A70509">
        <w:trPr>
          <w:cantSplit/>
          <w:jc w:val="center"/>
        </w:trPr>
        <w:tc>
          <w:tcPr>
            <w:tcW w:w="7366" w:type="dxa"/>
          </w:tcPr>
          <w:p w14:paraId="1785BD1F"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t>if ( doi_nuh_layer_id_present_flag )</w:t>
            </w:r>
          </w:p>
        </w:tc>
        <w:tc>
          <w:tcPr>
            <w:tcW w:w="1711" w:type="dxa"/>
          </w:tcPr>
          <w:p w14:paraId="00B50BEF"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 </w:t>
            </w:r>
          </w:p>
        </w:tc>
      </w:tr>
      <w:tr w:rsidR="003C6477" w:rsidRPr="00CC37FB" w14:paraId="5D17FB65" w14:textId="77777777" w:rsidTr="00A70509">
        <w:trPr>
          <w:trHeight w:val="204"/>
          <w:jc w:val="center"/>
        </w:trPr>
        <w:tc>
          <w:tcPr>
            <w:tcW w:w="7366" w:type="dxa"/>
          </w:tcPr>
          <w:p w14:paraId="18A6B467"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b/>
                <w:bCs/>
                <w:sz w:val="20"/>
                <w:lang w:val="en-CA"/>
              </w:rPr>
              <w:t>doi_nuh_layer_id</w:t>
            </w:r>
            <w:r w:rsidRPr="00CC37FB">
              <w:rPr>
                <w:rFonts w:eastAsia="SimSun"/>
                <w:sz w:val="20"/>
                <w:lang w:val="en-CA"/>
              </w:rPr>
              <w:t>[ i ]</w:t>
            </w:r>
          </w:p>
        </w:tc>
        <w:tc>
          <w:tcPr>
            <w:tcW w:w="1711" w:type="dxa"/>
          </w:tcPr>
          <w:p w14:paraId="4E639355"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lang w:val="en-CA"/>
              </w:rPr>
            </w:pPr>
            <w:r w:rsidRPr="00CC37FB">
              <w:rPr>
                <w:rFonts w:eastAsia="SimSun"/>
                <w:sz w:val="20"/>
                <w:lang w:val="en-CA"/>
              </w:rPr>
              <w:t>u(6)</w:t>
            </w:r>
          </w:p>
        </w:tc>
      </w:tr>
      <w:tr w:rsidR="003C6477" w:rsidRPr="00CC37FB" w14:paraId="3E473A0F" w14:textId="77777777" w:rsidTr="00A70509">
        <w:trPr>
          <w:trHeight w:val="204"/>
          <w:jc w:val="center"/>
        </w:trPr>
        <w:tc>
          <w:tcPr>
            <w:tcW w:w="7366" w:type="dxa"/>
          </w:tcPr>
          <w:p w14:paraId="7C143185"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t xml:space="preserve">if ( doi_pic_partition_flag ) </w:t>
            </w:r>
          </w:p>
        </w:tc>
        <w:tc>
          <w:tcPr>
            <w:tcW w:w="1711" w:type="dxa"/>
          </w:tcPr>
          <w:p w14:paraId="2DBCC7BC"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lang w:val="en-CA"/>
              </w:rPr>
            </w:pPr>
            <w:r w:rsidRPr="00CC37FB">
              <w:rPr>
                <w:rFonts w:eastAsia="SimSun"/>
                <w:sz w:val="20"/>
                <w:lang w:val="en-CA"/>
              </w:rPr>
              <w:t> </w:t>
            </w:r>
          </w:p>
        </w:tc>
      </w:tr>
      <w:tr w:rsidR="003C6477" w:rsidRPr="00CC37FB" w14:paraId="50FDAAD5" w14:textId="77777777" w:rsidTr="00A70509">
        <w:trPr>
          <w:trHeight w:val="204"/>
          <w:jc w:val="center"/>
        </w:trPr>
        <w:tc>
          <w:tcPr>
            <w:tcW w:w="7366" w:type="dxa"/>
          </w:tcPr>
          <w:p w14:paraId="4D8B2538"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b/>
                <w:bCs/>
                <w:sz w:val="20"/>
                <w:lang w:val="en-CA"/>
              </w:rPr>
              <w:t>doi_partition_id</w:t>
            </w:r>
            <w:r w:rsidRPr="00CC37FB">
              <w:rPr>
                <w:rFonts w:eastAsia="SimSun"/>
                <w:sz w:val="20"/>
                <w:lang w:val="en-CA"/>
              </w:rPr>
              <w:t>[ i ]</w:t>
            </w:r>
          </w:p>
        </w:tc>
        <w:tc>
          <w:tcPr>
            <w:tcW w:w="1711" w:type="dxa"/>
          </w:tcPr>
          <w:p w14:paraId="6E1FB207"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lang w:val="en-CA"/>
              </w:rPr>
            </w:pPr>
            <w:r w:rsidRPr="00CC37FB">
              <w:rPr>
                <w:rFonts w:eastAsia="SimSun"/>
                <w:sz w:val="20"/>
                <w:lang w:val="en-CA"/>
              </w:rPr>
              <w:t>u(v)</w:t>
            </w:r>
          </w:p>
        </w:tc>
      </w:tr>
      <w:tr w:rsidR="003C6477" w:rsidRPr="00CC37FB" w14:paraId="28EE3518" w14:textId="77777777" w:rsidTr="00A70509">
        <w:trPr>
          <w:trHeight w:val="204"/>
          <w:jc w:val="center"/>
        </w:trPr>
        <w:tc>
          <w:tcPr>
            <w:tcW w:w="7366" w:type="dxa"/>
          </w:tcPr>
          <w:p w14:paraId="2E8F839F"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b/>
                <w:bCs/>
                <w:sz w:val="20"/>
                <w:lang w:val="en-CA"/>
              </w:rPr>
              <w:t>doi_alpha_present_flag</w:t>
            </w:r>
            <w:r w:rsidRPr="00CC37FB">
              <w:rPr>
                <w:rFonts w:eastAsia="SimSun"/>
                <w:sz w:val="20"/>
                <w:lang w:val="en-CA"/>
              </w:rPr>
              <w:t>[ i ]</w:t>
            </w:r>
          </w:p>
        </w:tc>
        <w:tc>
          <w:tcPr>
            <w:tcW w:w="1711" w:type="dxa"/>
          </w:tcPr>
          <w:p w14:paraId="52B94739"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lang w:val="en-CA"/>
              </w:rPr>
            </w:pPr>
            <w:r w:rsidRPr="00CC37FB">
              <w:rPr>
                <w:rFonts w:eastAsia="SimSun"/>
                <w:sz w:val="20"/>
                <w:lang w:val="en-CA"/>
              </w:rPr>
              <w:t>u(1)</w:t>
            </w:r>
          </w:p>
        </w:tc>
      </w:tr>
      <w:tr w:rsidR="003C6477" w:rsidRPr="00CC37FB" w14:paraId="6C6CB856" w14:textId="77777777" w:rsidTr="00A70509">
        <w:trPr>
          <w:trHeight w:val="204"/>
          <w:jc w:val="center"/>
        </w:trPr>
        <w:tc>
          <w:tcPr>
            <w:tcW w:w="7366" w:type="dxa"/>
          </w:tcPr>
          <w:p w14:paraId="557795F6"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t>if ( doi_alpha_present_flag[ i ] ) {</w:t>
            </w:r>
          </w:p>
        </w:tc>
        <w:tc>
          <w:tcPr>
            <w:tcW w:w="1711" w:type="dxa"/>
          </w:tcPr>
          <w:p w14:paraId="67C0D9B4"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lang w:val="en-CA"/>
              </w:rPr>
            </w:pPr>
            <w:r w:rsidRPr="00CC37FB">
              <w:rPr>
                <w:rFonts w:eastAsia="SimSun"/>
                <w:sz w:val="20"/>
                <w:lang w:val="en-CA"/>
              </w:rPr>
              <w:t xml:space="preserve">    </w:t>
            </w:r>
          </w:p>
        </w:tc>
      </w:tr>
      <w:tr w:rsidR="003C6477" w:rsidRPr="00CC37FB" w14:paraId="0975D839" w14:textId="77777777" w:rsidTr="00A70509">
        <w:trPr>
          <w:trHeight w:val="204"/>
          <w:jc w:val="center"/>
        </w:trPr>
        <w:tc>
          <w:tcPr>
            <w:tcW w:w="7366" w:type="dxa"/>
          </w:tcPr>
          <w:p w14:paraId="21E8B54D"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sz w:val="20"/>
                <w:lang w:val="en-CA"/>
              </w:rPr>
              <w:tab/>
              <w:t>if (doi_nuh_layer_id_present_flag)</w:t>
            </w:r>
          </w:p>
        </w:tc>
        <w:tc>
          <w:tcPr>
            <w:tcW w:w="1711" w:type="dxa"/>
          </w:tcPr>
          <w:p w14:paraId="778020C3"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lang w:val="en-CA"/>
              </w:rPr>
            </w:pPr>
            <w:r w:rsidRPr="00CC37FB">
              <w:rPr>
                <w:rFonts w:eastAsia="SimSun"/>
                <w:sz w:val="20"/>
                <w:lang w:val="en-CA"/>
              </w:rPr>
              <w:t> </w:t>
            </w:r>
          </w:p>
        </w:tc>
      </w:tr>
      <w:tr w:rsidR="003C6477" w:rsidRPr="00CC37FB" w14:paraId="5AD49E95" w14:textId="77777777" w:rsidTr="00A70509">
        <w:trPr>
          <w:trHeight w:val="204"/>
          <w:jc w:val="center"/>
        </w:trPr>
        <w:tc>
          <w:tcPr>
            <w:tcW w:w="7366" w:type="dxa"/>
          </w:tcPr>
          <w:p w14:paraId="08F4AE18" w14:textId="77777777" w:rsidR="003C6477" w:rsidRPr="00CC37FB" w:rsidRDefault="003C6477" w:rsidP="00A70509">
            <w:pPr>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b/>
                <w:bCs/>
                <w:sz w:val="20"/>
                <w:lang w:val="en-CA"/>
              </w:rPr>
              <w:t>doi_alpha_nuh_layer_id</w:t>
            </w:r>
            <w:r w:rsidRPr="00CC37FB">
              <w:rPr>
                <w:rFonts w:eastAsia="SimSun"/>
                <w:sz w:val="20"/>
                <w:lang w:val="en-CA"/>
              </w:rPr>
              <w:t>[ i ]</w:t>
            </w:r>
          </w:p>
        </w:tc>
        <w:tc>
          <w:tcPr>
            <w:tcW w:w="1711" w:type="dxa"/>
          </w:tcPr>
          <w:p w14:paraId="2DC788B7" w14:textId="77777777" w:rsidR="003C6477" w:rsidRPr="00CC37FB" w:rsidRDefault="003C6477" w:rsidP="00A70509">
            <w:pPr>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lang w:val="en-CA"/>
              </w:rPr>
            </w:pPr>
            <w:r w:rsidRPr="00CC37FB">
              <w:rPr>
                <w:rFonts w:eastAsia="SimSun"/>
                <w:sz w:val="20"/>
                <w:lang w:val="en-CA"/>
              </w:rPr>
              <w:t>u(6)</w:t>
            </w:r>
          </w:p>
        </w:tc>
      </w:tr>
      <w:tr w:rsidR="003C6477" w:rsidRPr="00CC37FB" w14:paraId="1580E8A0" w14:textId="77777777" w:rsidTr="00A70509">
        <w:trPr>
          <w:trHeight w:val="204"/>
          <w:jc w:val="center"/>
        </w:trPr>
        <w:tc>
          <w:tcPr>
            <w:tcW w:w="7366" w:type="dxa"/>
          </w:tcPr>
          <w:p w14:paraId="29D4AC9F"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lastRenderedPageBreak/>
              <w:tab/>
            </w:r>
            <w:r w:rsidRPr="00CC37FB">
              <w:rPr>
                <w:rFonts w:eastAsia="SimSun"/>
                <w:sz w:val="20"/>
                <w:lang w:val="en-CA"/>
              </w:rPr>
              <w:tab/>
            </w:r>
            <w:r w:rsidRPr="00CC37FB">
              <w:rPr>
                <w:rFonts w:eastAsia="SimSun"/>
                <w:sz w:val="20"/>
                <w:lang w:val="en-CA"/>
              </w:rPr>
              <w:tab/>
            </w:r>
            <w:r w:rsidRPr="00CC37FB">
              <w:rPr>
                <w:rFonts w:eastAsia="SimSun"/>
                <w:sz w:val="20"/>
                <w:lang w:val="en-CA"/>
              </w:rPr>
              <w:tab/>
              <w:t>if (doi_pic_partition_flag)</w:t>
            </w:r>
          </w:p>
        </w:tc>
        <w:tc>
          <w:tcPr>
            <w:tcW w:w="1711" w:type="dxa"/>
          </w:tcPr>
          <w:p w14:paraId="5EEF1837"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bCs/>
                <w:sz w:val="20"/>
                <w:lang w:val="en-CA"/>
              </w:rPr>
            </w:pPr>
            <w:r w:rsidRPr="00CC37FB">
              <w:rPr>
                <w:rFonts w:eastAsia="SimSun"/>
                <w:sz w:val="20"/>
                <w:lang w:val="en-CA"/>
              </w:rPr>
              <w:t> </w:t>
            </w:r>
          </w:p>
        </w:tc>
      </w:tr>
      <w:tr w:rsidR="003C6477" w:rsidRPr="00CC37FB" w14:paraId="49CF0DD1" w14:textId="77777777" w:rsidTr="00A70509">
        <w:trPr>
          <w:trHeight w:val="204"/>
          <w:jc w:val="center"/>
        </w:trPr>
        <w:tc>
          <w:tcPr>
            <w:tcW w:w="7366" w:type="dxa"/>
          </w:tcPr>
          <w:p w14:paraId="0D68F228"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b/>
                <w:bCs/>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b/>
                <w:bCs/>
                <w:sz w:val="20"/>
                <w:lang w:val="en-CA"/>
              </w:rPr>
              <w:t>doi_alpha_partition_id</w:t>
            </w:r>
            <w:r w:rsidRPr="00CC37FB">
              <w:rPr>
                <w:rFonts w:eastAsia="SimSun"/>
                <w:sz w:val="20"/>
                <w:lang w:val="en-CA"/>
              </w:rPr>
              <w:t>[ i ]</w:t>
            </w:r>
          </w:p>
        </w:tc>
        <w:tc>
          <w:tcPr>
            <w:tcW w:w="1711" w:type="dxa"/>
          </w:tcPr>
          <w:p w14:paraId="0E1EAC92"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u(v)</w:t>
            </w:r>
          </w:p>
        </w:tc>
      </w:tr>
      <w:tr w:rsidR="003C6477" w:rsidRPr="00CC37FB" w14:paraId="623066E0" w14:textId="77777777" w:rsidTr="00A70509">
        <w:trPr>
          <w:trHeight w:val="204"/>
          <w:jc w:val="center"/>
        </w:trPr>
        <w:tc>
          <w:tcPr>
            <w:tcW w:w="7366" w:type="dxa"/>
          </w:tcPr>
          <w:p w14:paraId="2751EE48"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t>}</w:t>
            </w:r>
          </w:p>
        </w:tc>
        <w:tc>
          <w:tcPr>
            <w:tcW w:w="1711" w:type="dxa"/>
          </w:tcPr>
          <w:p w14:paraId="0D2F1474"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r w:rsidR="003C6477" w:rsidRPr="00CC37FB" w14:paraId="141FDFBB" w14:textId="77777777" w:rsidTr="00A70509">
        <w:trPr>
          <w:trHeight w:val="204"/>
          <w:jc w:val="center"/>
        </w:trPr>
        <w:tc>
          <w:tcPr>
            <w:tcW w:w="7366" w:type="dxa"/>
          </w:tcPr>
          <w:p w14:paraId="75E79D2D"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t>if( i &gt; 0 ) {</w:t>
            </w:r>
          </w:p>
        </w:tc>
        <w:tc>
          <w:tcPr>
            <w:tcW w:w="1711" w:type="dxa"/>
          </w:tcPr>
          <w:p w14:paraId="5185C693"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r w:rsidR="003C6477" w:rsidRPr="00CC37FB" w14:paraId="2263A46C" w14:textId="77777777" w:rsidTr="00A70509">
        <w:trPr>
          <w:trHeight w:val="204"/>
          <w:jc w:val="center"/>
        </w:trPr>
        <w:tc>
          <w:tcPr>
            <w:tcW w:w="7366" w:type="dxa"/>
          </w:tcPr>
          <w:p w14:paraId="25D6B2BF"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sz w:val="20"/>
                <w:lang w:val="en-CA"/>
              </w:rPr>
              <w:tab/>
              <w:t>if (doi_offset_params_present_flag )</w:t>
            </w:r>
          </w:p>
        </w:tc>
        <w:tc>
          <w:tcPr>
            <w:tcW w:w="1711" w:type="dxa"/>
          </w:tcPr>
          <w:p w14:paraId="38940A80"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r w:rsidR="003C6477" w:rsidRPr="00CC37FB" w14:paraId="545BC748" w14:textId="77777777" w:rsidTr="00A70509">
        <w:trPr>
          <w:trHeight w:val="204"/>
          <w:jc w:val="center"/>
        </w:trPr>
        <w:tc>
          <w:tcPr>
            <w:tcW w:w="7366" w:type="dxa"/>
          </w:tcPr>
          <w:p w14:paraId="63A7877E"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b/>
                <w:bCs/>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ab/>
            </w:r>
            <w:r w:rsidRPr="00CC37FB">
              <w:rPr>
                <w:rFonts w:eastAsia="SimSun"/>
                <w:b/>
                <w:bCs/>
                <w:sz w:val="20"/>
                <w:lang w:val="en-CA"/>
              </w:rPr>
              <w:tab/>
            </w:r>
            <w:r w:rsidRPr="00CC37FB">
              <w:rPr>
                <w:rFonts w:eastAsia="SimSun"/>
                <w:sz w:val="20"/>
                <w:lang w:val="en-CA"/>
              </w:rPr>
              <w:tab/>
            </w:r>
            <w:r w:rsidRPr="00CC37FB">
              <w:rPr>
                <w:rFonts w:eastAsia="SimSun"/>
                <w:b/>
                <w:bCs/>
                <w:sz w:val="20"/>
                <w:lang w:val="en-CA"/>
              </w:rPr>
              <w:t>doi_top_left_x</w:t>
            </w:r>
            <w:r w:rsidRPr="00CC37FB">
              <w:rPr>
                <w:rFonts w:eastAsia="SimSun"/>
                <w:sz w:val="20"/>
                <w:lang w:val="en-CA"/>
              </w:rPr>
              <w:t>[ i ]</w:t>
            </w:r>
          </w:p>
        </w:tc>
        <w:tc>
          <w:tcPr>
            <w:tcW w:w="1711" w:type="dxa"/>
          </w:tcPr>
          <w:p w14:paraId="2D05D8D2"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u(v)</w:t>
            </w:r>
          </w:p>
        </w:tc>
      </w:tr>
      <w:tr w:rsidR="003C6477" w:rsidRPr="00CC37FB" w14:paraId="59C10E8A" w14:textId="77777777" w:rsidTr="00A70509">
        <w:trPr>
          <w:trHeight w:val="204"/>
          <w:jc w:val="center"/>
        </w:trPr>
        <w:tc>
          <w:tcPr>
            <w:tcW w:w="7366" w:type="dxa"/>
          </w:tcPr>
          <w:p w14:paraId="5FF8EA93"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b/>
                <w:bCs/>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ab/>
            </w:r>
            <w:r w:rsidRPr="00CC37FB">
              <w:rPr>
                <w:rFonts w:eastAsia="SimSun"/>
                <w:b/>
                <w:bCs/>
                <w:sz w:val="20"/>
                <w:lang w:val="en-CA"/>
              </w:rPr>
              <w:tab/>
            </w:r>
            <w:r w:rsidRPr="00CC37FB">
              <w:rPr>
                <w:rFonts w:eastAsia="SimSun"/>
                <w:sz w:val="20"/>
                <w:lang w:val="en-CA"/>
              </w:rPr>
              <w:tab/>
            </w:r>
            <w:r w:rsidRPr="00CC37FB">
              <w:rPr>
                <w:rFonts w:eastAsia="SimSun"/>
                <w:b/>
                <w:bCs/>
                <w:sz w:val="20"/>
                <w:lang w:val="en-CA"/>
              </w:rPr>
              <w:t>doi_top_left_y</w:t>
            </w:r>
            <w:r w:rsidRPr="00CC37FB">
              <w:rPr>
                <w:rFonts w:eastAsia="SimSun"/>
                <w:sz w:val="20"/>
                <w:lang w:val="en-CA"/>
              </w:rPr>
              <w:t>[ i ]</w:t>
            </w:r>
          </w:p>
        </w:tc>
        <w:tc>
          <w:tcPr>
            <w:tcW w:w="1711" w:type="dxa"/>
          </w:tcPr>
          <w:p w14:paraId="6B4BE5F0"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u(v)</w:t>
            </w:r>
          </w:p>
        </w:tc>
      </w:tr>
      <w:tr w:rsidR="003C6477" w:rsidRPr="00CC37FB" w14:paraId="63A1E361" w14:textId="77777777" w:rsidTr="00A70509">
        <w:trPr>
          <w:trHeight w:val="204"/>
          <w:jc w:val="center"/>
        </w:trPr>
        <w:tc>
          <w:tcPr>
            <w:tcW w:w="7366" w:type="dxa"/>
          </w:tcPr>
          <w:p w14:paraId="5E57A2C4"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sz w:val="20"/>
                <w:lang w:val="en-CA"/>
              </w:rPr>
              <w:tab/>
              <w:t>}</w:t>
            </w:r>
          </w:p>
        </w:tc>
        <w:tc>
          <w:tcPr>
            <w:tcW w:w="1711" w:type="dxa"/>
          </w:tcPr>
          <w:p w14:paraId="630C22DA"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r w:rsidR="003C6477" w:rsidRPr="00CC37FB" w14:paraId="3E4ACA89" w14:textId="77777777" w:rsidTr="00A70509">
        <w:trPr>
          <w:trHeight w:val="204"/>
          <w:jc w:val="center"/>
        </w:trPr>
        <w:tc>
          <w:tcPr>
            <w:tcW w:w="7366" w:type="dxa"/>
          </w:tcPr>
          <w:p w14:paraId="549CE671"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sz w:val="20"/>
                <w:lang w:val="en-CA"/>
              </w:rPr>
              <w:tab/>
              <w:t>if( doi_resampling_enabling_flag ) {</w:t>
            </w:r>
          </w:p>
        </w:tc>
        <w:tc>
          <w:tcPr>
            <w:tcW w:w="1711" w:type="dxa"/>
          </w:tcPr>
          <w:p w14:paraId="22414D9A"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r w:rsidR="003C6477" w:rsidRPr="00CC37FB" w14:paraId="5A39A915" w14:textId="77777777" w:rsidTr="00A70509">
        <w:trPr>
          <w:trHeight w:val="204"/>
          <w:jc w:val="center"/>
        </w:trPr>
        <w:tc>
          <w:tcPr>
            <w:tcW w:w="7366" w:type="dxa"/>
          </w:tcPr>
          <w:p w14:paraId="5648CF72"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b/>
                <w:bCs/>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ab/>
            </w:r>
            <w:r w:rsidRPr="00CC37FB">
              <w:rPr>
                <w:rFonts w:eastAsia="SimSun"/>
                <w:b/>
                <w:bCs/>
                <w:sz w:val="20"/>
                <w:lang w:val="en-CA"/>
              </w:rPr>
              <w:tab/>
            </w:r>
            <w:r w:rsidRPr="00CC37FB">
              <w:rPr>
                <w:rFonts w:eastAsia="SimSun"/>
                <w:b/>
                <w:bCs/>
                <w:sz w:val="20"/>
                <w:lang w:val="en-CA"/>
              </w:rPr>
              <w:tab/>
              <w:t>doi_width_minus1</w:t>
            </w:r>
            <w:r w:rsidRPr="00CC37FB">
              <w:rPr>
                <w:rFonts w:eastAsia="SimSun"/>
                <w:sz w:val="20"/>
                <w:lang w:val="en-CA"/>
              </w:rPr>
              <w:t>[ i ]</w:t>
            </w:r>
          </w:p>
        </w:tc>
        <w:tc>
          <w:tcPr>
            <w:tcW w:w="1711" w:type="dxa"/>
          </w:tcPr>
          <w:p w14:paraId="424B34E9"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u(v)</w:t>
            </w:r>
          </w:p>
        </w:tc>
      </w:tr>
      <w:tr w:rsidR="003C6477" w:rsidRPr="00CC37FB" w14:paraId="6D84E7B7" w14:textId="77777777" w:rsidTr="00A70509">
        <w:trPr>
          <w:trHeight w:val="204"/>
          <w:jc w:val="center"/>
        </w:trPr>
        <w:tc>
          <w:tcPr>
            <w:tcW w:w="7366" w:type="dxa"/>
          </w:tcPr>
          <w:p w14:paraId="71186DAE"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b/>
                <w:bCs/>
                <w:sz w:val="20"/>
                <w:lang w:val="en-CA"/>
              </w:rPr>
              <w:tab/>
            </w:r>
            <w:r w:rsidRPr="00CC37FB">
              <w:rPr>
                <w:rFonts w:eastAsia="SimSun"/>
                <w:b/>
                <w:bCs/>
                <w:sz w:val="20"/>
                <w:lang w:val="en-CA"/>
              </w:rPr>
              <w:tab/>
            </w:r>
            <w:r w:rsidRPr="00CC37FB">
              <w:rPr>
                <w:rFonts w:eastAsia="SimSun"/>
                <w:b/>
                <w:bCs/>
                <w:sz w:val="20"/>
                <w:lang w:val="en-CA"/>
              </w:rPr>
              <w:tab/>
              <w:t>doi_height_minus1</w:t>
            </w:r>
            <w:r w:rsidRPr="00CC37FB">
              <w:rPr>
                <w:rFonts w:eastAsia="SimSun"/>
                <w:sz w:val="20"/>
                <w:lang w:val="en-CA"/>
              </w:rPr>
              <w:t>[ i ]</w:t>
            </w:r>
          </w:p>
        </w:tc>
        <w:tc>
          <w:tcPr>
            <w:tcW w:w="1711" w:type="dxa"/>
          </w:tcPr>
          <w:p w14:paraId="5134B15C"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r w:rsidRPr="00CC37FB">
              <w:rPr>
                <w:rFonts w:eastAsia="SimSun"/>
                <w:sz w:val="20"/>
                <w:lang w:val="en-CA"/>
              </w:rPr>
              <w:t>u(v)</w:t>
            </w:r>
          </w:p>
        </w:tc>
      </w:tr>
      <w:tr w:rsidR="003C6477" w:rsidRPr="00CC37FB" w14:paraId="08B78DCC" w14:textId="77777777" w:rsidTr="00A70509">
        <w:trPr>
          <w:trHeight w:val="204"/>
          <w:jc w:val="center"/>
        </w:trPr>
        <w:tc>
          <w:tcPr>
            <w:tcW w:w="7366" w:type="dxa"/>
          </w:tcPr>
          <w:p w14:paraId="1EBA5AC2"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r>
            <w:r w:rsidRPr="00CC37FB">
              <w:rPr>
                <w:rFonts w:eastAsia="SimSun"/>
                <w:sz w:val="20"/>
                <w:lang w:val="en-CA"/>
              </w:rPr>
              <w:tab/>
              <w:t>}</w:t>
            </w:r>
          </w:p>
        </w:tc>
        <w:tc>
          <w:tcPr>
            <w:tcW w:w="1711" w:type="dxa"/>
          </w:tcPr>
          <w:p w14:paraId="6E3880F1"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r w:rsidR="003C6477" w:rsidRPr="00CC37FB" w14:paraId="252330F7" w14:textId="77777777" w:rsidTr="00A70509">
        <w:trPr>
          <w:trHeight w:val="204"/>
          <w:jc w:val="center"/>
        </w:trPr>
        <w:tc>
          <w:tcPr>
            <w:tcW w:w="7366" w:type="dxa"/>
          </w:tcPr>
          <w:p w14:paraId="04C7827C"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r>
            <w:r w:rsidRPr="00CC37FB">
              <w:rPr>
                <w:rFonts w:eastAsia="SimSun"/>
                <w:sz w:val="20"/>
                <w:lang w:val="en-CA"/>
              </w:rPr>
              <w:tab/>
              <w:t>}</w:t>
            </w:r>
          </w:p>
        </w:tc>
        <w:tc>
          <w:tcPr>
            <w:tcW w:w="1711" w:type="dxa"/>
          </w:tcPr>
          <w:p w14:paraId="74E58B70"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r w:rsidR="003C6477" w:rsidRPr="00CC37FB" w14:paraId="0E024EE7" w14:textId="77777777" w:rsidTr="00A70509">
        <w:trPr>
          <w:trHeight w:val="204"/>
          <w:jc w:val="center"/>
        </w:trPr>
        <w:tc>
          <w:tcPr>
            <w:tcW w:w="7366" w:type="dxa"/>
          </w:tcPr>
          <w:p w14:paraId="521A2F26"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r>
            <w:r w:rsidRPr="00CC37FB">
              <w:rPr>
                <w:rFonts w:eastAsia="SimSun"/>
                <w:sz w:val="20"/>
                <w:lang w:val="en-CA"/>
              </w:rPr>
              <w:tab/>
              <w:t>}</w:t>
            </w:r>
          </w:p>
        </w:tc>
        <w:tc>
          <w:tcPr>
            <w:tcW w:w="1711" w:type="dxa"/>
          </w:tcPr>
          <w:p w14:paraId="518FA037"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r w:rsidR="003C6477" w:rsidRPr="00CC37FB" w14:paraId="29BAE128" w14:textId="77777777" w:rsidTr="00A70509">
        <w:trPr>
          <w:trHeight w:val="204"/>
          <w:jc w:val="center"/>
        </w:trPr>
        <w:tc>
          <w:tcPr>
            <w:tcW w:w="7366" w:type="dxa"/>
          </w:tcPr>
          <w:p w14:paraId="09999D22"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ab/>
              <w:t>}</w:t>
            </w:r>
          </w:p>
        </w:tc>
        <w:tc>
          <w:tcPr>
            <w:tcW w:w="1711" w:type="dxa"/>
          </w:tcPr>
          <w:p w14:paraId="652DD114"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r w:rsidR="003C6477" w:rsidRPr="00CC37FB" w14:paraId="44764B54" w14:textId="77777777" w:rsidTr="00A70509">
        <w:trPr>
          <w:trHeight w:val="204"/>
          <w:jc w:val="center"/>
        </w:trPr>
        <w:tc>
          <w:tcPr>
            <w:tcW w:w="7366" w:type="dxa"/>
          </w:tcPr>
          <w:p w14:paraId="015C7CCC" w14:textId="77777777" w:rsidR="003C6477" w:rsidRPr="00CC37FB" w:rsidRDefault="003C6477" w:rsidP="00A70509">
            <w:pPr>
              <w:keepNext/>
              <w:keepLines/>
              <w:tabs>
                <w:tab w:val="clear" w:pos="360"/>
                <w:tab w:val="clear" w:pos="720"/>
                <w:tab w:val="left" w:pos="215"/>
                <w:tab w:val="left" w:pos="431"/>
                <w:tab w:val="left" w:pos="646"/>
                <w:tab w:val="left" w:pos="862"/>
                <w:tab w:val="left" w:pos="1298"/>
                <w:tab w:val="left" w:pos="1512"/>
                <w:tab w:val="left" w:pos="1728"/>
                <w:tab w:val="left" w:pos="1944"/>
              </w:tabs>
              <w:spacing w:before="20" w:after="40"/>
              <w:rPr>
                <w:rFonts w:eastAsia="SimSun"/>
                <w:sz w:val="20"/>
                <w:lang w:val="en-CA"/>
              </w:rPr>
            </w:pPr>
            <w:r w:rsidRPr="00CC37FB">
              <w:rPr>
                <w:rFonts w:eastAsia="SimSun"/>
                <w:sz w:val="20"/>
                <w:lang w:val="en-CA"/>
              </w:rPr>
              <w:t>}</w:t>
            </w:r>
          </w:p>
        </w:tc>
        <w:tc>
          <w:tcPr>
            <w:tcW w:w="1711" w:type="dxa"/>
          </w:tcPr>
          <w:p w14:paraId="542C599A" w14:textId="77777777" w:rsidR="003C6477" w:rsidRPr="00CC37FB" w:rsidRDefault="003C6477" w:rsidP="00A70509">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rFonts w:eastAsia="SimSun"/>
                <w:sz w:val="20"/>
                <w:lang w:val="en-CA"/>
              </w:rPr>
            </w:pPr>
          </w:p>
        </w:tc>
      </w:tr>
    </w:tbl>
    <w:p w14:paraId="0934A76A" w14:textId="77777777" w:rsidR="003C6477" w:rsidRDefault="003C6477" w:rsidP="003C6477">
      <w:pPr>
        <w:rPr>
          <w:szCs w:val="22"/>
          <w:lang w:val="en-CA"/>
        </w:rPr>
      </w:pPr>
    </w:p>
    <w:p w14:paraId="44075570" w14:textId="77777777" w:rsidR="003C6477" w:rsidRDefault="003C6477" w:rsidP="003C6477">
      <w:pPr>
        <w:rPr>
          <w:rFonts w:eastAsia="SimSun"/>
          <w:sz w:val="20"/>
          <w:highlight w:val="yellow"/>
          <w:lang w:val="en-CA"/>
        </w:rPr>
      </w:pPr>
      <w:bookmarkStart w:id="6" w:name="_Hlk178768455"/>
      <w:r w:rsidRPr="00236A25">
        <w:rPr>
          <w:rFonts w:eastAsia="SimSun"/>
          <w:b/>
          <w:bCs/>
          <w:sz w:val="20"/>
          <w:highlight w:val="yellow"/>
          <w:lang w:val="en-CA"/>
        </w:rPr>
        <w:t>doi_target_pic_full_occ_flag</w:t>
      </w:r>
      <w:r w:rsidRPr="00236A25">
        <w:rPr>
          <w:rFonts w:eastAsia="SimSun"/>
          <w:sz w:val="20"/>
          <w:highlight w:val="yellow"/>
          <w:lang w:val="en-CA"/>
        </w:rPr>
        <w:t xml:space="preserve"> equal to 1 indicates that all sample positions in the target picture have at least one display overlay for which the i-th display overlay representation includes a sample that occupies the sample position. doi_target_pic_full_occ_flag equal to 0 does not apply a constraint. </w:t>
      </w:r>
    </w:p>
    <w:p w14:paraId="686591E9" w14:textId="77777777" w:rsidR="003C6477" w:rsidRPr="00D0509B" w:rsidRDefault="003C6477" w:rsidP="003C6477">
      <w:pPr>
        <w:tabs>
          <w:tab w:val="clear" w:pos="1080"/>
          <w:tab w:val="left" w:pos="215"/>
          <w:tab w:val="left" w:pos="431"/>
          <w:tab w:val="left" w:pos="646"/>
          <w:tab w:val="left" w:pos="862"/>
          <w:tab w:val="left" w:pos="1077"/>
          <w:tab w:val="left" w:pos="1298"/>
        </w:tabs>
        <w:jc w:val="left"/>
        <w:rPr>
          <w:sz w:val="20"/>
          <w:lang w:val="en-CA"/>
        </w:rPr>
      </w:pPr>
      <w:bookmarkStart w:id="7" w:name="_Hlk178781593"/>
      <w:r w:rsidRPr="00D0509B">
        <w:rPr>
          <w:b/>
          <w:bCs/>
          <w:sz w:val="20"/>
          <w:highlight w:val="yellow"/>
          <w:lang w:val="en-CA"/>
        </w:rPr>
        <w:t>doi_layer_order_constrained_flag</w:t>
      </w:r>
      <w:r w:rsidRPr="00D0509B">
        <w:rPr>
          <w:sz w:val="20"/>
          <w:highlight w:val="yellow"/>
          <w:lang w:val="en-CA"/>
        </w:rPr>
        <w:t xml:space="preserve"> equal to 1 specifies a constraint on the values of doi_nuh_layer_id[ i ]</w:t>
      </w:r>
      <w:r>
        <w:rPr>
          <w:sz w:val="20"/>
          <w:highlight w:val="yellow"/>
          <w:lang w:val="en-CA"/>
        </w:rPr>
        <w:t xml:space="preserve"> and doi_alpha_nuh_layer_id[ i ]</w:t>
      </w:r>
      <w:r w:rsidRPr="00D0509B">
        <w:rPr>
          <w:sz w:val="20"/>
          <w:highlight w:val="yellow"/>
          <w:lang w:val="en-CA"/>
        </w:rPr>
        <w:t>. doi_layer_order_constrained_flag equal to 0 does not impose a constraint.</w:t>
      </w:r>
    </w:p>
    <w:bookmarkEnd w:id="7"/>
    <w:p w14:paraId="1B9B8AE3" w14:textId="77777777" w:rsidR="003C6477" w:rsidRPr="00236A25" w:rsidRDefault="003C6477" w:rsidP="003C6477">
      <w:pPr>
        <w:tabs>
          <w:tab w:val="clear" w:pos="1080"/>
          <w:tab w:val="left" w:pos="215"/>
          <w:tab w:val="left" w:pos="431"/>
          <w:tab w:val="left" w:pos="646"/>
          <w:tab w:val="left" w:pos="862"/>
          <w:tab w:val="left" w:pos="1077"/>
          <w:tab w:val="left" w:pos="1298"/>
        </w:tabs>
        <w:jc w:val="left"/>
        <w:rPr>
          <w:rFonts w:eastAsia="Malgun Gothic"/>
          <w:sz w:val="20"/>
          <w:lang w:val="en-CA"/>
        </w:rPr>
      </w:pPr>
      <w:r w:rsidRPr="00236A25">
        <w:rPr>
          <w:rFonts w:eastAsia="Malgun Gothic"/>
          <w:b/>
          <w:bCs/>
          <w:sz w:val="20"/>
          <w:lang w:val="en-CA"/>
        </w:rPr>
        <w:t>doi_nuh_layer_id_present_flag</w:t>
      </w:r>
      <w:r w:rsidRPr="00236A25">
        <w:rPr>
          <w:rFonts w:eastAsia="Malgun Gothic"/>
          <w:sz w:val="20"/>
          <w:lang w:val="en-CA"/>
        </w:rPr>
        <w:t xml:space="preserve"> equal to 1 specifies that the </w:t>
      </w:r>
      <w:r w:rsidRPr="00236A25">
        <w:rPr>
          <w:sz w:val="20"/>
          <w:lang w:val="en-CA"/>
        </w:rPr>
        <w:t>doi_nuh_layer_id[ i ]</w:t>
      </w:r>
      <w:r w:rsidRPr="00236A25">
        <w:rPr>
          <w:rFonts w:eastAsia="Malgun Gothic"/>
          <w:sz w:val="20"/>
          <w:lang w:val="en-CA"/>
        </w:rPr>
        <w:t xml:space="preserve"> syntax element is present in the SEI message. doi_nuh_layer_id_present_flag equal to 0 specifies that the </w:t>
      </w:r>
      <w:r w:rsidRPr="00236A25">
        <w:rPr>
          <w:sz w:val="20"/>
          <w:lang w:val="en-CA"/>
        </w:rPr>
        <w:t>doi_nuh_layer_id[ i ]</w:t>
      </w:r>
      <w:r w:rsidRPr="00236A25">
        <w:rPr>
          <w:rFonts w:eastAsia="Malgun Gothic"/>
          <w:sz w:val="20"/>
          <w:lang w:val="en-CA"/>
        </w:rPr>
        <w:t xml:space="preserve"> syntax element is not present in the SEI message.</w:t>
      </w:r>
    </w:p>
    <w:p w14:paraId="392BE7E1" w14:textId="77777777" w:rsidR="003C6477" w:rsidRPr="00236A25" w:rsidRDefault="003C6477" w:rsidP="003C6477">
      <w:pPr>
        <w:rPr>
          <w:sz w:val="20"/>
          <w:highlight w:val="yellow"/>
          <w:lang w:val="en-CA"/>
        </w:rPr>
      </w:pPr>
      <w:bookmarkStart w:id="8" w:name="_Hlk178768613"/>
      <w:bookmarkEnd w:id="6"/>
      <w:r w:rsidRPr="00236A25">
        <w:rPr>
          <w:b/>
          <w:bCs/>
          <w:sz w:val="20"/>
          <w:highlight w:val="yellow"/>
          <w:lang w:val="en-CA"/>
        </w:rPr>
        <w:t>doi_overlay_complete_flag</w:t>
      </w:r>
      <w:r w:rsidRPr="00236A25">
        <w:rPr>
          <w:sz w:val="20"/>
          <w:highlight w:val="yellow"/>
          <w:lang w:val="en-CA"/>
        </w:rPr>
        <w:t xml:space="preserve">[ i ] equal to 0 indicates that one or more samples represented by the i-th display overlay may contain sample values that are not suitable for display in sample locations represented by a j-th display overlay, with j &gt; i.   </w:t>
      </w:r>
    </w:p>
    <w:p w14:paraId="646B6C2B" w14:textId="77777777" w:rsidR="003C6477" w:rsidRPr="00236A25" w:rsidRDefault="003C6477" w:rsidP="003C6477">
      <w:pPr>
        <w:rPr>
          <w:sz w:val="20"/>
          <w:highlight w:val="yellow"/>
          <w:lang w:val="en-CA"/>
        </w:rPr>
      </w:pPr>
      <w:r w:rsidRPr="00236A25">
        <w:rPr>
          <w:sz w:val="20"/>
          <w:highlight w:val="yellow"/>
          <w:lang w:val="en-CA"/>
        </w:rPr>
        <w:t xml:space="preserve">doi_overlay_complete_flag[ i ] equal to 1 indicates that all samples represented by the i-th display overlay are suitable for display. </w:t>
      </w:r>
    </w:p>
    <w:p w14:paraId="082187C3" w14:textId="77777777" w:rsidR="003C6477" w:rsidRPr="00236A25" w:rsidRDefault="003C6477" w:rsidP="003C6477">
      <w:pPr>
        <w:rPr>
          <w:sz w:val="20"/>
          <w:lang w:val="en-CA"/>
        </w:rPr>
      </w:pPr>
      <w:r w:rsidRPr="00236A25">
        <w:rPr>
          <w:sz w:val="20"/>
          <w:highlight w:val="yellow"/>
          <w:lang w:val="en-CA"/>
        </w:rPr>
        <w:t>When not present, the value of doi_overlay_complete_flag[ i ] is inferred to be equal to 1.</w:t>
      </w:r>
    </w:p>
    <w:bookmarkEnd w:id="8"/>
    <w:p w14:paraId="09620B06" w14:textId="77777777" w:rsidR="003C6477" w:rsidRDefault="003C6477" w:rsidP="003C6477">
      <w:pPr>
        <w:rPr>
          <w:szCs w:val="22"/>
          <w:lang w:val="en-CA"/>
        </w:rPr>
      </w:pPr>
      <w:r>
        <w:rPr>
          <w:szCs w:val="22"/>
          <w:lang w:val="en-CA"/>
        </w:rPr>
        <w:t>…</w:t>
      </w:r>
    </w:p>
    <w:p w14:paraId="114DAE17" w14:textId="77777777" w:rsidR="003C6477" w:rsidRPr="00236A25" w:rsidRDefault="003C6477" w:rsidP="003C6477">
      <w:pPr>
        <w:tabs>
          <w:tab w:val="clear" w:pos="1080"/>
          <w:tab w:val="left" w:pos="215"/>
          <w:tab w:val="left" w:pos="431"/>
          <w:tab w:val="left" w:pos="646"/>
          <w:tab w:val="left" w:pos="862"/>
          <w:tab w:val="left" w:pos="1077"/>
          <w:tab w:val="left" w:pos="1298"/>
        </w:tabs>
        <w:jc w:val="left"/>
        <w:rPr>
          <w:sz w:val="20"/>
          <w:lang w:val="en-CA"/>
        </w:rPr>
      </w:pPr>
      <w:bookmarkStart w:id="9" w:name="_Hlk178781600"/>
      <w:r w:rsidRPr="00236A25">
        <w:rPr>
          <w:b/>
          <w:bCs/>
          <w:sz w:val="20"/>
          <w:lang w:val="en-CA"/>
        </w:rPr>
        <w:t>doi_nuh_layer_id</w:t>
      </w:r>
      <w:r w:rsidRPr="00236A25">
        <w:rPr>
          <w:sz w:val="20"/>
          <w:lang w:val="en-CA"/>
        </w:rPr>
        <w:t xml:space="preserve">[ i ], when present, specifies the layer identifier of the texture </w:t>
      </w:r>
      <w:r w:rsidRPr="00236A25">
        <w:rPr>
          <w:rFonts w:eastAsia="Malgun Gothic"/>
          <w:sz w:val="20"/>
          <w:lang w:val="en-CA"/>
        </w:rPr>
        <w:t xml:space="preserve">component </w:t>
      </w:r>
      <w:r w:rsidRPr="00236A25">
        <w:rPr>
          <w:sz w:val="20"/>
          <w:lang w:val="en-CA"/>
        </w:rPr>
        <w:t>of the i-th display overlay. When not present, the value of doi_nuh_layer_id[ i ] is inferred to be equal to the layer identifier of the PU containing the DOI SEI message.</w:t>
      </w:r>
    </w:p>
    <w:p w14:paraId="6C1C51B7" w14:textId="77777777" w:rsidR="003C6477" w:rsidRPr="00236A25" w:rsidRDefault="003C6477" w:rsidP="003C6477">
      <w:pPr>
        <w:tabs>
          <w:tab w:val="clear" w:pos="1080"/>
          <w:tab w:val="left" w:pos="215"/>
          <w:tab w:val="left" w:pos="431"/>
          <w:tab w:val="left" w:pos="646"/>
          <w:tab w:val="left" w:pos="862"/>
          <w:tab w:val="left" w:pos="1077"/>
          <w:tab w:val="left" w:pos="1298"/>
        </w:tabs>
        <w:jc w:val="left"/>
        <w:rPr>
          <w:sz w:val="20"/>
          <w:lang w:val="en-CA"/>
        </w:rPr>
      </w:pPr>
      <w:r w:rsidRPr="00236A25">
        <w:rPr>
          <w:sz w:val="20"/>
          <w:lang w:val="en-CA"/>
        </w:rPr>
        <w:t>If this SEI message is present in any layer in the current AU, it is a requirement of bitstream conformance that a DOI SEI message with the same value of doi_id and the same payload is present in the layer with layer identifier doi_nuh_layer_id[ 0 ].</w:t>
      </w:r>
    </w:p>
    <w:p w14:paraId="1577BD83" w14:textId="77777777" w:rsidR="003C6477" w:rsidRPr="00236A25" w:rsidRDefault="003C6477" w:rsidP="003C6477">
      <w:pPr>
        <w:tabs>
          <w:tab w:val="clear" w:pos="1080"/>
          <w:tab w:val="left" w:pos="215"/>
          <w:tab w:val="left" w:pos="431"/>
          <w:tab w:val="left" w:pos="646"/>
          <w:tab w:val="left" w:pos="862"/>
          <w:tab w:val="left" w:pos="1077"/>
          <w:tab w:val="left" w:pos="1298"/>
        </w:tabs>
        <w:jc w:val="left"/>
        <w:rPr>
          <w:sz w:val="20"/>
          <w:lang w:val="en-CA"/>
        </w:rPr>
      </w:pPr>
      <w:r w:rsidRPr="00236A25">
        <w:rPr>
          <w:sz w:val="20"/>
          <w:highlight w:val="yellow"/>
          <w:lang w:val="en-CA"/>
        </w:rPr>
        <w:t xml:space="preserve">When doi_layer_order_constrained_flag equal to 1, it is a requirement of bitstream conformance that when  a picture with layer identifier equal to doi_nuh_layer_id[ i ] is present in an AU, for any value j less than i, there shall not be a picture with layer identifier </w:t>
      </w:r>
      <w:r>
        <w:rPr>
          <w:sz w:val="20"/>
          <w:highlight w:val="yellow"/>
          <w:lang w:val="en-CA"/>
        </w:rPr>
        <w:t>doi_</w:t>
      </w:r>
      <w:r w:rsidRPr="00236A25">
        <w:rPr>
          <w:sz w:val="20"/>
          <w:highlight w:val="yellow"/>
          <w:lang w:val="en-CA"/>
        </w:rPr>
        <w:t>nuh_layer_id[ j ] that follows the picture with layer identifier equal to doi_nuh_layer_id[ i ] in decoding order present in the AU.</w:t>
      </w:r>
      <w:r w:rsidRPr="00236A25">
        <w:rPr>
          <w:sz w:val="20"/>
          <w:lang w:val="en-CA"/>
        </w:rPr>
        <w:t xml:space="preserve">  </w:t>
      </w:r>
    </w:p>
    <w:bookmarkEnd w:id="9"/>
    <w:p w14:paraId="2DAE10F3" w14:textId="77777777" w:rsidR="003C6477" w:rsidRPr="00236A25" w:rsidRDefault="003C6477" w:rsidP="003C6477">
      <w:pPr>
        <w:rPr>
          <w:sz w:val="20"/>
          <w:lang w:val="en-CA"/>
        </w:rPr>
      </w:pPr>
      <w:r w:rsidRPr="00236A25">
        <w:rPr>
          <w:sz w:val="20"/>
          <w:lang w:val="en-CA"/>
        </w:rPr>
        <w:t>…</w:t>
      </w:r>
    </w:p>
    <w:p w14:paraId="09CD0343" w14:textId="77777777" w:rsidR="003C6477" w:rsidRPr="00236A25" w:rsidRDefault="003C6477" w:rsidP="003C6477">
      <w:pPr>
        <w:tabs>
          <w:tab w:val="left" w:pos="215"/>
          <w:tab w:val="left" w:pos="431"/>
          <w:tab w:val="left" w:pos="646"/>
          <w:tab w:val="left" w:pos="862"/>
          <w:tab w:val="left" w:pos="1298"/>
        </w:tabs>
        <w:jc w:val="left"/>
        <w:rPr>
          <w:sz w:val="20"/>
          <w:lang w:val="en-CA"/>
        </w:rPr>
      </w:pPr>
      <w:r w:rsidRPr="00236A25">
        <w:rPr>
          <w:b/>
          <w:bCs/>
          <w:sz w:val="20"/>
          <w:lang w:val="en-CA"/>
        </w:rPr>
        <w:t>doi_alpha_nuh_layer_id</w:t>
      </w:r>
      <w:r w:rsidRPr="00236A25">
        <w:rPr>
          <w:sz w:val="20"/>
          <w:lang w:val="en-CA"/>
        </w:rPr>
        <w:t xml:space="preserve">[ i ], when present, specifies the layer identifier value of the alpha </w:t>
      </w:r>
      <w:r w:rsidRPr="00236A25">
        <w:rPr>
          <w:rFonts w:eastAsia="Malgun Gothic"/>
          <w:sz w:val="20"/>
          <w:lang w:val="en-CA"/>
        </w:rPr>
        <w:t xml:space="preserve">component </w:t>
      </w:r>
      <w:r w:rsidRPr="00236A25">
        <w:rPr>
          <w:sz w:val="20"/>
          <w:lang w:val="en-CA"/>
        </w:rPr>
        <w:t xml:space="preserve">of the i-th display overlay. When not present, the value of doi_alpha_nuh_layer_id[ i ] is inferred to be equal to the layer identifier of the PU containing the DOI SEI message. </w:t>
      </w:r>
    </w:p>
    <w:p w14:paraId="1902D1AC" w14:textId="77777777" w:rsidR="003C6477" w:rsidRPr="004920DD" w:rsidRDefault="003C6477" w:rsidP="003C6477">
      <w:pPr>
        <w:tabs>
          <w:tab w:val="clear" w:pos="1080"/>
          <w:tab w:val="left" w:pos="215"/>
          <w:tab w:val="left" w:pos="431"/>
          <w:tab w:val="left" w:pos="646"/>
          <w:tab w:val="left" w:pos="862"/>
          <w:tab w:val="left" w:pos="1077"/>
          <w:tab w:val="left" w:pos="1298"/>
        </w:tabs>
        <w:jc w:val="left"/>
        <w:rPr>
          <w:sz w:val="20"/>
          <w:lang w:val="en-CA"/>
        </w:rPr>
      </w:pPr>
      <w:r w:rsidRPr="004920DD">
        <w:rPr>
          <w:sz w:val="20"/>
          <w:highlight w:val="yellow"/>
          <w:lang w:val="en-CA"/>
        </w:rPr>
        <w:lastRenderedPageBreak/>
        <w:t>When doi_layer_order_constrained_flag equal to 1, it is a requirement of bitstream conformance that when  a picture with layer identifier equal to doi_</w:t>
      </w:r>
      <w:r>
        <w:rPr>
          <w:sz w:val="20"/>
          <w:highlight w:val="yellow"/>
          <w:lang w:val="en-CA"/>
        </w:rPr>
        <w:t>alpha_</w:t>
      </w:r>
      <w:r w:rsidRPr="004920DD">
        <w:rPr>
          <w:sz w:val="20"/>
          <w:highlight w:val="yellow"/>
          <w:lang w:val="en-CA"/>
        </w:rPr>
        <w:t xml:space="preserve">nuh_layer_id[ i ] is present in an AU, for any value j less than i, there shall not be a picture with layer identifier </w:t>
      </w:r>
      <w:r>
        <w:rPr>
          <w:sz w:val="20"/>
          <w:highlight w:val="yellow"/>
          <w:lang w:val="en-CA"/>
        </w:rPr>
        <w:t>doi_alpha_</w:t>
      </w:r>
      <w:r w:rsidRPr="004920DD">
        <w:rPr>
          <w:sz w:val="20"/>
          <w:highlight w:val="yellow"/>
          <w:lang w:val="en-CA"/>
        </w:rPr>
        <w:t>nuh_layer_id[ j ] that follows the picture with layer identifier equal to doi_</w:t>
      </w:r>
      <w:r>
        <w:rPr>
          <w:sz w:val="20"/>
          <w:highlight w:val="yellow"/>
          <w:lang w:val="en-CA"/>
        </w:rPr>
        <w:t>alpha_</w:t>
      </w:r>
      <w:r w:rsidRPr="004920DD">
        <w:rPr>
          <w:sz w:val="20"/>
          <w:highlight w:val="yellow"/>
          <w:lang w:val="en-CA"/>
        </w:rPr>
        <w:t>nuh_layer_id[ i ] in decoding order present in the AU.</w:t>
      </w:r>
      <w:r w:rsidRPr="004920DD">
        <w:rPr>
          <w:sz w:val="20"/>
          <w:lang w:val="en-CA"/>
        </w:rPr>
        <w:t xml:space="preserve">  </w:t>
      </w:r>
    </w:p>
    <w:p w14:paraId="1C326D08" w14:textId="77777777" w:rsidR="003C6477" w:rsidRPr="00236A25" w:rsidRDefault="003C6477" w:rsidP="003C6477">
      <w:pPr>
        <w:tabs>
          <w:tab w:val="left" w:pos="215"/>
          <w:tab w:val="left" w:pos="431"/>
          <w:tab w:val="left" w:pos="646"/>
          <w:tab w:val="left" w:pos="862"/>
          <w:tab w:val="left" w:pos="1298"/>
        </w:tabs>
        <w:jc w:val="left"/>
        <w:rPr>
          <w:sz w:val="20"/>
          <w:lang w:val="en-CA"/>
        </w:rPr>
      </w:pPr>
      <w:r w:rsidRPr="00236A25">
        <w:rPr>
          <w:sz w:val="20"/>
          <w:lang w:val="en-CA"/>
        </w:rPr>
        <w:t>…</w:t>
      </w:r>
    </w:p>
    <w:p w14:paraId="558D9290" w14:textId="77777777" w:rsidR="003C6477" w:rsidRPr="002C06F6" w:rsidRDefault="003C6477" w:rsidP="003C6477">
      <w:pPr>
        <w:tabs>
          <w:tab w:val="clear" w:pos="1080"/>
          <w:tab w:val="left" w:pos="215"/>
          <w:tab w:val="left" w:pos="431"/>
          <w:tab w:val="left" w:pos="646"/>
          <w:tab w:val="left" w:pos="862"/>
          <w:tab w:val="left" w:pos="1077"/>
          <w:tab w:val="left" w:pos="1298"/>
        </w:tabs>
        <w:rPr>
          <w:sz w:val="20"/>
          <w:lang w:val="en-GB"/>
        </w:rPr>
      </w:pPr>
      <w:r w:rsidRPr="002C06F6">
        <w:rPr>
          <w:b/>
          <w:bCs/>
          <w:noProof/>
          <w:sz w:val="20"/>
        </w:rPr>
        <w:t>doi_width_minus1</w:t>
      </w:r>
      <w:r w:rsidRPr="002C06F6">
        <w:rPr>
          <w:noProof/>
          <w:sz w:val="20"/>
        </w:rPr>
        <w:t xml:space="preserve">[ i ] </w:t>
      </w:r>
      <w:r>
        <w:rPr>
          <w:noProof/>
          <w:sz w:val="20"/>
        </w:rPr>
        <w:t>plus</w:t>
      </w:r>
      <w:r w:rsidRPr="002C06F6">
        <w:rPr>
          <w:noProof/>
          <w:sz w:val="20"/>
        </w:rPr>
        <w:t xml:space="preserve"> 1 </w:t>
      </w:r>
      <w:r w:rsidRPr="002C06F6">
        <w:rPr>
          <w:bCs/>
          <w:noProof/>
          <w:sz w:val="20"/>
        </w:rPr>
        <w:t xml:space="preserve">and </w:t>
      </w:r>
      <w:r w:rsidRPr="002C06F6">
        <w:rPr>
          <w:b/>
          <w:bCs/>
          <w:noProof/>
          <w:sz w:val="20"/>
        </w:rPr>
        <w:t>doi_height_minus1</w:t>
      </w:r>
      <w:r w:rsidRPr="002C06F6">
        <w:rPr>
          <w:noProof/>
          <w:sz w:val="20"/>
        </w:rPr>
        <w:t xml:space="preserve">[ i ] </w:t>
      </w:r>
      <w:r>
        <w:rPr>
          <w:noProof/>
          <w:sz w:val="20"/>
        </w:rPr>
        <w:t>plus</w:t>
      </w:r>
      <w:r w:rsidRPr="002C06F6">
        <w:rPr>
          <w:noProof/>
          <w:sz w:val="20"/>
        </w:rPr>
        <w:t xml:space="preserve"> 1, when present, specify the </w:t>
      </w:r>
      <w:r w:rsidRPr="002C06F6">
        <w:rPr>
          <w:rFonts w:eastAsia="Malgun Gothic"/>
          <w:sz w:val="20"/>
          <w:lang w:val="en-GB"/>
        </w:rPr>
        <w:t>width</w:t>
      </w:r>
      <w:r>
        <w:rPr>
          <w:rFonts w:eastAsia="Malgun Gothic"/>
          <w:sz w:val="20"/>
          <w:lang w:val="en-GB"/>
        </w:rPr>
        <w:t xml:space="preserve"> and height, respectively,</w:t>
      </w:r>
      <w:r w:rsidRPr="002C06F6">
        <w:rPr>
          <w:rFonts w:eastAsia="Malgun Gothic"/>
          <w:sz w:val="20"/>
          <w:lang w:val="en-GB"/>
        </w:rPr>
        <w:t xml:space="preserve"> in luma samples</w:t>
      </w:r>
      <w:r>
        <w:rPr>
          <w:rFonts w:eastAsia="Malgun Gothic"/>
          <w:sz w:val="20"/>
          <w:lang w:val="en-GB"/>
        </w:rPr>
        <w:t xml:space="preserve"> arrays</w:t>
      </w:r>
      <w:r w:rsidRPr="002C06F6">
        <w:rPr>
          <w:rFonts w:eastAsia="Malgun Gothic"/>
          <w:sz w:val="20"/>
          <w:lang w:val="en-GB"/>
        </w:rPr>
        <w:t xml:space="preserve"> of the i-th displ</w:t>
      </w:r>
      <w:r w:rsidRPr="002C06F6">
        <w:rPr>
          <w:sz w:val="20"/>
          <w:lang w:val="en-GB"/>
        </w:rPr>
        <w:t>ay overlay</w:t>
      </w:r>
      <w:r>
        <w:rPr>
          <w:sz w:val="20"/>
          <w:lang w:val="en-GB"/>
        </w:rPr>
        <w:t xml:space="preserve"> in the target display picture</w:t>
      </w:r>
      <w:r w:rsidRPr="002C06F6">
        <w:rPr>
          <w:sz w:val="20"/>
          <w:lang w:val="en-GB"/>
        </w:rPr>
        <w:t xml:space="preserve">. </w:t>
      </w:r>
      <w:r>
        <w:rPr>
          <w:sz w:val="20"/>
          <w:lang w:val="en-GB"/>
        </w:rPr>
        <w:t xml:space="preserve">The length of the syntax elements </w:t>
      </w:r>
      <w:r w:rsidRPr="002F5FF0">
        <w:rPr>
          <w:sz w:val="20"/>
          <w:lang w:val="en-GB"/>
        </w:rPr>
        <w:t>is doi_size_param_length_minus1</w:t>
      </w:r>
      <w:r>
        <w:rPr>
          <w:sz w:val="20"/>
          <w:lang w:val="en-GB"/>
        </w:rPr>
        <w:t xml:space="preserve"> + 1</w:t>
      </w:r>
      <w:r w:rsidRPr="002F5FF0">
        <w:rPr>
          <w:sz w:val="20"/>
          <w:lang w:val="en-GB"/>
        </w:rPr>
        <w:t xml:space="preserve"> bits.</w:t>
      </w:r>
    </w:p>
    <w:p w14:paraId="333C832B" w14:textId="77777777" w:rsidR="003C6477" w:rsidRPr="006C58BE" w:rsidRDefault="003C6477" w:rsidP="003C6477">
      <w:pPr>
        <w:rPr>
          <w:sz w:val="20"/>
          <w:highlight w:val="yellow"/>
          <w:lang w:val="en-CA"/>
        </w:rPr>
      </w:pPr>
      <w:bookmarkStart w:id="10" w:name="_Hlk178756859"/>
      <w:r w:rsidRPr="006C58BE">
        <w:rPr>
          <w:sz w:val="20"/>
          <w:highlight w:val="yellow"/>
          <w:lang w:val="en-CA"/>
        </w:rPr>
        <w:t xml:space="preserve">When doi_target_pic_full_occ_flag equal to 1, it is a requirement of bitstream conformance that for each (x, y) sample position for x in 0 .. doi_target_pic_width_minus1, y in 0 .. doi_target_pic_height_minus1, there is at least one value of i </w:t>
      </w:r>
      <w:r w:rsidRPr="006C58BE">
        <w:rPr>
          <w:rFonts w:eastAsia="SimSun"/>
          <w:sz w:val="20"/>
          <w:highlight w:val="yellow"/>
          <w:lang w:val="en-CA"/>
        </w:rPr>
        <w:t xml:space="preserve">in 0 .. doi_num_display_overlays_minus2 + 1 </w:t>
      </w:r>
      <w:r w:rsidRPr="006C58BE">
        <w:rPr>
          <w:sz w:val="20"/>
          <w:highlight w:val="yellow"/>
          <w:lang w:val="en-CA"/>
        </w:rPr>
        <w:t>for which the following two conditions are met:</w:t>
      </w:r>
    </w:p>
    <w:p w14:paraId="3380CED4" w14:textId="77777777" w:rsidR="003C6477" w:rsidRPr="00A37861" w:rsidRDefault="003C6477" w:rsidP="003C6477">
      <w:pPr>
        <w:tabs>
          <w:tab w:val="left" w:pos="426"/>
        </w:tabs>
        <w:spacing w:before="86"/>
        <w:ind w:left="426" w:hanging="426"/>
        <w:rPr>
          <w:sz w:val="20"/>
          <w:highlight w:val="yellow"/>
          <w:lang w:val="en-CA"/>
        </w:rPr>
      </w:pPr>
      <w:r w:rsidRPr="001D3971">
        <w:t>–</w:t>
      </w:r>
      <w:r w:rsidRPr="001D3971">
        <w:tab/>
      </w:r>
      <w:r w:rsidRPr="00A37861">
        <w:rPr>
          <w:sz w:val="20"/>
          <w:highlight w:val="yellow"/>
          <w:lang w:val="en-CA"/>
        </w:rPr>
        <w:t xml:space="preserve">doi_top_left_x[ i ] &lt;= x &lt; doi_top_left_x[ i ] + doi_width_minus1[ i ] </w:t>
      </w:r>
    </w:p>
    <w:p w14:paraId="6F8B7C6B" w14:textId="77777777" w:rsidR="003C6477" w:rsidRPr="00A37861" w:rsidRDefault="003C6477" w:rsidP="003C6477">
      <w:pPr>
        <w:rPr>
          <w:sz w:val="20"/>
          <w:highlight w:val="yellow"/>
          <w:lang w:val="en-CA"/>
        </w:rPr>
      </w:pPr>
      <w:r w:rsidRPr="001D3971">
        <w:t>–</w:t>
      </w:r>
      <w:r w:rsidRPr="001D3971">
        <w:tab/>
      </w:r>
      <w:r w:rsidRPr="00A37861">
        <w:rPr>
          <w:sz w:val="20"/>
          <w:highlight w:val="yellow"/>
          <w:lang w:val="en-CA"/>
        </w:rPr>
        <w:t>doi_top_left_y[ i ] &lt;= y &lt; doi_top_left_x[ i ] + doi_height_minus1[ i ]</w:t>
      </w:r>
    </w:p>
    <w:bookmarkEnd w:id="10"/>
    <w:p w14:paraId="55311A2B" w14:textId="77777777" w:rsidR="003C6477" w:rsidRDefault="003C6477" w:rsidP="003C6477">
      <w:pPr>
        <w:rPr>
          <w:szCs w:val="22"/>
          <w:lang w:val="en-CA"/>
        </w:rPr>
      </w:pPr>
    </w:p>
    <w:p w14:paraId="57C5C2DB" w14:textId="77777777" w:rsidR="003C6477" w:rsidRPr="005B217D" w:rsidRDefault="003C6477" w:rsidP="003C6477">
      <w:pPr>
        <w:pStyle w:val="Heading1"/>
        <w:rPr>
          <w:lang w:val="en-CA"/>
        </w:rPr>
      </w:pPr>
      <w:r w:rsidRPr="005B217D">
        <w:rPr>
          <w:lang w:val="en-CA"/>
        </w:rPr>
        <w:t>Patent rights declaration(s)</w:t>
      </w:r>
    </w:p>
    <w:p w14:paraId="58D1203A" w14:textId="77777777" w:rsidR="003C6477" w:rsidRPr="005B217D" w:rsidRDefault="003C6477" w:rsidP="003C6477">
      <w:pPr>
        <w:rPr>
          <w:szCs w:val="22"/>
          <w:lang w:val="en-CA"/>
        </w:rPr>
      </w:pPr>
      <w:r w:rsidRPr="00301814">
        <w:rPr>
          <w:b/>
          <w:bCs/>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9CE34A6" w14:textId="77777777" w:rsidR="003C6477" w:rsidRPr="005B217D" w:rsidRDefault="003C6477" w:rsidP="003C6477">
      <w:pPr>
        <w:rPr>
          <w:szCs w:val="22"/>
          <w:lang w:val="en-CA"/>
        </w:rPr>
      </w:pPr>
    </w:p>
    <w:p w14:paraId="78DF5FB0" w14:textId="77777777" w:rsidR="003C6477" w:rsidRPr="003C6477" w:rsidRDefault="003C6477" w:rsidP="003C6477">
      <w:pPr>
        <w:rPr>
          <w:lang w:val="en-CA"/>
        </w:rPr>
      </w:pPr>
    </w:p>
    <w:sectPr w:rsidR="003C6477" w:rsidRPr="003C6477"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CAC6D" w14:textId="77777777" w:rsidR="006038BC" w:rsidRDefault="006038BC">
      <w:r>
        <w:separator/>
      </w:r>
    </w:p>
  </w:endnote>
  <w:endnote w:type="continuationSeparator" w:id="0">
    <w:p w14:paraId="709C0741" w14:textId="77777777" w:rsidR="006038BC" w:rsidRDefault="0060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EABFC1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4E49">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200F7" w14:textId="77777777" w:rsidR="006038BC" w:rsidRDefault="006038BC">
      <w:r>
        <w:separator/>
      </w:r>
    </w:p>
  </w:footnote>
  <w:footnote w:type="continuationSeparator" w:id="0">
    <w:p w14:paraId="13B7F370" w14:textId="77777777" w:rsidR="006038BC" w:rsidRDefault="006038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A6AA1"/>
    <w:multiLevelType w:val="hybridMultilevel"/>
    <w:tmpl w:val="434640F6"/>
    <w:lvl w:ilvl="0" w:tplc="DF44D39A">
      <w:start w:val="6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CF80913"/>
    <w:multiLevelType w:val="hybridMultilevel"/>
    <w:tmpl w:val="7FE887BC"/>
    <w:lvl w:ilvl="0" w:tplc="6C3A8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7"/>
  </w:num>
  <w:num w:numId="5" w16cid:durableId="159319687">
    <w:abstractNumId w:val="8"/>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598755486">
    <w:abstractNumId w:val="6"/>
  </w:num>
  <w:num w:numId="13" w16cid:durableId="16546048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1F743C"/>
    <w:rsid w:val="00204E49"/>
    <w:rsid w:val="002055A6"/>
    <w:rsid w:val="00206460"/>
    <w:rsid w:val="002069B4"/>
    <w:rsid w:val="00212A56"/>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4DAD"/>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6477"/>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9725D"/>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3E55"/>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841F7"/>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857BA"/>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A58DD"/>
    <w:rsid w:val="009A6E7A"/>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19D5"/>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C6208"/>
    <w:rsid w:val="00C00DDE"/>
    <w:rsid w:val="00C04F43"/>
    <w:rsid w:val="00C05271"/>
    <w:rsid w:val="00C0609D"/>
    <w:rsid w:val="00C115AB"/>
    <w:rsid w:val="00C11670"/>
    <w:rsid w:val="00C26CCB"/>
    <w:rsid w:val="00C30249"/>
    <w:rsid w:val="00C35F74"/>
    <w:rsid w:val="00C3723B"/>
    <w:rsid w:val="00C42466"/>
    <w:rsid w:val="00C606C9"/>
    <w:rsid w:val="00C7541B"/>
    <w:rsid w:val="00C80288"/>
    <w:rsid w:val="00C836F0"/>
    <w:rsid w:val="00C84003"/>
    <w:rsid w:val="00C90650"/>
    <w:rsid w:val="00C97D78"/>
    <w:rsid w:val="00CC2AAE"/>
    <w:rsid w:val="00CC5A42"/>
    <w:rsid w:val="00CD0EAB"/>
    <w:rsid w:val="00CD75BA"/>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2A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1224</Words>
  <Characters>7305</Characters>
  <Application>Microsoft Office Word</Application>
  <DocSecurity>0</DocSecurity>
  <Lines>60</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cp:lastModifiedBy>
  <cp:revision>5</cp:revision>
  <cp:lastPrinted>1900-01-01T08:00:00Z</cp:lastPrinted>
  <dcterms:created xsi:type="dcterms:W3CDTF">2024-10-23T21:53:00Z</dcterms:created>
  <dcterms:modified xsi:type="dcterms:W3CDTF">2024-10-23T22:03:00Z</dcterms:modified>
</cp:coreProperties>
</file>