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882A3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CC2CB9" w:rsidR="00E61DAC" w:rsidRPr="005B217D" w:rsidRDefault="00717C20" w:rsidP="00536188">
            <w:pPr>
              <w:tabs>
                <w:tab w:val="left" w:pos="7200"/>
              </w:tabs>
              <w:spacing w:before="0"/>
              <w:rPr>
                <w:b/>
                <w:szCs w:val="22"/>
                <w:lang w:val="en-CA"/>
              </w:rPr>
            </w:pPr>
            <w:r>
              <w:t>3</w:t>
            </w:r>
            <w:r w:rsidR="005156E2">
              <w:t>6</w:t>
            </w:r>
            <w:r>
              <w:t>th Meeting</w:t>
            </w:r>
            <w:r>
              <w:rPr>
                <w:lang w:val="en-CA"/>
              </w:rPr>
              <w:t xml:space="preserve">, </w:t>
            </w:r>
            <w:r w:rsidR="005156E2">
              <w:rPr>
                <w:lang w:val="en-CA"/>
              </w:rPr>
              <w:t>Kemer</w:t>
            </w:r>
            <w:r>
              <w:rPr>
                <w:lang w:val="en-CA"/>
              </w:rPr>
              <w:t xml:space="preserve">, </w:t>
            </w:r>
            <w:r w:rsidR="005156E2">
              <w:rPr>
                <w:lang w:val="en-CA"/>
              </w:rPr>
              <w:t>TR</w:t>
            </w:r>
            <w:r>
              <w:rPr>
                <w:lang w:val="en-CA"/>
              </w:rPr>
              <w:t>, 1–</w:t>
            </w:r>
            <w:r w:rsidR="005156E2">
              <w:rPr>
                <w:lang w:val="en-CA"/>
              </w:rPr>
              <w:t>8</w:t>
            </w:r>
            <w:r>
              <w:rPr>
                <w:lang w:val="en-CA"/>
              </w:rPr>
              <w:t xml:space="preserve"> </w:t>
            </w:r>
            <w:r w:rsidR="005156E2">
              <w:rPr>
                <w:lang w:val="en-CA"/>
              </w:rPr>
              <w:t xml:space="preserve">November </w:t>
            </w:r>
            <w:r>
              <w:rPr>
                <w:lang w:val="en-CA"/>
              </w:rPr>
              <w:t>2024</w:t>
            </w:r>
          </w:p>
        </w:tc>
        <w:tc>
          <w:tcPr>
            <w:tcW w:w="3060" w:type="dxa"/>
          </w:tcPr>
          <w:p w14:paraId="59B7E346" w14:textId="1B9756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156E2">
              <w:rPr>
                <w:lang w:val="en-CA"/>
              </w:rPr>
              <w:t>J</w:t>
            </w:r>
            <w:r w:rsidR="00BE2779">
              <w:rPr>
                <w:lang w:val="en-CA"/>
              </w:rPr>
              <w:t>0130</w:t>
            </w:r>
            <w:r w:rsidR="006A0E5C" w:rsidRPr="006A0E5C">
              <w:rPr>
                <w:lang w:val="en-CA"/>
              </w:rPr>
              <w:t>-v</w:t>
            </w:r>
            <w:r w:rsidR="00BE277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D0CA9F" w:rsidR="00E61DAC" w:rsidRPr="005B217D" w:rsidRDefault="00E068F1" w:rsidP="009D7CE6">
            <w:pPr>
              <w:spacing w:before="60" w:after="60"/>
              <w:rPr>
                <w:b/>
                <w:szCs w:val="22"/>
                <w:lang w:val="en-CA"/>
              </w:rPr>
            </w:pPr>
            <w:r>
              <w:rPr>
                <w:b/>
                <w:szCs w:val="22"/>
                <w:lang w:val="en-CA"/>
              </w:rPr>
              <w:t xml:space="preserve">AHG9: </w:t>
            </w:r>
            <w:r w:rsidR="00D936CE">
              <w:rPr>
                <w:b/>
                <w:szCs w:val="22"/>
                <w:lang w:val="en-CA"/>
              </w:rPr>
              <w:t>Applying neural-network post-filters to multi-layer bitstreams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2AE0C6" w:rsidR="00E61DAC" w:rsidRPr="005B217D" w:rsidRDefault="00E068F1">
            <w:pPr>
              <w:spacing w:before="60" w:after="60"/>
              <w:rPr>
                <w:szCs w:val="22"/>
                <w:lang w:val="en-CA"/>
              </w:rPr>
            </w:pPr>
            <w:r>
              <w:rPr>
                <w:szCs w:val="22"/>
                <w:lang w:val="en-CA"/>
              </w:rPr>
              <w:t>Miska M. Hannuksela</w:t>
            </w:r>
            <w:r>
              <w:rPr>
                <w:szCs w:val="22"/>
                <w:lang w:val="en-CA"/>
              </w:rPr>
              <w:br/>
              <w:t>Francesco Cricri</w:t>
            </w:r>
            <w:r>
              <w:rPr>
                <w:szCs w:val="22"/>
                <w:lang w:val="en-CA"/>
              </w:rPr>
              <w:br/>
              <w:t>Jill Boyce</w:t>
            </w:r>
            <w:r w:rsidR="00E61DAC" w:rsidRPr="005B217D">
              <w:rPr>
                <w:szCs w:val="22"/>
                <w:lang w:val="en-CA"/>
              </w:rPr>
              <w:br/>
            </w:r>
            <w:r w:rsidR="009D175B">
              <w:rPr>
                <w:szCs w:val="22"/>
                <w:lang w:val="en-CA"/>
              </w:rPr>
              <w:t>Nokia Technologies</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286F8A1C" w:rsidR="00E61DAC" w:rsidRPr="005B217D" w:rsidRDefault="00E068F1" w:rsidP="005952A5">
            <w:pPr>
              <w:spacing w:before="60" w:after="60"/>
              <w:rPr>
                <w:szCs w:val="22"/>
                <w:lang w:val="en-CA"/>
              </w:rPr>
            </w:pPr>
            <w:r>
              <w:rPr>
                <w:szCs w:val="22"/>
                <w:lang w:val="en-CA"/>
              </w:rPr>
              <w:t>miska.hannuksela@nokia.com</w:t>
            </w:r>
            <w:r>
              <w:rPr>
                <w:szCs w:val="22"/>
                <w:lang w:val="en-CA"/>
              </w:rPr>
              <w:br/>
              <w:t>francesco.cricri@nokia.com</w:t>
            </w:r>
            <w:r>
              <w:rPr>
                <w:szCs w:val="22"/>
                <w:lang w:val="en-CA"/>
              </w:rPr>
              <w:br/>
              <w:t>jill.boyce@nokia.com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E86AFB2" w:rsidR="00263398" w:rsidRDefault="00C021F9" w:rsidP="009234A5">
      <w:pPr>
        <w:rPr>
          <w:szCs w:val="22"/>
          <w:lang w:val="en-CA"/>
        </w:rPr>
      </w:pPr>
      <w:r>
        <w:rPr>
          <w:szCs w:val="22"/>
          <w:lang w:val="en-CA"/>
        </w:rPr>
        <w:t>Use cases where it would be desirable to take pictures from multiple layers as input to an NNPF include:</w:t>
      </w:r>
    </w:p>
    <w:p w14:paraId="64115FE7" w14:textId="75FCA6DE" w:rsidR="00C021F9" w:rsidRDefault="00C021F9" w:rsidP="00777AC6">
      <w:pPr>
        <w:pStyle w:val="ListParagraph"/>
        <w:numPr>
          <w:ilvl w:val="0"/>
          <w:numId w:val="19"/>
        </w:numPr>
        <w:ind w:left="714" w:hanging="357"/>
        <w:contextualSpacing w:val="0"/>
        <w:rPr>
          <w:szCs w:val="22"/>
          <w:lang w:val="en-CA"/>
        </w:rPr>
      </w:pPr>
      <w:r w:rsidRPr="006C2055">
        <w:rPr>
          <w:szCs w:val="22"/>
          <w:lang w:val="en-CA"/>
        </w:rPr>
        <w:t>Us</w:t>
      </w:r>
      <w:r>
        <w:rPr>
          <w:szCs w:val="22"/>
          <w:lang w:val="en-CA"/>
        </w:rPr>
        <w:t>age of</w:t>
      </w:r>
      <w:r w:rsidRPr="006C2055">
        <w:rPr>
          <w:szCs w:val="22"/>
          <w:lang w:val="en-CA"/>
        </w:rPr>
        <w:t xml:space="preserve"> a</w:t>
      </w:r>
      <w:r>
        <w:rPr>
          <w:szCs w:val="22"/>
          <w:lang w:val="en-CA"/>
        </w:rPr>
        <w:t>n object</w:t>
      </w:r>
      <w:r w:rsidRPr="006C2055">
        <w:rPr>
          <w:szCs w:val="22"/>
          <w:lang w:val="en-CA"/>
        </w:rPr>
        <w:t xml:space="preserve"> mask</w:t>
      </w:r>
      <w:r>
        <w:rPr>
          <w:szCs w:val="22"/>
          <w:lang w:val="en-CA"/>
        </w:rPr>
        <w:t xml:space="preserve">, depth map, or alpha map of an auxiliary layer </w:t>
      </w:r>
      <w:r w:rsidRPr="006C2055">
        <w:rPr>
          <w:szCs w:val="22"/>
          <w:lang w:val="en-CA"/>
        </w:rPr>
        <w:t>to select areas</w:t>
      </w:r>
      <w:r>
        <w:rPr>
          <w:szCs w:val="22"/>
          <w:lang w:val="en-CA"/>
        </w:rPr>
        <w:t xml:space="preserve"> of a texture-layer picture to be filtered.</w:t>
      </w:r>
    </w:p>
    <w:p w14:paraId="112390C7" w14:textId="3B95050F" w:rsidR="00C021F9" w:rsidRPr="00C021F9" w:rsidRDefault="00C021F9" w:rsidP="00777AC6">
      <w:pPr>
        <w:pStyle w:val="ListParagraph"/>
        <w:numPr>
          <w:ilvl w:val="0"/>
          <w:numId w:val="19"/>
        </w:numPr>
        <w:ind w:left="714" w:hanging="357"/>
        <w:contextualSpacing w:val="0"/>
        <w:rPr>
          <w:szCs w:val="22"/>
          <w:lang w:val="en-CA"/>
        </w:rPr>
      </w:pPr>
      <w:r>
        <w:rPr>
          <w:szCs w:val="22"/>
          <w:lang w:val="en-CA"/>
        </w:rPr>
        <w:t>Enhancing the quality of a lower-quality view of mixed-quality stereoscopic video.</w:t>
      </w:r>
    </w:p>
    <w:p w14:paraId="02F1A0A5" w14:textId="4416ED7B" w:rsidR="00C021F9" w:rsidRDefault="00C021F9" w:rsidP="009234A5">
      <w:pPr>
        <w:rPr>
          <w:lang w:val="en-CA"/>
        </w:rPr>
      </w:pPr>
      <w:r>
        <w:rPr>
          <w:lang w:val="en-CA"/>
        </w:rPr>
        <w:t>The contribution proposes to enable inputs to an NNPF from multiple layers as follows:</w:t>
      </w:r>
    </w:p>
    <w:p w14:paraId="12D57950" w14:textId="121D2868" w:rsidR="00C021F9" w:rsidRPr="00C021F9" w:rsidRDefault="00C021F9" w:rsidP="00777AC6">
      <w:pPr>
        <w:pStyle w:val="ListParagraph"/>
        <w:numPr>
          <w:ilvl w:val="0"/>
          <w:numId w:val="20"/>
        </w:numPr>
        <w:ind w:left="714" w:hanging="357"/>
        <w:contextualSpacing w:val="0"/>
        <w:rPr>
          <w:szCs w:val="22"/>
          <w:lang w:val="en-CA"/>
        </w:rPr>
      </w:pPr>
      <w:r w:rsidRPr="00C021F9">
        <w:rPr>
          <w:lang w:val="en-CA"/>
        </w:rPr>
        <w:t>It is allowed to include an NNPFA SEI message within a scalable nesting SEI message.</w:t>
      </w:r>
      <w:r w:rsidRPr="00C021F9">
        <w:rPr>
          <w:szCs w:val="22"/>
          <w:lang w:val="en-CA"/>
        </w:rPr>
        <w:t xml:space="preserve"> </w:t>
      </w:r>
    </w:p>
    <w:p w14:paraId="5044BA04" w14:textId="2F6F3480" w:rsidR="00C021F9" w:rsidRPr="00C021F9" w:rsidRDefault="00C021F9" w:rsidP="00777AC6">
      <w:pPr>
        <w:pStyle w:val="ListParagraph"/>
        <w:numPr>
          <w:ilvl w:val="0"/>
          <w:numId w:val="20"/>
        </w:numPr>
        <w:ind w:left="714" w:hanging="357"/>
        <w:contextualSpacing w:val="0"/>
        <w:rPr>
          <w:szCs w:val="22"/>
          <w:lang w:val="en-CA"/>
        </w:rPr>
      </w:pPr>
      <w:r w:rsidRPr="00C021F9">
        <w:rPr>
          <w:szCs w:val="22"/>
          <w:lang w:val="en-CA"/>
        </w:rPr>
        <w:t>When an NNPFA SEI message is included in scalable nesting SEI message, the input pictures for the NNPF are derived to be the pictures that are present in the same access unit and have layer identifier values indicated in the scalable nesting SEI message.</w:t>
      </w:r>
      <w:r w:rsidRPr="00C021F9">
        <w:rPr>
          <w:lang w:val="en-CA"/>
        </w:rPr>
        <w:t xml:space="preserve"> </w:t>
      </w:r>
    </w:p>
    <w:p w14:paraId="56779438" w14:textId="03F6AC78" w:rsidR="003C1ACF" w:rsidRPr="005B217D" w:rsidRDefault="003C1ACF" w:rsidP="009234A5">
      <w:pPr>
        <w:rPr>
          <w:szCs w:val="22"/>
          <w:lang w:val="en-CA"/>
        </w:rPr>
      </w:pPr>
      <w:r>
        <w:rPr>
          <w:szCs w:val="22"/>
          <w:lang w:val="en-CA"/>
        </w:rPr>
        <w:t>All the proposed text changes are for VVC.</w:t>
      </w:r>
      <w:r w:rsidR="003F4B95">
        <w:rPr>
          <w:szCs w:val="22"/>
          <w:lang w:val="en-CA"/>
        </w:rPr>
        <w:t xml:space="preserve"> The proposed text does not change the specification text for non-nested NNPFC and NNPFA SEI messages.</w:t>
      </w:r>
    </w:p>
    <w:p w14:paraId="480FB982" w14:textId="77777777" w:rsidR="00F95187" w:rsidRPr="005B217D" w:rsidRDefault="00F95187" w:rsidP="00F95187">
      <w:pPr>
        <w:pStyle w:val="Heading1"/>
        <w:rPr>
          <w:lang w:val="en-CA"/>
        </w:rPr>
      </w:pPr>
      <w:r w:rsidRPr="005B217D">
        <w:rPr>
          <w:lang w:val="en-CA"/>
        </w:rPr>
        <w:t>Introduction</w:t>
      </w:r>
    </w:p>
    <w:p w14:paraId="77B2F2DB" w14:textId="77777777" w:rsidR="00F95187" w:rsidRDefault="00F95187" w:rsidP="00F95187">
      <w:pPr>
        <w:rPr>
          <w:szCs w:val="22"/>
          <w:lang w:val="en-CA"/>
        </w:rPr>
      </w:pPr>
      <w:r>
        <w:rPr>
          <w:szCs w:val="22"/>
          <w:lang w:val="en-CA"/>
        </w:rPr>
        <w:t>This contribution uses the term cross-layer NNPF to describe an NNPF that takes inputs from more than one layer of the bitstream. Use cases for cross-layer NNPF include the following:</w:t>
      </w:r>
    </w:p>
    <w:p w14:paraId="271BB34C" w14:textId="77777777" w:rsidR="00F95187" w:rsidRPr="006C2055" w:rsidRDefault="00F95187" w:rsidP="00F95187">
      <w:pPr>
        <w:pStyle w:val="ListParagraph"/>
        <w:numPr>
          <w:ilvl w:val="0"/>
          <w:numId w:val="13"/>
        </w:numPr>
        <w:ind w:left="714" w:hanging="357"/>
        <w:contextualSpacing w:val="0"/>
        <w:rPr>
          <w:szCs w:val="22"/>
          <w:lang w:val="en-CA"/>
        </w:rPr>
      </w:pPr>
      <w:r w:rsidRPr="006C2055">
        <w:rPr>
          <w:szCs w:val="22"/>
          <w:lang w:val="en-CA"/>
        </w:rPr>
        <w:t>Us</w:t>
      </w:r>
      <w:r>
        <w:rPr>
          <w:szCs w:val="22"/>
          <w:lang w:val="en-CA"/>
        </w:rPr>
        <w:t>age of</w:t>
      </w:r>
      <w:r w:rsidRPr="006C2055">
        <w:rPr>
          <w:szCs w:val="22"/>
          <w:lang w:val="en-CA"/>
        </w:rPr>
        <w:t xml:space="preserve"> a</w:t>
      </w:r>
      <w:r>
        <w:rPr>
          <w:szCs w:val="22"/>
          <w:lang w:val="en-CA"/>
        </w:rPr>
        <w:t>n object</w:t>
      </w:r>
      <w:r w:rsidRPr="006C2055">
        <w:rPr>
          <w:szCs w:val="22"/>
          <w:lang w:val="en-CA"/>
        </w:rPr>
        <w:t xml:space="preserve"> mask</w:t>
      </w:r>
      <w:r>
        <w:rPr>
          <w:szCs w:val="22"/>
          <w:lang w:val="en-CA"/>
        </w:rPr>
        <w:t xml:space="preserve">, depth map, or alpha map </w:t>
      </w:r>
      <w:r w:rsidRPr="006C2055">
        <w:rPr>
          <w:szCs w:val="22"/>
          <w:lang w:val="en-CA"/>
        </w:rPr>
        <w:t xml:space="preserve">auxiliary layer as input to </w:t>
      </w:r>
      <w:r>
        <w:rPr>
          <w:szCs w:val="22"/>
          <w:lang w:val="en-CA"/>
        </w:rPr>
        <w:t xml:space="preserve">an </w:t>
      </w:r>
      <w:r w:rsidRPr="006C2055">
        <w:rPr>
          <w:szCs w:val="22"/>
          <w:lang w:val="en-CA"/>
        </w:rPr>
        <w:t>NNPF to select areas</w:t>
      </w:r>
      <w:r>
        <w:rPr>
          <w:szCs w:val="22"/>
          <w:lang w:val="en-CA"/>
        </w:rPr>
        <w:t xml:space="preserve"> to be filtered and/or to provide per-pixel filtering strengths. </w:t>
      </w:r>
    </w:p>
    <w:p w14:paraId="6CBA2846" w14:textId="4F96F5B2" w:rsidR="00F95187" w:rsidRPr="006C2055" w:rsidRDefault="00F95187" w:rsidP="00F95187">
      <w:pPr>
        <w:pStyle w:val="ListParagraph"/>
        <w:numPr>
          <w:ilvl w:val="0"/>
          <w:numId w:val="13"/>
        </w:numPr>
        <w:ind w:left="714" w:hanging="357"/>
        <w:contextualSpacing w:val="0"/>
        <w:rPr>
          <w:szCs w:val="22"/>
          <w:lang w:val="en-CA"/>
        </w:rPr>
      </w:pPr>
      <w:r>
        <w:rPr>
          <w:szCs w:val="22"/>
          <w:lang w:val="en-CA"/>
        </w:rPr>
        <w:t xml:space="preserve">When stereoscopic video has been encoded using a mixed </w:t>
      </w:r>
      <w:r w:rsidR="002117E4">
        <w:rPr>
          <w:szCs w:val="22"/>
          <w:lang w:val="en-CA"/>
        </w:rPr>
        <w:t>quality</w:t>
      </w:r>
      <w:r>
        <w:rPr>
          <w:szCs w:val="22"/>
          <w:lang w:val="en-CA"/>
        </w:rPr>
        <w:t xml:space="preserve"> such that one view has a higher </w:t>
      </w:r>
      <w:r w:rsidR="002117E4">
        <w:rPr>
          <w:szCs w:val="22"/>
          <w:lang w:val="en-CA"/>
        </w:rPr>
        <w:t>picture</w:t>
      </w:r>
      <w:r>
        <w:rPr>
          <w:szCs w:val="22"/>
          <w:lang w:val="en-CA"/>
        </w:rPr>
        <w:t xml:space="preserve"> </w:t>
      </w:r>
      <w:r w:rsidR="002117E4">
        <w:rPr>
          <w:szCs w:val="22"/>
          <w:lang w:val="en-CA"/>
        </w:rPr>
        <w:t>quality</w:t>
      </w:r>
      <w:r>
        <w:rPr>
          <w:szCs w:val="22"/>
          <w:lang w:val="en-CA"/>
        </w:rPr>
        <w:t xml:space="preserve"> than the other, </w:t>
      </w:r>
      <w:r w:rsidR="002117E4">
        <w:rPr>
          <w:szCs w:val="22"/>
          <w:lang w:val="en-CA"/>
        </w:rPr>
        <w:t>a quality enhancement</w:t>
      </w:r>
      <w:r>
        <w:rPr>
          <w:szCs w:val="22"/>
          <w:lang w:val="en-CA"/>
        </w:rPr>
        <w:t xml:space="preserve"> NNPF can take both views as input </w:t>
      </w:r>
      <w:r w:rsidR="002117E4">
        <w:rPr>
          <w:szCs w:val="22"/>
          <w:lang w:val="en-CA"/>
        </w:rPr>
        <w:t>to enhance the lower-quality view</w:t>
      </w:r>
      <w:r>
        <w:rPr>
          <w:szCs w:val="22"/>
          <w:lang w:val="en-CA"/>
        </w:rPr>
        <w:t>.</w:t>
      </w:r>
    </w:p>
    <w:p w14:paraId="0620F6A1" w14:textId="77777777" w:rsidR="00F95187" w:rsidRDefault="00F95187" w:rsidP="00F95187">
      <w:pPr>
        <w:rPr>
          <w:lang w:val="en-CA"/>
        </w:rPr>
      </w:pPr>
      <w:r>
        <w:rPr>
          <w:lang w:val="en-CA"/>
        </w:rPr>
        <w:t>The contribution proposes the cross-layer NNPF to enable the use cases described above.</w:t>
      </w:r>
    </w:p>
    <w:p w14:paraId="02FFDB34" w14:textId="77777777" w:rsidR="00F95187" w:rsidRDefault="00F95187" w:rsidP="00F95187">
      <w:pPr>
        <w:pStyle w:val="Heading1"/>
        <w:rPr>
          <w:lang w:val="en-CA"/>
        </w:rPr>
      </w:pPr>
      <w:r>
        <w:rPr>
          <w:lang w:val="en-CA"/>
        </w:rPr>
        <w:t>Overview of the proposal</w:t>
      </w:r>
    </w:p>
    <w:p w14:paraId="43A86889" w14:textId="3065C24B" w:rsidR="00E90793" w:rsidRDefault="00E90793" w:rsidP="00E90793">
      <w:pPr>
        <w:rPr>
          <w:szCs w:val="22"/>
          <w:lang w:val="en-CA"/>
        </w:rPr>
      </w:pPr>
      <w:r>
        <w:rPr>
          <w:szCs w:val="22"/>
          <w:lang w:val="en-CA"/>
        </w:rPr>
        <w:t>The NNPF design enables the use of multiple input pictures. nnpfc_num_input_pics_minus1 + 1 speci</w:t>
      </w:r>
      <w:r w:rsidR="00C4418D">
        <w:rPr>
          <w:szCs w:val="22"/>
          <w:lang w:val="en-CA"/>
        </w:rPr>
        <w:t>fi</w:t>
      </w:r>
      <w:r>
        <w:rPr>
          <w:szCs w:val="22"/>
          <w:lang w:val="en-CA"/>
        </w:rPr>
        <w:t xml:space="preserve">es the count of input pictures to the NNPF. </w:t>
      </w:r>
      <w:r w:rsidR="00316732">
        <w:rPr>
          <w:szCs w:val="22"/>
          <w:lang w:val="en-CA"/>
        </w:rPr>
        <w:t>In th</w:t>
      </w:r>
      <w:r>
        <w:rPr>
          <w:szCs w:val="22"/>
          <w:lang w:val="en-CA"/>
        </w:rPr>
        <w:t>e VVC interface text</w:t>
      </w:r>
      <w:r w:rsidR="00316732">
        <w:rPr>
          <w:szCs w:val="22"/>
          <w:lang w:val="en-CA"/>
        </w:rPr>
        <w:t xml:space="preserve"> for the NNPFC and NNPFA SEI messages, the input pictures are selected within the current CLVS in inverse output order starting from the current picture.</w:t>
      </w:r>
    </w:p>
    <w:p w14:paraId="2C88FAC9" w14:textId="7975710C" w:rsidR="00F95187" w:rsidRDefault="00316732" w:rsidP="00316732">
      <w:pPr>
        <w:rPr>
          <w:lang w:val="en-CA"/>
        </w:rPr>
      </w:pPr>
      <w:r>
        <w:rPr>
          <w:lang w:val="en-CA"/>
        </w:rPr>
        <w:t xml:space="preserve">This input document proposes to specify in the VVC interface text </w:t>
      </w:r>
      <w:r>
        <w:rPr>
          <w:szCs w:val="22"/>
          <w:lang w:val="en-CA"/>
        </w:rPr>
        <w:t>for the NNPFC and NNPFA SEI messages that when an NNPFA SEI message is included in scalable nesting SEI message, the input pictures for the NNPF are derived to be the pictures that are present in the same access unit and have layer identifier values indicated in the scalable nesting SEI message.</w:t>
      </w:r>
      <w:r>
        <w:rPr>
          <w:lang w:val="en-CA"/>
        </w:rPr>
        <w:t xml:space="preserve"> </w:t>
      </w:r>
    </w:p>
    <w:p w14:paraId="4D95D269" w14:textId="77777777" w:rsidR="003F4B95" w:rsidRDefault="003C1ACF" w:rsidP="00316732">
      <w:pPr>
        <w:rPr>
          <w:lang w:val="en-CA"/>
        </w:rPr>
      </w:pPr>
      <w:r>
        <w:rPr>
          <w:lang w:val="en-CA"/>
        </w:rPr>
        <w:lastRenderedPageBreak/>
        <w:t xml:space="preserve">Due to the constraints in the NNPFC design, all the input pictures are required to have the same width, height, and bit depth. </w:t>
      </w:r>
    </w:p>
    <w:p w14:paraId="38001986" w14:textId="233E02F7" w:rsidR="003C1ACF" w:rsidRPr="00316732" w:rsidRDefault="003C1ACF" w:rsidP="00316732">
      <w:pPr>
        <w:rPr>
          <w:szCs w:val="22"/>
          <w:lang w:val="en-CA"/>
        </w:rPr>
      </w:pPr>
      <w:r>
        <w:rPr>
          <w:lang w:val="en-CA"/>
        </w:rPr>
        <w:t xml:space="preserve">If a monochrome layer </w:t>
      </w:r>
      <w:r w:rsidR="003F4B95">
        <w:rPr>
          <w:lang w:val="en-CA"/>
        </w:rPr>
        <w:t xml:space="preserve">is used as input to an NNPF </w:t>
      </w:r>
      <w:r>
        <w:rPr>
          <w:lang w:val="en-CA"/>
        </w:rPr>
        <w:t xml:space="preserve">and the NNPF takes three-component input pictures, the chroma components </w:t>
      </w:r>
      <w:r w:rsidR="003F4B95">
        <w:rPr>
          <w:lang w:val="en-CA"/>
        </w:rPr>
        <w:t xml:space="preserve">of the input picture </w:t>
      </w:r>
      <w:r>
        <w:rPr>
          <w:lang w:val="en-CA"/>
        </w:rPr>
        <w:t>are set to mid-level grey.</w:t>
      </w:r>
    </w:p>
    <w:p w14:paraId="64A23B46" w14:textId="77777777" w:rsidR="00F95187" w:rsidRDefault="00F95187" w:rsidP="00F95187">
      <w:pPr>
        <w:pStyle w:val="Heading1"/>
        <w:rPr>
          <w:lang w:val="en-CA"/>
        </w:rPr>
      </w:pPr>
      <w:r>
        <w:rPr>
          <w:lang w:val="en-CA"/>
        </w:rPr>
        <w:t>Proposed specification text</w:t>
      </w:r>
    </w:p>
    <w:p w14:paraId="4B6DD1E6" w14:textId="76526297" w:rsidR="002117E4" w:rsidRPr="002117E4" w:rsidRDefault="002117E4" w:rsidP="002117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b/>
          <w:bCs/>
          <w:szCs w:val="26"/>
          <w:lang w:val="en-GB"/>
        </w:rPr>
      </w:pPr>
      <w:r>
        <w:rPr>
          <w:rFonts w:eastAsia="Malgun Gothic"/>
          <w:b/>
          <w:bCs/>
          <w:noProof/>
          <w:lang w:val="en-GB"/>
        </w:rPr>
        <w:t>D.12.11</w:t>
      </w:r>
      <w:r>
        <w:rPr>
          <w:rFonts w:eastAsia="Malgun Gothic"/>
          <w:b/>
          <w:bCs/>
          <w:noProof/>
          <w:lang w:val="en-GB"/>
        </w:rPr>
        <w:tab/>
      </w:r>
      <w:r w:rsidRPr="002117E4">
        <w:rPr>
          <w:rFonts w:eastAsia="Malgun Gothic"/>
          <w:b/>
          <w:bCs/>
          <w:noProof/>
          <w:lang w:val="en-GB"/>
        </w:rPr>
        <w:t>Use of the neural network post-filter characteristics SEI message and the neural network post-filter activation SEI message</w:t>
      </w:r>
    </w:p>
    <w:p w14:paraId="60B194BD" w14:textId="53A6324E" w:rsidR="002117E4" w:rsidRPr="00CA1CDE" w:rsidRDefault="002117E4" w:rsidP="002117E4">
      <w:pPr>
        <w:pStyle w:val="Annex4"/>
        <w:numPr>
          <w:ilvl w:val="0"/>
          <w:numId w:val="0"/>
        </w:numPr>
        <w:ind w:left="567" w:hanging="567"/>
      </w:pPr>
      <w:bookmarkStart w:id="0" w:name="_Toc415476018"/>
      <w:bookmarkStart w:id="1" w:name="_Toc423599293"/>
      <w:bookmarkStart w:id="2" w:name="_Toc423601797"/>
      <w:r w:rsidRPr="00B22DA6">
        <w:rPr>
          <w:highlight w:val="yellow"/>
        </w:rPr>
        <w:t>D.12.11.1</w:t>
      </w:r>
      <w:r w:rsidRPr="00B22DA6">
        <w:rPr>
          <w:highlight w:val="yellow"/>
        </w:rPr>
        <w:tab/>
        <w:t>General</w:t>
      </w:r>
      <w:bookmarkEnd w:id="0"/>
      <w:bookmarkEnd w:id="1"/>
      <w:bookmarkEnd w:id="2"/>
    </w:p>
    <w:p w14:paraId="16919EEE" w14:textId="2E27B873" w:rsidR="0074166F" w:rsidRPr="0074166F" w:rsidRDefault="0074166F" w:rsidP="00741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noProof/>
          <w:highlight w:val="yellow"/>
          <w:lang w:val="en-GB"/>
        </w:rPr>
      </w:pPr>
      <w:r w:rsidRPr="0074166F">
        <w:rPr>
          <w:rFonts w:eastAsiaTheme="minorEastAsia"/>
          <w:noProof/>
          <w:highlight w:val="yellow"/>
          <w:lang w:val="en-GB"/>
        </w:rPr>
        <w:t>When an NNPFA SEI message is not included in a scalable nesting SEI message, the specifications of subclause D.12.11.2 apply for the use of the NNPFA SEI message and the associated NNPFC SEI messages</w:t>
      </w:r>
      <w:r w:rsidRPr="002117E4">
        <w:rPr>
          <w:rFonts w:eastAsiaTheme="minorEastAsia"/>
          <w:noProof/>
          <w:highlight w:val="yellow"/>
          <w:lang w:val="en-GB"/>
        </w:rPr>
        <w:t>.</w:t>
      </w:r>
    </w:p>
    <w:p w14:paraId="3FBCABAC" w14:textId="5A90D4B7" w:rsidR="0074166F" w:rsidRPr="002117E4" w:rsidRDefault="0074166F" w:rsidP="00741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noProof/>
          <w:lang w:val="en-GB"/>
        </w:rPr>
      </w:pPr>
      <w:r w:rsidRPr="0074166F">
        <w:rPr>
          <w:rFonts w:eastAsiaTheme="minorEastAsia"/>
          <w:noProof/>
          <w:highlight w:val="yellow"/>
          <w:lang w:val="en-GB"/>
        </w:rPr>
        <w:t xml:space="preserve">When an NNPFA SEI message is included in a scalable nesting SEI message with </w:t>
      </w:r>
      <w:r w:rsidR="00B657B4">
        <w:rPr>
          <w:rFonts w:eastAsiaTheme="minorEastAsia"/>
          <w:noProof/>
          <w:highlight w:val="yellow"/>
          <w:lang w:val="en-GB"/>
        </w:rPr>
        <w:t xml:space="preserve">sn_ols_flag equal to 0 and </w:t>
      </w:r>
      <w:r w:rsidRPr="0074166F">
        <w:rPr>
          <w:rFonts w:eastAsiaTheme="minorEastAsia"/>
          <w:noProof/>
          <w:highlight w:val="yellow"/>
          <w:lang w:val="en-GB"/>
        </w:rPr>
        <w:t>sn_subpic_flag equal to 0, the specifications of subclause D.12.11.3 apply for the use of the NNPFA SEI message and the associated NNPFC SEI messages</w:t>
      </w:r>
      <w:r w:rsidRPr="002117E4">
        <w:rPr>
          <w:rFonts w:eastAsiaTheme="minorEastAsia"/>
          <w:noProof/>
          <w:highlight w:val="yellow"/>
          <w:lang w:val="en-GB"/>
        </w:rPr>
        <w:t>.</w:t>
      </w:r>
    </w:p>
    <w:p w14:paraId="5663F89C" w14:textId="3FF9EEEF" w:rsidR="002117E4" w:rsidRPr="00CA1CDE" w:rsidRDefault="002117E4" w:rsidP="002117E4">
      <w:pPr>
        <w:pStyle w:val="Annex4"/>
        <w:numPr>
          <w:ilvl w:val="0"/>
          <w:numId w:val="0"/>
        </w:numPr>
        <w:ind w:left="567" w:hanging="567"/>
      </w:pPr>
      <w:r w:rsidRPr="003F4B95">
        <w:rPr>
          <w:highlight w:val="yellow"/>
        </w:rPr>
        <w:t>D.12.11.2</w:t>
      </w:r>
      <w:r w:rsidRPr="003F4B95">
        <w:rPr>
          <w:highlight w:val="yellow"/>
        </w:rPr>
        <w:tab/>
        <w:t>Use of NNPFC and NNPFA SEI messages</w:t>
      </w:r>
      <w:r w:rsidR="003F4B95" w:rsidRPr="00777AC6">
        <w:rPr>
          <w:highlight w:val="yellow"/>
        </w:rPr>
        <w:t xml:space="preserve"> not included in scalable nesting SEI messages</w:t>
      </w:r>
    </w:p>
    <w:p w14:paraId="5623ED70" w14:textId="3880C316" w:rsidR="002117E4" w:rsidRDefault="002117E4" w:rsidP="002117E4">
      <w:pPr>
        <w:rPr>
          <w:lang w:val="en-CA"/>
        </w:rPr>
      </w:pPr>
      <w:r>
        <w:rPr>
          <w:lang w:val="en-CA"/>
        </w:rPr>
        <w:t>[no changes relative to the current text of D.12.11]</w:t>
      </w:r>
    </w:p>
    <w:p w14:paraId="3F8FA970" w14:textId="70F2B06E" w:rsidR="002117E4" w:rsidRPr="005E386C" w:rsidRDefault="002117E4" w:rsidP="002117E4">
      <w:pPr>
        <w:pStyle w:val="Annex4"/>
        <w:numPr>
          <w:ilvl w:val="0"/>
          <w:numId w:val="0"/>
        </w:numPr>
        <w:ind w:left="567" w:hanging="567"/>
        <w:rPr>
          <w:highlight w:val="yellow"/>
        </w:rPr>
      </w:pPr>
      <w:r w:rsidRPr="005E386C">
        <w:rPr>
          <w:highlight w:val="yellow"/>
        </w:rPr>
        <w:t>D.12.11.3</w:t>
      </w:r>
      <w:r w:rsidRPr="005E386C">
        <w:rPr>
          <w:highlight w:val="yellow"/>
        </w:rPr>
        <w:tab/>
        <w:t xml:space="preserve">Use of </w:t>
      </w:r>
      <w:r w:rsidR="00B22DA6" w:rsidRPr="005E386C">
        <w:rPr>
          <w:highlight w:val="yellow"/>
        </w:rPr>
        <w:t xml:space="preserve">a </w:t>
      </w:r>
      <w:r w:rsidRPr="005E386C">
        <w:rPr>
          <w:highlight w:val="yellow"/>
        </w:rPr>
        <w:t>scalable-nested NNPFA SEI message</w:t>
      </w:r>
      <w:r w:rsidR="00B22DA6" w:rsidRPr="005E386C">
        <w:rPr>
          <w:highlight w:val="yellow"/>
        </w:rPr>
        <w:t xml:space="preserve"> with the associated NNPFC SEI messages</w:t>
      </w:r>
    </w:p>
    <w:p w14:paraId="33FD0BEA" w14:textId="182F52DE" w:rsidR="002117E4" w:rsidRPr="005E386C" w:rsidRDefault="00B22DA6" w:rsidP="002117E4">
      <w:pPr>
        <w:rPr>
          <w:highlight w:val="yellow"/>
          <w:lang w:val="en-CA"/>
        </w:rPr>
      </w:pPr>
      <w:r w:rsidRPr="005E386C">
        <w:rPr>
          <w:highlight w:val="yellow"/>
          <w:lang w:val="en-CA"/>
        </w:rPr>
        <w:t xml:space="preserve">Let </w:t>
      </w:r>
      <w:proofErr w:type="spellStart"/>
      <w:r w:rsidRPr="005E386C">
        <w:rPr>
          <w:highlight w:val="yellow"/>
          <w:lang w:val="en-CA"/>
        </w:rPr>
        <w:t>currAu</w:t>
      </w:r>
      <w:proofErr w:type="spellEnd"/>
      <w:r w:rsidRPr="005E386C">
        <w:rPr>
          <w:highlight w:val="yellow"/>
          <w:lang w:val="en-CA"/>
        </w:rPr>
        <w:t xml:space="preserve"> be </w:t>
      </w:r>
      <w:r w:rsidR="00B657B4" w:rsidRPr="005E386C">
        <w:rPr>
          <w:highlight w:val="yellow"/>
          <w:lang w:val="en-CA"/>
        </w:rPr>
        <w:t>an</w:t>
      </w:r>
      <w:r w:rsidRPr="005E386C">
        <w:rPr>
          <w:highlight w:val="yellow"/>
          <w:lang w:val="en-CA"/>
        </w:rPr>
        <w:t xml:space="preserve"> access unit </w:t>
      </w:r>
      <w:r w:rsidR="00B657B4" w:rsidRPr="005E386C">
        <w:rPr>
          <w:highlight w:val="yellow"/>
          <w:lang w:val="en-CA"/>
        </w:rPr>
        <w:t>for which the scalable-nested NNPFA SEI message is active.</w:t>
      </w:r>
    </w:p>
    <w:p w14:paraId="672C63F8" w14:textId="72501100" w:rsidR="00B657B4" w:rsidRPr="005E386C" w:rsidRDefault="004E3000" w:rsidP="002117E4">
      <w:pPr>
        <w:rPr>
          <w:highlight w:val="yellow"/>
          <w:lang w:val="en-CA"/>
        </w:rPr>
      </w:pPr>
      <w:r w:rsidRPr="005E386C">
        <w:rPr>
          <w:highlight w:val="yellow"/>
          <w:lang w:val="en-CA"/>
        </w:rPr>
        <w:t>If</w:t>
      </w:r>
      <w:r w:rsidR="00B657B4" w:rsidRPr="005E386C">
        <w:rPr>
          <w:highlight w:val="yellow"/>
          <w:lang w:val="en-CA"/>
        </w:rPr>
        <w:t xml:space="preserve"> </w:t>
      </w:r>
      <w:proofErr w:type="spellStart"/>
      <w:r w:rsidR="00B657B4" w:rsidRPr="005E386C">
        <w:rPr>
          <w:highlight w:val="yellow"/>
          <w:lang w:val="en-CA"/>
        </w:rPr>
        <w:t>currAu</w:t>
      </w:r>
      <w:proofErr w:type="spellEnd"/>
      <w:r w:rsidR="00B657B4" w:rsidRPr="005E386C">
        <w:rPr>
          <w:highlight w:val="yellow"/>
          <w:lang w:val="en-CA"/>
        </w:rPr>
        <w:t xml:space="preserve"> </w:t>
      </w:r>
      <w:r w:rsidRPr="005E386C">
        <w:rPr>
          <w:highlight w:val="yellow"/>
          <w:lang w:val="en-CA"/>
        </w:rPr>
        <w:t>does not include</w:t>
      </w:r>
      <w:r w:rsidR="00B657B4" w:rsidRPr="005E386C">
        <w:rPr>
          <w:highlight w:val="yellow"/>
          <w:lang w:val="en-CA"/>
        </w:rPr>
        <w:t xml:space="preserve"> </w:t>
      </w:r>
      <w:r w:rsidR="00C66E50" w:rsidRPr="005E386C">
        <w:rPr>
          <w:highlight w:val="yellow"/>
          <w:lang w:val="en-CA"/>
        </w:rPr>
        <w:t>each</w:t>
      </w:r>
      <w:r w:rsidR="00B657B4" w:rsidRPr="005E386C">
        <w:rPr>
          <w:highlight w:val="yellow"/>
          <w:lang w:val="en-CA"/>
        </w:rPr>
        <w:t xml:space="preserve"> picture </w:t>
      </w:r>
      <w:r w:rsidRPr="005E386C">
        <w:rPr>
          <w:highlight w:val="yellow"/>
          <w:lang w:val="en-CA"/>
        </w:rPr>
        <w:t xml:space="preserve">that has </w:t>
      </w:r>
      <w:proofErr w:type="spellStart"/>
      <w:r w:rsidRPr="005E386C">
        <w:rPr>
          <w:highlight w:val="yellow"/>
          <w:lang w:val="en-CA"/>
        </w:rPr>
        <w:t>nuh_layer_id</w:t>
      </w:r>
      <w:proofErr w:type="spellEnd"/>
      <w:r w:rsidRPr="005E386C">
        <w:rPr>
          <w:highlight w:val="yellow"/>
          <w:lang w:val="en-CA"/>
        </w:rPr>
        <w:t xml:space="preserve"> equal to </w:t>
      </w:r>
      <w:proofErr w:type="spellStart"/>
      <w:proofErr w:type="gramStart"/>
      <w:r w:rsidRPr="005E386C">
        <w:rPr>
          <w:highlight w:val="yellow"/>
          <w:lang w:val="en-CA"/>
        </w:rPr>
        <w:t>NestingLayerId</w:t>
      </w:r>
      <w:proofErr w:type="spellEnd"/>
      <w:r w:rsidRPr="005E386C">
        <w:rPr>
          <w:highlight w:val="yellow"/>
          <w:lang w:val="en-CA"/>
        </w:rPr>
        <w:t>[</w:t>
      </w:r>
      <w:proofErr w:type="gramEnd"/>
      <w:r w:rsidRPr="005E386C">
        <w:rPr>
          <w:highlight w:val="yellow"/>
          <w:lang w:val="en-CA"/>
        </w:rPr>
        <w:t xml:space="preserve"> i ] and </w:t>
      </w:r>
      <w:proofErr w:type="spellStart"/>
      <w:r w:rsidR="00CC05E4">
        <w:rPr>
          <w:highlight w:val="yellow"/>
          <w:lang w:val="en-CA"/>
        </w:rPr>
        <w:t>PictureOutputFlag</w:t>
      </w:r>
      <w:proofErr w:type="spellEnd"/>
      <w:r w:rsidR="00B657B4" w:rsidRPr="005E386C">
        <w:rPr>
          <w:highlight w:val="yellow"/>
          <w:lang w:val="en-CA"/>
        </w:rPr>
        <w:t xml:space="preserve"> equal to </w:t>
      </w:r>
      <w:r w:rsidRPr="005E386C">
        <w:rPr>
          <w:highlight w:val="yellow"/>
          <w:lang w:val="en-CA"/>
        </w:rPr>
        <w:t xml:space="preserve">1 for each value of i in the range of 0 to </w:t>
      </w:r>
      <w:proofErr w:type="spellStart"/>
      <w:r w:rsidRPr="005E386C">
        <w:rPr>
          <w:highlight w:val="yellow"/>
          <w:lang w:val="en-CA"/>
        </w:rPr>
        <w:t>NestingNumLayers</w:t>
      </w:r>
      <w:proofErr w:type="spellEnd"/>
      <w:r w:rsidRPr="005E386C">
        <w:rPr>
          <w:highlight w:val="yellow"/>
          <w:lang w:val="en-CA"/>
        </w:rPr>
        <w:t xml:space="preserve"> − 1, inclusive, the NNPF is not applied </w:t>
      </w:r>
      <w:r w:rsidR="00C66E50" w:rsidRPr="005E386C">
        <w:rPr>
          <w:highlight w:val="yellow"/>
          <w:lang w:val="en-CA"/>
        </w:rPr>
        <w:t>to</w:t>
      </w:r>
      <w:r w:rsidRPr="005E386C">
        <w:rPr>
          <w:highlight w:val="yellow"/>
          <w:lang w:val="en-CA"/>
        </w:rPr>
        <w:t xml:space="preserve"> </w:t>
      </w:r>
      <w:proofErr w:type="spellStart"/>
      <w:r w:rsidRPr="005E386C">
        <w:rPr>
          <w:highlight w:val="yellow"/>
          <w:lang w:val="en-CA"/>
        </w:rPr>
        <w:t>currAu</w:t>
      </w:r>
      <w:proofErr w:type="spellEnd"/>
      <w:r w:rsidRPr="005E386C">
        <w:rPr>
          <w:highlight w:val="yellow"/>
          <w:lang w:val="en-CA"/>
        </w:rPr>
        <w:t xml:space="preserve">. Otherwise, the NNPF may be applied to </w:t>
      </w:r>
      <w:proofErr w:type="spellStart"/>
      <w:r w:rsidRPr="005E386C">
        <w:rPr>
          <w:highlight w:val="yellow"/>
          <w:lang w:val="en-CA"/>
        </w:rPr>
        <w:t>currAu</w:t>
      </w:r>
      <w:proofErr w:type="spellEnd"/>
      <w:r w:rsidRPr="005E386C">
        <w:rPr>
          <w:highlight w:val="yellow"/>
          <w:lang w:val="en-CA"/>
        </w:rPr>
        <w:t xml:space="preserve"> as follows. [Ed. (MH): In D.7.1., change </w:t>
      </w:r>
      <w:proofErr w:type="spellStart"/>
      <w:r w:rsidRPr="005E386C">
        <w:rPr>
          <w:highlight w:val="yellow"/>
          <w:lang w:val="en-CA"/>
        </w:rPr>
        <w:t>nestingNumLayers</w:t>
      </w:r>
      <w:proofErr w:type="spellEnd"/>
      <w:r w:rsidRPr="005E386C">
        <w:rPr>
          <w:highlight w:val="yellow"/>
          <w:lang w:val="en-CA"/>
        </w:rPr>
        <w:t xml:space="preserve"> to be </w:t>
      </w:r>
      <w:proofErr w:type="spellStart"/>
      <w:r w:rsidRPr="005E386C">
        <w:rPr>
          <w:highlight w:val="yellow"/>
          <w:lang w:val="en-CA"/>
        </w:rPr>
        <w:t>NestingNumLayers</w:t>
      </w:r>
      <w:proofErr w:type="spellEnd"/>
      <w:r w:rsidRPr="005E386C">
        <w:rPr>
          <w:highlight w:val="yellow"/>
          <w:lang w:val="en-CA"/>
        </w:rPr>
        <w:t>.]</w:t>
      </w:r>
    </w:p>
    <w:p w14:paraId="259533A4" w14:textId="65627C3F" w:rsidR="004E3000" w:rsidRPr="005E386C" w:rsidRDefault="004E3000" w:rsidP="00B22DA6">
      <w:pPr>
        <w:rPr>
          <w:highlight w:val="yellow"/>
          <w:lang w:val="en-CA"/>
        </w:rPr>
      </w:pPr>
      <w:r w:rsidRPr="005E386C">
        <w:rPr>
          <w:highlight w:val="yellow"/>
          <w:lang w:val="en-CA"/>
        </w:rPr>
        <w:t xml:space="preserve">Let </w:t>
      </w:r>
      <w:proofErr w:type="spellStart"/>
      <w:r w:rsidRPr="005E386C">
        <w:rPr>
          <w:highlight w:val="yellow"/>
          <w:lang w:val="en-CA"/>
        </w:rPr>
        <w:t>currPic</w:t>
      </w:r>
      <w:proofErr w:type="spellEnd"/>
      <w:r w:rsidRPr="005E386C">
        <w:rPr>
          <w:highlight w:val="yellow"/>
          <w:lang w:val="en-CA"/>
        </w:rPr>
        <w:t xml:space="preserve"> be the picture that is present in </w:t>
      </w:r>
      <w:proofErr w:type="spellStart"/>
      <w:r w:rsidRPr="005E386C">
        <w:rPr>
          <w:highlight w:val="yellow"/>
          <w:lang w:val="en-CA"/>
        </w:rPr>
        <w:t>currAu</w:t>
      </w:r>
      <w:proofErr w:type="spellEnd"/>
      <w:r w:rsidRPr="005E386C">
        <w:rPr>
          <w:highlight w:val="yellow"/>
          <w:lang w:val="en-CA"/>
        </w:rPr>
        <w:t xml:space="preserve"> and has </w:t>
      </w:r>
      <w:proofErr w:type="spellStart"/>
      <w:r w:rsidRPr="005E386C">
        <w:rPr>
          <w:highlight w:val="yellow"/>
          <w:lang w:val="en-CA"/>
        </w:rPr>
        <w:t>nuh_layer_id</w:t>
      </w:r>
      <w:proofErr w:type="spellEnd"/>
      <w:r w:rsidRPr="005E386C">
        <w:rPr>
          <w:highlight w:val="yellow"/>
          <w:lang w:val="en-CA"/>
        </w:rPr>
        <w:t xml:space="preserve"> equal to </w:t>
      </w:r>
      <w:proofErr w:type="spellStart"/>
      <w:proofErr w:type="gramStart"/>
      <w:r w:rsidRPr="005E386C">
        <w:rPr>
          <w:highlight w:val="yellow"/>
          <w:lang w:val="en-CA"/>
        </w:rPr>
        <w:t>NestingLayerId</w:t>
      </w:r>
      <w:proofErr w:type="spellEnd"/>
      <w:r w:rsidRPr="005E386C">
        <w:rPr>
          <w:highlight w:val="yellow"/>
          <w:lang w:val="en-CA"/>
        </w:rPr>
        <w:t>[</w:t>
      </w:r>
      <w:proofErr w:type="gramEnd"/>
      <w:r w:rsidRPr="005E386C">
        <w:rPr>
          <w:highlight w:val="yellow"/>
          <w:lang w:val="en-CA"/>
        </w:rPr>
        <w:t> 0 ].</w:t>
      </w:r>
    </w:p>
    <w:p w14:paraId="7BB0AE00" w14:textId="204A571A" w:rsidR="002372FD" w:rsidRPr="005E386C" w:rsidRDefault="002372FD" w:rsidP="00B22DA6">
      <w:pPr>
        <w:rPr>
          <w:highlight w:val="yellow"/>
          <w:lang w:val="en-CA"/>
        </w:rPr>
      </w:pPr>
      <w:r w:rsidRPr="005E386C">
        <w:rPr>
          <w:highlight w:val="yellow"/>
          <w:lang w:val="en-CA"/>
        </w:rPr>
        <w:t xml:space="preserve">An NNPFC SEI message that has </w:t>
      </w:r>
      <w:proofErr w:type="spellStart"/>
      <w:r w:rsidRPr="005E386C">
        <w:rPr>
          <w:highlight w:val="yellow"/>
          <w:lang w:val="en-CA"/>
        </w:rPr>
        <w:t>nnpfc_id</w:t>
      </w:r>
      <w:proofErr w:type="spellEnd"/>
      <w:r w:rsidRPr="005E386C">
        <w:rPr>
          <w:highlight w:val="yellow"/>
          <w:lang w:val="en-CA"/>
        </w:rPr>
        <w:t xml:space="preserve"> equal to </w:t>
      </w:r>
      <w:proofErr w:type="spellStart"/>
      <w:r w:rsidRPr="005E386C">
        <w:rPr>
          <w:highlight w:val="yellow"/>
          <w:lang w:val="en-CA"/>
        </w:rPr>
        <w:t>nnpfa_target_id</w:t>
      </w:r>
      <w:proofErr w:type="spellEnd"/>
      <w:r w:rsidRPr="005E386C">
        <w:rPr>
          <w:highlight w:val="yellow"/>
          <w:lang w:val="en-CA"/>
        </w:rPr>
        <w:t xml:space="preserve"> is an associated NNPFC SEI message.</w:t>
      </w:r>
    </w:p>
    <w:p w14:paraId="334D1352" w14:textId="6E20BA2B" w:rsidR="002372FD" w:rsidRPr="005E386C" w:rsidDel="00A74249" w:rsidRDefault="002372FD" w:rsidP="002372FD">
      <w:pPr>
        <w:pStyle w:val="Note1"/>
        <w:rPr>
          <w:szCs w:val="18"/>
          <w:highlight w:val="yellow"/>
        </w:rPr>
      </w:pPr>
      <w:r w:rsidRPr="005E386C">
        <w:rPr>
          <w:szCs w:val="18"/>
          <w:highlight w:val="yellow"/>
        </w:rPr>
        <w:t>NOTE</w:t>
      </w:r>
      <w:r w:rsidRPr="005E386C" w:rsidDel="00A74249">
        <w:rPr>
          <w:szCs w:val="18"/>
          <w:highlight w:val="yellow"/>
        </w:rPr>
        <w:t> – </w:t>
      </w:r>
      <w:r w:rsidRPr="005E386C">
        <w:rPr>
          <w:szCs w:val="18"/>
          <w:highlight w:val="yellow"/>
        </w:rPr>
        <w:t>It is not required to include a</w:t>
      </w:r>
      <w:r w:rsidRPr="005E386C">
        <w:rPr>
          <w:highlight w:val="yellow"/>
        </w:rPr>
        <w:t>n associated NNPFC SEI message in a scalable nesting SEI message</w:t>
      </w:r>
      <w:r w:rsidRPr="005E386C" w:rsidDel="00A74249">
        <w:rPr>
          <w:szCs w:val="18"/>
          <w:highlight w:val="yellow"/>
        </w:rPr>
        <w:t>.</w:t>
      </w:r>
    </w:p>
    <w:p w14:paraId="73EC7D6B" w14:textId="7DB1F2FB" w:rsidR="002372FD" w:rsidRPr="005E386C" w:rsidRDefault="002372FD" w:rsidP="00B22DA6">
      <w:pPr>
        <w:rPr>
          <w:highlight w:val="yellow"/>
          <w:lang w:val="en-CA"/>
        </w:rPr>
      </w:pPr>
      <w:r w:rsidRPr="005E386C">
        <w:rPr>
          <w:highlight w:val="yellow"/>
        </w:rPr>
        <w:t xml:space="preserve">It is a requirement of bitstream conformance that both </w:t>
      </w:r>
      <w:proofErr w:type="spellStart"/>
      <w:r w:rsidRPr="005E386C">
        <w:rPr>
          <w:highlight w:val="yellow"/>
        </w:rPr>
        <w:t>PictureRateUpsamplingFlag</w:t>
      </w:r>
      <w:proofErr w:type="spellEnd"/>
      <w:r w:rsidRPr="005E386C">
        <w:rPr>
          <w:highlight w:val="yellow"/>
        </w:rPr>
        <w:t xml:space="preserve"> and </w:t>
      </w:r>
      <w:proofErr w:type="spellStart"/>
      <w:r w:rsidRPr="005E386C">
        <w:rPr>
          <w:highlight w:val="yellow"/>
        </w:rPr>
        <w:t>TemporalExtrapolationFlag</w:t>
      </w:r>
      <w:proofErr w:type="spellEnd"/>
      <w:r w:rsidRPr="005E386C">
        <w:rPr>
          <w:highlight w:val="yellow"/>
        </w:rPr>
        <w:t xml:space="preserve"> shall be equal to 0 for the associated NNPFC SEI message.</w:t>
      </w:r>
    </w:p>
    <w:p w14:paraId="428ECC17" w14:textId="2959C522" w:rsidR="00B22DA6" w:rsidRPr="005E386C" w:rsidRDefault="00B22DA6" w:rsidP="00B22DA6">
      <w:pPr>
        <w:rPr>
          <w:highlight w:val="yellow"/>
          <w:lang w:val="en-CA"/>
        </w:rPr>
      </w:pPr>
      <w:r w:rsidRPr="005E386C">
        <w:rPr>
          <w:highlight w:val="yellow"/>
          <w:lang w:val="en-CA"/>
        </w:rPr>
        <w:t xml:space="preserve">It is a requirement of bitstream conformance that nnpfc_num_input_pics_minus1 + 1 shall be equal to </w:t>
      </w:r>
      <w:proofErr w:type="spellStart"/>
      <w:r w:rsidRPr="005E386C">
        <w:rPr>
          <w:highlight w:val="yellow"/>
          <w:lang w:val="en-CA"/>
        </w:rPr>
        <w:t>NestingNumLayers</w:t>
      </w:r>
      <w:proofErr w:type="spellEnd"/>
      <w:r w:rsidRPr="005E386C">
        <w:rPr>
          <w:highlight w:val="yellow"/>
          <w:lang w:val="en-CA"/>
        </w:rPr>
        <w:t>.</w:t>
      </w:r>
    </w:p>
    <w:p w14:paraId="701365C3" w14:textId="1019F543" w:rsidR="0074166F" w:rsidRPr="005E386C" w:rsidRDefault="0074166F" w:rsidP="002117E4">
      <w:pPr>
        <w:rPr>
          <w:highlight w:val="yellow"/>
          <w:lang w:val="en-CA"/>
        </w:rPr>
      </w:pPr>
      <w:r w:rsidRPr="005E386C">
        <w:rPr>
          <w:highlight w:val="yellow"/>
          <w:lang w:val="en-CA"/>
        </w:rPr>
        <w:t xml:space="preserve">It is a requirement of bitstream conformance that the </w:t>
      </w:r>
      <w:r w:rsidR="00CC05E4">
        <w:rPr>
          <w:highlight w:val="yellow"/>
          <w:lang w:val="en-CA"/>
        </w:rPr>
        <w:t xml:space="preserve">values of </w:t>
      </w:r>
      <w:proofErr w:type="spellStart"/>
      <w:r w:rsidR="00CC05E4">
        <w:rPr>
          <w:highlight w:val="yellow"/>
          <w:lang w:val="en-CA"/>
        </w:rPr>
        <w:t>inW</w:t>
      </w:r>
      <w:r w:rsidRPr="005E386C">
        <w:rPr>
          <w:highlight w:val="yellow"/>
          <w:lang w:val="en-CA"/>
        </w:rPr>
        <w:t>idth</w:t>
      </w:r>
      <w:proofErr w:type="spellEnd"/>
      <w:r w:rsidR="00CC05E4">
        <w:rPr>
          <w:highlight w:val="yellow"/>
          <w:lang w:val="en-CA"/>
        </w:rPr>
        <w:t>[ i ]</w:t>
      </w:r>
      <w:r w:rsidRPr="005E386C">
        <w:rPr>
          <w:highlight w:val="yellow"/>
          <w:lang w:val="en-CA"/>
        </w:rPr>
        <w:t xml:space="preserve">, </w:t>
      </w:r>
      <w:proofErr w:type="spellStart"/>
      <w:r w:rsidR="00CC05E4">
        <w:rPr>
          <w:highlight w:val="yellow"/>
          <w:lang w:val="en-CA"/>
        </w:rPr>
        <w:t>inH</w:t>
      </w:r>
      <w:r w:rsidRPr="005E386C">
        <w:rPr>
          <w:highlight w:val="yellow"/>
          <w:lang w:val="en-CA"/>
        </w:rPr>
        <w:t>eight</w:t>
      </w:r>
      <w:proofErr w:type="spellEnd"/>
      <w:r w:rsidR="00CC05E4">
        <w:rPr>
          <w:highlight w:val="yellow"/>
          <w:lang w:val="en-CA"/>
        </w:rPr>
        <w:t>[ i ]</w:t>
      </w:r>
      <w:r w:rsidRPr="005E386C">
        <w:rPr>
          <w:highlight w:val="yellow"/>
          <w:lang w:val="en-CA"/>
        </w:rPr>
        <w:t xml:space="preserve">, </w:t>
      </w:r>
      <w:r w:rsidR="0098424D">
        <w:rPr>
          <w:highlight w:val="yellow"/>
          <w:lang w:val="en-CA"/>
        </w:rPr>
        <w:t xml:space="preserve">and </w:t>
      </w:r>
      <w:proofErr w:type="spellStart"/>
      <w:r w:rsidR="00CC05E4">
        <w:rPr>
          <w:highlight w:val="yellow"/>
          <w:lang w:val="en-CA"/>
        </w:rPr>
        <w:t>inBitDepth</w:t>
      </w:r>
      <w:proofErr w:type="spellEnd"/>
      <w:r w:rsidR="00CC05E4">
        <w:rPr>
          <w:highlight w:val="yellow"/>
          <w:lang w:val="en-CA"/>
        </w:rPr>
        <w:t>[ i ]</w:t>
      </w:r>
      <w:r w:rsidR="00B22DA6" w:rsidRPr="005E386C">
        <w:rPr>
          <w:highlight w:val="yellow"/>
          <w:lang w:val="en-CA"/>
        </w:rPr>
        <w:t xml:space="preserve"> </w:t>
      </w:r>
      <w:r w:rsidR="004E3000" w:rsidRPr="005E386C">
        <w:rPr>
          <w:highlight w:val="yellow"/>
          <w:lang w:val="en-CA"/>
        </w:rPr>
        <w:t xml:space="preserve">shall be the same </w:t>
      </w:r>
      <w:r w:rsidR="003C1ACF">
        <w:rPr>
          <w:highlight w:val="yellow"/>
          <w:lang w:val="en-CA"/>
        </w:rPr>
        <w:t>for</w:t>
      </w:r>
      <w:r w:rsidR="003C1ACF" w:rsidRPr="005E386C">
        <w:rPr>
          <w:highlight w:val="yellow"/>
          <w:lang w:val="en-CA"/>
        </w:rPr>
        <w:t xml:space="preserve"> </w:t>
      </w:r>
      <w:r w:rsidR="004E3000" w:rsidRPr="005E386C">
        <w:rPr>
          <w:highlight w:val="yellow"/>
          <w:lang w:val="en-CA"/>
        </w:rPr>
        <w:t xml:space="preserve">each picture that is present in </w:t>
      </w:r>
      <w:proofErr w:type="spellStart"/>
      <w:r w:rsidR="004E3000" w:rsidRPr="005E386C">
        <w:rPr>
          <w:highlight w:val="yellow"/>
          <w:lang w:val="en-CA"/>
        </w:rPr>
        <w:t>currAu</w:t>
      </w:r>
      <w:proofErr w:type="spellEnd"/>
      <w:r w:rsidR="004E3000" w:rsidRPr="005E386C">
        <w:rPr>
          <w:highlight w:val="yellow"/>
          <w:lang w:val="en-CA"/>
        </w:rPr>
        <w:t xml:space="preserve"> and has </w:t>
      </w:r>
      <w:proofErr w:type="spellStart"/>
      <w:r w:rsidR="004E3000" w:rsidRPr="005E386C">
        <w:rPr>
          <w:highlight w:val="yellow"/>
          <w:lang w:val="en-CA"/>
        </w:rPr>
        <w:t>nuh_layer_id</w:t>
      </w:r>
      <w:proofErr w:type="spellEnd"/>
      <w:r w:rsidR="004E3000" w:rsidRPr="005E386C">
        <w:rPr>
          <w:highlight w:val="yellow"/>
          <w:lang w:val="en-CA"/>
        </w:rPr>
        <w:t xml:space="preserve"> equal to </w:t>
      </w:r>
      <w:proofErr w:type="spellStart"/>
      <w:r w:rsidR="004E3000" w:rsidRPr="005E386C">
        <w:rPr>
          <w:highlight w:val="yellow"/>
          <w:lang w:val="en-CA"/>
        </w:rPr>
        <w:t>NestingLayerId</w:t>
      </w:r>
      <w:proofErr w:type="spellEnd"/>
      <w:r w:rsidR="004E3000" w:rsidRPr="005E386C">
        <w:rPr>
          <w:highlight w:val="yellow"/>
          <w:lang w:val="en-CA"/>
        </w:rPr>
        <w:t xml:space="preserve">[ i ] for i in the range of 0 to </w:t>
      </w:r>
      <w:proofErr w:type="spellStart"/>
      <w:r w:rsidR="004E3000" w:rsidRPr="005E386C">
        <w:rPr>
          <w:highlight w:val="yellow"/>
          <w:lang w:val="en-CA"/>
        </w:rPr>
        <w:t>NestingNumLayers</w:t>
      </w:r>
      <w:proofErr w:type="spellEnd"/>
      <w:r w:rsidR="004E3000" w:rsidRPr="005E386C">
        <w:rPr>
          <w:highlight w:val="yellow"/>
          <w:lang w:val="en-CA"/>
        </w:rPr>
        <w:t> − 1, inclusive</w:t>
      </w:r>
      <w:r w:rsidR="003C1ACF">
        <w:rPr>
          <w:highlight w:val="yellow"/>
          <w:lang w:val="en-CA"/>
        </w:rPr>
        <w:t xml:space="preserve">, where </w:t>
      </w:r>
      <w:proofErr w:type="spellStart"/>
      <w:r w:rsidR="003C1ACF">
        <w:rPr>
          <w:highlight w:val="yellow"/>
          <w:lang w:val="en-CA"/>
        </w:rPr>
        <w:t>inW</w:t>
      </w:r>
      <w:r w:rsidR="003C1ACF" w:rsidRPr="005E386C">
        <w:rPr>
          <w:highlight w:val="yellow"/>
          <w:lang w:val="en-CA"/>
        </w:rPr>
        <w:t>idth</w:t>
      </w:r>
      <w:proofErr w:type="spellEnd"/>
      <w:r w:rsidR="003C1ACF">
        <w:rPr>
          <w:highlight w:val="yellow"/>
          <w:lang w:val="en-CA"/>
        </w:rPr>
        <w:t>[ i ]</w:t>
      </w:r>
      <w:r w:rsidR="003C1ACF" w:rsidRPr="005E386C">
        <w:rPr>
          <w:highlight w:val="yellow"/>
          <w:lang w:val="en-CA"/>
        </w:rPr>
        <w:t xml:space="preserve">, </w:t>
      </w:r>
      <w:proofErr w:type="spellStart"/>
      <w:r w:rsidR="003C1ACF">
        <w:rPr>
          <w:highlight w:val="yellow"/>
          <w:lang w:val="en-CA"/>
        </w:rPr>
        <w:t>inH</w:t>
      </w:r>
      <w:r w:rsidR="003C1ACF" w:rsidRPr="005E386C">
        <w:rPr>
          <w:highlight w:val="yellow"/>
          <w:lang w:val="en-CA"/>
        </w:rPr>
        <w:t>eight</w:t>
      </w:r>
      <w:proofErr w:type="spellEnd"/>
      <w:r w:rsidR="003C1ACF">
        <w:rPr>
          <w:highlight w:val="yellow"/>
          <w:lang w:val="en-CA"/>
        </w:rPr>
        <w:t>[ i ]</w:t>
      </w:r>
      <w:r w:rsidR="003C1ACF" w:rsidRPr="005E386C">
        <w:rPr>
          <w:highlight w:val="yellow"/>
          <w:lang w:val="en-CA"/>
        </w:rPr>
        <w:t xml:space="preserve">, </w:t>
      </w:r>
      <w:r w:rsidR="003C1ACF">
        <w:rPr>
          <w:highlight w:val="yellow"/>
          <w:lang w:val="en-CA"/>
        </w:rPr>
        <w:t xml:space="preserve">and </w:t>
      </w:r>
      <w:proofErr w:type="spellStart"/>
      <w:r w:rsidR="003C1ACF">
        <w:rPr>
          <w:highlight w:val="yellow"/>
          <w:lang w:val="en-CA"/>
        </w:rPr>
        <w:t>inBitDepth</w:t>
      </w:r>
      <w:proofErr w:type="spellEnd"/>
      <w:r w:rsidR="003C1ACF">
        <w:rPr>
          <w:highlight w:val="yellow"/>
          <w:lang w:val="en-CA"/>
        </w:rPr>
        <w:t>[ i ] are derived as follows:</w:t>
      </w:r>
      <w:r w:rsidR="004E3000" w:rsidRPr="005E386C">
        <w:rPr>
          <w:highlight w:val="yellow"/>
          <w:lang w:val="en-CA"/>
        </w:rPr>
        <w:t>.</w:t>
      </w:r>
    </w:p>
    <w:p w14:paraId="5AFF620D" w14:textId="2B17DC37" w:rsidR="003C1ACF" w:rsidRPr="0074166F" w:rsidRDefault="003C1ACF" w:rsidP="003C1A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GB"/>
        </w:rPr>
      </w:pPr>
      <w:r w:rsidRPr="0074166F">
        <w:rPr>
          <w:rFonts w:eastAsia="SimSun"/>
          <w:noProof/>
          <w:highlight w:val="yellow"/>
          <w:lang w:val="en-GB"/>
        </w:rPr>
        <w:t>–</w:t>
      </w:r>
      <w:r w:rsidRPr="0074166F">
        <w:rPr>
          <w:rFonts w:eastAsia="SimSun"/>
          <w:noProof/>
          <w:highlight w:val="yellow"/>
          <w:lang w:val="en-GB"/>
        </w:rPr>
        <w:tab/>
      </w:r>
      <w:r>
        <w:rPr>
          <w:rFonts w:eastAsia="SimSun"/>
          <w:noProof/>
          <w:highlight w:val="yellow"/>
          <w:lang w:val="en-GB"/>
        </w:rPr>
        <w:t xml:space="preserve">inWidth[ i ] </w:t>
      </w:r>
      <w:r w:rsidRPr="0074166F">
        <w:rPr>
          <w:rFonts w:eastAsia="SimSun"/>
          <w:szCs w:val="22"/>
          <w:highlight w:val="yellow"/>
          <w:lang w:val="en-GB"/>
        </w:rPr>
        <w:t xml:space="preserve">is set equal to the value of </w:t>
      </w:r>
      <w:r w:rsidRPr="0074166F">
        <w:rPr>
          <w:rFonts w:eastAsia="SimSun"/>
          <w:noProof/>
          <w:highlight w:val="yellow"/>
          <w:lang w:val="en-GB"/>
        </w:rPr>
        <w:t xml:space="preserve">pps_pic_width_in_luma_samples − ‌SubWidthC * ‌ ( pps_conf_win_left_offset + pps_conf_win_right_offset ) </w:t>
      </w:r>
      <w:r>
        <w:rPr>
          <w:highlight w:val="yellow"/>
          <w:lang w:val="en-CA"/>
        </w:rPr>
        <w:t>for</w:t>
      </w:r>
      <w:r w:rsidRPr="005E386C">
        <w:rPr>
          <w:highlight w:val="yellow"/>
          <w:lang w:val="en-CA"/>
        </w:rPr>
        <w:t xml:space="preserve"> </w:t>
      </w:r>
      <w:r>
        <w:rPr>
          <w:highlight w:val="yellow"/>
          <w:lang w:val="en-CA"/>
        </w:rPr>
        <w:t>the</w:t>
      </w:r>
      <w:r w:rsidRPr="005E386C">
        <w:rPr>
          <w:highlight w:val="yellow"/>
          <w:lang w:val="en-CA"/>
        </w:rPr>
        <w:t xml:space="preserve"> picture that is present in </w:t>
      </w:r>
      <w:proofErr w:type="spellStart"/>
      <w:r w:rsidRPr="005E386C">
        <w:rPr>
          <w:highlight w:val="yellow"/>
          <w:lang w:val="en-CA"/>
        </w:rPr>
        <w:t>currAu</w:t>
      </w:r>
      <w:proofErr w:type="spellEnd"/>
      <w:r w:rsidRPr="005E386C">
        <w:rPr>
          <w:highlight w:val="yellow"/>
          <w:lang w:val="en-CA"/>
        </w:rPr>
        <w:t xml:space="preserve"> and has </w:t>
      </w:r>
      <w:proofErr w:type="spellStart"/>
      <w:r w:rsidRPr="005E386C">
        <w:rPr>
          <w:highlight w:val="yellow"/>
          <w:lang w:val="en-CA"/>
        </w:rPr>
        <w:t>nuh_layer_id</w:t>
      </w:r>
      <w:proofErr w:type="spellEnd"/>
      <w:r w:rsidRPr="005E386C">
        <w:rPr>
          <w:highlight w:val="yellow"/>
          <w:lang w:val="en-CA"/>
        </w:rPr>
        <w:t xml:space="preserve"> equal to </w:t>
      </w:r>
      <w:proofErr w:type="spellStart"/>
      <w:proofErr w:type="gramStart"/>
      <w:r w:rsidRPr="005E386C">
        <w:rPr>
          <w:highlight w:val="yellow"/>
          <w:lang w:val="en-CA"/>
        </w:rPr>
        <w:t>NestingLayerId</w:t>
      </w:r>
      <w:proofErr w:type="spellEnd"/>
      <w:r w:rsidRPr="005E386C">
        <w:rPr>
          <w:highlight w:val="yellow"/>
          <w:lang w:val="en-CA"/>
        </w:rPr>
        <w:t>[</w:t>
      </w:r>
      <w:proofErr w:type="gramEnd"/>
      <w:r w:rsidRPr="005E386C">
        <w:rPr>
          <w:highlight w:val="yellow"/>
          <w:lang w:val="en-CA"/>
        </w:rPr>
        <w:t> i ]</w:t>
      </w:r>
      <w:r w:rsidRPr="0074166F">
        <w:rPr>
          <w:rFonts w:eastAsia="SimSun"/>
          <w:noProof/>
          <w:highlight w:val="yellow"/>
          <w:lang w:val="en-GB"/>
        </w:rPr>
        <w:t>.</w:t>
      </w:r>
    </w:p>
    <w:p w14:paraId="12618450" w14:textId="7EB49BBB" w:rsidR="003C1ACF" w:rsidRDefault="003C1ACF" w:rsidP="003C1A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GB"/>
        </w:rPr>
      </w:pPr>
      <w:r w:rsidRPr="0074166F">
        <w:rPr>
          <w:rFonts w:eastAsia="SimSun"/>
          <w:noProof/>
          <w:highlight w:val="yellow"/>
          <w:lang w:val="en-GB"/>
        </w:rPr>
        <w:t>–</w:t>
      </w:r>
      <w:r w:rsidRPr="0074166F">
        <w:rPr>
          <w:rFonts w:eastAsia="SimSun"/>
          <w:noProof/>
          <w:highlight w:val="yellow"/>
          <w:lang w:val="en-GB"/>
        </w:rPr>
        <w:tab/>
      </w:r>
      <w:proofErr w:type="spellStart"/>
      <w:proofErr w:type="gramStart"/>
      <w:r>
        <w:rPr>
          <w:rFonts w:eastAsia="SimSun"/>
          <w:szCs w:val="22"/>
          <w:highlight w:val="yellow"/>
          <w:lang w:val="en-GB"/>
        </w:rPr>
        <w:t>inHeight</w:t>
      </w:r>
      <w:proofErr w:type="spellEnd"/>
      <w:r>
        <w:rPr>
          <w:rFonts w:eastAsia="SimSun"/>
          <w:szCs w:val="22"/>
          <w:highlight w:val="yellow"/>
          <w:lang w:val="en-GB"/>
        </w:rPr>
        <w:t>[</w:t>
      </w:r>
      <w:proofErr w:type="gramEnd"/>
      <w:r>
        <w:rPr>
          <w:rFonts w:eastAsia="SimSun"/>
          <w:szCs w:val="22"/>
          <w:highlight w:val="yellow"/>
          <w:lang w:val="en-GB"/>
        </w:rPr>
        <w:t> i ]</w:t>
      </w:r>
      <w:r w:rsidRPr="0074166F">
        <w:rPr>
          <w:rFonts w:eastAsia="SimSun"/>
          <w:szCs w:val="22"/>
          <w:highlight w:val="yellow"/>
          <w:lang w:val="en-GB"/>
        </w:rPr>
        <w:t xml:space="preserve"> is set equal to the value of </w:t>
      </w:r>
      <w:r w:rsidRPr="0074166F">
        <w:rPr>
          <w:rFonts w:eastAsia="SimSun"/>
          <w:noProof/>
          <w:highlight w:val="yellow"/>
          <w:lang w:val="en-GB"/>
        </w:rPr>
        <w:t xml:space="preserve">pps_pic_height_in_luma_samples − ‌SubHeightC * ‌ ( pps_conf_win_top_offset + pps_conf_win_bottom_offset ) for </w:t>
      </w:r>
      <w:r>
        <w:rPr>
          <w:highlight w:val="yellow"/>
          <w:lang w:val="en-CA"/>
        </w:rPr>
        <w:t>the</w:t>
      </w:r>
      <w:r w:rsidRPr="005E386C">
        <w:rPr>
          <w:highlight w:val="yellow"/>
          <w:lang w:val="en-CA"/>
        </w:rPr>
        <w:t xml:space="preserve"> picture that is present in </w:t>
      </w:r>
      <w:proofErr w:type="spellStart"/>
      <w:r w:rsidRPr="005E386C">
        <w:rPr>
          <w:highlight w:val="yellow"/>
          <w:lang w:val="en-CA"/>
        </w:rPr>
        <w:t>currAu</w:t>
      </w:r>
      <w:proofErr w:type="spellEnd"/>
      <w:r w:rsidRPr="005E386C">
        <w:rPr>
          <w:highlight w:val="yellow"/>
          <w:lang w:val="en-CA"/>
        </w:rPr>
        <w:t xml:space="preserve"> and has </w:t>
      </w:r>
      <w:proofErr w:type="spellStart"/>
      <w:r w:rsidRPr="005E386C">
        <w:rPr>
          <w:highlight w:val="yellow"/>
          <w:lang w:val="en-CA"/>
        </w:rPr>
        <w:t>nuh_layer_id</w:t>
      </w:r>
      <w:proofErr w:type="spellEnd"/>
      <w:r w:rsidRPr="005E386C">
        <w:rPr>
          <w:highlight w:val="yellow"/>
          <w:lang w:val="en-CA"/>
        </w:rPr>
        <w:t xml:space="preserve"> equal to </w:t>
      </w:r>
      <w:proofErr w:type="spellStart"/>
      <w:r w:rsidRPr="005E386C">
        <w:rPr>
          <w:highlight w:val="yellow"/>
          <w:lang w:val="en-CA"/>
        </w:rPr>
        <w:t>NestingLayerId</w:t>
      </w:r>
      <w:proofErr w:type="spellEnd"/>
      <w:r w:rsidRPr="005E386C">
        <w:rPr>
          <w:highlight w:val="yellow"/>
          <w:lang w:val="en-CA"/>
        </w:rPr>
        <w:t>[ i ]</w:t>
      </w:r>
      <w:r w:rsidRPr="0074166F">
        <w:rPr>
          <w:rFonts w:eastAsia="SimSun"/>
          <w:noProof/>
          <w:highlight w:val="yellow"/>
          <w:lang w:val="en-GB"/>
        </w:rPr>
        <w:t>.</w:t>
      </w:r>
    </w:p>
    <w:p w14:paraId="2D4F9C48" w14:textId="2657C7F5" w:rsidR="003C1ACF" w:rsidRPr="0074166F" w:rsidRDefault="003C1ACF" w:rsidP="003C1A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GB"/>
        </w:rPr>
      </w:pPr>
      <w:r w:rsidRPr="0074166F">
        <w:rPr>
          <w:rFonts w:eastAsia="SimSun"/>
          <w:noProof/>
          <w:highlight w:val="yellow"/>
          <w:lang w:val="en-GB"/>
        </w:rPr>
        <w:t>–</w:t>
      </w:r>
      <w:r w:rsidRPr="0074166F">
        <w:rPr>
          <w:rFonts w:eastAsia="SimSun"/>
          <w:noProof/>
          <w:highlight w:val="yellow"/>
          <w:lang w:val="en-GB"/>
        </w:rPr>
        <w:tab/>
      </w:r>
      <w:r>
        <w:rPr>
          <w:rFonts w:eastAsia="SimSun"/>
          <w:noProof/>
          <w:highlight w:val="yellow"/>
          <w:lang w:val="en-GB"/>
        </w:rPr>
        <w:t xml:space="preserve">inBitDepth[ i ] is set equal to 0 the value of </w:t>
      </w:r>
      <w:proofErr w:type="spellStart"/>
      <w:r w:rsidRPr="005E386C">
        <w:rPr>
          <w:szCs w:val="22"/>
          <w:highlight w:val="yellow"/>
        </w:rPr>
        <w:t>BitDepth</w:t>
      </w:r>
      <w:proofErr w:type="spellEnd"/>
      <w:r w:rsidRPr="005E386C">
        <w:rPr>
          <w:szCs w:val="22"/>
          <w:highlight w:val="yellow"/>
        </w:rPr>
        <w:t xml:space="preserve"> </w:t>
      </w:r>
      <w:r>
        <w:rPr>
          <w:szCs w:val="22"/>
          <w:highlight w:val="yellow"/>
        </w:rPr>
        <w:t xml:space="preserve">of </w:t>
      </w:r>
      <w:r>
        <w:rPr>
          <w:highlight w:val="yellow"/>
          <w:lang w:val="en-CA"/>
        </w:rPr>
        <w:t>the</w:t>
      </w:r>
      <w:r w:rsidRPr="005E386C">
        <w:rPr>
          <w:highlight w:val="yellow"/>
          <w:lang w:val="en-CA"/>
        </w:rPr>
        <w:t xml:space="preserve"> picture that is present in </w:t>
      </w:r>
      <w:proofErr w:type="spellStart"/>
      <w:r w:rsidRPr="005E386C">
        <w:rPr>
          <w:highlight w:val="yellow"/>
          <w:lang w:val="en-CA"/>
        </w:rPr>
        <w:t>currAu</w:t>
      </w:r>
      <w:proofErr w:type="spellEnd"/>
      <w:r w:rsidRPr="005E386C">
        <w:rPr>
          <w:highlight w:val="yellow"/>
          <w:lang w:val="en-CA"/>
        </w:rPr>
        <w:t xml:space="preserve"> and has </w:t>
      </w:r>
      <w:proofErr w:type="spellStart"/>
      <w:r w:rsidRPr="005E386C">
        <w:rPr>
          <w:highlight w:val="yellow"/>
          <w:lang w:val="en-CA"/>
        </w:rPr>
        <w:t>nuh_layer_id</w:t>
      </w:r>
      <w:proofErr w:type="spellEnd"/>
      <w:r w:rsidRPr="005E386C">
        <w:rPr>
          <w:highlight w:val="yellow"/>
          <w:lang w:val="en-CA"/>
        </w:rPr>
        <w:t xml:space="preserve"> equal to </w:t>
      </w:r>
      <w:proofErr w:type="spellStart"/>
      <w:proofErr w:type="gramStart"/>
      <w:r w:rsidRPr="005E386C">
        <w:rPr>
          <w:highlight w:val="yellow"/>
          <w:lang w:val="en-CA"/>
        </w:rPr>
        <w:t>NestingLayerId</w:t>
      </w:r>
      <w:proofErr w:type="spellEnd"/>
      <w:r w:rsidRPr="005E386C">
        <w:rPr>
          <w:highlight w:val="yellow"/>
          <w:lang w:val="en-CA"/>
        </w:rPr>
        <w:t>[</w:t>
      </w:r>
      <w:proofErr w:type="gramEnd"/>
      <w:r w:rsidRPr="005E386C">
        <w:rPr>
          <w:highlight w:val="yellow"/>
          <w:lang w:val="en-CA"/>
        </w:rPr>
        <w:t> i ]</w:t>
      </w:r>
      <w:r w:rsidRPr="0074166F">
        <w:rPr>
          <w:rFonts w:eastAsia="SimSun"/>
          <w:noProof/>
          <w:highlight w:val="yellow"/>
          <w:lang w:val="en-GB"/>
        </w:rPr>
        <w:t>.</w:t>
      </w:r>
    </w:p>
    <w:p w14:paraId="52DE3A81" w14:textId="5450DEA2" w:rsidR="004E3000" w:rsidRPr="005E386C" w:rsidRDefault="004E3000" w:rsidP="004E3000">
      <w:pPr>
        <w:rPr>
          <w:rFonts w:eastAsiaTheme="minorEastAsia"/>
          <w:noProof/>
          <w:highlight w:val="yellow"/>
        </w:rPr>
      </w:pPr>
      <w:r w:rsidRPr="005E386C">
        <w:rPr>
          <w:rFonts w:eastAsiaTheme="minorEastAsia"/>
          <w:noProof/>
          <w:highlight w:val="yellow"/>
        </w:rPr>
        <w:t>For purposes of interpretation of the scalable-nested NNPFA SEI message with the associated NNPFC SEI messages, the following variables are specified:</w:t>
      </w:r>
    </w:p>
    <w:p w14:paraId="3DEFCE6B" w14:textId="6B324FEF" w:rsidR="0074166F" w:rsidRPr="0074166F" w:rsidRDefault="0074166F" w:rsidP="00741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GB"/>
        </w:rPr>
      </w:pPr>
      <w:r w:rsidRPr="0074166F">
        <w:rPr>
          <w:rFonts w:eastAsia="SimSun"/>
          <w:noProof/>
          <w:highlight w:val="yellow"/>
          <w:lang w:val="en-GB"/>
        </w:rPr>
        <w:t>–</w:t>
      </w:r>
      <w:r w:rsidRPr="0074166F">
        <w:rPr>
          <w:rFonts w:eastAsia="SimSun"/>
          <w:noProof/>
          <w:highlight w:val="yellow"/>
          <w:lang w:val="en-GB"/>
        </w:rPr>
        <w:tab/>
      </w:r>
      <w:proofErr w:type="spellStart"/>
      <w:r w:rsidRPr="0074166F">
        <w:rPr>
          <w:rFonts w:eastAsia="SimSun"/>
          <w:szCs w:val="22"/>
          <w:highlight w:val="yellow"/>
          <w:lang w:val="en-GB"/>
        </w:rPr>
        <w:t>CroppedWidth</w:t>
      </w:r>
      <w:proofErr w:type="spellEnd"/>
      <w:r w:rsidRPr="0074166F">
        <w:rPr>
          <w:rFonts w:eastAsia="SimSun"/>
          <w:szCs w:val="22"/>
          <w:highlight w:val="yellow"/>
          <w:lang w:val="en-GB"/>
        </w:rPr>
        <w:t xml:space="preserve"> is set equal to </w:t>
      </w:r>
      <w:proofErr w:type="spellStart"/>
      <w:proofErr w:type="gramStart"/>
      <w:r w:rsidR="003C1ACF">
        <w:rPr>
          <w:rFonts w:eastAsia="SimSun"/>
          <w:szCs w:val="22"/>
          <w:highlight w:val="yellow"/>
          <w:lang w:val="en-GB"/>
        </w:rPr>
        <w:t>inWidth</w:t>
      </w:r>
      <w:proofErr w:type="spellEnd"/>
      <w:r w:rsidR="003C1ACF">
        <w:rPr>
          <w:rFonts w:eastAsia="SimSun"/>
          <w:szCs w:val="22"/>
          <w:highlight w:val="yellow"/>
          <w:lang w:val="en-GB"/>
        </w:rPr>
        <w:t>[</w:t>
      </w:r>
      <w:proofErr w:type="gramEnd"/>
      <w:r w:rsidR="003C1ACF">
        <w:rPr>
          <w:rFonts w:eastAsia="SimSun"/>
          <w:szCs w:val="22"/>
          <w:highlight w:val="yellow"/>
          <w:lang w:val="en-GB"/>
        </w:rPr>
        <w:t> 0 ]</w:t>
      </w:r>
      <w:r w:rsidRPr="0074166F">
        <w:rPr>
          <w:rFonts w:eastAsia="SimSun"/>
          <w:noProof/>
          <w:highlight w:val="yellow"/>
          <w:lang w:val="en-GB"/>
        </w:rPr>
        <w:t>.</w:t>
      </w:r>
    </w:p>
    <w:p w14:paraId="33CEA767" w14:textId="7655E3BE" w:rsidR="0074166F" w:rsidRPr="0074166F" w:rsidRDefault="0074166F" w:rsidP="00741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GB"/>
        </w:rPr>
      </w:pPr>
      <w:r w:rsidRPr="0074166F">
        <w:rPr>
          <w:rFonts w:eastAsia="SimSun"/>
          <w:noProof/>
          <w:highlight w:val="yellow"/>
          <w:lang w:val="en-GB"/>
        </w:rPr>
        <w:t>–</w:t>
      </w:r>
      <w:r w:rsidRPr="0074166F">
        <w:rPr>
          <w:rFonts w:eastAsia="SimSun"/>
          <w:noProof/>
          <w:highlight w:val="yellow"/>
          <w:lang w:val="en-GB"/>
        </w:rPr>
        <w:tab/>
      </w:r>
      <w:proofErr w:type="spellStart"/>
      <w:r w:rsidRPr="0074166F">
        <w:rPr>
          <w:rFonts w:eastAsia="SimSun"/>
          <w:szCs w:val="22"/>
          <w:highlight w:val="yellow"/>
          <w:lang w:val="en-GB"/>
        </w:rPr>
        <w:t>CroppedHeight</w:t>
      </w:r>
      <w:proofErr w:type="spellEnd"/>
      <w:r w:rsidRPr="0074166F">
        <w:rPr>
          <w:rFonts w:eastAsia="SimSun"/>
          <w:szCs w:val="22"/>
          <w:highlight w:val="yellow"/>
          <w:lang w:val="en-GB"/>
        </w:rPr>
        <w:t xml:space="preserve"> is set equal to </w:t>
      </w:r>
      <w:proofErr w:type="spellStart"/>
      <w:proofErr w:type="gramStart"/>
      <w:r w:rsidR="003C1ACF">
        <w:rPr>
          <w:rFonts w:eastAsia="SimSun"/>
          <w:szCs w:val="22"/>
          <w:highlight w:val="yellow"/>
          <w:lang w:val="en-GB"/>
        </w:rPr>
        <w:t>inHeight</w:t>
      </w:r>
      <w:proofErr w:type="spellEnd"/>
      <w:r w:rsidR="003C1ACF">
        <w:rPr>
          <w:rFonts w:eastAsia="SimSun"/>
          <w:szCs w:val="22"/>
          <w:highlight w:val="yellow"/>
          <w:lang w:val="en-GB"/>
        </w:rPr>
        <w:t>[</w:t>
      </w:r>
      <w:proofErr w:type="gramEnd"/>
      <w:r w:rsidR="003C1ACF">
        <w:rPr>
          <w:rFonts w:eastAsia="SimSun"/>
          <w:szCs w:val="22"/>
          <w:highlight w:val="yellow"/>
          <w:lang w:val="en-GB"/>
        </w:rPr>
        <w:t> 0 ]</w:t>
      </w:r>
      <w:r w:rsidRPr="0074166F">
        <w:rPr>
          <w:rFonts w:eastAsia="SimSun"/>
          <w:noProof/>
          <w:highlight w:val="yellow"/>
          <w:lang w:val="en-GB"/>
        </w:rPr>
        <w:t>.</w:t>
      </w:r>
    </w:p>
    <w:p w14:paraId="434BF29F" w14:textId="428984F6" w:rsidR="0074166F" w:rsidRPr="0074166F" w:rsidRDefault="0074166F" w:rsidP="00741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GB"/>
        </w:rPr>
      </w:pPr>
      <w:r w:rsidRPr="0074166F">
        <w:rPr>
          <w:rFonts w:eastAsia="SimSun"/>
          <w:noProof/>
          <w:highlight w:val="yellow"/>
          <w:lang w:val="en-GB"/>
        </w:rPr>
        <w:lastRenderedPageBreak/>
        <w:t>–</w:t>
      </w:r>
      <w:r w:rsidRPr="0074166F">
        <w:rPr>
          <w:rFonts w:eastAsia="SimSun"/>
          <w:noProof/>
          <w:highlight w:val="yellow"/>
          <w:lang w:val="en-GB"/>
        </w:rPr>
        <w:tab/>
      </w:r>
      <w:r w:rsidR="0098424D">
        <w:rPr>
          <w:rFonts w:eastAsia="SimSun"/>
          <w:noProof/>
          <w:highlight w:val="yellow"/>
          <w:lang w:val="en-GB"/>
        </w:rPr>
        <w:t>When nnpfc_inp_order_idc is equal to 0, 2 or 3, t</w:t>
      </w:r>
      <w:r w:rsidR="004E3000" w:rsidRPr="005E386C">
        <w:rPr>
          <w:rFonts w:eastAsia="SimSun"/>
          <w:noProof/>
          <w:highlight w:val="yellow"/>
          <w:lang w:val="en-GB"/>
        </w:rPr>
        <w:t xml:space="preserve">he luma sample array </w:t>
      </w:r>
      <w:r w:rsidR="0098424D">
        <w:rPr>
          <w:rFonts w:eastAsia="SimSun"/>
          <w:noProof/>
          <w:highlight w:val="yellow"/>
          <w:lang w:val="en-GB"/>
        </w:rPr>
        <w:t xml:space="preserve">of </w:t>
      </w:r>
      <w:r w:rsidR="00B45A56" w:rsidRPr="005E386C">
        <w:rPr>
          <w:rFonts w:eastAsia="SimSun"/>
          <w:noProof/>
          <w:highlight w:val="yellow"/>
          <w:lang w:val="en-GB"/>
        </w:rPr>
        <w:t xml:space="preserve">the picture that is present in currAu and has nuh_layer_id equal to NestingLayerId[ i ] </w:t>
      </w:r>
      <w:r w:rsidR="0098424D">
        <w:rPr>
          <w:rFonts w:eastAsia="SimSun"/>
          <w:noProof/>
          <w:highlight w:val="yellow"/>
          <w:lang w:val="en-GB"/>
        </w:rPr>
        <w:t>is</w:t>
      </w:r>
      <w:r w:rsidR="00B45A56" w:rsidRPr="005E386C">
        <w:rPr>
          <w:rFonts w:eastAsia="SimSun"/>
          <w:noProof/>
          <w:highlight w:val="yellow"/>
          <w:lang w:val="en-GB"/>
        </w:rPr>
        <w:t xml:space="preserve"> assigned to the l</w:t>
      </w:r>
      <w:r w:rsidRPr="0074166F">
        <w:rPr>
          <w:rFonts w:eastAsia="SimSun"/>
          <w:noProof/>
          <w:highlight w:val="yellow"/>
          <w:lang w:val="en-GB"/>
        </w:rPr>
        <w:t xml:space="preserve">uma sample array CroppedYPic[ i ] </w:t>
      </w:r>
      <w:r w:rsidR="00B45A56" w:rsidRPr="005E386C">
        <w:rPr>
          <w:rFonts w:eastAsia="SimSun"/>
          <w:noProof/>
          <w:highlight w:val="yellow"/>
          <w:lang w:val="en-GB"/>
        </w:rPr>
        <w:t xml:space="preserve">for all values of i in the range of </w:t>
      </w:r>
      <w:r w:rsidR="00B45A56" w:rsidRPr="005E386C">
        <w:rPr>
          <w:highlight w:val="yellow"/>
          <w:lang w:val="en-CA"/>
        </w:rPr>
        <w:t xml:space="preserve">0 to </w:t>
      </w:r>
      <w:proofErr w:type="spellStart"/>
      <w:r w:rsidR="00B45A56" w:rsidRPr="005E386C">
        <w:rPr>
          <w:highlight w:val="yellow"/>
          <w:lang w:val="en-CA"/>
        </w:rPr>
        <w:t>NestingNumLayers</w:t>
      </w:r>
      <w:proofErr w:type="spellEnd"/>
      <w:r w:rsidR="00B45A56" w:rsidRPr="005E386C">
        <w:rPr>
          <w:highlight w:val="yellow"/>
          <w:lang w:val="en-CA"/>
        </w:rPr>
        <w:t> − 1, inclusive</w:t>
      </w:r>
      <w:r w:rsidRPr="0074166F">
        <w:rPr>
          <w:rFonts w:eastAsia="SimSun"/>
          <w:noProof/>
          <w:highlight w:val="yellow"/>
          <w:lang w:val="en-GB"/>
        </w:rPr>
        <w:t>.</w:t>
      </w:r>
    </w:p>
    <w:p w14:paraId="7D0FEF6A" w14:textId="66CA9783" w:rsidR="0098424D" w:rsidRDefault="0098424D" w:rsidP="00984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GB"/>
        </w:rPr>
      </w:pPr>
      <w:r w:rsidRPr="0074166F">
        <w:rPr>
          <w:rFonts w:eastAsia="SimSun"/>
          <w:noProof/>
          <w:highlight w:val="yellow"/>
          <w:lang w:val="en-GB"/>
        </w:rPr>
        <w:t>–</w:t>
      </w:r>
      <w:r w:rsidRPr="0074166F">
        <w:rPr>
          <w:rFonts w:eastAsia="SimSun"/>
          <w:noProof/>
          <w:highlight w:val="yellow"/>
          <w:lang w:val="en-GB"/>
        </w:rPr>
        <w:tab/>
      </w:r>
      <w:r>
        <w:rPr>
          <w:rFonts w:eastAsia="SimSun"/>
          <w:noProof/>
          <w:highlight w:val="yellow"/>
          <w:lang w:val="en-GB"/>
        </w:rPr>
        <w:t xml:space="preserve">When nnpfc_inp_order_idc is equal to 1, 2, or 3, the following applies </w:t>
      </w:r>
      <w:r w:rsidRPr="005E386C">
        <w:rPr>
          <w:rFonts w:eastAsia="SimSun"/>
          <w:noProof/>
          <w:highlight w:val="yellow"/>
          <w:lang w:val="en-GB"/>
        </w:rPr>
        <w:t xml:space="preserve">for each value of i in the range of </w:t>
      </w:r>
      <w:r w:rsidRPr="005E386C">
        <w:rPr>
          <w:highlight w:val="yellow"/>
          <w:lang w:val="en-CA"/>
        </w:rPr>
        <w:t xml:space="preserve">0 to </w:t>
      </w:r>
      <w:proofErr w:type="spellStart"/>
      <w:r w:rsidRPr="005E386C">
        <w:rPr>
          <w:highlight w:val="yellow"/>
          <w:lang w:val="en-CA"/>
        </w:rPr>
        <w:t>NestingNumLayers</w:t>
      </w:r>
      <w:proofErr w:type="spellEnd"/>
      <w:r w:rsidRPr="005E386C">
        <w:rPr>
          <w:highlight w:val="yellow"/>
          <w:lang w:val="en-CA"/>
        </w:rPr>
        <w:t> − 1, inclusive</w:t>
      </w:r>
      <w:r w:rsidRPr="005E386C">
        <w:rPr>
          <w:rFonts w:eastAsia="SimSun"/>
          <w:noProof/>
          <w:highlight w:val="yellow"/>
          <w:lang w:val="en-GB"/>
        </w:rPr>
        <w:t>:</w:t>
      </w:r>
    </w:p>
    <w:p w14:paraId="0863D96E" w14:textId="677C3CA8" w:rsidR="0098424D" w:rsidRDefault="0098424D" w:rsidP="00984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yellow"/>
          <w:lang w:val="en-GB"/>
        </w:rPr>
      </w:pPr>
      <w:r w:rsidRPr="0074166F">
        <w:rPr>
          <w:rFonts w:eastAsia="SimSun"/>
          <w:noProof/>
          <w:highlight w:val="yellow"/>
          <w:lang w:val="en-GB"/>
        </w:rPr>
        <w:t>–</w:t>
      </w:r>
      <w:r w:rsidRPr="0074166F">
        <w:rPr>
          <w:rFonts w:eastAsia="SimSun"/>
          <w:noProof/>
          <w:highlight w:val="yellow"/>
          <w:lang w:val="en-GB"/>
        </w:rPr>
        <w:tab/>
      </w:r>
      <w:r>
        <w:rPr>
          <w:rFonts w:eastAsia="SimSun"/>
          <w:noProof/>
          <w:highlight w:val="yellow"/>
          <w:lang w:val="en-GB"/>
        </w:rPr>
        <w:t xml:space="preserve">If </w:t>
      </w:r>
      <w:r w:rsidRPr="005E386C">
        <w:rPr>
          <w:rFonts w:eastAsia="SimSun"/>
          <w:noProof/>
          <w:highlight w:val="yellow"/>
          <w:lang w:val="en-GB"/>
        </w:rPr>
        <w:t>the</w:t>
      </w:r>
      <w:r w:rsidR="00857EDD">
        <w:rPr>
          <w:rFonts w:eastAsia="SimSun"/>
          <w:noProof/>
          <w:highlight w:val="yellow"/>
          <w:lang w:val="en-GB"/>
        </w:rPr>
        <w:t>re is a</w:t>
      </w:r>
      <w:r w:rsidRPr="005E386C">
        <w:rPr>
          <w:rFonts w:eastAsia="SimSun"/>
          <w:noProof/>
          <w:highlight w:val="yellow"/>
          <w:lang w:val="en-GB"/>
        </w:rPr>
        <w:t xml:space="preserve"> picture that is present in currAu</w:t>
      </w:r>
      <w:r w:rsidR="00857EDD">
        <w:rPr>
          <w:rFonts w:eastAsia="SimSun"/>
          <w:noProof/>
          <w:highlight w:val="yellow"/>
          <w:lang w:val="en-GB"/>
        </w:rPr>
        <w:t xml:space="preserve">, </w:t>
      </w:r>
      <w:r w:rsidRPr="005E386C">
        <w:rPr>
          <w:rFonts w:eastAsia="SimSun"/>
          <w:noProof/>
          <w:highlight w:val="yellow"/>
          <w:lang w:val="en-GB"/>
        </w:rPr>
        <w:t>has nuh_layer_id equal to NestingLayerId[ i ]</w:t>
      </w:r>
      <w:r w:rsidR="00857EDD">
        <w:rPr>
          <w:rFonts w:eastAsia="SimSun"/>
          <w:noProof/>
          <w:highlight w:val="yellow"/>
          <w:lang w:val="en-GB"/>
        </w:rPr>
        <w:t xml:space="preserve">, and </w:t>
      </w:r>
      <w:r>
        <w:rPr>
          <w:rFonts w:eastAsia="SimSun"/>
          <w:noProof/>
          <w:highlight w:val="yellow"/>
          <w:lang w:val="en-GB"/>
        </w:rPr>
        <w:t>has chroma sample arrays, the</w:t>
      </w:r>
      <w:r w:rsidR="00857EDD">
        <w:rPr>
          <w:rFonts w:eastAsia="SimSun"/>
          <w:noProof/>
          <w:highlight w:val="yellow"/>
          <w:lang w:val="en-GB"/>
        </w:rPr>
        <w:t>se</w:t>
      </w:r>
      <w:r>
        <w:rPr>
          <w:rFonts w:eastAsia="SimSun"/>
          <w:noProof/>
          <w:highlight w:val="yellow"/>
          <w:lang w:val="en-GB"/>
        </w:rPr>
        <w:t xml:space="preserve"> chroma sample arrays are</w:t>
      </w:r>
      <w:r w:rsidRPr="005E386C">
        <w:rPr>
          <w:rFonts w:eastAsia="SimSun"/>
          <w:noProof/>
          <w:highlight w:val="yellow"/>
          <w:lang w:val="en-GB"/>
        </w:rPr>
        <w:t xml:space="preserve"> assigned </w:t>
      </w:r>
      <w:r>
        <w:rPr>
          <w:rFonts w:eastAsia="SimSun"/>
          <w:noProof/>
          <w:highlight w:val="yellow"/>
          <w:lang w:val="en-GB"/>
        </w:rPr>
        <w:t>to CroppedCbPic[ i ] and CroppedCrPic[ i ]</w:t>
      </w:r>
      <w:r w:rsidRPr="0074166F">
        <w:rPr>
          <w:rFonts w:eastAsia="SimSun"/>
          <w:noProof/>
          <w:highlight w:val="yellow"/>
          <w:lang w:val="en-GB"/>
        </w:rPr>
        <w:t>.</w:t>
      </w:r>
    </w:p>
    <w:p w14:paraId="6D5AAFF1" w14:textId="38FBD0FD" w:rsidR="0098424D" w:rsidRPr="0074166F" w:rsidRDefault="0098424D" w:rsidP="009842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highlight w:val="yellow"/>
          <w:lang w:val="en-GB"/>
        </w:rPr>
      </w:pPr>
      <w:r w:rsidRPr="0074166F">
        <w:rPr>
          <w:rFonts w:eastAsia="SimSun"/>
          <w:noProof/>
          <w:highlight w:val="yellow"/>
          <w:lang w:val="en-GB"/>
        </w:rPr>
        <w:t>–</w:t>
      </w:r>
      <w:r w:rsidRPr="0074166F">
        <w:rPr>
          <w:rFonts w:eastAsia="SimSun"/>
          <w:noProof/>
          <w:highlight w:val="yellow"/>
          <w:lang w:val="en-GB"/>
        </w:rPr>
        <w:tab/>
      </w:r>
      <w:r>
        <w:rPr>
          <w:rFonts w:eastAsia="SimSun"/>
          <w:noProof/>
          <w:highlight w:val="yellow"/>
          <w:lang w:val="en-GB"/>
        </w:rPr>
        <w:t>Otherwise, all the sample values of CroppedCbPic[ i ] and and CroppedCrPic[ i ] are set equal to ( 1 &lt;&lt; ( </w:t>
      </w:r>
      <w:r w:rsidR="003C1ACF">
        <w:rPr>
          <w:rFonts w:eastAsia="SimSun"/>
          <w:noProof/>
          <w:highlight w:val="yellow"/>
          <w:lang w:val="en-GB"/>
        </w:rPr>
        <w:t>in</w:t>
      </w:r>
      <w:r>
        <w:rPr>
          <w:rFonts w:eastAsia="SimSun"/>
          <w:noProof/>
          <w:highlight w:val="yellow"/>
          <w:lang w:val="en-GB"/>
        </w:rPr>
        <w:t>BitDepth</w:t>
      </w:r>
      <w:r w:rsidR="003C1ACF">
        <w:rPr>
          <w:rFonts w:eastAsia="SimSun"/>
          <w:noProof/>
          <w:highlight w:val="yellow"/>
          <w:lang w:val="en-GB"/>
        </w:rPr>
        <w:t>[ 0 ]</w:t>
      </w:r>
      <w:r>
        <w:rPr>
          <w:rFonts w:eastAsia="SimSun"/>
          <w:noProof/>
          <w:highlight w:val="yellow"/>
          <w:lang w:val="en-GB"/>
        </w:rPr>
        <w:t> − 1 ) )</w:t>
      </w:r>
      <w:r w:rsidR="00857EDD">
        <w:rPr>
          <w:rFonts w:eastAsia="SimSun"/>
          <w:noProof/>
          <w:highlight w:val="yellow"/>
          <w:lang w:val="en-GB"/>
        </w:rPr>
        <w:t>.</w:t>
      </w:r>
    </w:p>
    <w:p w14:paraId="53A796B3" w14:textId="580EF53F" w:rsidR="0074166F" w:rsidRPr="0074166F" w:rsidRDefault="0074166F" w:rsidP="00741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GB"/>
        </w:rPr>
      </w:pPr>
      <w:r w:rsidRPr="0074166F">
        <w:rPr>
          <w:rFonts w:eastAsia="SimSun"/>
          <w:noProof/>
          <w:highlight w:val="yellow"/>
          <w:lang w:val="en-GB"/>
        </w:rPr>
        <w:t>–</w:t>
      </w:r>
      <w:r w:rsidRPr="0074166F">
        <w:rPr>
          <w:rFonts w:eastAsia="SimSun"/>
          <w:noProof/>
          <w:highlight w:val="yellow"/>
          <w:lang w:val="en-GB"/>
        </w:rPr>
        <w:tab/>
      </w:r>
      <w:proofErr w:type="spellStart"/>
      <w:r w:rsidR="00B45A56" w:rsidRPr="005E386C">
        <w:rPr>
          <w:szCs w:val="22"/>
          <w:highlight w:val="yellow"/>
        </w:rPr>
        <w:t>BitDepth</w:t>
      </w:r>
      <w:r w:rsidR="00B45A56" w:rsidRPr="005E386C">
        <w:rPr>
          <w:szCs w:val="22"/>
          <w:highlight w:val="yellow"/>
          <w:vertAlign w:val="subscript"/>
        </w:rPr>
        <w:t>Y</w:t>
      </w:r>
      <w:proofErr w:type="spellEnd"/>
      <w:r w:rsidR="00B45A56" w:rsidRPr="005E386C">
        <w:rPr>
          <w:szCs w:val="22"/>
          <w:highlight w:val="yellow"/>
        </w:rPr>
        <w:t xml:space="preserve"> and </w:t>
      </w:r>
      <w:proofErr w:type="spellStart"/>
      <w:r w:rsidR="00B45A56" w:rsidRPr="005E386C">
        <w:rPr>
          <w:szCs w:val="22"/>
          <w:highlight w:val="yellow"/>
        </w:rPr>
        <w:t>BitDepth</w:t>
      </w:r>
      <w:r w:rsidR="00B45A56" w:rsidRPr="005E386C">
        <w:rPr>
          <w:szCs w:val="22"/>
          <w:highlight w:val="yellow"/>
          <w:vertAlign w:val="subscript"/>
        </w:rPr>
        <w:t>C</w:t>
      </w:r>
      <w:proofErr w:type="spellEnd"/>
      <w:r w:rsidR="00B45A56" w:rsidRPr="005E386C">
        <w:rPr>
          <w:szCs w:val="22"/>
          <w:highlight w:val="yellow"/>
        </w:rPr>
        <w:t xml:space="preserve"> are both set equal to </w:t>
      </w:r>
      <w:proofErr w:type="spellStart"/>
      <w:proofErr w:type="gramStart"/>
      <w:r w:rsidR="003C1ACF">
        <w:rPr>
          <w:szCs w:val="22"/>
          <w:highlight w:val="yellow"/>
        </w:rPr>
        <w:t>inBitDepth</w:t>
      </w:r>
      <w:proofErr w:type="spellEnd"/>
      <w:r w:rsidR="003C1ACF">
        <w:rPr>
          <w:szCs w:val="22"/>
          <w:highlight w:val="yellow"/>
        </w:rPr>
        <w:t>[</w:t>
      </w:r>
      <w:proofErr w:type="gramEnd"/>
      <w:r w:rsidR="003C1ACF">
        <w:rPr>
          <w:szCs w:val="22"/>
          <w:highlight w:val="yellow"/>
        </w:rPr>
        <w:t> 0 ]</w:t>
      </w:r>
      <w:r w:rsidR="00B45A56" w:rsidRPr="005E386C">
        <w:rPr>
          <w:szCs w:val="22"/>
          <w:highlight w:val="yellow"/>
        </w:rPr>
        <w:t>.</w:t>
      </w:r>
    </w:p>
    <w:p w14:paraId="31F0501A" w14:textId="779AD075" w:rsidR="0074166F" w:rsidRPr="0074166F" w:rsidRDefault="0074166F" w:rsidP="00741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GB"/>
        </w:rPr>
      </w:pPr>
      <w:r w:rsidRPr="0074166F">
        <w:rPr>
          <w:rFonts w:eastAsia="SimSun"/>
          <w:noProof/>
          <w:highlight w:val="yellow"/>
          <w:lang w:val="en-GB"/>
        </w:rPr>
        <w:t>–</w:t>
      </w:r>
      <w:r w:rsidRPr="0074166F">
        <w:rPr>
          <w:rFonts w:eastAsia="SimSun"/>
          <w:noProof/>
          <w:highlight w:val="yellow"/>
          <w:lang w:val="en-GB"/>
        </w:rPr>
        <w:tab/>
        <w:t>ChromaFormatIdc</w:t>
      </w:r>
      <w:r w:rsidR="00B45A56" w:rsidRPr="005E386C">
        <w:rPr>
          <w:rFonts w:eastAsia="SimSun"/>
          <w:noProof/>
          <w:highlight w:val="yellow"/>
          <w:lang w:val="en-GB"/>
        </w:rPr>
        <w:t xml:space="preserve"> </w:t>
      </w:r>
      <w:r w:rsidR="00B45A56" w:rsidRPr="005E386C">
        <w:rPr>
          <w:szCs w:val="22"/>
          <w:highlight w:val="yellow"/>
        </w:rPr>
        <w:t xml:space="preserve">is set equal to </w:t>
      </w:r>
      <w:proofErr w:type="spellStart"/>
      <w:r w:rsidR="00B45A56" w:rsidRPr="005E386C">
        <w:rPr>
          <w:szCs w:val="22"/>
          <w:highlight w:val="yellow"/>
        </w:rPr>
        <w:t>sps_chroma_format_idc</w:t>
      </w:r>
      <w:proofErr w:type="spellEnd"/>
      <w:r w:rsidR="00B45A56" w:rsidRPr="005E386C">
        <w:rPr>
          <w:szCs w:val="22"/>
          <w:highlight w:val="yellow"/>
        </w:rPr>
        <w:t xml:space="preserve"> applying to </w:t>
      </w:r>
      <w:proofErr w:type="spellStart"/>
      <w:r w:rsidR="00B45A56" w:rsidRPr="005E386C">
        <w:rPr>
          <w:szCs w:val="22"/>
          <w:highlight w:val="yellow"/>
        </w:rPr>
        <w:t>currPic</w:t>
      </w:r>
      <w:proofErr w:type="spellEnd"/>
      <w:r w:rsidRPr="0074166F">
        <w:rPr>
          <w:rFonts w:eastAsia="SimSun"/>
          <w:noProof/>
          <w:highlight w:val="yellow"/>
          <w:lang w:val="en-GB"/>
        </w:rPr>
        <w:t>.</w:t>
      </w:r>
    </w:p>
    <w:p w14:paraId="5AE61090" w14:textId="15E70925" w:rsidR="00B45A56" w:rsidRPr="005E386C" w:rsidRDefault="0074166F" w:rsidP="00741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GB"/>
        </w:rPr>
      </w:pPr>
      <w:r w:rsidRPr="0074166F">
        <w:rPr>
          <w:rFonts w:eastAsia="SimSun"/>
          <w:noProof/>
          <w:highlight w:val="yellow"/>
          <w:lang w:val="en-GB"/>
        </w:rPr>
        <w:t>–</w:t>
      </w:r>
      <w:r w:rsidRPr="0074166F">
        <w:rPr>
          <w:rFonts w:eastAsia="SimSun"/>
          <w:noProof/>
          <w:highlight w:val="yellow"/>
          <w:lang w:val="en-GB"/>
        </w:rPr>
        <w:tab/>
        <w:t xml:space="preserve">When nnpfc_auxiliary_inp_idc is equal to 1, </w:t>
      </w:r>
      <w:r w:rsidR="00B45A56" w:rsidRPr="005E386C">
        <w:rPr>
          <w:rFonts w:eastAsia="SimSun"/>
          <w:noProof/>
          <w:highlight w:val="yellow"/>
          <w:lang w:val="en-GB"/>
        </w:rPr>
        <w:t xml:space="preserve">the following applies for each value of i in the range of </w:t>
      </w:r>
      <w:r w:rsidR="00B45A56" w:rsidRPr="005E386C">
        <w:rPr>
          <w:highlight w:val="yellow"/>
          <w:lang w:val="en-CA"/>
        </w:rPr>
        <w:t xml:space="preserve">0 to </w:t>
      </w:r>
      <w:proofErr w:type="spellStart"/>
      <w:r w:rsidR="00B45A56" w:rsidRPr="005E386C">
        <w:rPr>
          <w:highlight w:val="yellow"/>
          <w:lang w:val="en-CA"/>
        </w:rPr>
        <w:t>NestingNumLayers</w:t>
      </w:r>
      <w:proofErr w:type="spellEnd"/>
      <w:r w:rsidR="00B45A56" w:rsidRPr="005E386C">
        <w:rPr>
          <w:highlight w:val="yellow"/>
          <w:lang w:val="en-CA"/>
        </w:rPr>
        <w:t> − 1, inclusive</w:t>
      </w:r>
      <w:r w:rsidR="00B45A56" w:rsidRPr="005E386C">
        <w:rPr>
          <w:rFonts w:eastAsia="SimSun"/>
          <w:noProof/>
          <w:highlight w:val="yellow"/>
          <w:lang w:val="en-GB"/>
        </w:rPr>
        <w:t>:</w:t>
      </w:r>
    </w:p>
    <w:p w14:paraId="6B3DBF2C" w14:textId="5F690890" w:rsidR="0074166F" w:rsidRPr="0074166F" w:rsidRDefault="00B45A56" w:rsidP="00B4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74166F">
        <w:rPr>
          <w:rFonts w:eastAsia="SimSun"/>
          <w:noProof/>
          <w:highlight w:val="yellow"/>
          <w:lang w:val="en-GB"/>
        </w:rPr>
        <w:t>–</w:t>
      </w:r>
      <w:r w:rsidRPr="0074166F">
        <w:rPr>
          <w:rFonts w:eastAsia="SimSun"/>
          <w:noProof/>
          <w:highlight w:val="yellow"/>
          <w:lang w:val="en-GB"/>
        </w:rPr>
        <w:tab/>
      </w:r>
      <w:r w:rsidR="0074166F" w:rsidRPr="0074166F">
        <w:rPr>
          <w:rFonts w:eastAsia="SimSun"/>
          <w:noProof/>
          <w:highlight w:val="yellow"/>
          <w:lang w:val="en-GB"/>
        </w:rPr>
        <w:t xml:space="preserve">StrengthControlVal[ i ] </w:t>
      </w:r>
      <w:r w:rsidRPr="005E386C">
        <w:rPr>
          <w:noProof/>
          <w:highlight w:val="yellow"/>
        </w:rPr>
        <w:t>is set equal to the value of ( firstSliceQp</w:t>
      </w:r>
      <w:r w:rsidRPr="005E386C">
        <w:rPr>
          <w:noProof/>
          <w:highlight w:val="yellow"/>
          <w:vertAlign w:val="subscript"/>
        </w:rPr>
        <w:t>Y</w:t>
      </w:r>
      <w:r w:rsidRPr="005E386C">
        <w:rPr>
          <w:noProof/>
          <w:highlight w:val="yellow"/>
        </w:rPr>
        <w:t xml:space="preserve"> + QpBdOffset ) ÷ ( 63 + QpBdOffset ), where firstSliceQp</w:t>
      </w:r>
      <w:r w:rsidRPr="005E386C">
        <w:rPr>
          <w:noProof/>
          <w:highlight w:val="yellow"/>
          <w:vertAlign w:val="subscript"/>
        </w:rPr>
        <w:t>Y</w:t>
      </w:r>
      <w:r w:rsidRPr="005E386C">
        <w:rPr>
          <w:noProof/>
          <w:highlight w:val="yellow"/>
        </w:rPr>
        <w:t xml:space="preserve"> is equal to SliceQp</w:t>
      </w:r>
      <w:r w:rsidRPr="005E386C">
        <w:rPr>
          <w:noProof/>
          <w:highlight w:val="yellow"/>
          <w:vertAlign w:val="subscript"/>
        </w:rPr>
        <w:t>Y</w:t>
      </w:r>
      <w:r w:rsidRPr="005E386C">
        <w:rPr>
          <w:noProof/>
          <w:highlight w:val="yellow"/>
        </w:rPr>
        <w:t xml:space="preserve"> of the first slice of the picture that is present in currAu and has </w:t>
      </w:r>
      <w:r w:rsidRPr="005E386C">
        <w:rPr>
          <w:rFonts w:eastAsia="SimSun"/>
          <w:noProof/>
          <w:highlight w:val="yellow"/>
          <w:lang w:val="en-GB"/>
        </w:rPr>
        <w:t>nuh_layer_id equal to NestingLayerId[ i ]</w:t>
      </w:r>
      <w:r w:rsidRPr="005E386C">
        <w:rPr>
          <w:noProof/>
          <w:highlight w:val="yellow"/>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0E34A3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7AC6">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D14C2"/>
    <w:multiLevelType w:val="hybridMultilevel"/>
    <w:tmpl w:val="B99C3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91D7B"/>
    <w:multiLevelType w:val="hybridMultilevel"/>
    <w:tmpl w:val="6BDC7790"/>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3956CB"/>
    <w:multiLevelType w:val="hybridMultilevel"/>
    <w:tmpl w:val="6812D11A"/>
    <w:lvl w:ilvl="0" w:tplc="CDB429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35A47"/>
    <w:multiLevelType w:val="hybridMultilevel"/>
    <w:tmpl w:val="E8162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C5373D"/>
    <w:multiLevelType w:val="hybridMultilevel"/>
    <w:tmpl w:val="C2F8176A"/>
    <w:lvl w:ilvl="0" w:tplc="CDB429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07239C"/>
    <w:multiLevelType w:val="hybridMultilevel"/>
    <w:tmpl w:val="A11E6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6"/>
  </w:num>
  <w:num w:numId="3" w16cid:durableId="212812148">
    <w:abstractNumId w:val="13"/>
  </w:num>
  <w:num w:numId="4" w16cid:durableId="228613549">
    <w:abstractNumId w:val="11"/>
  </w:num>
  <w:num w:numId="5" w16cid:durableId="151066442">
    <w:abstractNumId w:val="12"/>
  </w:num>
  <w:num w:numId="6" w16cid:durableId="1407266429">
    <w:abstractNumId w:val="6"/>
  </w:num>
  <w:num w:numId="7" w16cid:durableId="1413813759">
    <w:abstractNumId w:val="9"/>
  </w:num>
  <w:num w:numId="8" w16cid:durableId="1323662623">
    <w:abstractNumId w:val="6"/>
  </w:num>
  <w:num w:numId="9" w16cid:durableId="1653487494">
    <w:abstractNumId w:val="1"/>
  </w:num>
  <w:num w:numId="10" w16cid:durableId="653291643">
    <w:abstractNumId w:val="5"/>
  </w:num>
  <w:num w:numId="11" w16cid:durableId="304168038">
    <w:abstractNumId w:val="3"/>
  </w:num>
  <w:num w:numId="12" w16cid:durableId="205726408">
    <w:abstractNumId w:val="10"/>
  </w:num>
  <w:num w:numId="13" w16cid:durableId="320617831">
    <w:abstractNumId w:val="2"/>
  </w:num>
  <w:num w:numId="14" w16cid:durableId="1342077980">
    <w:abstractNumId w:val="4"/>
  </w:num>
  <w:num w:numId="15" w16cid:durableId="409228989">
    <w:abstractNumId w:val="7"/>
  </w:num>
  <w:num w:numId="16" w16cid:durableId="810368456">
    <w:abstractNumId w:val="14"/>
  </w:num>
  <w:num w:numId="17" w16cid:durableId="212823639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9806271">
    <w:abstractNumId w:val="17"/>
  </w:num>
  <w:num w:numId="19" w16cid:durableId="1909732491">
    <w:abstractNumId w:val="8"/>
  </w:num>
  <w:num w:numId="20" w16cid:durableId="2051451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17E4"/>
    <w:rsid w:val="00215DFC"/>
    <w:rsid w:val="002212DF"/>
    <w:rsid w:val="00222CD4"/>
    <w:rsid w:val="00225016"/>
    <w:rsid w:val="002253CA"/>
    <w:rsid w:val="002264A6"/>
    <w:rsid w:val="00227BA7"/>
    <w:rsid w:val="0023011C"/>
    <w:rsid w:val="002372FD"/>
    <w:rsid w:val="002375C1"/>
    <w:rsid w:val="002434E1"/>
    <w:rsid w:val="00247E1E"/>
    <w:rsid w:val="00263398"/>
    <w:rsid w:val="00263B99"/>
    <w:rsid w:val="002647D8"/>
    <w:rsid w:val="00266F06"/>
    <w:rsid w:val="00275BCF"/>
    <w:rsid w:val="00280613"/>
    <w:rsid w:val="00290501"/>
    <w:rsid w:val="00291E36"/>
    <w:rsid w:val="00292257"/>
    <w:rsid w:val="002961DF"/>
    <w:rsid w:val="002A54E0"/>
    <w:rsid w:val="002B1595"/>
    <w:rsid w:val="002B191D"/>
    <w:rsid w:val="002B2E83"/>
    <w:rsid w:val="002D0AF6"/>
    <w:rsid w:val="002F164D"/>
    <w:rsid w:val="003021BC"/>
    <w:rsid w:val="00306206"/>
    <w:rsid w:val="00316732"/>
    <w:rsid w:val="00317715"/>
    <w:rsid w:val="00317D85"/>
    <w:rsid w:val="00327C56"/>
    <w:rsid w:val="003315A1"/>
    <w:rsid w:val="003373EC"/>
    <w:rsid w:val="00342FF4"/>
    <w:rsid w:val="00344E5A"/>
    <w:rsid w:val="00346148"/>
    <w:rsid w:val="003669EA"/>
    <w:rsid w:val="003706CC"/>
    <w:rsid w:val="00377710"/>
    <w:rsid w:val="003A25F5"/>
    <w:rsid w:val="003A2D8E"/>
    <w:rsid w:val="003A7CE6"/>
    <w:rsid w:val="003B62E2"/>
    <w:rsid w:val="003C1ACF"/>
    <w:rsid w:val="003C20E4"/>
    <w:rsid w:val="003D6342"/>
    <w:rsid w:val="003E6F90"/>
    <w:rsid w:val="003E73ED"/>
    <w:rsid w:val="003F4B95"/>
    <w:rsid w:val="003F5D0F"/>
    <w:rsid w:val="00414101"/>
    <w:rsid w:val="004219CF"/>
    <w:rsid w:val="004234F0"/>
    <w:rsid w:val="00427EEC"/>
    <w:rsid w:val="00433DDB"/>
    <w:rsid w:val="00435A29"/>
    <w:rsid w:val="00437619"/>
    <w:rsid w:val="004475A2"/>
    <w:rsid w:val="00465A1E"/>
    <w:rsid w:val="0049445A"/>
    <w:rsid w:val="004957D9"/>
    <w:rsid w:val="004A2A63"/>
    <w:rsid w:val="004B210C"/>
    <w:rsid w:val="004B6170"/>
    <w:rsid w:val="004D405F"/>
    <w:rsid w:val="004E3000"/>
    <w:rsid w:val="004E4F4F"/>
    <w:rsid w:val="004E6789"/>
    <w:rsid w:val="004F61E3"/>
    <w:rsid w:val="00502E10"/>
    <w:rsid w:val="0050354E"/>
    <w:rsid w:val="0051015C"/>
    <w:rsid w:val="005156E2"/>
    <w:rsid w:val="00516CF1"/>
    <w:rsid w:val="00531AE9"/>
    <w:rsid w:val="00536188"/>
    <w:rsid w:val="00541FF1"/>
    <w:rsid w:val="00550A66"/>
    <w:rsid w:val="00551F66"/>
    <w:rsid w:val="00567EC7"/>
    <w:rsid w:val="00570013"/>
    <w:rsid w:val="00573E4C"/>
    <w:rsid w:val="005753EC"/>
    <w:rsid w:val="005801A2"/>
    <w:rsid w:val="005952A5"/>
    <w:rsid w:val="005A33A1"/>
    <w:rsid w:val="005A4F5B"/>
    <w:rsid w:val="005B217D"/>
    <w:rsid w:val="005C385F"/>
    <w:rsid w:val="005C7C26"/>
    <w:rsid w:val="005E1AC6"/>
    <w:rsid w:val="005E386C"/>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17C20"/>
    <w:rsid w:val="00720E3B"/>
    <w:rsid w:val="0074166F"/>
    <w:rsid w:val="0074393F"/>
    <w:rsid w:val="00745F6B"/>
    <w:rsid w:val="007468EB"/>
    <w:rsid w:val="0075175B"/>
    <w:rsid w:val="0075585E"/>
    <w:rsid w:val="00761ED5"/>
    <w:rsid w:val="00770571"/>
    <w:rsid w:val="007768FF"/>
    <w:rsid w:val="00777AC6"/>
    <w:rsid w:val="007824D3"/>
    <w:rsid w:val="00791629"/>
    <w:rsid w:val="00796EE3"/>
    <w:rsid w:val="007A7D29"/>
    <w:rsid w:val="007B4AB8"/>
    <w:rsid w:val="007C081C"/>
    <w:rsid w:val="007D1181"/>
    <w:rsid w:val="007E01A3"/>
    <w:rsid w:val="007E5A91"/>
    <w:rsid w:val="007F1F8B"/>
    <w:rsid w:val="007F6205"/>
    <w:rsid w:val="007F67A1"/>
    <w:rsid w:val="00801A7B"/>
    <w:rsid w:val="00811C05"/>
    <w:rsid w:val="008139F7"/>
    <w:rsid w:val="008206C8"/>
    <w:rsid w:val="00857EDD"/>
    <w:rsid w:val="0086387C"/>
    <w:rsid w:val="00874A6C"/>
    <w:rsid w:val="00876C65"/>
    <w:rsid w:val="00882F72"/>
    <w:rsid w:val="00893DC4"/>
    <w:rsid w:val="008A147E"/>
    <w:rsid w:val="008A4B4C"/>
    <w:rsid w:val="008C239F"/>
    <w:rsid w:val="008C4306"/>
    <w:rsid w:val="008E480C"/>
    <w:rsid w:val="00907757"/>
    <w:rsid w:val="009154BC"/>
    <w:rsid w:val="009212B0"/>
    <w:rsid w:val="00921FA1"/>
    <w:rsid w:val="009234A5"/>
    <w:rsid w:val="00933453"/>
    <w:rsid w:val="009336F7"/>
    <w:rsid w:val="0093636C"/>
    <w:rsid w:val="009374A7"/>
    <w:rsid w:val="00937F03"/>
    <w:rsid w:val="00955F6D"/>
    <w:rsid w:val="009776EA"/>
    <w:rsid w:val="00977C16"/>
    <w:rsid w:val="0098424D"/>
    <w:rsid w:val="0098551D"/>
    <w:rsid w:val="00985DCB"/>
    <w:rsid w:val="0099518F"/>
    <w:rsid w:val="009A523D"/>
    <w:rsid w:val="009B02A1"/>
    <w:rsid w:val="009B3361"/>
    <w:rsid w:val="009B7F3F"/>
    <w:rsid w:val="009D175B"/>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2DA6"/>
    <w:rsid w:val="00B3640F"/>
    <w:rsid w:val="00B4194A"/>
    <w:rsid w:val="00B437E8"/>
    <w:rsid w:val="00B45A56"/>
    <w:rsid w:val="00B51F2C"/>
    <w:rsid w:val="00B5222E"/>
    <w:rsid w:val="00B53179"/>
    <w:rsid w:val="00B532EA"/>
    <w:rsid w:val="00B57A23"/>
    <w:rsid w:val="00B600CD"/>
    <w:rsid w:val="00B61C96"/>
    <w:rsid w:val="00B657B4"/>
    <w:rsid w:val="00B73A2A"/>
    <w:rsid w:val="00B75A51"/>
    <w:rsid w:val="00B827C6"/>
    <w:rsid w:val="00B94B06"/>
    <w:rsid w:val="00B94C28"/>
    <w:rsid w:val="00BC10BA"/>
    <w:rsid w:val="00BC5AFD"/>
    <w:rsid w:val="00BE2779"/>
    <w:rsid w:val="00C00DDE"/>
    <w:rsid w:val="00C021F9"/>
    <w:rsid w:val="00C04F43"/>
    <w:rsid w:val="00C05271"/>
    <w:rsid w:val="00C0609D"/>
    <w:rsid w:val="00C115AB"/>
    <w:rsid w:val="00C26CCB"/>
    <w:rsid w:val="00C30249"/>
    <w:rsid w:val="00C35F74"/>
    <w:rsid w:val="00C3723B"/>
    <w:rsid w:val="00C42466"/>
    <w:rsid w:val="00C4418D"/>
    <w:rsid w:val="00C51093"/>
    <w:rsid w:val="00C606C9"/>
    <w:rsid w:val="00C66E50"/>
    <w:rsid w:val="00C80288"/>
    <w:rsid w:val="00C836F0"/>
    <w:rsid w:val="00C84003"/>
    <w:rsid w:val="00C90650"/>
    <w:rsid w:val="00C97D78"/>
    <w:rsid w:val="00CA6C65"/>
    <w:rsid w:val="00CC05E4"/>
    <w:rsid w:val="00CC2AAE"/>
    <w:rsid w:val="00CC5A42"/>
    <w:rsid w:val="00CD0EAB"/>
    <w:rsid w:val="00CE1907"/>
    <w:rsid w:val="00CE5E02"/>
    <w:rsid w:val="00CF34DB"/>
    <w:rsid w:val="00CF3917"/>
    <w:rsid w:val="00CF558F"/>
    <w:rsid w:val="00D010C0"/>
    <w:rsid w:val="00D06B8B"/>
    <w:rsid w:val="00D073E2"/>
    <w:rsid w:val="00D1555A"/>
    <w:rsid w:val="00D446EC"/>
    <w:rsid w:val="00D51BF0"/>
    <w:rsid w:val="00D531DB"/>
    <w:rsid w:val="00D55942"/>
    <w:rsid w:val="00D807BF"/>
    <w:rsid w:val="00D816E4"/>
    <w:rsid w:val="00D82FCC"/>
    <w:rsid w:val="00D936CE"/>
    <w:rsid w:val="00DA17FC"/>
    <w:rsid w:val="00DA7887"/>
    <w:rsid w:val="00DB2C26"/>
    <w:rsid w:val="00DB45C3"/>
    <w:rsid w:val="00DD02F4"/>
    <w:rsid w:val="00DD6622"/>
    <w:rsid w:val="00DE1C7C"/>
    <w:rsid w:val="00DE6B43"/>
    <w:rsid w:val="00E041C6"/>
    <w:rsid w:val="00E068F1"/>
    <w:rsid w:val="00E11923"/>
    <w:rsid w:val="00E207D8"/>
    <w:rsid w:val="00E262D4"/>
    <w:rsid w:val="00E36250"/>
    <w:rsid w:val="00E47F2D"/>
    <w:rsid w:val="00E54511"/>
    <w:rsid w:val="00E60EDC"/>
    <w:rsid w:val="00E61DAC"/>
    <w:rsid w:val="00E72B80"/>
    <w:rsid w:val="00E75FE3"/>
    <w:rsid w:val="00E86C4C"/>
    <w:rsid w:val="00E90793"/>
    <w:rsid w:val="00E907A3"/>
    <w:rsid w:val="00EA5AE0"/>
    <w:rsid w:val="00EB1617"/>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5187"/>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F95187"/>
    <w:rPr>
      <w:sz w:val="16"/>
      <w:szCs w:val="16"/>
    </w:rPr>
  </w:style>
  <w:style w:type="paragraph" w:styleId="CommentText">
    <w:name w:val="annotation text"/>
    <w:basedOn w:val="Normal"/>
    <w:link w:val="CommentTextChar"/>
    <w:rsid w:val="00F95187"/>
  </w:style>
  <w:style w:type="character" w:customStyle="1" w:styleId="CommentTextChar">
    <w:name w:val="Comment Text Char"/>
    <w:basedOn w:val="DefaultParagraphFont"/>
    <w:link w:val="CommentText"/>
    <w:rsid w:val="00F95187"/>
  </w:style>
  <w:style w:type="paragraph" w:styleId="ListParagraph">
    <w:name w:val="List Paragraph"/>
    <w:basedOn w:val="Normal"/>
    <w:uiPriority w:val="34"/>
    <w:qFormat/>
    <w:rsid w:val="00F95187"/>
    <w:pPr>
      <w:ind w:left="720"/>
      <w:contextualSpacing/>
    </w:pPr>
  </w:style>
  <w:style w:type="paragraph" w:customStyle="1" w:styleId="Annex4">
    <w:name w:val="Annex 4"/>
    <w:basedOn w:val="Normal"/>
    <w:next w:val="Normal"/>
    <w:autoRedefine/>
    <w:uiPriority w:val="99"/>
    <w:rsid w:val="002117E4"/>
    <w:pPr>
      <w:keepNext/>
      <w:numPr>
        <w:ilvl w:val="3"/>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2117E4"/>
    <w:pPr>
      <w:keepNext/>
      <w:numPr>
        <w:ilvl w:val="4"/>
        <w:numId w:val="1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styleId="CommentSubject">
    <w:name w:val="annotation subject"/>
    <w:basedOn w:val="CommentText"/>
    <w:next w:val="CommentText"/>
    <w:link w:val="CommentSubjectChar"/>
    <w:semiHidden/>
    <w:unhideWhenUsed/>
    <w:rsid w:val="00C66E50"/>
    <w:rPr>
      <w:b/>
      <w:bCs/>
    </w:rPr>
  </w:style>
  <w:style w:type="character" w:customStyle="1" w:styleId="CommentSubjectChar">
    <w:name w:val="Comment Subject Char"/>
    <w:basedOn w:val="CommentTextChar"/>
    <w:link w:val="CommentSubject"/>
    <w:semiHidden/>
    <w:rsid w:val="00C66E50"/>
    <w:rPr>
      <w:b/>
      <w:bCs/>
    </w:rPr>
  </w:style>
  <w:style w:type="paragraph" w:customStyle="1" w:styleId="Note1">
    <w:name w:val="Note 1"/>
    <w:basedOn w:val="Normal"/>
    <w:link w:val="Note1Char"/>
    <w:qFormat/>
    <w:rsid w:val="00237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372FD"/>
    <w:rPr>
      <w:rFonts w:eastAsia="SimSun"/>
      <w:sz w:val="18"/>
      <w:lang w:val="en-GB"/>
    </w:rPr>
  </w:style>
  <w:style w:type="character" w:styleId="UnresolvedMention">
    <w:name w:val="Unresolved Mention"/>
    <w:basedOn w:val="DefaultParagraphFont"/>
    <w:uiPriority w:val="99"/>
    <w:semiHidden/>
    <w:unhideWhenUsed/>
    <w:rsid w:val="00E06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1193</Words>
  <Characters>6805</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2024-10-23T17:18:00Z</dcterms:created>
  <dcterms:modified xsi:type="dcterms:W3CDTF">2024-10-23T17:18:00Z</dcterms:modified>
</cp:coreProperties>
</file>