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6BBF1E8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204BE6">
              <w:rPr>
                <w:lang w:val="en-CA"/>
              </w:rPr>
              <w:t>0012</w:t>
            </w:r>
            <w:r w:rsidR="006A0E5C" w:rsidRPr="006A0E5C">
              <w:rPr>
                <w:lang w:val="en-CA"/>
              </w:rPr>
              <w:t>-v</w:t>
            </w:r>
            <w:r w:rsidR="00204BE6">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2862"/>
        <w:gridCol w:w="990"/>
        <w:gridCol w:w="4050"/>
      </w:tblGrid>
      <w:tr w:rsidR="00C84D9F" w:rsidRPr="005B217D" w14:paraId="3C8E5C0A" w14:textId="77777777" w:rsidTr="00173748">
        <w:tc>
          <w:tcPr>
            <w:tcW w:w="1458" w:type="dxa"/>
          </w:tcPr>
          <w:p w14:paraId="0D6D96CB" w14:textId="77777777" w:rsidR="00C84D9F" w:rsidRPr="005B217D" w:rsidRDefault="00C84D9F" w:rsidP="00173748">
            <w:pPr>
              <w:spacing w:before="60" w:after="60"/>
              <w:rPr>
                <w:i/>
                <w:szCs w:val="22"/>
                <w:lang w:val="en-CA"/>
              </w:rPr>
            </w:pPr>
            <w:r w:rsidRPr="005B217D">
              <w:rPr>
                <w:i/>
                <w:szCs w:val="22"/>
                <w:lang w:val="en-CA"/>
              </w:rPr>
              <w:t>Title:</w:t>
            </w:r>
          </w:p>
        </w:tc>
        <w:tc>
          <w:tcPr>
            <w:tcW w:w="7902" w:type="dxa"/>
            <w:gridSpan w:val="3"/>
          </w:tcPr>
          <w:p w14:paraId="403E995D" w14:textId="77777777" w:rsidR="00C84D9F" w:rsidRPr="005B217D" w:rsidRDefault="00C84D9F" w:rsidP="00173748">
            <w:pPr>
              <w:spacing w:before="60" w:after="60"/>
              <w:rPr>
                <w:b/>
                <w:szCs w:val="22"/>
                <w:lang w:val="en-CA"/>
              </w:rPr>
            </w:pPr>
            <w:r>
              <w:rPr>
                <w:b/>
                <w:szCs w:val="22"/>
                <w:lang w:val="en-CA"/>
              </w:rPr>
              <w:t xml:space="preserve">JVET </w:t>
            </w:r>
            <w:r>
              <w:rPr>
                <w:b/>
                <w:bCs/>
                <w:szCs w:val="22"/>
                <w:lang w:val="en-CA"/>
              </w:rPr>
              <w:t>AHG report: Enhanced compression beyond VVC capability (AHG12)</w:t>
            </w:r>
          </w:p>
        </w:tc>
      </w:tr>
      <w:tr w:rsidR="00C84D9F" w:rsidRPr="005B217D" w14:paraId="421C7AAD" w14:textId="77777777" w:rsidTr="00173748">
        <w:tc>
          <w:tcPr>
            <w:tcW w:w="1458" w:type="dxa"/>
          </w:tcPr>
          <w:p w14:paraId="3C6DC64C" w14:textId="77777777" w:rsidR="00C84D9F" w:rsidRPr="005B217D" w:rsidRDefault="00C84D9F" w:rsidP="00173748">
            <w:pPr>
              <w:spacing w:before="60" w:after="60"/>
              <w:rPr>
                <w:i/>
                <w:szCs w:val="22"/>
                <w:lang w:val="en-CA"/>
              </w:rPr>
            </w:pPr>
            <w:r w:rsidRPr="005B217D">
              <w:rPr>
                <w:i/>
                <w:szCs w:val="22"/>
                <w:lang w:val="en-CA"/>
              </w:rPr>
              <w:t>Status:</w:t>
            </w:r>
          </w:p>
        </w:tc>
        <w:tc>
          <w:tcPr>
            <w:tcW w:w="7902" w:type="dxa"/>
            <w:gridSpan w:val="3"/>
          </w:tcPr>
          <w:p w14:paraId="5A5D2334" w14:textId="77777777" w:rsidR="00C84D9F" w:rsidRPr="005B217D" w:rsidRDefault="00C84D9F" w:rsidP="00173748">
            <w:pPr>
              <w:spacing w:before="60" w:after="60"/>
              <w:rPr>
                <w:szCs w:val="22"/>
                <w:lang w:val="en-CA"/>
              </w:rPr>
            </w:pPr>
            <w:r>
              <w:rPr>
                <w:szCs w:val="22"/>
                <w:lang w:val="en-CA"/>
              </w:rPr>
              <w:t>Input document to JVET</w:t>
            </w:r>
          </w:p>
        </w:tc>
      </w:tr>
      <w:tr w:rsidR="00C84D9F" w:rsidRPr="005B217D" w14:paraId="79A381FE" w14:textId="77777777" w:rsidTr="00173748">
        <w:tc>
          <w:tcPr>
            <w:tcW w:w="1458" w:type="dxa"/>
          </w:tcPr>
          <w:p w14:paraId="599B1131" w14:textId="77777777" w:rsidR="00C84D9F" w:rsidRPr="005B217D" w:rsidRDefault="00C84D9F" w:rsidP="00173748">
            <w:pPr>
              <w:spacing w:before="60" w:after="60"/>
              <w:rPr>
                <w:i/>
                <w:szCs w:val="22"/>
                <w:lang w:val="en-CA"/>
              </w:rPr>
            </w:pPr>
            <w:r w:rsidRPr="005B217D">
              <w:rPr>
                <w:i/>
                <w:szCs w:val="22"/>
                <w:lang w:val="en-CA"/>
              </w:rPr>
              <w:t>Purpose:</w:t>
            </w:r>
          </w:p>
        </w:tc>
        <w:tc>
          <w:tcPr>
            <w:tcW w:w="7902" w:type="dxa"/>
            <w:gridSpan w:val="3"/>
          </w:tcPr>
          <w:p w14:paraId="2CEF768B" w14:textId="77777777" w:rsidR="00C84D9F" w:rsidRPr="005B217D" w:rsidRDefault="00C84D9F" w:rsidP="00173748">
            <w:pPr>
              <w:spacing w:before="60" w:after="60"/>
              <w:rPr>
                <w:szCs w:val="22"/>
                <w:lang w:val="en-CA"/>
              </w:rPr>
            </w:pPr>
            <w:r>
              <w:rPr>
                <w:szCs w:val="22"/>
                <w:lang w:val="en-CA"/>
              </w:rPr>
              <w:t>AHG Report</w:t>
            </w:r>
          </w:p>
        </w:tc>
      </w:tr>
      <w:tr w:rsidR="00C84D9F" w:rsidRPr="005B217D" w14:paraId="4529DE6E" w14:textId="77777777" w:rsidTr="00173748">
        <w:tc>
          <w:tcPr>
            <w:tcW w:w="1458" w:type="dxa"/>
          </w:tcPr>
          <w:p w14:paraId="10BEE2C4" w14:textId="77777777" w:rsidR="00C84D9F" w:rsidRPr="005B217D" w:rsidRDefault="00C84D9F" w:rsidP="00173748">
            <w:pPr>
              <w:spacing w:before="60" w:after="60"/>
              <w:rPr>
                <w:i/>
                <w:szCs w:val="22"/>
                <w:lang w:val="en-CA"/>
              </w:rPr>
            </w:pPr>
            <w:r w:rsidRPr="005B217D">
              <w:rPr>
                <w:i/>
                <w:szCs w:val="22"/>
                <w:lang w:val="en-CA"/>
              </w:rPr>
              <w:t>Author(s) or</w:t>
            </w:r>
            <w:r w:rsidRPr="005B217D">
              <w:rPr>
                <w:i/>
                <w:szCs w:val="22"/>
                <w:lang w:val="en-CA"/>
              </w:rPr>
              <w:br/>
              <w:t>Contact(s):</w:t>
            </w:r>
          </w:p>
        </w:tc>
        <w:tc>
          <w:tcPr>
            <w:tcW w:w="2862" w:type="dxa"/>
          </w:tcPr>
          <w:p w14:paraId="060E257D" w14:textId="77777777" w:rsidR="00C84D9F" w:rsidRDefault="00C84D9F" w:rsidP="00173748">
            <w:pPr>
              <w:spacing w:before="60" w:after="60"/>
              <w:rPr>
                <w:szCs w:val="22"/>
                <w:lang w:val="en-CA"/>
              </w:rPr>
            </w:pPr>
            <w:r>
              <w:rPr>
                <w:szCs w:val="22"/>
                <w:lang w:val="en-CA"/>
              </w:rPr>
              <w:t>M. Karczewicz</w:t>
            </w:r>
          </w:p>
          <w:p w14:paraId="67C0ED4C" w14:textId="77777777" w:rsidR="00C84D9F" w:rsidRDefault="00C84D9F" w:rsidP="00173748">
            <w:pPr>
              <w:spacing w:before="60" w:after="60"/>
              <w:rPr>
                <w:szCs w:val="22"/>
                <w:lang w:val="en-CA"/>
              </w:rPr>
            </w:pPr>
            <w:r>
              <w:rPr>
                <w:szCs w:val="22"/>
                <w:lang w:val="en-CA"/>
              </w:rPr>
              <w:t xml:space="preserve">Y. Ye </w:t>
            </w:r>
          </w:p>
          <w:p w14:paraId="6F5C61FC" w14:textId="77777777" w:rsidR="00C84D9F" w:rsidRDefault="00C84D9F" w:rsidP="00173748">
            <w:pPr>
              <w:spacing w:before="60" w:after="60"/>
            </w:pPr>
            <w:r>
              <w:t>L. Zhang</w:t>
            </w:r>
          </w:p>
          <w:p w14:paraId="4627F788" w14:textId="77777777" w:rsidR="00C84D9F" w:rsidRDefault="00C84D9F" w:rsidP="00173748">
            <w:pPr>
              <w:spacing w:before="60" w:after="60"/>
            </w:pPr>
            <w:r>
              <w:t>B. Bross</w:t>
            </w:r>
          </w:p>
          <w:p w14:paraId="06500755" w14:textId="77777777" w:rsidR="00C84D9F" w:rsidRPr="00044E30" w:rsidRDefault="00C84D9F" w:rsidP="00173748">
            <w:pPr>
              <w:spacing w:before="60" w:after="60"/>
              <w:rPr>
                <w:lang w:val="fr-FR"/>
              </w:rPr>
            </w:pPr>
            <w:r w:rsidRPr="00044E30">
              <w:rPr>
                <w:lang w:val="fr-FR"/>
              </w:rPr>
              <w:t>X. Li</w:t>
            </w:r>
          </w:p>
          <w:p w14:paraId="47360312" w14:textId="77777777" w:rsidR="00C84D9F" w:rsidRPr="00044E30" w:rsidRDefault="00C84D9F" w:rsidP="00173748">
            <w:pPr>
              <w:spacing w:before="60" w:after="60"/>
              <w:rPr>
                <w:lang w:val="fr-FR"/>
              </w:rPr>
            </w:pPr>
            <w:r w:rsidRPr="00044E30">
              <w:rPr>
                <w:lang w:val="fr-FR"/>
              </w:rPr>
              <w:t xml:space="preserve">R. Chernyak </w:t>
            </w:r>
          </w:p>
          <w:p w14:paraId="7E20B668" w14:textId="77777777" w:rsidR="00C84D9F" w:rsidRPr="00044E30" w:rsidRDefault="00C84D9F" w:rsidP="00173748">
            <w:pPr>
              <w:spacing w:before="60" w:after="60"/>
              <w:rPr>
                <w:lang w:val="fr-FR"/>
              </w:rPr>
            </w:pPr>
            <w:r w:rsidRPr="00044E30">
              <w:rPr>
                <w:lang w:val="fr-FR"/>
              </w:rPr>
              <w:t xml:space="preserve">K. Naser </w:t>
            </w:r>
          </w:p>
          <w:p w14:paraId="4802B110" w14:textId="77777777" w:rsidR="00C84D9F" w:rsidRPr="005B217D" w:rsidRDefault="00C84D9F" w:rsidP="00173748">
            <w:pPr>
              <w:spacing w:before="60" w:after="60"/>
              <w:rPr>
                <w:szCs w:val="22"/>
                <w:lang w:val="en-CA"/>
              </w:rPr>
            </w:pPr>
            <w:r>
              <w:t>Y. Yu</w:t>
            </w:r>
          </w:p>
        </w:tc>
        <w:tc>
          <w:tcPr>
            <w:tcW w:w="990" w:type="dxa"/>
          </w:tcPr>
          <w:p w14:paraId="2A4F8144" w14:textId="77777777" w:rsidR="00C84D9F" w:rsidRPr="005B217D" w:rsidRDefault="00C84D9F" w:rsidP="00173748">
            <w:pPr>
              <w:spacing w:before="60" w:after="60"/>
              <w:rPr>
                <w:szCs w:val="22"/>
                <w:lang w:val="en-CA"/>
              </w:rPr>
            </w:pPr>
            <w:r w:rsidRPr="005B217D">
              <w:rPr>
                <w:szCs w:val="22"/>
                <w:lang w:val="en-CA"/>
              </w:rPr>
              <w:t>Tel:</w:t>
            </w:r>
            <w:r w:rsidRPr="005B217D">
              <w:rPr>
                <w:szCs w:val="22"/>
                <w:lang w:val="en-CA"/>
              </w:rPr>
              <w:br/>
              <w:t>Email:</w:t>
            </w:r>
          </w:p>
        </w:tc>
        <w:tc>
          <w:tcPr>
            <w:tcW w:w="4050" w:type="dxa"/>
          </w:tcPr>
          <w:p w14:paraId="471EC7FF" w14:textId="77777777" w:rsidR="00C84D9F" w:rsidRDefault="00323566" w:rsidP="00173748">
            <w:pPr>
              <w:spacing w:before="60" w:after="60"/>
              <w:rPr>
                <w:szCs w:val="22"/>
              </w:rPr>
            </w:pPr>
            <w:hyperlink r:id="rId9" w:history="1">
              <w:r w:rsidR="00C84D9F">
                <w:rPr>
                  <w:rStyle w:val="Hyperlink"/>
                  <w:szCs w:val="22"/>
                </w:rPr>
                <w:t>martak@qti.qualcomm.com</w:t>
              </w:r>
            </w:hyperlink>
            <w:r w:rsidR="00C84D9F">
              <w:rPr>
                <w:szCs w:val="22"/>
              </w:rPr>
              <w:t xml:space="preserve"> </w:t>
            </w:r>
          </w:p>
          <w:p w14:paraId="02EB679E" w14:textId="77777777" w:rsidR="00C84D9F" w:rsidRDefault="00323566" w:rsidP="00173748">
            <w:pPr>
              <w:spacing w:before="60" w:after="60"/>
              <w:rPr>
                <w:szCs w:val="22"/>
                <w:lang w:val="en-CA"/>
              </w:rPr>
            </w:pPr>
            <w:hyperlink r:id="rId10" w:history="1">
              <w:r w:rsidR="00C84D9F">
                <w:rPr>
                  <w:rStyle w:val="Hyperlink"/>
                  <w:szCs w:val="22"/>
                  <w:lang w:val="en-CA"/>
                </w:rPr>
                <w:t>yan.ye@alibaba-inc.com</w:t>
              </w:r>
            </w:hyperlink>
          </w:p>
          <w:p w14:paraId="1BF2D40B" w14:textId="77777777" w:rsidR="00C84D9F" w:rsidRDefault="00323566" w:rsidP="00173748">
            <w:pPr>
              <w:spacing w:before="60" w:after="60"/>
              <w:rPr>
                <w:szCs w:val="22"/>
              </w:rPr>
            </w:pPr>
            <w:hyperlink r:id="rId11" w:history="1">
              <w:r w:rsidR="00C84D9F">
                <w:rPr>
                  <w:rStyle w:val="Hyperlink"/>
                  <w:szCs w:val="22"/>
                </w:rPr>
                <w:t>lizhang.idm@bytedance.com</w:t>
              </w:r>
            </w:hyperlink>
          </w:p>
          <w:p w14:paraId="4DBD73F4" w14:textId="77777777" w:rsidR="00C84D9F" w:rsidRDefault="00323566" w:rsidP="00173748">
            <w:pPr>
              <w:spacing w:before="60" w:after="60"/>
              <w:rPr>
                <w:szCs w:val="22"/>
              </w:rPr>
            </w:pPr>
            <w:hyperlink r:id="rId12" w:history="1">
              <w:r w:rsidR="00C84D9F">
                <w:rPr>
                  <w:rStyle w:val="Hyperlink"/>
                  <w:szCs w:val="22"/>
                  <w:lang w:eastAsia="en-GB"/>
                </w:rPr>
                <w:t>benjamin.bross@hhi.fraunhofer.de</w:t>
              </w:r>
            </w:hyperlink>
          </w:p>
          <w:p w14:paraId="78162CD5" w14:textId="77777777" w:rsidR="00C84D9F" w:rsidRDefault="00323566" w:rsidP="00173748">
            <w:pPr>
              <w:spacing w:before="60" w:after="60"/>
              <w:rPr>
                <w:rStyle w:val="Hyperlink"/>
                <w:szCs w:val="22"/>
              </w:rPr>
            </w:pPr>
            <w:hyperlink r:id="rId13" w:history="1">
              <w:r w:rsidR="00C84D9F" w:rsidRPr="00E66862">
                <w:rPr>
                  <w:rStyle w:val="Hyperlink"/>
                  <w:szCs w:val="22"/>
                </w:rPr>
                <w:t>xlxiangli@google</w:t>
              </w:r>
              <w:r w:rsidR="00C84D9F" w:rsidRPr="00C83E35">
                <w:rPr>
                  <w:rStyle w:val="Hyperlink"/>
                  <w:szCs w:val="22"/>
                </w:rPr>
                <w:t>.com</w:t>
              </w:r>
            </w:hyperlink>
          </w:p>
          <w:p w14:paraId="05C2D561" w14:textId="77777777" w:rsidR="00C84D9F" w:rsidRDefault="00323566" w:rsidP="00173748">
            <w:pPr>
              <w:spacing w:before="60" w:after="60"/>
              <w:rPr>
                <w:rStyle w:val="Hyperlink"/>
                <w:rFonts w:eastAsia="MS PGothic"/>
                <w:szCs w:val="22"/>
                <w:lang w:eastAsia="ja-JP"/>
              </w:rPr>
            </w:pPr>
            <w:hyperlink r:id="rId14" w:history="1">
              <w:r w:rsidR="00C84D9F">
                <w:rPr>
                  <w:rStyle w:val="Hyperlink"/>
                  <w:szCs w:val="22"/>
                </w:rPr>
                <w:t>chernyak@global.tencent.com</w:t>
              </w:r>
            </w:hyperlink>
            <w:r w:rsidR="00C84D9F">
              <w:rPr>
                <w:szCs w:val="22"/>
              </w:rPr>
              <w:t xml:space="preserve"> </w:t>
            </w:r>
            <w:hyperlink r:id="rId15" w:history="1">
              <w:r w:rsidR="00C84D9F">
                <w:rPr>
                  <w:rStyle w:val="Hyperlink"/>
                  <w:rFonts w:eastAsia="MS PGothic"/>
                  <w:szCs w:val="22"/>
                  <w:lang w:eastAsia="ja-JP"/>
                </w:rPr>
                <w:t>karam.naser@interdigital.com</w:t>
              </w:r>
            </w:hyperlink>
          </w:p>
          <w:p w14:paraId="1E80903B" w14:textId="77777777" w:rsidR="00C84D9F" w:rsidRPr="005B217D" w:rsidRDefault="00323566" w:rsidP="00173748">
            <w:pPr>
              <w:spacing w:before="60" w:after="60"/>
              <w:rPr>
                <w:szCs w:val="22"/>
                <w:lang w:val="en-CA"/>
              </w:rPr>
            </w:pPr>
            <w:hyperlink r:id="rId16" w:history="1">
              <w:r w:rsidR="00C84D9F" w:rsidRPr="006F587F">
                <w:rPr>
                  <w:rStyle w:val="Hyperlink"/>
                  <w:rFonts w:eastAsia="MS PGothic"/>
                  <w:szCs w:val="22"/>
                  <w:lang w:eastAsia="ja-JP"/>
                </w:rPr>
                <w:t>yue.yu@oppo.com</w:t>
              </w:r>
            </w:hyperlink>
          </w:p>
        </w:tc>
      </w:tr>
      <w:tr w:rsidR="00C84D9F" w:rsidRPr="005B217D" w14:paraId="581243AE" w14:textId="77777777" w:rsidTr="00173748">
        <w:tc>
          <w:tcPr>
            <w:tcW w:w="1458" w:type="dxa"/>
          </w:tcPr>
          <w:p w14:paraId="7247083C" w14:textId="77777777" w:rsidR="00C84D9F" w:rsidRPr="005B217D" w:rsidRDefault="00C84D9F" w:rsidP="00173748">
            <w:pPr>
              <w:spacing w:before="60" w:after="60"/>
              <w:rPr>
                <w:i/>
                <w:szCs w:val="22"/>
                <w:lang w:val="en-CA"/>
              </w:rPr>
            </w:pPr>
            <w:r w:rsidRPr="005B217D">
              <w:rPr>
                <w:i/>
                <w:szCs w:val="22"/>
                <w:lang w:val="en-CA"/>
              </w:rPr>
              <w:t>Source:</w:t>
            </w:r>
          </w:p>
        </w:tc>
        <w:tc>
          <w:tcPr>
            <w:tcW w:w="7902" w:type="dxa"/>
            <w:gridSpan w:val="3"/>
          </w:tcPr>
          <w:p w14:paraId="2A13E3AE" w14:textId="77777777" w:rsidR="00C84D9F" w:rsidRPr="005B217D" w:rsidRDefault="00C84D9F" w:rsidP="00173748">
            <w:pPr>
              <w:spacing w:before="60" w:after="60"/>
              <w:rPr>
                <w:szCs w:val="22"/>
                <w:lang w:val="en-CA"/>
              </w:rPr>
            </w:pPr>
            <w:r>
              <w:rPr>
                <w:szCs w:val="22"/>
                <w:lang w:val="en-CA"/>
              </w:rPr>
              <w:t>AHG 12</w:t>
            </w:r>
          </w:p>
        </w:tc>
      </w:tr>
    </w:tbl>
    <w:p w14:paraId="4FBB5043" w14:textId="77777777" w:rsidR="00C84D9F" w:rsidRPr="005B217D" w:rsidRDefault="00C84D9F" w:rsidP="00C84D9F">
      <w:pPr>
        <w:tabs>
          <w:tab w:val="right" w:pos="9360"/>
        </w:tabs>
        <w:spacing w:before="120" w:after="240"/>
        <w:jc w:val="center"/>
        <w:rPr>
          <w:szCs w:val="22"/>
          <w:lang w:val="en-CA"/>
        </w:rPr>
      </w:pPr>
      <w:r w:rsidRPr="005B217D">
        <w:rPr>
          <w:szCs w:val="22"/>
          <w:u w:val="single"/>
          <w:lang w:val="en-CA"/>
        </w:rPr>
        <w:t>_____________________________</w:t>
      </w:r>
    </w:p>
    <w:p w14:paraId="60030350" w14:textId="77777777" w:rsidR="00C84D9F" w:rsidRDefault="00C84D9F" w:rsidP="00C84D9F">
      <w:pPr>
        <w:pStyle w:val="Heading1"/>
        <w:numPr>
          <w:ilvl w:val="0"/>
          <w:numId w:val="0"/>
        </w:numPr>
        <w:ind w:left="432" w:hanging="432"/>
        <w:rPr>
          <w:lang w:val="en-CA"/>
        </w:rPr>
      </w:pPr>
      <w:r>
        <w:rPr>
          <w:lang w:val="en-CA"/>
        </w:rPr>
        <w:t>Abstract</w:t>
      </w:r>
    </w:p>
    <w:p w14:paraId="6EA30042" w14:textId="77777777" w:rsidR="00C84D9F" w:rsidRDefault="00C84D9F" w:rsidP="00C84D9F">
      <w:pPr>
        <w:spacing w:before="120" w:after="120"/>
        <w:rPr>
          <w:lang w:val="en-CA"/>
        </w:rPr>
      </w:pPr>
      <w:r>
        <w:rPr>
          <w:szCs w:val="22"/>
          <w:lang w:val="en-CA"/>
        </w:rPr>
        <w:t>This document reports the work of the JVET ad hoc group on enhanced compression beyond VVC capability (AHG12)</w:t>
      </w:r>
      <w:r>
        <w:rPr>
          <w:lang w:val="en-CA" w:eastAsia="zh-CN"/>
        </w:rPr>
        <w:t xml:space="preserve"> between </w:t>
      </w:r>
      <w:r>
        <w:rPr>
          <w:lang w:val="en-CA"/>
        </w:rPr>
        <w:t>the 35</w:t>
      </w:r>
      <w:r w:rsidRPr="00940685">
        <w:rPr>
          <w:vertAlign w:val="superscript"/>
          <w:lang w:val="en-CA"/>
        </w:rPr>
        <w:t>th</w:t>
      </w:r>
      <w:r>
        <w:rPr>
          <w:lang w:val="en-CA"/>
        </w:rPr>
        <w:t xml:space="preserve"> meeting, </w:t>
      </w:r>
      <w:r>
        <w:t>Sapporo, Japan, 12–19 July 2024</w:t>
      </w:r>
      <w:r>
        <w:rPr>
          <w:lang w:val="en-CA"/>
        </w:rPr>
        <w:t>,</w:t>
      </w:r>
      <w:r w:rsidRPr="00B648F1">
        <w:rPr>
          <w:lang w:val="en-CA"/>
        </w:rPr>
        <w:t xml:space="preserve"> </w:t>
      </w:r>
      <w:r>
        <w:rPr>
          <w:lang w:val="en-CA"/>
        </w:rPr>
        <w:t>and the 36</w:t>
      </w:r>
      <w:r w:rsidRPr="00940685">
        <w:rPr>
          <w:vertAlign w:val="superscript"/>
          <w:lang w:val="en-CA"/>
        </w:rPr>
        <w:t>th</w:t>
      </w:r>
      <w:r>
        <w:rPr>
          <w:lang w:val="en-CA"/>
        </w:rPr>
        <w:t xml:space="preserve"> meeting, K</w:t>
      </w:r>
      <w:r w:rsidRPr="00E435B9">
        <w:t>emer, Turkey, 1–8 November 2024</w:t>
      </w:r>
      <w:r>
        <w:rPr>
          <w:lang w:val="en-CA"/>
        </w:rPr>
        <w:t>.</w:t>
      </w:r>
    </w:p>
    <w:p w14:paraId="7E4DC8E7" w14:textId="77777777" w:rsidR="00C84D9F" w:rsidRDefault="00C84D9F" w:rsidP="00C84D9F">
      <w:pPr>
        <w:pStyle w:val="Heading1"/>
        <w:rPr>
          <w:lang w:val="en-CA"/>
        </w:rPr>
      </w:pPr>
      <w:r>
        <w:rPr>
          <w:lang w:val="en-CA"/>
        </w:rPr>
        <w:t xml:space="preserve">Introduction </w:t>
      </w:r>
    </w:p>
    <w:p w14:paraId="09213989" w14:textId="77777777" w:rsidR="00C84D9F" w:rsidRDefault="00C84D9F" w:rsidP="00C84D9F">
      <w:pPr>
        <w:jc w:val="left"/>
      </w:pPr>
      <w:r>
        <w:t>The mandates given to the AHG are:</w:t>
      </w:r>
    </w:p>
    <w:p w14:paraId="5AA8FABC" w14:textId="77777777" w:rsidR="00C84D9F" w:rsidRPr="002774AD" w:rsidRDefault="00C84D9F" w:rsidP="00C84D9F">
      <w:pPr>
        <w:numPr>
          <w:ilvl w:val="0"/>
          <w:numId w:val="13"/>
        </w:numPr>
        <w:rPr>
          <w:lang w:val="en-CA"/>
        </w:rPr>
      </w:pPr>
      <w:r w:rsidRPr="002774AD">
        <w:rPr>
          <w:lang w:val="en-CA"/>
        </w:rPr>
        <w:t>Solicit and study non-neural-network video coding tools with enhanced compression capabilities beyond VVC.</w:t>
      </w:r>
    </w:p>
    <w:p w14:paraId="1FA7E075" w14:textId="77777777" w:rsidR="00C84D9F" w:rsidRPr="002774AD" w:rsidRDefault="00C84D9F" w:rsidP="00C84D9F">
      <w:pPr>
        <w:numPr>
          <w:ilvl w:val="0"/>
          <w:numId w:val="13"/>
        </w:numPr>
        <w:rPr>
          <w:lang w:val="en-CA"/>
        </w:rPr>
      </w:pPr>
      <w:r w:rsidRPr="002774AD">
        <w:rPr>
          <w:lang w:val="en-CA"/>
        </w:rPr>
        <w:t>Discuss and propose refinements to the ECM13 algorithm description JVET-AI2025.</w:t>
      </w:r>
    </w:p>
    <w:p w14:paraId="065A9A09" w14:textId="77777777" w:rsidR="00C84D9F" w:rsidRPr="002774AD" w:rsidRDefault="00C84D9F" w:rsidP="00C84D9F">
      <w:pPr>
        <w:numPr>
          <w:ilvl w:val="0"/>
          <w:numId w:val="13"/>
        </w:numPr>
        <w:rPr>
          <w:lang w:val="en-CA"/>
        </w:rPr>
      </w:pPr>
      <w:r w:rsidRPr="002774AD">
        <w:rPr>
          <w:lang w:val="en-CA"/>
        </w:rPr>
        <w:t>Coordinate with AHG7 to study the performance and complexity tradeoff of these video coding tools.</w:t>
      </w:r>
    </w:p>
    <w:p w14:paraId="5CD40137" w14:textId="77777777" w:rsidR="00C84D9F" w:rsidRPr="002774AD" w:rsidRDefault="00C84D9F" w:rsidP="00C84D9F">
      <w:pPr>
        <w:numPr>
          <w:ilvl w:val="0"/>
          <w:numId w:val="13"/>
        </w:numPr>
        <w:rPr>
          <w:lang w:val="en-CA"/>
        </w:rPr>
      </w:pPr>
      <w:r w:rsidRPr="002774AD">
        <w:rPr>
          <w:lang w:val="en-CA"/>
        </w:rPr>
        <w:t>Coordinate with AHG6 on ECM software development.</w:t>
      </w:r>
    </w:p>
    <w:p w14:paraId="4C3F92CA" w14:textId="77777777" w:rsidR="00C84D9F" w:rsidRPr="002774AD" w:rsidRDefault="00C84D9F" w:rsidP="00C84D9F">
      <w:pPr>
        <w:numPr>
          <w:ilvl w:val="0"/>
          <w:numId w:val="13"/>
        </w:numPr>
        <w:rPr>
          <w:lang w:val="en-CA"/>
        </w:rPr>
      </w:pPr>
      <w:r w:rsidRPr="002774AD">
        <w:rPr>
          <w:lang w:val="en-CA"/>
        </w:rPr>
        <w:t>Support AHG6 in generating anchors according to the test conditions in JVET-AI2017.</w:t>
      </w:r>
    </w:p>
    <w:p w14:paraId="3DEF3A3B" w14:textId="77777777" w:rsidR="00C84D9F" w:rsidRPr="002774AD" w:rsidRDefault="00C84D9F" w:rsidP="00C84D9F">
      <w:pPr>
        <w:numPr>
          <w:ilvl w:val="0"/>
          <w:numId w:val="13"/>
        </w:numPr>
        <w:rPr>
          <w:lang w:val="en-CA"/>
        </w:rPr>
      </w:pPr>
      <w:r w:rsidRPr="002774AD">
        <w:rPr>
          <w:lang w:val="en-CA"/>
        </w:rPr>
        <w:t>Analyse the results of exploration experiments described in JVET-AI2024 in coordination with the EE coordinators.</w:t>
      </w:r>
    </w:p>
    <w:p w14:paraId="1D99C406" w14:textId="77777777" w:rsidR="00C84D9F" w:rsidRPr="002774AD" w:rsidRDefault="00C84D9F" w:rsidP="00C84D9F">
      <w:pPr>
        <w:numPr>
          <w:ilvl w:val="0"/>
          <w:numId w:val="13"/>
        </w:numPr>
        <w:rPr>
          <w:lang w:val="en-CA"/>
        </w:rPr>
      </w:pPr>
      <w:r w:rsidRPr="002774AD">
        <w:rPr>
          <w:lang w:val="en-CA"/>
        </w:rPr>
        <w:t>Coordinate with AHG11 to study the interaction with neural network-based coding tools.</w:t>
      </w:r>
    </w:p>
    <w:p w14:paraId="2F01E4CF" w14:textId="77777777" w:rsidR="00C84D9F" w:rsidRDefault="00C84D9F" w:rsidP="00C84D9F">
      <w:pPr>
        <w:rPr>
          <w:sz w:val="24"/>
        </w:rPr>
      </w:pPr>
      <w:r>
        <w:rPr>
          <w:szCs w:val="22"/>
        </w:rPr>
        <w:t>The regular JVET e-mail reflector was used for discussions (</w:t>
      </w:r>
      <w:hyperlink r:id="rId17" w:history="1">
        <w:r>
          <w:rPr>
            <w:rStyle w:val="Hyperlink"/>
            <w:szCs w:val="22"/>
          </w:rPr>
          <w:t>jvet@lists.rwth-aachen.de</w:t>
        </w:r>
      </w:hyperlink>
      <w:r>
        <w:rPr>
          <w:szCs w:val="22"/>
        </w:rPr>
        <w:t>). A few emails were exchanged regarding EE2</w:t>
      </w:r>
      <w:r>
        <w:t>.</w:t>
      </w:r>
    </w:p>
    <w:p w14:paraId="76B3AFBD" w14:textId="77777777" w:rsidR="00C84D9F" w:rsidRDefault="00C84D9F" w:rsidP="00C84D9F">
      <w:pPr>
        <w:pStyle w:val="Heading1"/>
        <w:rPr>
          <w:lang w:val="en-CA"/>
        </w:rPr>
      </w:pPr>
      <w:r>
        <w:rPr>
          <w:lang w:val="en-CA"/>
        </w:rPr>
        <w:t>Activities</w:t>
      </w:r>
    </w:p>
    <w:p w14:paraId="6669DDFE" w14:textId="77777777" w:rsidR="00C84D9F" w:rsidRDefault="00C84D9F" w:rsidP="00C84D9F">
      <w:pPr>
        <w:rPr>
          <w:lang w:val="en-CA"/>
        </w:rPr>
      </w:pPr>
      <w:r w:rsidRPr="0013306F">
        <w:rPr>
          <w:lang w:val="en-CA"/>
        </w:rPr>
        <w:t>The Common Test Conditions were updated (JVET-A</w:t>
      </w:r>
      <w:r>
        <w:t>I</w:t>
      </w:r>
      <w:r w:rsidRPr="0013306F">
        <w:rPr>
          <w:lang w:val="en-CA"/>
        </w:rPr>
        <w:t xml:space="preserve">2017). </w:t>
      </w:r>
      <w:r>
        <w:t>A</w:t>
      </w:r>
      <w:r w:rsidRPr="00BA3D51">
        <w:t xml:space="preserve"> new classF_lowdelay configuration file was added, which will be used in low-delay coding of screen content sequences (classes F and TGM)</w:t>
      </w:r>
      <w:r w:rsidRPr="0013306F">
        <w:rPr>
          <w:lang w:val="en-CA"/>
        </w:rPr>
        <w:t xml:space="preserve">. </w:t>
      </w:r>
      <w:r>
        <w:rPr>
          <w:lang w:val="en-CA"/>
        </w:rPr>
        <w:t>The primary activity of the AHG was the “Exploration experiment on enhanced compression beyond VVC capability” (JVET-AI2024). The combined improvements of the ECM-14.0 over VTM-11.0ecm14.0 anchor</w:t>
      </w:r>
      <w:r>
        <w:rPr>
          <w:b/>
          <w:lang w:val="en-CA"/>
        </w:rPr>
        <w:t xml:space="preserve"> </w:t>
      </w:r>
      <w:r>
        <w:rPr>
          <w:lang w:val="en-CA"/>
        </w:rPr>
        <w:t xml:space="preserve">for AI, RA and LB configurations are: </w:t>
      </w:r>
    </w:p>
    <w:p w14:paraId="06764EB1" w14:textId="77777777" w:rsidR="00C84D9F" w:rsidRPr="004D7A7D" w:rsidRDefault="00C84D9F" w:rsidP="00C84D9F">
      <w:pPr>
        <w:jc w:val="left"/>
        <w:rPr>
          <w:lang w:val="en-CA"/>
        </w:rPr>
      </w:pPr>
    </w:p>
    <w:tbl>
      <w:tblPr>
        <w:tblStyle w:val="GridTable1Light"/>
        <w:tblW w:w="6872" w:type="dxa"/>
        <w:jc w:val="center"/>
        <w:tblInd w:w="0" w:type="dxa"/>
        <w:tblLook w:val="04A0" w:firstRow="1" w:lastRow="0" w:firstColumn="1" w:lastColumn="0" w:noHBand="0" w:noVBand="1"/>
      </w:tblPr>
      <w:tblGrid>
        <w:gridCol w:w="1440"/>
        <w:gridCol w:w="1104"/>
        <w:gridCol w:w="1104"/>
        <w:gridCol w:w="1288"/>
        <w:gridCol w:w="1005"/>
        <w:gridCol w:w="931"/>
      </w:tblGrid>
      <w:tr w:rsidR="00C84D9F" w:rsidRPr="004D7A7D" w14:paraId="09052DCA" w14:textId="77777777" w:rsidTr="00173748">
        <w:trPr>
          <w:cnfStyle w:val="100000000000" w:firstRow="1" w:lastRow="0" w:firstColumn="0" w:lastColumn="0" w:oddVBand="0" w:evenVBand="0" w:oddHBand="0"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right w:val="single" w:sz="4" w:space="0" w:color="999999" w:themeColor="text1" w:themeTint="66"/>
            </w:tcBorders>
            <w:noWrap/>
            <w:vAlign w:val="center"/>
            <w:hideMark/>
          </w:tcPr>
          <w:p w14:paraId="03B5819E" w14:textId="77777777" w:rsidR="00C84D9F" w:rsidRPr="004D7A7D" w:rsidRDefault="00C84D9F" w:rsidP="00173748">
            <w:pPr>
              <w:spacing w:before="0"/>
              <w:jc w:val="left"/>
              <w:rPr>
                <w:rFonts w:eastAsia="Times New Roman"/>
                <w:lang w:val="en-CA"/>
              </w:rPr>
            </w:pPr>
          </w:p>
        </w:tc>
        <w:tc>
          <w:tcPr>
            <w:tcW w:w="5432" w:type="dxa"/>
            <w:gridSpan w:val="5"/>
            <w:tcBorders>
              <w:top w:val="single" w:sz="4" w:space="0" w:color="999999" w:themeColor="text1" w:themeTint="66"/>
              <w:left w:val="single" w:sz="4" w:space="0" w:color="999999" w:themeColor="text1" w:themeTint="66"/>
              <w:right w:val="single" w:sz="4" w:space="0" w:color="999999" w:themeColor="text1" w:themeTint="66"/>
            </w:tcBorders>
            <w:noWrap/>
            <w:vAlign w:val="center"/>
            <w:hideMark/>
          </w:tcPr>
          <w:p w14:paraId="653A4F68" w14:textId="77777777" w:rsidR="00C84D9F" w:rsidRPr="004D7A7D" w:rsidRDefault="00C84D9F" w:rsidP="00173748">
            <w:pPr>
              <w:spacing w:before="0"/>
              <w:jc w:val="center"/>
              <w:cnfStyle w:val="100000000000" w:firstRow="1" w:lastRow="0" w:firstColumn="0" w:lastColumn="0" w:oddVBand="0" w:evenVBand="0" w:oddHBand="0" w:evenHBand="0" w:firstRowFirstColumn="0" w:firstRowLastColumn="0" w:lastRowFirstColumn="0" w:lastRowLastColumn="0"/>
              <w:rPr>
                <w:rFonts w:eastAsia="Times New Roman"/>
              </w:rPr>
            </w:pPr>
            <w:r w:rsidRPr="004D7A7D">
              <w:rPr>
                <w:rFonts w:eastAsia="Times New Roman"/>
              </w:rPr>
              <w:t>All Intra Main10</w:t>
            </w:r>
          </w:p>
        </w:tc>
      </w:tr>
      <w:tr w:rsidR="00C84D9F" w:rsidRPr="004D7A7D" w14:paraId="23AD9ADD" w14:textId="77777777" w:rsidTr="00173748">
        <w:trPr>
          <w:trHeight w:val="288"/>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26BA4C2A" w14:textId="77777777" w:rsidR="00C84D9F" w:rsidRPr="004D7A7D" w:rsidRDefault="00C84D9F" w:rsidP="00173748">
            <w:pPr>
              <w:spacing w:before="0"/>
              <w:jc w:val="left"/>
              <w:rPr>
                <w:rFonts w:eastAsia="Times New Roman"/>
              </w:rPr>
            </w:pPr>
          </w:p>
        </w:tc>
        <w:tc>
          <w:tcPr>
            <w:tcW w:w="11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5408C06C" w14:textId="77777777" w:rsidR="00C84D9F" w:rsidRPr="004D7A7D"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4D7A7D">
              <w:rPr>
                <w:rFonts w:eastAsia="Times New Roman"/>
              </w:rPr>
              <w:t>Y</w:t>
            </w:r>
          </w:p>
        </w:tc>
        <w:tc>
          <w:tcPr>
            <w:tcW w:w="11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6ECACEEA" w14:textId="77777777" w:rsidR="00C84D9F" w:rsidRPr="004D7A7D"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4D7A7D">
              <w:rPr>
                <w:rFonts w:eastAsia="Times New Roman"/>
              </w:rPr>
              <w:t>U</w:t>
            </w:r>
          </w:p>
        </w:tc>
        <w:tc>
          <w:tcPr>
            <w:tcW w:w="1288"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7570E57C" w14:textId="77777777" w:rsidR="00C84D9F" w:rsidRPr="004D7A7D"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4D7A7D">
              <w:rPr>
                <w:rFonts w:eastAsia="Times New Roman"/>
              </w:rPr>
              <w:t>V</w:t>
            </w:r>
          </w:p>
        </w:tc>
        <w:tc>
          <w:tcPr>
            <w:tcW w:w="100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0720B744" w14:textId="77777777" w:rsidR="00C84D9F" w:rsidRPr="004D7A7D"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4D7A7D">
              <w:rPr>
                <w:rFonts w:eastAsia="Times New Roman"/>
              </w:rPr>
              <w:t>EncT</w:t>
            </w:r>
          </w:p>
        </w:tc>
        <w:tc>
          <w:tcPr>
            <w:tcW w:w="93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0D2370DE" w14:textId="77777777" w:rsidR="00C84D9F" w:rsidRPr="004D7A7D"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4D7A7D">
              <w:rPr>
                <w:rFonts w:eastAsia="Times New Roman"/>
              </w:rPr>
              <w:t>DecT</w:t>
            </w:r>
          </w:p>
        </w:tc>
      </w:tr>
      <w:tr w:rsidR="00C84D9F" w:rsidRPr="004D7A7D" w14:paraId="04C71C6D" w14:textId="77777777" w:rsidTr="00173748">
        <w:trPr>
          <w:trHeight w:val="20"/>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561ADC30" w14:textId="77777777" w:rsidR="00C84D9F" w:rsidRPr="004D7A7D" w:rsidRDefault="00C84D9F" w:rsidP="00173748">
            <w:pPr>
              <w:spacing w:before="0"/>
              <w:jc w:val="center"/>
              <w:rPr>
                <w:rFonts w:eastAsia="Times New Roman"/>
              </w:rPr>
            </w:pPr>
            <w:r w:rsidRPr="004D7A7D">
              <w:rPr>
                <w:rFonts w:eastAsia="Times New Roman"/>
              </w:rPr>
              <w:t>Class A1</w:t>
            </w:r>
          </w:p>
        </w:tc>
        <w:tc>
          <w:tcPr>
            <w:tcW w:w="11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5F7DF75A" w14:textId="77777777" w:rsidR="00C84D9F" w:rsidRPr="00827917"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827917">
              <w:rPr>
                <w:szCs w:val="22"/>
              </w:rPr>
              <w:t>-13.22%</w:t>
            </w:r>
          </w:p>
        </w:tc>
        <w:tc>
          <w:tcPr>
            <w:tcW w:w="11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7E871055" w14:textId="77777777" w:rsidR="00C84D9F" w:rsidRPr="00827917"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827917">
              <w:rPr>
                <w:szCs w:val="22"/>
              </w:rPr>
              <w:t>-14.28%</w:t>
            </w:r>
          </w:p>
        </w:tc>
        <w:tc>
          <w:tcPr>
            <w:tcW w:w="1288"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1E8A8883" w14:textId="77777777" w:rsidR="00C84D9F" w:rsidRPr="00827917"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827917">
              <w:rPr>
                <w:szCs w:val="22"/>
              </w:rPr>
              <w:t>-25.56%</w:t>
            </w:r>
          </w:p>
        </w:tc>
        <w:tc>
          <w:tcPr>
            <w:tcW w:w="100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43A3D857" w14:textId="77777777" w:rsidR="00C84D9F" w:rsidRPr="00827917"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827917">
              <w:rPr>
                <w:color w:val="000000"/>
                <w:szCs w:val="22"/>
              </w:rPr>
              <w:t>1027.4%</w:t>
            </w:r>
          </w:p>
        </w:tc>
        <w:tc>
          <w:tcPr>
            <w:tcW w:w="93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7FAF57C5" w14:textId="77777777" w:rsidR="00C84D9F" w:rsidRPr="00827917"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827917">
              <w:rPr>
                <w:color w:val="000000"/>
                <w:szCs w:val="22"/>
              </w:rPr>
              <w:t>499.0%</w:t>
            </w:r>
          </w:p>
        </w:tc>
      </w:tr>
      <w:tr w:rsidR="00C84D9F" w:rsidRPr="004D7A7D" w14:paraId="76F70F1C" w14:textId="77777777" w:rsidTr="00173748">
        <w:trPr>
          <w:trHeight w:val="20"/>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659A3ED0" w14:textId="77777777" w:rsidR="00C84D9F" w:rsidRPr="004D7A7D" w:rsidRDefault="00C84D9F" w:rsidP="00173748">
            <w:pPr>
              <w:spacing w:before="0"/>
              <w:jc w:val="center"/>
              <w:rPr>
                <w:rFonts w:eastAsia="Times New Roman"/>
              </w:rPr>
            </w:pPr>
            <w:r w:rsidRPr="004D7A7D">
              <w:rPr>
                <w:rFonts w:eastAsia="Times New Roman"/>
              </w:rPr>
              <w:t>Class A2</w:t>
            </w:r>
          </w:p>
        </w:tc>
        <w:tc>
          <w:tcPr>
            <w:tcW w:w="11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69689AC2" w14:textId="77777777" w:rsidR="00C84D9F" w:rsidRPr="00827917"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827917">
              <w:rPr>
                <w:szCs w:val="22"/>
              </w:rPr>
              <w:t>-20.23%</w:t>
            </w:r>
          </w:p>
        </w:tc>
        <w:tc>
          <w:tcPr>
            <w:tcW w:w="11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6D060593" w14:textId="77777777" w:rsidR="00C84D9F" w:rsidRPr="00827917"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827917">
              <w:rPr>
                <w:szCs w:val="22"/>
              </w:rPr>
              <w:t>-22.93%</w:t>
            </w:r>
          </w:p>
        </w:tc>
        <w:tc>
          <w:tcPr>
            <w:tcW w:w="1288"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1B10D755" w14:textId="77777777" w:rsidR="00C84D9F" w:rsidRPr="00827917"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827917">
              <w:rPr>
                <w:szCs w:val="22"/>
              </w:rPr>
              <w:t>-27.49%</w:t>
            </w:r>
          </w:p>
        </w:tc>
        <w:tc>
          <w:tcPr>
            <w:tcW w:w="100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7021A654" w14:textId="77777777" w:rsidR="00C84D9F" w:rsidRPr="00827917"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827917">
              <w:rPr>
                <w:color w:val="000000"/>
                <w:szCs w:val="22"/>
              </w:rPr>
              <w:t>1017.1%</w:t>
            </w:r>
          </w:p>
        </w:tc>
        <w:tc>
          <w:tcPr>
            <w:tcW w:w="93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55F6C52C" w14:textId="77777777" w:rsidR="00C84D9F" w:rsidRPr="00827917"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827917">
              <w:rPr>
                <w:color w:val="000000"/>
                <w:szCs w:val="22"/>
              </w:rPr>
              <w:t>516.3%</w:t>
            </w:r>
          </w:p>
        </w:tc>
      </w:tr>
      <w:tr w:rsidR="00C84D9F" w:rsidRPr="004D7A7D" w14:paraId="299D6461" w14:textId="77777777" w:rsidTr="00173748">
        <w:trPr>
          <w:trHeight w:val="20"/>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7F0B951C" w14:textId="77777777" w:rsidR="00C84D9F" w:rsidRPr="004D7A7D" w:rsidRDefault="00C84D9F" w:rsidP="00173748">
            <w:pPr>
              <w:spacing w:before="0"/>
              <w:jc w:val="center"/>
              <w:rPr>
                <w:rFonts w:eastAsia="Times New Roman"/>
              </w:rPr>
            </w:pPr>
            <w:r w:rsidRPr="004D7A7D">
              <w:rPr>
                <w:rFonts w:eastAsia="Times New Roman"/>
              </w:rPr>
              <w:t>Class B</w:t>
            </w:r>
          </w:p>
        </w:tc>
        <w:tc>
          <w:tcPr>
            <w:tcW w:w="11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7A6461C2" w14:textId="77777777" w:rsidR="00C84D9F" w:rsidRPr="00827917"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827917">
              <w:rPr>
                <w:szCs w:val="22"/>
              </w:rPr>
              <w:t>-13.68%</w:t>
            </w:r>
          </w:p>
        </w:tc>
        <w:tc>
          <w:tcPr>
            <w:tcW w:w="11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780742CA" w14:textId="77777777" w:rsidR="00C84D9F" w:rsidRPr="00827917"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827917">
              <w:rPr>
                <w:szCs w:val="22"/>
              </w:rPr>
              <w:t>-21.41%</w:t>
            </w:r>
          </w:p>
        </w:tc>
        <w:tc>
          <w:tcPr>
            <w:tcW w:w="1288"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499A2E34" w14:textId="77777777" w:rsidR="00C84D9F" w:rsidRPr="00827917"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827917">
              <w:rPr>
                <w:szCs w:val="22"/>
              </w:rPr>
              <w:t>-19.24%</w:t>
            </w:r>
          </w:p>
        </w:tc>
        <w:tc>
          <w:tcPr>
            <w:tcW w:w="100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3AEB4D3E" w14:textId="77777777" w:rsidR="00C84D9F" w:rsidRPr="00827917"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827917">
              <w:rPr>
                <w:color w:val="000000"/>
                <w:szCs w:val="22"/>
              </w:rPr>
              <w:t>946.6%</w:t>
            </w:r>
          </w:p>
        </w:tc>
        <w:tc>
          <w:tcPr>
            <w:tcW w:w="93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6FFF20E2" w14:textId="77777777" w:rsidR="00C84D9F" w:rsidRPr="00827917"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827917">
              <w:rPr>
                <w:color w:val="000000"/>
                <w:szCs w:val="22"/>
              </w:rPr>
              <w:t>526.5%</w:t>
            </w:r>
          </w:p>
        </w:tc>
      </w:tr>
      <w:tr w:rsidR="00C84D9F" w:rsidRPr="004D7A7D" w14:paraId="7C4D5EA8" w14:textId="77777777" w:rsidTr="00173748">
        <w:trPr>
          <w:trHeight w:val="20"/>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1620B4D5" w14:textId="77777777" w:rsidR="00C84D9F" w:rsidRPr="004D7A7D" w:rsidRDefault="00C84D9F" w:rsidP="00173748">
            <w:pPr>
              <w:spacing w:before="0"/>
              <w:jc w:val="center"/>
              <w:rPr>
                <w:rFonts w:eastAsia="Times New Roman"/>
              </w:rPr>
            </w:pPr>
            <w:r w:rsidRPr="004D7A7D">
              <w:rPr>
                <w:rFonts w:eastAsia="Times New Roman"/>
              </w:rPr>
              <w:t>Class C</w:t>
            </w:r>
          </w:p>
        </w:tc>
        <w:tc>
          <w:tcPr>
            <w:tcW w:w="11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7FC60FD0" w14:textId="77777777" w:rsidR="00C84D9F" w:rsidRPr="00827917"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827917">
              <w:rPr>
                <w:szCs w:val="22"/>
              </w:rPr>
              <w:t>-13.74%</w:t>
            </w:r>
          </w:p>
        </w:tc>
        <w:tc>
          <w:tcPr>
            <w:tcW w:w="11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6C59A6DB" w14:textId="77777777" w:rsidR="00C84D9F" w:rsidRPr="00827917"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827917">
              <w:rPr>
                <w:szCs w:val="22"/>
              </w:rPr>
              <w:t>-10.65%</w:t>
            </w:r>
          </w:p>
        </w:tc>
        <w:tc>
          <w:tcPr>
            <w:tcW w:w="1288"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466308FC" w14:textId="77777777" w:rsidR="00C84D9F" w:rsidRPr="00827917"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827917">
              <w:rPr>
                <w:szCs w:val="22"/>
              </w:rPr>
              <w:t>-11.72%</w:t>
            </w:r>
          </w:p>
        </w:tc>
        <w:tc>
          <w:tcPr>
            <w:tcW w:w="100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605C74E6" w14:textId="77777777" w:rsidR="00C84D9F" w:rsidRPr="00827917"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827917">
              <w:rPr>
                <w:color w:val="000000"/>
                <w:szCs w:val="22"/>
              </w:rPr>
              <w:t>936.0%</w:t>
            </w:r>
          </w:p>
        </w:tc>
        <w:tc>
          <w:tcPr>
            <w:tcW w:w="93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55FD9516" w14:textId="77777777" w:rsidR="00C84D9F" w:rsidRPr="00827917"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827917">
              <w:rPr>
                <w:color w:val="000000"/>
                <w:szCs w:val="22"/>
              </w:rPr>
              <w:t>466.6%</w:t>
            </w:r>
          </w:p>
        </w:tc>
      </w:tr>
      <w:tr w:rsidR="00C84D9F" w:rsidRPr="004D7A7D" w14:paraId="30B425D5" w14:textId="77777777" w:rsidTr="00173748">
        <w:trPr>
          <w:trHeight w:val="20"/>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3F3541ED" w14:textId="77777777" w:rsidR="00C84D9F" w:rsidRPr="004D7A7D" w:rsidRDefault="00C84D9F" w:rsidP="00173748">
            <w:pPr>
              <w:spacing w:before="0"/>
              <w:jc w:val="center"/>
              <w:rPr>
                <w:rFonts w:eastAsia="Times New Roman"/>
              </w:rPr>
            </w:pPr>
            <w:r w:rsidRPr="004D7A7D">
              <w:rPr>
                <w:rFonts w:eastAsia="Times New Roman"/>
              </w:rPr>
              <w:t>Class E</w:t>
            </w:r>
          </w:p>
        </w:tc>
        <w:tc>
          <w:tcPr>
            <w:tcW w:w="11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792EF457" w14:textId="77777777" w:rsidR="00C84D9F" w:rsidRPr="00827917"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827917">
              <w:rPr>
                <w:szCs w:val="22"/>
              </w:rPr>
              <w:t>-17.61%</w:t>
            </w:r>
          </w:p>
        </w:tc>
        <w:tc>
          <w:tcPr>
            <w:tcW w:w="11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1960A63E" w14:textId="77777777" w:rsidR="00C84D9F" w:rsidRPr="00827917"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827917">
              <w:rPr>
                <w:szCs w:val="22"/>
              </w:rPr>
              <w:t>-20.82%</w:t>
            </w:r>
          </w:p>
        </w:tc>
        <w:tc>
          <w:tcPr>
            <w:tcW w:w="1288"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2BD65D16" w14:textId="77777777" w:rsidR="00C84D9F" w:rsidRPr="00827917"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827917">
              <w:rPr>
                <w:szCs w:val="22"/>
              </w:rPr>
              <w:t>-19.15%</w:t>
            </w:r>
          </w:p>
        </w:tc>
        <w:tc>
          <w:tcPr>
            <w:tcW w:w="100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59BDD02F" w14:textId="77777777" w:rsidR="00C84D9F" w:rsidRPr="00827917"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827917">
              <w:rPr>
                <w:color w:val="000000"/>
                <w:szCs w:val="22"/>
              </w:rPr>
              <w:t>907.0%</w:t>
            </w:r>
          </w:p>
        </w:tc>
        <w:tc>
          <w:tcPr>
            <w:tcW w:w="93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61E887F1" w14:textId="77777777" w:rsidR="00C84D9F" w:rsidRPr="00827917"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827917">
              <w:rPr>
                <w:color w:val="000000"/>
                <w:szCs w:val="22"/>
              </w:rPr>
              <w:t>530.6%</w:t>
            </w:r>
          </w:p>
        </w:tc>
      </w:tr>
      <w:tr w:rsidR="00C84D9F" w:rsidRPr="004D7A7D" w14:paraId="4EB40C84" w14:textId="77777777" w:rsidTr="00173748">
        <w:trPr>
          <w:trHeight w:val="20"/>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0A1C2AD5" w14:textId="77777777" w:rsidR="00C84D9F" w:rsidRPr="00117528" w:rsidRDefault="00C84D9F" w:rsidP="00173748">
            <w:pPr>
              <w:spacing w:before="0"/>
              <w:jc w:val="center"/>
              <w:rPr>
                <w:rFonts w:eastAsia="Times New Roman"/>
              </w:rPr>
            </w:pPr>
            <w:r w:rsidRPr="00117528">
              <w:rPr>
                <w:rFonts w:eastAsia="Times New Roman"/>
              </w:rPr>
              <w:t>Overall</w:t>
            </w:r>
          </w:p>
        </w:tc>
        <w:tc>
          <w:tcPr>
            <w:tcW w:w="11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75A3E7AC" w14:textId="77777777" w:rsidR="00C84D9F" w:rsidRPr="00827917"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b/>
                <w:bCs/>
                <w:szCs w:val="22"/>
              </w:rPr>
            </w:pPr>
            <w:r w:rsidRPr="00827917">
              <w:rPr>
                <w:szCs w:val="22"/>
              </w:rPr>
              <w:t>-15.36%</w:t>
            </w:r>
          </w:p>
        </w:tc>
        <w:tc>
          <w:tcPr>
            <w:tcW w:w="11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2BFB9777" w14:textId="77777777" w:rsidR="00C84D9F" w:rsidRPr="00827917"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b/>
                <w:bCs/>
                <w:szCs w:val="22"/>
              </w:rPr>
            </w:pPr>
            <w:r w:rsidRPr="00827917">
              <w:rPr>
                <w:szCs w:val="22"/>
              </w:rPr>
              <w:t>-17.98%</w:t>
            </w:r>
          </w:p>
        </w:tc>
        <w:tc>
          <w:tcPr>
            <w:tcW w:w="1288"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6DEE6BF2" w14:textId="77777777" w:rsidR="00C84D9F" w:rsidRPr="00827917"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b/>
                <w:bCs/>
                <w:szCs w:val="22"/>
              </w:rPr>
            </w:pPr>
            <w:r w:rsidRPr="00827917">
              <w:rPr>
                <w:szCs w:val="22"/>
              </w:rPr>
              <w:t>-19.98%</w:t>
            </w:r>
          </w:p>
        </w:tc>
        <w:tc>
          <w:tcPr>
            <w:tcW w:w="100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6EB01A33" w14:textId="77777777" w:rsidR="00C84D9F" w:rsidRPr="00827917"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b/>
                <w:bCs/>
                <w:szCs w:val="22"/>
              </w:rPr>
            </w:pPr>
            <w:r w:rsidRPr="00827917">
              <w:rPr>
                <w:color w:val="000000"/>
                <w:szCs w:val="22"/>
              </w:rPr>
              <w:t>961.9%</w:t>
            </w:r>
          </w:p>
        </w:tc>
        <w:tc>
          <w:tcPr>
            <w:tcW w:w="93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74E9F6F5" w14:textId="77777777" w:rsidR="00C84D9F" w:rsidRPr="00827917"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b/>
                <w:bCs/>
                <w:szCs w:val="22"/>
              </w:rPr>
            </w:pPr>
            <w:r w:rsidRPr="00827917">
              <w:rPr>
                <w:color w:val="000000"/>
                <w:szCs w:val="22"/>
              </w:rPr>
              <w:t>507.0%</w:t>
            </w:r>
          </w:p>
        </w:tc>
      </w:tr>
      <w:tr w:rsidR="00C84D9F" w:rsidRPr="004D7A7D" w14:paraId="6F9013CF" w14:textId="77777777" w:rsidTr="00173748">
        <w:trPr>
          <w:trHeight w:val="20"/>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6C50F300" w14:textId="77777777" w:rsidR="00C84D9F" w:rsidRPr="004D7A7D" w:rsidRDefault="00C84D9F" w:rsidP="00173748">
            <w:pPr>
              <w:spacing w:before="0"/>
              <w:jc w:val="center"/>
              <w:rPr>
                <w:rFonts w:eastAsia="Times New Roman"/>
              </w:rPr>
            </w:pPr>
            <w:r w:rsidRPr="004D7A7D">
              <w:rPr>
                <w:rFonts w:eastAsia="Times New Roman"/>
              </w:rPr>
              <w:t>Class D</w:t>
            </w:r>
          </w:p>
        </w:tc>
        <w:tc>
          <w:tcPr>
            <w:tcW w:w="11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7887390A" w14:textId="77777777" w:rsidR="00C84D9F" w:rsidRPr="00827917"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827917">
              <w:rPr>
                <w:szCs w:val="22"/>
              </w:rPr>
              <w:t>-11.59%</w:t>
            </w:r>
          </w:p>
        </w:tc>
        <w:tc>
          <w:tcPr>
            <w:tcW w:w="11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76A42027" w14:textId="77777777" w:rsidR="00C84D9F" w:rsidRPr="00827917"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827917">
              <w:rPr>
                <w:szCs w:val="22"/>
              </w:rPr>
              <w:t>-7.67%</w:t>
            </w:r>
          </w:p>
        </w:tc>
        <w:tc>
          <w:tcPr>
            <w:tcW w:w="1288"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11726B30" w14:textId="77777777" w:rsidR="00C84D9F" w:rsidRPr="00827917"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827917">
              <w:rPr>
                <w:szCs w:val="22"/>
              </w:rPr>
              <w:t>-8.17%</w:t>
            </w:r>
          </w:p>
        </w:tc>
        <w:tc>
          <w:tcPr>
            <w:tcW w:w="100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6D86BD04" w14:textId="77777777" w:rsidR="00C84D9F" w:rsidRPr="00827917"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827917">
              <w:rPr>
                <w:color w:val="000000"/>
                <w:szCs w:val="22"/>
              </w:rPr>
              <w:t>924.6%</w:t>
            </w:r>
          </w:p>
        </w:tc>
        <w:tc>
          <w:tcPr>
            <w:tcW w:w="93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650E4593" w14:textId="77777777" w:rsidR="00C84D9F" w:rsidRPr="00827917"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827917">
              <w:rPr>
                <w:color w:val="000000"/>
                <w:szCs w:val="22"/>
              </w:rPr>
              <w:t>483.1%</w:t>
            </w:r>
          </w:p>
        </w:tc>
      </w:tr>
      <w:tr w:rsidR="00C84D9F" w:rsidRPr="004D7A7D" w14:paraId="65BB51EE" w14:textId="77777777" w:rsidTr="00173748">
        <w:trPr>
          <w:trHeight w:val="20"/>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0554CC43" w14:textId="77777777" w:rsidR="00C84D9F" w:rsidRPr="004D7A7D" w:rsidRDefault="00C84D9F" w:rsidP="00173748">
            <w:pPr>
              <w:spacing w:before="0"/>
              <w:jc w:val="center"/>
              <w:rPr>
                <w:rFonts w:eastAsia="Times New Roman"/>
              </w:rPr>
            </w:pPr>
            <w:r w:rsidRPr="004D7A7D">
              <w:rPr>
                <w:rFonts w:eastAsia="Times New Roman"/>
              </w:rPr>
              <w:t>Class F</w:t>
            </w:r>
          </w:p>
        </w:tc>
        <w:tc>
          <w:tcPr>
            <w:tcW w:w="11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212CD4B9" w14:textId="77777777" w:rsidR="00C84D9F" w:rsidRPr="00827917"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827917">
              <w:rPr>
                <w:szCs w:val="22"/>
              </w:rPr>
              <w:t>-29.28%</w:t>
            </w:r>
          </w:p>
        </w:tc>
        <w:tc>
          <w:tcPr>
            <w:tcW w:w="11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4FE98164" w14:textId="77777777" w:rsidR="00C84D9F" w:rsidRPr="00827917"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827917">
              <w:rPr>
                <w:szCs w:val="22"/>
              </w:rPr>
              <w:t>-32.84%</w:t>
            </w:r>
          </w:p>
        </w:tc>
        <w:tc>
          <w:tcPr>
            <w:tcW w:w="1288"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4C15BE68" w14:textId="77777777" w:rsidR="00C84D9F" w:rsidRPr="00827917"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827917">
              <w:rPr>
                <w:szCs w:val="22"/>
              </w:rPr>
              <w:t>-33.09%</w:t>
            </w:r>
          </w:p>
        </w:tc>
        <w:tc>
          <w:tcPr>
            <w:tcW w:w="100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793676E4" w14:textId="77777777" w:rsidR="00C84D9F" w:rsidRPr="00827917"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827917">
              <w:rPr>
                <w:color w:val="000000"/>
                <w:szCs w:val="22"/>
              </w:rPr>
              <w:t>606.3%</w:t>
            </w:r>
          </w:p>
        </w:tc>
        <w:tc>
          <w:tcPr>
            <w:tcW w:w="93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397C043C" w14:textId="77777777" w:rsidR="00C84D9F" w:rsidRPr="00827917"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827917">
              <w:rPr>
                <w:color w:val="000000"/>
                <w:szCs w:val="22"/>
              </w:rPr>
              <w:t>558.8%</w:t>
            </w:r>
          </w:p>
        </w:tc>
      </w:tr>
      <w:tr w:rsidR="00C84D9F" w:rsidRPr="004D7A7D" w14:paraId="0C496C52" w14:textId="77777777" w:rsidTr="00173748">
        <w:trPr>
          <w:trHeight w:val="20"/>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5E42F306" w14:textId="77777777" w:rsidR="00C84D9F" w:rsidRPr="004D7A7D" w:rsidRDefault="00C84D9F" w:rsidP="00173748">
            <w:pPr>
              <w:spacing w:before="0"/>
              <w:jc w:val="center"/>
              <w:rPr>
                <w:rFonts w:eastAsia="Times New Roman"/>
              </w:rPr>
            </w:pPr>
            <w:r w:rsidRPr="004D7A7D">
              <w:rPr>
                <w:rFonts w:eastAsia="Times New Roman"/>
              </w:rPr>
              <w:t>Class TGM</w:t>
            </w:r>
          </w:p>
        </w:tc>
        <w:tc>
          <w:tcPr>
            <w:tcW w:w="11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497205AB" w14:textId="77777777" w:rsidR="00C84D9F" w:rsidRPr="00827917"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827917">
              <w:rPr>
                <w:szCs w:val="22"/>
              </w:rPr>
              <w:t>-42.24%</w:t>
            </w:r>
          </w:p>
        </w:tc>
        <w:tc>
          <w:tcPr>
            <w:tcW w:w="11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36505ED1" w14:textId="77777777" w:rsidR="00C84D9F" w:rsidRPr="00827917"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827917">
              <w:rPr>
                <w:szCs w:val="22"/>
              </w:rPr>
              <w:t>-47.92%</w:t>
            </w:r>
          </w:p>
        </w:tc>
        <w:tc>
          <w:tcPr>
            <w:tcW w:w="1288"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44524EC5" w14:textId="77777777" w:rsidR="00C84D9F" w:rsidRPr="00827917"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827917">
              <w:rPr>
                <w:szCs w:val="22"/>
              </w:rPr>
              <w:t>-47.17%</w:t>
            </w:r>
          </w:p>
        </w:tc>
        <w:tc>
          <w:tcPr>
            <w:tcW w:w="100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24A4A30D" w14:textId="77777777" w:rsidR="00C84D9F" w:rsidRPr="00827917"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827917">
              <w:rPr>
                <w:color w:val="000000"/>
                <w:szCs w:val="22"/>
              </w:rPr>
              <w:t>508.4%</w:t>
            </w:r>
          </w:p>
        </w:tc>
        <w:tc>
          <w:tcPr>
            <w:tcW w:w="93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5B0FE823" w14:textId="77777777" w:rsidR="00C84D9F" w:rsidRPr="00827917"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827917">
              <w:rPr>
                <w:color w:val="000000"/>
                <w:szCs w:val="22"/>
              </w:rPr>
              <w:t>604.3%</w:t>
            </w:r>
          </w:p>
        </w:tc>
      </w:tr>
    </w:tbl>
    <w:p w14:paraId="77CD44F3" w14:textId="77777777" w:rsidR="00C84D9F" w:rsidRPr="004D7A7D" w:rsidRDefault="00C84D9F" w:rsidP="00C84D9F">
      <w:pPr>
        <w:jc w:val="left"/>
        <w:rPr>
          <w:lang w:val="en-CA"/>
        </w:rPr>
      </w:pPr>
    </w:p>
    <w:tbl>
      <w:tblPr>
        <w:tblStyle w:val="GridTable1Light"/>
        <w:tblW w:w="7062" w:type="dxa"/>
        <w:jc w:val="center"/>
        <w:tblInd w:w="0" w:type="dxa"/>
        <w:tblLook w:val="04A0" w:firstRow="1" w:lastRow="0" w:firstColumn="1" w:lastColumn="0" w:noHBand="0" w:noVBand="1"/>
      </w:tblPr>
      <w:tblGrid>
        <w:gridCol w:w="1440"/>
        <w:gridCol w:w="1204"/>
        <w:gridCol w:w="1204"/>
        <w:gridCol w:w="1204"/>
        <w:gridCol w:w="1005"/>
        <w:gridCol w:w="1005"/>
      </w:tblGrid>
      <w:tr w:rsidR="00C84D9F" w:rsidRPr="004D7A7D" w14:paraId="677F194D" w14:textId="77777777" w:rsidTr="00173748">
        <w:trPr>
          <w:cnfStyle w:val="100000000000" w:firstRow="1" w:lastRow="0" w:firstColumn="0" w:lastColumn="0" w:oddVBand="0" w:evenVBand="0" w:oddHBand="0" w:evenHBand="0" w:firstRowFirstColumn="0" w:firstRowLastColumn="0" w:lastRowFirstColumn="0" w:lastRowLastColumn="0"/>
          <w:trHeight w:val="255"/>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right w:val="single" w:sz="4" w:space="0" w:color="999999" w:themeColor="text1" w:themeTint="66"/>
            </w:tcBorders>
            <w:noWrap/>
            <w:hideMark/>
          </w:tcPr>
          <w:p w14:paraId="18DB2334" w14:textId="77777777" w:rsidR="00C84D9F" w:rsidRPr="004D7A7D" w:rsidRDefault="00C84D9F" w:rsidP="00173748">
            <w:pPr>
              <w:spacing w:before="0"/>
              <w:jc w:val="left"/>
              <w:rPr>
                <w:rFonts w:eastAsia="Times New Roman"/>
                <w:lang w:val="en-CA"/>
              </w:rPr>
            </w:pPr>
          </w:p>
        </w:tc>
        <w:tc>
          <w:tcPr>
            <w:tcW w:w="5622" w:type="dxa"/>
            <w:gridSpan w:val="5"/>
            <w:tcBorders>
              <w:top w:val="single" w:sz="4" w:space="0" w:color="999999" w:themeColor="text1" w:themeTint="66"/>
              <w:left w:val="single" w:sz="4" w:space="0" w:color="999999" w:themeColor="text1" w:themeTint="66"/>
              <w:right w:val="single" w:sz="4" w:space="0" w:color="999999" w:themeColor="text1" w:themeTint="66"/>
            </w:tcBorders>
            <w:noWrap/>
            <w:hideMark/>
          </w:tcPr>
          <w:p w14:paraId="29E23E5C" w14:textId="77777777" w:rsidR="00C84D9F" w:rsidRPr="004D7A7D" w:rsidRDefault="00C84D9F" w:rsidP="00173748">
            <w:pPr>
              <w:spacing w:before="0"/>
              <w:jc w:val="center"/>
              <w:cnfStyle w:val="100000000000" w:firstRow="1" w:lastRow="0" w:firstColumn="0" w:lastColumn="0" w:oddVBand="0" w:evenVBand="0" w:oddHBand="0" w:evenHBand="0" w:firstRowFirstColumn="0" w:firstRowLastColumn="0" w:lastRowFirstColumn="0" w:lastRowLastColumn="0"/>
              <w:rPr>
                <w:rFonts w:eastAsia="Times New Roman"/>
              </w:rPr>
            </w:pPr>
            <w:r w:rsidRPr="004D7A7D">
              <w:rPr>
                <w:rFonts w:eastAsia="Times New Roman"/>
              </w:rPr>
              <w:t>Random Access Main 10</w:t>
            </w:r>
          </w:p>
        </w:tc>
      </w:tr>
      <w:tr w:rsidR="00C84D9F" w:rsidRPr="004D7A7D" w14:paraId="7D8F5C47" w14:textId="77777777" w:rsidTr="00173748">
        <w:trPr>
          <w:trHeight w:val="255"/>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11FA7C90" w14:textId="77777777" w:rsidR="00C84D9F" w:rsidRPr="004D7A7D" w:rsidRDefault="00C84D9F" w:rsidP="00173748">
            <w:pPr>
              <w:spacing w:before="0"/>
              <w:jc w:val="left"/>
              <w:rPr>
                <w:rFonts w:eastAsia="Times New Roman"/>
              </w:rPr>
            </w:pP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51894EC4" w14:textId="77777777" w:rsidR="00C84D9F" w:rsidRPr="004D7A7D"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4D7A7D">
              <w:rPr>
                <w:rFonts w:eastAsia="Times New Roman"/>
              </w:rPr>
              <w:t>Y</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1B9FA6B9" w14:textId="77777777" w:rsidR="00C84D9F" w:rsidRPr="004D7A7D"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4D7A7D">
              <w:rPr>
                <w:rFonts w:eastAsia="Times New Roman"/>
              </w:rPr>
              <w:t>U</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56CBC1CD" w14:textId="77777777" w:rsidR="00C84D9F" w:rsidRPr="004D7A7D"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4D7A7D">
              <w:rPr>
                <w:rFonts w:eastAsia="Times New Roman"/>
              </w:rPr>
              <w:t>V</w:t>
            </w:r>
          </w:p>
        </w:tc>
        <w:tc>
          <w:tcPr>
            <w:tcW w:w="100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61D6B0F5" w14:textId="77777777" w:rsidR="00C84D9F" w:rsidRPr="004D7A7D"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4D7A7D">
              <w:rPr>
                <w:rFonts w:eastAsia="Times New Roman"/>
              </w:rPr>
              <w:t>EncT</w:t>
            </w:r>
          </w:p>
        </w:tc>
        <w:tc>
          <w:tcPr>
            <w:tcW w:w="100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044F9EE5" w14:textId="77777777" w:rsidR="00C84D9F" w:rsidRPr="004D7A7D"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4D7A7D">
              <w:rPr>
                <w:rFonts w:eastAsia="Times New Roman"/>
              </w:rPr>
              <w:t>DecT</w:t>
            </w:r>
          </w:p>
        </w:tc>
      </w:tr>
      <w:tr w:rsidR="00C84D9F" w:rsidRPr="004D7A7D" w14:paraId="6CCD3E40" w14:textId="77777777" w:rsidTr="00173748">
        <w:trPr>
          <w:trHeight w:val="255"/>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7FD40C9F" w14:textId="77777777" w:rsidR="00C84D9F" w:rsidRPr="004D7A7D" w:rsidRDefault="00C84D9F" w:rsidP="00173748">
            <w:pPr>
              <w:spacing w:before="0"/>
              <w:jc w:val="left"/>
              <w:rPr>
                <w:rFonts w:eastAsia="Times New Roman"/>
              </w:rPr>
            </w:pPr>
            <w:r w:rsidRPr="004D7A7D">
              <w:rPr>
                <w:rFonts w:eastAsia="Times New Roman"/>
              </w:rPr>
              <w:t>Class A1</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04F52148"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szCs w:val="22"/>
              </w:rPr>
              <w:t>-26.35%</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4B0A81D3"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szCs w:val="22"/>
              </w:rPr>
              <w:t>-22.60%</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6D235E1B"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szCs w:val="22"/>
              </w:rPr>
              <w:t>-34.85%</w:t>
            </w:r>
          </w:p>
        </w:tc>
        <w:tc>
          <w:tcPr>
            <w:tcW w:w="100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00DE2594"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color w:val="000000"/>
                <w:szCs w:val="22"/>
              </w:rPr>
              <w:t>1050.1%</w:t>
            </w:r>
          </w:p>
        </w:tc>
        <w:tc>
          <w:tcPr>
            <w:tcW w:w="100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6554444E"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color w:val="000000"/>
                <w:szCs w:val="22"/>
              </w:rPr>
              <w:t>994.0%</w:t>
            </w:r>
          </w:p>
        </w:tc>
      </w:tr>
      <w:tr w:rsidR="00C84D9F" w:rsidRPr="004D7A7D" w14:paraId="49854F0F" w14:textId="77777777" w:rsidTr="00173748">
        <w:trPr>
          <w:trHeight w:val="255"/>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18DA015B" w14:textId="77777777" w:rsidR="00C84D9F" w:rsidRPr="004D7A7D" w:rsidRDefault="00C84D9F" w:rsidP="00173748">
            <w:pPr>
              <w:spacing w:before="0"/>
              <w:jc w:val="left"/>
              <w:rPr>
                <w:rFonts w:eastAsia="Times New Roman"/>
              </w:rPr>
            </w:pPr>
            <w:r w:rsidRPr="004D7A7D">
              <w:rPr>
                <w:rFonts w:eastAsia="Times New Roman"/>
              </w:rPr>
              <w:t>Class A2</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7E72CD4E"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szCs w:val="22"/>
              </w:rPr>
              <w:t>-29.45%</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153B33F5"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szCs w:val="22"/>
              </w:rPr>
              <w:t>-32.76%</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1B44F2FB"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szCs w:val="22"/>
              </w:rPr>
              <w:t>-38.16%</w:t>
            </w:r>
          </w:p>
        </w:tc>
        <w:tc>
          <w:tcPr>
            <w:tcW w:w="100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3F2A4AC5"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color w:val="000000"/>
                <w:szCs w:val="22"/>
              </w:rPr>
              <w:t>992.2%</w:t>
            </w:r>
          </w:p>
        </w:tc>
        <w:tc>
          <w:tcPr>
            <w:tcW w:w="100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54833B43"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color w:val="000000"/>
                <w:szCs w:val="22"/>
              </w:rPr>
              <w:t>1183.8%</w:t>
            </w:r>
          </w:p>
        </w:tc>
      </w:tr>
      <w:tr w:rsidR="00C84D9F" w:rsidRPr="004D7A7D" w14:paraId="5B2D0B69" w14:textId="77777777" w:rsidTr="00173748">
        <w:trPr>
          <w:trHeight w:val="255"/>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1A36C480" w14:textId="77777777" w:rsidR="00C84D9F" w:rsidRPr="004D7A7D" w:rsidRDefault="00C84D9F" w:rsidP="00173748">
            <w:pPr>
              <w:spacing w:before="0"/>
              <w:jc w:val="left"/>
              <w:rPr>
                <w:rFonts w:eastAsia="Times New Roman"/>
              </w:rPr>
            </w:pPr>
            <w:r w:rsidRPr="004D7A7D">
              <w:rPr>
                <w:rFonts w:eastAsia="Times New Roman"/>
              </w:rPr>
              <w:t>Class B</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421D1201"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szCs w:val="22"/>
              </w:rPr>
              <w:t>-23.85%</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70489058"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szCs w:val="22"/>
              </w:rPr>
              <w:t>-30.85%</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2AD673F6"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szCs w:val="22"/>
              </w:rPr>
              <w:t>-28.16%</w:t>
            </w:r>
          </w:p>
        </w:tc>
        <w:tc>
          <w:tcPr>
            <w:tcW w:w="100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002B5EBE"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color w:val="000000"/>
                <w:szCs w:val="22"/>
              </w:rPr>
              <w:t>849.2%</w:t>
            </w:r>
          </w:p>
        </w:tc>
        <w:tc>
          <w:tcPr>
            <w:tcW w:w="100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1ADE3F3F"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color w:val="000000"/>
                <w:szCs w:val="22"/>
              </w:rPr>
              <w:t>1008.1%</w:t>
            </w:r>
          </w:p>
        </w:tc>
      </w:tr>
      <w:tr w:rsidR="00C84D9F" w:rsidRPr="004D7A7D" w14:paraId="72461289" w14:textId="77777777" w:rsidTr="00173748">
        <w:trPr>
          <w:trHeight w:val="255"/>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6A1B93DB" w14:textId="77777777" w:rsidR="00C84D9F" w:rsidRPr="004D7A7D" w:rsidRDefault="00C84D9F" w:rsidP="00173748">
            <w:pPr>
              <w:spacing w:before="0"/>
              <w:jc w:val="left"/>
              <w:rPr>
                <w:rFonts w:eastAsia="Times New Roman"/>
              </w:rPr>
            </w:pPr>
            <w:r w:rsidRPr="004D7A7D">
              <w:rPr>
                <w:rFonts w:eastAsia="Times New Roman"/>
              </w:rPr>
              <w:t>Class C</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3F043B29"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szCs w:val="22"/>
              </w:rPr>
              <w:t>-25.61%</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205E5E60"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szCs w:val="22"/>
              </w:rPr>
              <w:t>-21.03%</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5F57517B"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szCs w:val="22"/>
              </w:rPr>
              <w:t>-21.95%</w:t>
            </w:r>
          </w:p>
        </w:tc>
        <w:tc>
          <w:tcPr>
            <w:tcW w:w="100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33DDB5E6"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color w:val="000000"/>
                <w:szCs w:val="22"/>
              </w:rPr>
              <w:t>876.9%</w:t>
            </w:r>
          </w:p>
        </w:tc>
        <w:tc>
          <w:tcPr>
            <w:tcW w:w="100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5B9806B4"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color w:val="000000"/>
                <w:szCs w:val="22"/>
              </w:rPr>
              <w:t>1068.8%</w:t>
            </w:r>
          </w:p>
        </w:tc>
      </w:tr>
      <w:tr w:rsidR="00C84D9F" w:rsidRPr="004D7A7D" w14:paraId="681AC863" w14:textId="77777777" w:rsidTr="00173748">
        <w:trPr>
          <w:trHeight w:val="255"/>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0542083C" w14:textId="77777777" w:rsidR="00C84D9F" w:rsidRPr="004D7A7D" w:rsidRDefault="00C84D9F" w:rsidP="00173748">
            <w:pPr>
              <w:spacing w:before="0"/>
              <w:jc w:val="left"/>
              <w:rPr>
                <w:rFonts w:eastAsia="Times New Roman"/>
              </w:rPr>
            </w:pPr>
            <w:r w:rsidRPr="004D7A7D">
              <w:rPr>
                <w:rFonts w:eastAsia="Times New Roman"/>
              </w:rPr>
              <w:t>Class E</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5142A004"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color w:val="000000"/>
                <w:szCs w:val="22"/>
              </w:rPr>
              <w:t> </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04019877"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4C42CCFE"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color w:val="000000"/>
                <w:szCs w:val="22"/>
              </w:rPr>
              <w:t> </w:t>
            </w:r>
          </w:p>
        </w:tc>
        <w:tc>
          <w:tcPr>
            <w:tcW w:w="100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39BF1C38"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color w:val="000000"/>
                <w:szCs w:val="22"/>
              </w:rPr>
              <w:t> </w:t>
            </w:r>
          </w:p>
        </w:tc>
        <w:tc>
          <w:tcPr>
            <w:tcW w:w="100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73AA520E"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p>
        </w:tc>
      </w:tr>
      <w:tr w:rsidR="00C84D9F" w:rsidRPr="00117528" w14:paraId="6C4D2914" w14:textId="77777777" w:rsidTr="00173748">
        <w:trPr>
          <w:trHeight w:val="255"/>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66866DFB" w14:textId="77777777" w:rsidR="00C84D9F" w:rsidRPr="004D7A7D" w:rsidRDefault="00C84D9F" w:rsidP="00173748">
            <w:pPr>
              <w:spacing w:before="0"/>
              <w:jc w:val="left"/>
              <w:rPr>
                <w:rFonts w:eastAsia="Times New Roman"/>
              </w:rPr>
            </w:pPr>
            <w:r w:rsidRPr="004D7A7D">
              <w:rPr>
                <w:rFonts w:eastAsia="Times New Roman"/>
              </w:rPr>
              <w:t xml:space="preserve">Overall </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4E36253A"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b/>
                <w:bCs/>
                <w:szCs w:val="22"/>
              </w:rPr>
            </w:pPr>
            <w:r w:rsidRPr="004E21C3">
              <w:rPr>
                <w:szCs w:val="22"/>
              </w:rPr>
              <w:t>-25.94%</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0E3F0341"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b/>
                <w:bCs/>
                <w:szCs w:val="22"/>
              </w:rPr>
            </w:pPr>
            <w:r w:rsidRPr="004E21C3">
              <w:rPr>
                <w:szCs w:val="22"/>
              </w:rPr>
              <w:t>-26.96%</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226C9EA5"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b/>
                <w:bCs/>
                <w:szCs w:val="22"/>
              </w:rPr>
            </w:pPr>
            <w:r w:rsidRPr="004E21C3">
              <w:rPr>
                <w:szCs w:val="22"/>
              </w:rPr>
              <w:t>-29.84%</w:t>
            </w:r>
          </w:p>
        </w:tc>
        <w:tc>
          <w:tcPr>
            <w:tcW w:w="100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3C0EE51A"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b/>
                <w:bCs/>
                <w:szCs w:val="22"/>
              </w:rPr>
            </w:pPr>
            <w:r w:rsidRPr="004E21C3">
              <w:rPr>
                <w:color w:val="000000"/>
                <w:szCs w:val="22"/>
              </w:rPr>
              <w:t>921.9%</w:t>
            </w:r>
          </w:p>
        </w:tc>
        <w:tc>
          <w:tcPr>
            <w:tcW w:w="100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2277E306"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b/>
                <w:bCs/>
                <w:szCs w:val="22"/>
              </w:rPr>
            </w:pPr>
            <w:r w:rsidRPr="004E21C3">
              <w:rPr>
                <w:color w:val="000000"/>
                <w:szCs w:val="22"/>
              </w:rPr>
              <w:t>1054.4%</w:t>
            </w:r>
          </w:p>
        </w:tc>
      </w:tr>
      <w:tr w:rsidR="00C84D9F" w:rsidRPr="004D7A7D" w14:paraId="44A30202" w14:textId="77777777" w:rsidTr="00173748">
        <w:trPr>
          <w:trHeight w:val="255"/>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672DE48A" w14:textId="77777777" w:rsidR="00C84D9F" w:rsidRPr="004D7A7D" w:rsidRDefault="00C84D9F" w:rsidP="00173748">
            <w:pPr>
              <w:spacing w:before="0"/>
              <w:jc w:val="left"/>
              <w:rPr>
                <w:rFonts w:eastAsia="Times New Roman"/>
              </w:rPr>
            </w:pPr>
            <w:r w:rsidRPr="004D7A7D">
              <w:rPr>
                <w:rFonts w:eastAsia="Times New Roman"/>
              </w:rPr>
              <w:t>Class D</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66A58122"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szCs w:val="22"/>
              </w:rPr>
              <w:t>-26.48%</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7657F0FB"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szCs w:val="22"/>
              </w:rPr>
              <w:t>-21.78%</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26C4C226"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szCs w:val="22"/>
              </w:rPr>
              <w:t>-22.78%</w:t>
            </w:r>
          </w:p>
        </w:tc>
        <w:tc>
          <w:tcPr>
            <w:tcW w:w="100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6558F41C"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color w:val="000000"/>
                <w:szCs w:val="22"/>
              </w:rPr>
              <w:t>844.5%</w:t>
            </w:r>
          </w:p>
        </w:tc>
        <w:tc>
          <w:tcPr>
            <w:tcW w:w="100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2099BAE1"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color w:val="000000"/>
                <w:szCs w:val="22"/>
              </w:rPr>
              <w:t>1165.9%</w:t>
            </w:r>
          </w:p>
        </w:tc>
      </w:tr>
      <w:tr w:rsidR="00C84D9F" w:rsidRPr="004D7A7D" w14:paraId="75DE26FE" w14:textId="77777777" w:rsidTr="00173748">
        <w:trPr>
          <w:trHeight w:val="255"/>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3C90F060" w14:textId="77777777" w:rsidR="00C84D9F" w:rsidRPr="004D7A7D" w:rsidRDefault="00C84D9F" w:rsidP="00173748">
            <w:pPr>
              <w:spacing w:before="0"/>
              <w:jc w:val="left"/>
              <w:rPr>
                <w:rFonts w:eastAsia="Times New Roman"/>
              </w:rPr>
            </w:pPr>
            <w:r w:rsidRPr="004D7A7D">
              <w:rPr>
                <w:rFonts w:eastAsia="Times New Roman"/>
              </w:rPr>
              <w:t>Class F</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1F627110"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szCs w:val="22"/>
              </w:rPr>
              <w:t>-32.10%</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1E9832A7"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szCs w:val="22"/>
              </w:rPr>
              <w:t>-34.18%</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4FDC0137"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szCs w:val="22"/>
              </w:rPr>
              <w:t>-35.05%</w:t>
            </w:r>
          </w:p>
        </w:tc>
        <w:tc>
          <w:tcPr>
            <w:tcW w:w="100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46277EEF"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color w:val="000000"/>
                <w:szCs w:val="22"/>
              </w:rPr>
              <w:t>712.1%</w:t>
            </w:r>
          </w:p>
        </w:tc>
        <w:tc>
          <w:tcPr>
            <w:tcW w:w="100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743D7C80"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color w:val="000000"/>
                <w:szCs w:val="22"/>
              </w:rPr>
              <w:t>677.3%</w:t>
            </w:r>
          </w:p>
        </w:tc>
      </w:tr>
      <w:tr w:rsidR="00C84D9F" w:rsidRPr="004D7A7D" w14:paraId="79328685" w14:textId="77777777" w:rsidTr="00173748">
        <w:trPr>
          <w:trHeight w:val="255"/>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668ADF13" w14:textId="77777777" w:rsidR="00C84D9F" w:rsidRPr="004D7A7D" w:rsidRDefault="00C84D9F" w:rsidP="00173748">
            <w:pPr>
              <w:spacing w:before="0"/>
              <w:jc w:val="left"/>
              <w:rPr>
                <w:rFonts w:eastAsia="Times New Roman"/>
              </w:rPr>
            </w:pPr>
            <w:r w:rsidRPr="004D7A7D">
              <w:rPr>
                <w:rFonts w:eastAsia="Times New Roman"/>
              </w:rPr>
              <w:t>Class TGM</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789CBF08"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szCs w:val="22"/>
              </w:rPr>
              <w:t>-41.56%</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30597BA9"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szCs w:val="22"/>
              </w:rPr>
              <w:t>-47.16%</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73E9CFA5"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szCs w:val="22"/>
              </w:rPr>
              <w:t>-46.90%</w:t>
            </w:r>
          </w:p>
        </w:tc>
        <w:tc>
          <w:tcPr>
            <w:tcW w:w="100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6BCFD131"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color w:val="000000"/>
                <w:szCs w:val="22"/>
              </w:rPr>
              <w:t>661.3%</w:t>
            </w:r>
          </w:p>
        </w:tc>
        <w:tc>
          <w:tcPr>
            <w:tcW w:w="100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1E994681"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color w:val="000000"/>
                <w:szCs w:val="22"/>
              </w:rPr>
              <w:t>604.4%</w:t>
            </w:r>
          </w:p>
        </w:tc>
      </w:tr>
    </w:tbl>
    <w:p w14:paraId="225F9D58" w14:textId="77777777" w:rsidR="00C84D9F" w:rsidRPr="004D7A7D" w:rsidRDefault="00C84D9F" w:rsidP="00C84D9F">
      <w:pPr>
        <w:jc w:val="left"/>
        <w:rPr>
          <w:lang w:val="en-CA"/>
        </w:rPr>
      </w:pPr>
    </w:p>
    <w:tbl>
      <w:tblPr>
        <w:tblStyle w:val="GridTable1Light"/>
        <w:tblW w:w="6914" w:type="dxa"/>
        <w:jc w:val="center"/>
        <w:tblInd w:w="0" w:type="dxa"/>
        <w:tblLook w:val="04A0" w:firstRow="1" w:lastRow="0" w:firstColumn="1" w:lastColumn="0" w:noHBand="0" w:noVBand="1"/>
      </w:tblPr>
      <w:tblGrid>
        <w:gridCol w:w="1440"/>
        <w:gridCol w:w="1204"/>
        <w:gridCol w:w="1204"/>
        <w:gridCol w:w="1204"/>
        <w:gridCol w:w="931"/>
        <w:gridCol w:w="1005"/>
      </w:tblGrid>
      <w:tr w:rsidR="00C84D9F" w:rsidRPr="004D7A7D" w14:paraId="72C67835" w14:textId="77777777" w:rsidTr="00173748">
        <w:trPr>
          <w:cnfStyle w:val="100000000000" w:firstRow="1" w:lastRow="0" w:firstColumn="0" w:lastColumn="0" w:oddVBand="0" w:evenVBand="0" w:oddHBand="0" w:evenHBand="0" w:firstRowFirstColumn="0" w:firstRowLastColumn="0" w:lastRowFirstColumn="0" w:lastRowLastColumn="0"/>
          <w:trHeight w:val="255"/>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right w:val="single" w:sz="4" w:space="0" w:color="999999" w:themeColor="text1" w:themeTint="66"/>
            </w:tcBorders>
            <w:noWrap/>
            <w:hideMark/>
          </w:tcPr>
          <w:p w14:paraId="49240AB7" w14:textId="77777777" w:rsidR="00C84D9F" w:rsidRPr="004D7A7D" w:rsidRDefault="00C84D9F" w:rsidP="00173748">
            <w:pPr>
              <w:spacing w:before="0"/>
              <w:jc w:val="left"/>
              <w:rPr>
                <w:rFonts w:eastAsia="Times New Roman"/>
                <w:lang w:val="en-CA"/>
              </w:rPr>
            </w:pPr>
          </w:p>
        </w:tc>
        <w:tc>
          <w:tcPr>
            <w:tcW w:w="5474" w:type="dxa"/>
            <w:gridSpan w:val="5"/>
            <w:tcBorders>
              <w:top w:val="single" w:sz="4" w:space="0" w:color="999999" w:themeColor="text1" w:themeTint="66"/>
              <w:left w:val="single" w:sz="4" w:space="0" w:color="999999" w:themeColor="text1" w:themeTint="66"/>
              <w:right w:val="single" w:sz="4" w:space="0" w:color="999999" w:themeColor="text1" w:themeTint="66"/>
            </w:tcBorders>
            <w:noWrap/>
            <w:hideMark/>
          </w:tcPr>
          <w:p w14:paraId="06BBEED8" w14:textId="77777777" w:rsidR="00C84D9F" w:rsidRPr="004D7A7D" w:rsidRDefault="00C84D9F" w:rsidP="00173748">
            <w:pPr>
              <w:spacing w:before="0"/>
              <w:jc w:val="center"/>
              <w:cnfStyle w:val="100000000000" w:firstRow="1" w:lastRow="0" w:firstColumn="0" w:lastColumn="0" w:oddVBand="0" w:evenVBand="0" w:oddHBand="0" w:evenHBand="0" w:firstRowFirstColumn="0" w:firstRowLastColumn="0" w:lastRowFirstColumn="0" w:lastRowLastColumn="0"/>
              <w:rPr>
                <w:rFonts w:eastAsia="Times New Roman"/>
              </w:rPr>
            </w:pPr>
            <w:r w:rsidRPr="004D7A7D">
              <w:rPr>
                <w:rFonts w:eastAsia="Times New Roman"/>
              </w:rPr>
              <w:t>Low Delay B Main 10</w:t>
            </w:r>
          </w:p>
        </w:tc>
      </w:tr>
      <w:tr w:rsidR="00C84D9F" w:rsidRPr="004D7A7D" w14:paraId="30512868" w14:textId="77777777" w:rsidTr="00173748">
        <w:trPr>
          <w:trHeight w:val="255"/>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42FE7BBF" w14:textId="77777777" w:rsidR="00C84D9F" w:rsidRPr="004D7A7D" w:rsidRDefault="00C84D9F" w:rsidP="00173748">
            <w:pPr>
              <w:spacing w:before="0"/>
              <w:jc w:val="left"/>
              <w:rPr>
                <w:rFonts w:eastAsia="Times New Roman"/>
              </w:rPr>
            </w:pP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37DE16D8" w14:textId="77777777" w:rsidR="00C84D9F" w:rsidRPr="004D7A7D"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4D7A7D">
              <w:rPr>
                <w:rFonts w:eastAsia="Times New Roman"/>
              </w:rPr>
              <w:t>Y</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5E1F28BF" w14:textId="77777777" w:rsidR="00C84D9F" w:rsidRPr="004D7A7D"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4D7A7D">
              <w:rPr>
                <w:rFonts w:eastAsia="Times New Roman"/>
              </w:rPr>
              <w:t>U</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6C6AFDC7" w14:textId="77777777" w:rsidR="00C84D9F" w:rsidRPr="004D7A7D"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4D7A7D">
              <w:rPr>
                <w:rFonts w:eastAsia="Times New Roman"/>
              </w:rPr>
              <w:t>V</w:t>
            </w:r>
          </w:p>
        </w:tc>
        <w:tc>
          <w:tcPr>
            <w:tcW w:w="93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5F96A5B1" w14:textId="77777777" w:rsidR="00C84D9F" w:rsidRPr="004D7A7D"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4D7A7D">
              <w:rPr>
                <w:rFonts w:eastAsia="Times New Roman"/>
              </w:rPr>
              <w:t>EncT</w:t>
            </w:r>
          </w:p>
        </w:tc>
        <w:tc>
          <w:tcPr>
            <w:tcW w:w="93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315F4E72" w14:textId="77777777" w:rsidR="00C84D9F" w:rsidRPr="004D7A7D"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4D7A7D">
              <w:rPr>
                <w:rFonts w:eastAsia="Times New Roman"/>
              </w:rPr>
              <w:t>DecT</w:t>
            </w:r>
          </w:p>
        </w:tc>
      </w:tr>
      <w:tr w:rsidR="00C84D9F" w:rsidRPr="004D7A7D" w14:paraId="6873AF46" w14:textId="77777777" w:rsidTr="00173748">
        <w:trPr>
          <w:trHeight w:val="255"/>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3487F214" w14:textId="77777777" w:rsidR="00C84D9F" w:rsidRPr="004D7A7D" w:rsidRDefault="00C84D9F" w:rsidP="00173748">
            <w:pPr>
              <w:spacing w:before="0"/>
              <w:jc w:val="left"/>
              <w:rPr>
                <w:rFonts w:eastAsia="Times New Roman"/>
              </w:rPr>
            </w:pPr>
            <w:r w:rsidRPr="004D7A7D">
              <w:rPr>
                <w:rFonts w:eastAsia="Times New Roman"/>
              </w:rPr>
              <w:t>Class A1</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5E5EAA01"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color w:val="000000"/>
                <w:szCs w:val="22"/>
              </w:rPr>
              <w:t> </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70ACBFCD"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color w:val="000000"/>
                <w:szCs w:val="22"/>
              </w:rPr>
              <w:t> </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2E471AB4"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color w:val="000000"/>
                <w:szCs w:val="22"/>
              </w:rPr>
              <w:t> </w:t>
            </w:r>
          </w:p>
        </w:tc>
        <w:tc>
          <w:tcPr>
            <w:tcW w:w="93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78D82F59"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color w:val="000000"/>
                <w:szCs w:val="22"/>
              </w:rPr>
              <w:t> </w:t>
            </w:r>
          </w:p>
        </w:tc>
        <w:tc>
          <w:tcPr>
            <w:tcW w:w="93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189D5FDF"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color w:val="000000"/>
                <w:szCs w:val="22"/>
              </w:rPr>
              <w:t> </w:t>
            </w:r>
          </w:p>
        </w:tc>
      </w:tr>
      <w:tr w:rsidR="00C84D9F" w:rsidRPr="004D7A7D" w14:paraId="51064983" w14:textId="77777777" w:rsidTr="00173748">
        <w:trPr>
          <w:trHeight w:val="255"/>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3917F249" w14:textId="77777777" w:rsidR="00C84D9F" w:rsidRPr="004D7A7D" w:rsidRDefault="00C84D9F" w:rsidP="00173748">
            <w:pPr>
              <w:spacing w:before="0"/>
              <w:jc w:val="left"/>
              <w:rPr>
                <w:rFonts w:eastAsia="Times New Roman"/>
              </w:rPr>
            </w:pPr>
            <w:r w:rsidRPr="004D7A7D">
              <w:rPr>
                <w:rFonts w:eastAsia="Times New Roman"/>
              </w:rPr>
              <w:t>Class A2</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66B6BCE6"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color w:val="000000"/>
                <w:szCs w:val="22"/>
              </w:rPr>
              <w:t> </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0B79B05B"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566F3CA5"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color w:val="000000"/>
                <w:szCs w:val="22"/>
              </w:rPr>
              <w:t> </w:t>
            </w:r>
          </w:p>
        </w:tc>
        <w:tc>
          <w:tcPr>
            <w:tcW w:w="93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04765884"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color w:val="000000"/>
                <w:szCs w:val="22"/>
              </w:rPr>
              <w:t> </w:t>
            </w:r>
          </w:p>
        </w:tc>
        <w:tc>
          <w:tcPr>
            <w:tcW w:w="93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4B2E79DF"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p>
        </w:tc>
      </w:tr>
      <w:tr w:rsidR="00C84D9F" w:rsidRPr="004D7A7D" w14:paraId="1AA75E29" w14:textId="77777777" w:rsidTr="00173748">
        <w:trPr>
          <w:trHeight w:val="255"/>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793EF6D6" w14:textId="77777777" w:rsidR="00C84D9F" w:rsidRPr="004D7A7D" w:rsidRDefault="00C84D9F" w:rsidP="00173748">
            <w:pPr>
              <w:spacing w:before="0"/>
              <w:jc w:val="left"/>
              <w:rPr>
                <w:rFonts w:eastAsia="Times New Roman"/>
              </w:rPr>
            </w:pPr>
            <w:r w:rsidRPr="004D7A7D">
              <w:rPr>
                <w:rFonts w:eastAsia="Times New Roman"/>
              </w:rPr>
              <w:t>Class B</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7F905E2F"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szCs w:val="22"/>
              </w:rPr>
              <w:t>-18.82%</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607A2762"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szCs w:val="22"/>
              </w:rPr>
              <w:t>-44.06%</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4945D39C"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szCs w:val="22"/>
              </w:rPr>
              <w:t>-41.03%</w:t>
            </w:r>
          </w:p>
        </w:tc>
        <w:tc>
          <w:tcPr>
            <w:tcW w:w="93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16D3EEED"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color w:val="000000"/>
                <w:szCs w:val="22"/>
              </w:rPr>
              <w:t>753.6%</w:t>
            </w:r>
          </w:p>
        </w:tc>
        <w:tc>
          <w:tcPr>
            <w:tcW w:w="93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5B81B91C"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color w:val="000000"/>
                <w:szCs w:val="22"/>
              </w:rPr>
              <w:t>812.9%</w:t>
            </w:r>
          </w:p>
        </w:tc>
      </w:tr>
      <w:tr w:rsidR="00C84D9F" w:rsidRPr="004D7A7D" w14:paraId="320A32BE" w14:textId="77777777" w:rsidTr="00173748">
        <w:trPr>
          <w:trHeight w:val="255"/>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21D40F75" w14:textId="77777777" w:rsidR="00C84D9F" w:rsidRPr="004D7A7D" w:rsidRDefault="00C84D9F" w:rsidP="00173748">
            <w:pPr>
              <w:spacing w:before="0"/>
              <w:jc w:val="left"/>
              <w:rPr>
                <w:rFonts w:eastAsia="Times New Roman"/>
              </w:rPr>
            </w:pPr>
            <w:r w:rsidRPr="004D7A7D">
              <w:rPr>
                <w:rFonts w:eastAsia="Times New Roman"/>
              </w:rPr>
              <w:t>Class C</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5F61B6B2"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szCs w:val="22"/>
              </w:rPr>
              <w:t>-21.38%</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42AAB789"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szCs w:val="22"/>
              </w:rPr>
              <w:t>-33.77%</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2A4FD9B0"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szCs w:val="22"/>
              </w:rPr>
              <w:t>-34.25%</w:t>
            </w:r>
          </w:p>
        </w:tc>
        <w:tc>
          <w:tcPr>
            <w:tcW w:w="93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545F0363"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color w:val="000000"/>
                <w:szCs w:val="22"/>
              </w:rPr>
              <w:t>686.8%</w:t>
            </w:r>
          </w:p>
        </w:tc>
        <w:tc>
          <w:tcPr>
            <w:tcW w:w="93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5C11CD9F"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color w:val="000000"/>
                <w:szCs w:val="22"/>
              </w:rPr>
              <w:t>858.2%</w:t>
            </w:r>
          </w:p>
        </w:tc>
      </w:tr>
      <w:tr w:rsidR="00C84D9F" w:rsidRPr="004D7A7D" w14:paraId="0D9A4B96" w14:textId="77777777" w:rsidTr="00173748">
        <w:trPr>
          <w:trHeight w:val="255"/>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4C495EAA" w14:textId="77777777" w:rsidR="00C84D9F" w:rsidRPr="004D7A7D" w:rsidRDefault="00C84D9F" w:rsidP="00173748">
            <w:pPr>
              <w:spacing w:before="0"/>
              <w:jc w:val="left"/>
              <w:rPr>
                <w:rFonts w:eastAsia="Times New Roman"/>
              </w:rPr>
            </w:pPr>
            <w:r w:rsidRPr="004D7A7D">
              <w:rPr>
                <w:rFonts w:eastAsia="Times New Roman"/>
              </w:rPr>
              <w:t>Class E</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35C19014"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szCs w:val="22"/>
              </w:rPr>
              <w:t>-19.03%</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5DC10D74"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szCs w:val="22"/>
              </w:rPr>
              <w:t>-33.98%</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522E1233"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szCs w:val="22"/>
              </w:rPr>
              <w:t>-34.83%</w:t>
            </w:r>
          </w:p>
        </w:tc>
        <w:tc>
          <w:tcPr>
            <w:tcW w:w="93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4C7D206B"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color w:val="000000"/>
                <w:szCs w:val="22"/>
              </w:rPr>
              <w:t>700.4%</w:t>
            </w:r>
          </w:p>
        </w:tc>
        <w:tc>
          <w:tcPr>
            <w:tcW w:w="93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7751864E"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color w:val="000000"/>
                <w:szCs w:val="22"/>
              </w:rPr>
              <w:t>601.9%</w:t>
            </w:r>
          </w:p>
        </w:tc>
      </w:tr>
      <w:tr w:rsidR="00C84D9F" w:rsidRPr="00117528" w14:paraId="4EB3CE3A" w14:textId="77777777" w:rsidTr="00173748">
        <w:trPr>
          <w:trHeight w:val="255"/>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735266AC" w14:textId="77777777" w:rsidR="00C84D9F" w:rsidRPr="00FF4612" w:rsidRDefault="00C84D9F" w:rsidP="00173748">
            <w:pPr>
              <w:spacing w:before="0"/>
              <w:jc w:val="left"/>
              <w:rPr>
                <w:rFonts w:eastAsia="Times New Roman"/>
              </w:rPr>
            </w:pPr>
            <w:r w:rsidRPr="00FF4612">
              <w:rPr>
                <w:rFonts w:eastAsia="Times New Roman"/>
              </w:rPr>
              <w:t xml:space="preserve">Overall </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3B39C2A1"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b/>
                <w:bCs/>
                <w:szCs w:val="22"/>
              </w:rPr>
            </w:pPr>
            <w:r w:rsidRPr="004E21C3">
              <w:rPr>
                <w:szCs w:val="22"/>
              </w:rPr>
              <w:t>-19.73%</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31EC74EE"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b/>
                <w:bCs/>
                <w:szCs w:val="22"/>
              </w:rPr>
            </w:pPr>
            <w:r w:rsidRPr="004E21C3">
              <w:rPr>
                <w:szCs w:val="22"/>
              </w:rPr>
              <w:t>-38.11%</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574E8B27"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b/>
                <w:bCs/>
                <w:szCs w:val="22"/>
              </w:rPr>
            </w:pPr>
            <w:r w:rsidRPr="004E21C3">
              <w:rPr>
                <w:szCs w:val="22"/>
              </w:rPr>
              <w:t>-37.22%</w:t>
            </w:r>
          </w:p>
        </w:tc>
        <w:tc>
          <w:tcPr>
            <w:tcW w:w="93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7B3D35F3"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b/>
                <w:bCs/>
                <w:szCs w:val="22"/>
              </w:rPr>
            </w:pPr>
            <w:r w:rsidRPr="004E21C3">
              <w:rPr>
                <w:color w:val="000000"/>
                <w:szCs w:val="22"/>
              </w:rPr>
              <w:t>717.4%</w:t>
            </w:r>
          </w:p>
        </w:tc>
        <w:tc>
          <w:tcPr>
            <w:tcW w:w="93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764BA2DC"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b/>
                <w:bCs/>
                <w:szCs w:val="22"/>
              </w:rPr>
            </w:pPr>
            <w:r w:rsidRPr="004E21C3">
              <w:rPr>
                <w:color w:val="000000"/>
                <w:szCs w:val="22"/>
              </w:rPr>
              <w:t>767.8%</w:t>
            </w:r>
          </w:p>
        </w:tc>
      </w:tr>
      <w:tr w:rsidR="00C84D9F" w:rsidRPr="004D7A7D" w14:paraId="386DEA2F" w14:textId="77777777" w:rsidTr="00173748">
        <w:trPr>
          <w:trHeight w:val="255"/>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62FB6E18" w14:textId="77777777" w:rsidR="00C84D9F" w:rsidRPr="004D7A7D" w:rsidRDefault="00C84D9F" w:rsidP="00173748">
            <w:pPr>
              <w:spacing w:before="0"/>
              <w:jc w:val="left"/>
              <w:rPr>
                <w:rFonts w:eastAsia="Times New Roman"/>
              </w:rPr>
            </w:pPr>
            <w:r w:rsidRPr="004D7A7D">
              <w:rPr>
                <w:rFonts w:eastAsia="Times New Roman"/>
              </w:rPr>
              <w:t>Class D</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62BB858E"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szCs w:val="22"/>
              </w:rPr>
              <w:t>-23.76%</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4EFF7592"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szCs w:val="22"/>
              </w:rPr>
              <w:t>-35.64%</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394E4BD7"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szCs w:val="22"/>
              </w:rPr>
              <w:t>-36.67%</w:t>
            </w:r>
          </w:p>
        </w:tc>
        <w:tc>
          <w:tcPr>
            <w:tcW w:w="93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0BC03CDE"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color w:val="000000"/>
                <w:szCs w:val="22"/>
              </w:rPr>
              <w:t>715.2%</w:t>
            </w:r>
          </w:p>
        </w:tc>
        <w:tc>
          <w:tcPr>
            <w:tcW w:w="93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68EBC83E"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color w:val="000000"/>
                <w:szCs w:val="22"/>
              </w:rPr>
              <w:t>1029.2%</w:t>
            </w:r>
          </w:p>
        </w:tc>
      </w:tr>
      <w:tr w:rsidR="00C84D9F" w:rsidRPr="004D7A7D" w14:paraId="2CCEA301" w14:textId="77777777" w:rsidTr="00173748">
        <w:trPr>
          <w:trHeight w:val="255"/>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6BBDE9FC" w14:textId="77777777" w:rsidR="00C84D9F" w:rsidRPr="004D7A7D" w:rsidRDefault="00C84D9F" w:rsidP="00173748">
            <w:pPr>
              <w:spacing w:before="0"/>
              <w:jc w:val="left"/>
              <w:rPr>
                <w:rFonts w:eastAsia="Times New Roman"/>
              </w:rPr>
            </w:pPr>
            <w:r w:rsidRPr="004D7A7D">
              <w:rPr>
                <w:rFonts w:eastAsia="Times New Roman"/>
              </w:rPr>
              <w:t>Class F</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6FC64B60"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szCs w:val="22"/>
              </w:rPr>
              <w:t>-27.42%</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25469232"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szCs w:val="22"/>
              </w:rPr>
              <w:t>-42.56%</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1F63466F"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szCs w:val="22"/>
              </w:rPr>
              <w:t>-42.93%</w:t>
            </w:r>
          </w:p>
        </w:tc>
        <w:tc>
          <w:tcPr>
            <w:tcW w:w="93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3E91C1A1"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color w:val="000000"/>
                <w:szCs w:val="22"/>
              </w:rPr>
              <w:t>613.6%</w:t>
            </w:r>
          </w:p>
        </w:tc>
        <w:tc>
          <w:tcPr>
            <w:tcW w:w="93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78BE04E4"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color w:val="000000"/>
                <w:szCs w:val="22"/>
              </w:rPr>
              <w:t>631.9%</w:t>
            </w:r>
          </w:p>
        </w:tc>
      </w:tr>
      <w:tr w:rsidR="00C84D9F" w:rsidRPr="004D7A7D" w14:paraId="20357DFD" w14:textId="77777777" w:rsidTr="00173748">
        <w:trPr>
          <w:trHeight w:val="255"/>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0E5020BA" w14:textId="77777777" w:rsidR="00C84D9F" w:rsidRPr="004D7A7D" w:rsidRDefault="00C84D9F" w:rsidP="00173748">
            <w:pPr>
              <w:spacing w:before="0"/>
              <w:jc w:val="left"/>
              <w:rPr>
                <w:rFonts w:eastAsia="Times New Roman"/>
              </w:rPr>
            </w:pPr>
            <w:r w:rsidRPr="004D7A7D">
              <w:rPr>
                <w:rFonts w:eastAsia="Times New Roman"/>
              </w:rPr>
              <w:t>Class TGM</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33043E5D"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szCs w:val="22"/>
              </w:rPr>
              <w:t>-37.61%</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44D93181"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szCs w:val="22"/>
              </w:rPr>
              <w:t>-51.53%</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5B4CF2C9"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szCs w:val="22"/>
              </w:rPr>
              <w:t>-50.84%</w:t>
            </w:r>
          </w:p>
        </w:tc>
        <w:tc>
          <w:tcPr>
            <w:tcW w:w="93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320AE974"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color w:val="000000"/>
                <w:szCs w:val="22"/>
              </w:rPr>
              <w:t>623.0%</w:t>
            </w:r>
          </w:p>
        </w:tc>
        <w:tc>
          <w:tcPr>
            <w:tcW w:w="93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67AAD836" w14:textId="77777777" w:rsidR="00C84D9F" w:rsidRPr="004E21C3" w:rsidRDefault="00C84D9F" w:rsidP="00173748">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szCs w:val="22"/>
              </w:rPr>
            </w:pPr>
            <w:r w:rsidRPr="004E21C3">
              <w:rPr>
                <w:color w:val="000000"/>
                <w:szCs w:val="22"/>
              </w:rPr>
              <w:t>564.0%</w:t>
            </w:r>
          </w:p>
        </w:tc>
      </w:tr>
    </w:tbl>
    <w:p w14:paraId="3F2F1BBE" w14:textId="77777777" w:rsidR="00C84D9F" w:rsidRDefault="00C84D9F" w:rsidP="00C84D9F">
      <w:pPr>
        <w:jc w:val="left"/>
        <w:rPr>
          <w:lang w:val="en-CA"/>
        </w:rPr>
      </w:pPr>
    </w:p>
    <w:p w14:paraId="0D4810C8" w14:textId="77777777" w:rsidR="00C84D9F" w:rsidRDefault="00C84D9F" w:rsidP="00C84D9F">
      <w:pPr>
        <w:rPr>
          <w:lang w:val="en-CA"/>
        </w:rPr>
      </w:pPr>
      <w:r>
        <w:rPr>
          <w:lang w:val="en-CA" w:eastAsia="ja-JP"/>
        </w:rPr>
        <w:t xml:space="preserve">The rate reduction for natural sequences over VTM in RA configuration </w:t>
      </w:r>
      <w:r>
        <w:rPr>
          <w:lang w:val="en-CA"/>
        </w:rPr>
        <w:t>for {Y, U, V} increased from ECM-13.0’s {-</w:t>
      </w:r>
      <w:r w:rsidRPr="002363A6">
        <w:rPr>
          <w:lang w:val="en-CA"/>
        </w:rPr>
        <w:t>2</w:t>
      </w:r>
      <w:r>
        <w:rPr>
          <w:lang w:val="en-CA"/>
        </w:rPr>
        <w:t>5</w:t>
      </w:r>
      <w:r w:rsidRPr="002363A6">
        <w:rPr>
          <w:lang w:val="en-CA"/>
        </w:rPr>
        <w:t>.</w:t>
      </w:r>
      <w:r>
        <w:rPr>
          <w:lang w:val="en-CA"/>
        </w:rPr>
        <w:t>51</w:t>
      </w:r>
      <w:r w:rsidRPr="002363A6">
        <w:rPr>
          <w:lang w:val="en-CA"/>
        </w:rPr>
        <w:t>%</w:t>
      </w:r>
      <w:r>
        <w:rPr>
          <w:lang w:val="en-CA"/>
        </w:rPr>
        <w:t xml:space="preserve">, </w:t>
      </w:r>
      <w:r w:rsidRPr="002363A6">
        <w:rPr>
          <w:lang w:val="en-CA"/>
        </w:rPr>
        <w:t>-</w:t>
      </w:r>
      <w:r>
        <w:rPr>
          <w:lang w:val="en-CA"/>
        </w:rPr>
        <w:t>25</w:t>
      </w:r>
      <w:r w:rsidRPr="002363A6">
        <w:rPr>
          <w:lang w:val="en-CA"/>
        </w:rPr>
        <w:t>.</w:t>
      </w:r>
      <w:r>
        <w:rPr>
          <w:lang w:val="en-CA"/>
        </w:rPr>
        <w:t>80</w:t>
      </w:r>
      <w:r w:rsidRPr="002363A6">
        <w:rPr>
          <w:lang w:val="en-CA"/>
        </w:rPr>
        <w:t>%</w:t>
      </w:r>
      <w:r>
        <w:rPr>
          <w:lang w:val="en-CA"/>
        </w:rPr>
        <w:t xml:space="preserve">, </w:t>
      </w:r>
      <w:r w:rsidRPr="002363A6">
        <w:rPr>
          <w:lang w:val="en-CA"/>
        </w:rPr>
        <w:t>-</w:t>
      </w:r>
      <w:r>
        <w:rPr>
          <w:lang w:val="en-CA"/>
        </w:rPr>
        <w:t>28</w:t>
      </w:r>
      <w:r w:rsidRPr="002363A6">
        <w:rPr>
          <w:lang w:val="en-CA"/>
        </w:rPr>
        <w:t>.</w:t>
      </w:r>
      <w:r>
        <w:rPr>
          <w:lang w:val="en-CA"/>
        </w:rPr>
        <w:t>72</w:t>
      </w:r>
      <w:r w:rsidRPr="002363A6">
        <w:rPr>
          <w:lang w:val="en-CA"/>
        </w:rPr>
        <w:t>%</w:t>
      </w:r>
      <w:r>
        <w:rPr>
          <w:lang w:val="en-CA"/>
        </w:rPr>
        <w:t>} to ECM-14.0’s {</w:t>
      </w:r>
      <w:r w:rsidRPr="002363A6">
        <w:rPr>
          <w:lang w:val="en-CA"/>
        </w:rPr>
        <w:t>-2</w:t>
      </w:r>
      <w:r>
        <w:rPr>
          <w:lang w:val="en-CA"/>
        </w:rPr>
        <w:t>5</w:t>
      </w:r>
      <w:r w:rsidRPr="002363A6">
        <w:rPr>
          <w:lang w:val="en-CA"/>
        </w:rPr>
        <w:t>.</w:t>
      </w:r>
      <w:r>
        <w:rPr>
          <w:lang w:val="en-CA"/>
        </w:rPr>
        <w:t>94</w:t>
      </w:r>
      <w:r w:rsidRPr="002363A6">
        <w:rPr>
          <w:lang w:val="en-CA"/>
        </w:rPr>
        <w:t>%</w:t>
      </w:r>
      <w:r>
        <w:rPr>
          <w:lang w:val="en-CA"/>
        </w:rPr>
        <w:t xml:space="preserve">, </w:t>
      </w:r>
      <w:r w:rsidRPr="002363A6">
        <w:rPr>
          <w:lang w:val="en-CA"/>
        </w:rPr>
        <w:t>-</w:t>
      </w:r>
      <w:r>
        <w:rPr>
          <w:lang w:val="en-CA"/>
        </w:rPr>
        <w:t>26</w:t>
      </w:r>
      <w:r w:rsidRPr="002363A6">
        <w:rPr>
          <w:lang w:val="en-CA"/>
        </w:rPr>
        <w:t>.</w:t>
      </w:r>
      <w:r>
        <w:rPr>
          <w:lang w:val="en-CA"/>
        </w:rPr>
        <w:t>96</w:t>
      </w:r>
      <w:r w:rsidRPr="002363A6">
        <w:rPr>
          <w:lang w:val="en-CA"/>
        </w:rPr>
        <w:t>%</w:t>
      </w:r>
      <w:r>
        <w:rPr>
          <w:lang w:val="en-CA"/>
        </w:rPr>
        <w:t xml:space="preserve">, </w:t>
      </w:r>
      <w:r w:rsidRPr="002363A6">
        <w:rPr>
          <w:lang w:val="en-CA"/>
        </w:rPr>
        <w:t>-</w:t>
      </w:r>
      <w:r>
        <w:rPr>
          <w:lang w:val="en-CA"/>
        </w:rPr>
        <w:t>29</w:t>
      </w:r>
      <w:r w:rsidRPr="002363A6">
        <w:rPr>
          <w:lang w:val="en-CA"/>
        </w:rPr>
        <w:t>.</w:t>
      </w:r>
      <w:r>
        <w:rPr>
          <w:lang w:val="en-CA"/>
        </w:rPr>
        <w:t>84</w:t>
      </w:r>
      <w:r w:rsidRPr="002363A6">
        <w:rPr>
          <w:lang w:val="en-CA"/>
        </w:rPr>
        <w:t>%</w:t>
      </w:r>
      <w:r>
        <w:rPr>
          <w:lang w:val="en-CA"/>
        </w:rPr>
        <w:t>}. For SCC sequences (class TGM) the rate reduction for RA configuration increased from ECM-13.0’s {</w:t>
      </w:r>
      <w:r w:rsidRPr="00006A66">
        <w:rPr>
          <w:lang w:val="en-CA"/>
        </w:rPr>
        <w:t>-</w:t>
      </w:r>
      <w:r>
        <w:rPr>
          <w:lang w:val="en-CA"/>
        </w:rPr>
        <w:t>40.63</w:t>
      </w:r>
      <w:r w:rsidRPr="00006A66">
        <w:rPr>
          <w:lang w:val="en-CA"/>
        </w:rPr>
        <w:t>%</w:t>
      </w:r>
      <w:r>
        <w:rPr>
          <w:lang w:val="en-CA"/>
        </w:rPr>
        <w:t xml:space="preserve">, </w:t>
      </w:r>
      <w:r w:rsidRPr="00006A66">
        <w:rPr>
          <w:lang w:val="en-CA"/>
        </w:rPr>
        <w:t>-4</w:t>
      </w:r>
      <w:r>
        <w:rPr>
          <w:lang w:val="en-CA"/>
        </w:rPr>
        <w:t>5</w:t>
      </w:r>
      <w:r w:rsidRPr="00006A66">
        <w:rPr>
          <w:lang w:val="en-CA"/>
        </w:rPr>
        <w:t>.</w:t>
      </w:r>
      <w:r>
        <w:rPr>
          <w:lang w:val="en-CA"/>
        </w:rPr>
        <w:t>97</w:t>
      </w:r>
      <w:r w:rsidRPr="00006A66">
        <w:rPr>
          <w:lang w:val="en-CA"/>
        </w:rPr>
        <w:t>%</w:t>
      </w:r>
      <w:r>
        <w:rPr>
          <w:lang w:val="en-CA"/>
        </w:rPr>
        <w:t xml:space="preserve">, </w:t>
      </w:r>
      <w:r w:rsidRPr="00006A66">
        <w:rPr>
          <w:lang w:val="en-CA"/>
        </w:rPr>
        <w:t>-4</w:t>
      </w:r>
      <w:r>
        <w:rPr>
          <w:lang w:val="en-CA"/>
        </w:rPr>
        <w:t>6</w:t>
      </w:r>
      <w:r w:rsidRPr="00006A66">
        <w:rPr>
          <w:lang w:val="en-CA"/>
        </w:rPr>
        <w:t>.</w:t>
      </w:r>
      <w:r>
        <w:rPr>
          <w:lang w:val="en-CA"/>
        </w:rPr>
        <w:t>06</w:t>
      </w:r>
      <w:r w:rsidRPr="00006A66">
        <w:rPr>
          <w:lang w:val="en-CA"/>
        </w:rPr>
        <w:t>%</w:t>
      </w:r>
      <w:r>
        <w:rPr>
          <w:lang w:val="en-CA"/>
        </w:rPr>
        <w:t>} to ECM-14.0’s {</w:t>
      </w:r>
      <w:r w:rsidRPr="00006A66">
        <w:t xml:space="preserve"> </w:t>
      </w:r>
      <w:r w:rsidRPr="00006A66">
        <w:rPr>
          <w:lang w:val="en-CA"/>
        </w:rPr>
        <w:t>-</w:t>
      </w:r>
      <w:r>
        <w:rPr>
          <w:lang w:val="en-CA"/>
        </w:rPr>
        <w:t>41.56</w:t>
      </w:r>
      <w:r w:rsidRPr="00006A66">
        <w:rPr>
          <w:lang w:val="en-CA"/>
        </w:rPr>
        <w:t>%</w:t>
      </w:r>
      <w:r>
        <w:rPr>
          <w:lang w:val="en-CA"/>
        </w:rPr>
        <w:t xml:space="preserve">, </w:t>
      </w:r>
      <w:r w:rsidRPr="00006A66">
        <w:rPr>
          <w:lang w:val="en-CA"/>
        </w:rPr>
        <w:t>-4</w:t>
      </w:r>
      <w:r>
        <w:rPr>
          <w:lang w:val="en-CA"/>
        </w:rPr>
        <w:t>7</w:t>
      </w:r>
      <w:r w:rsidRPr="00006A66">
        <w:rPr>
          <w:lang w:val="en-CA"/>
        </w:rPr>
        <w:t>.</w:t>
      </w:r>
      <w:r>
        <w:rPr>
          <w:lang w:val="en-CA"/>
        </w:rPr>
        <w:t>16</w:t>
      </w:r>
      <w:r w:rsidRPr="00006A66">
        <w:rPr>
          <w:lang w:val="en-CA"/>
        </w:rPr>
        <w:t>%</w:t>
      </w:r>
      <w:r>
        <w:rPr>
          <w:lang w:val="en-CA"/>
        </w:rPr>
        <w:t xml:space="preserve">, </w:t>
      </w:r>
      <w:r w:rsidRPr="00006A66">
        <w:rPr>
          <w:lang w:val="en-CA"/>
        </w:rPr>
        <w:t>-4</w:t>
      </w:r>
      <w:r>
        <w:rPr>
          <w:lang w:val="en-CA"/>
        </w:rPr>
        <w:t>6</w:t>
      </w:r>
      <w:r w:rsidRPr="00006A66">
        <w:rPr>
          <w:lang w:val="en-CA"/>
        </w:rPr>
        <w:t>.</w:t>
      </w:r>
      <w:r>
        <w:rPr>
          <w:lang w:val="en-CA"/>
        </w:rPr>
        <w:t>90</w:t>
      </w:r>
      <w:r w:rsidRPr="00006A66">
        <w:rPr>
          <w:lang w:val="en-CA"/>
        </w:rPr>
        <w:t>%</w:t>
      </w:r>
      <w:r>
        <w:rPr>
          <w:lang w:val="en-CA"/>
        </w:rPr>
        <w:t>}.</w:t>
      </w:r>
    </w:p>
    <w:p w14:paraId="20B88A72" w14:textId="77777777" w:rsidR="00C84D9F" w:rsidRDefault="00C84D9F" w:rsidP="00C84D9F">
      <w:pPr>
        <w:pStyle w:val="Heading1"/>
        <w:rPr>
          <w:lang w:val="en-CA" w:eastAsia="ja-JP"/>
        </w:rPr>
      </w:pPr>
      <w:r>
        <w:rPr>
          <w:lang w:val="en-CA" w:eastAsia="ja-JP"/>
        </w:rPr>
        <w:t>Contributions</w:t>
      </w:r>
    </w:p>
    <w:p w14:paraId="62A3FD52" w14:textId="0CB01D08" w:rsidR="00C84D9F" w:rsidRDefault="00C84D9F" w:rsidP="00C84D9F">
      <w:pPr>
        <w:rPr>
          <w:lang w:val="en-CA" w:eastAsia="ja-JP"/>
        </w:rPr>
      </w:pPr>
      <w:r>
        <w:rPr>
          <w:lang w:val="en-CA" w:eastAsia="ja-JP"/>
        </w:rPr>
        <w:t xml:space="preserve">In addition to </w:t>
      </w:r>
      <w:r w:rsidR="00274B72">
        <w:rPr>
          <w:lang w:val="en-CA" w:eastAsia="ja-JP"/>
        </w:rPr>
        <w:t>4</w:t>
      </w:r>
      <w:r w:rsidR="00323566">
        <w:rPr>
          <w:lang w:val="en-CA" w:eastAsia="ja-JP"/>
        </w:rPr>
        <w:t>6</w:t>
      </w:r>
      <w:r w:rsidR="00274B72">
        <w:rPr>
          <w:lang w:val="en-CA" w:eastAsia="ja-JP"/>
        </w:rPr>
        <w:t xml:space="preserve"> </w:t>
      </w:r>
      <w:r>
        <w:rPr>
          <w:lang w:val="en-CA" w:eastAsia="ja-JP"/>
        </w:rPr>
        <w:t xml:space="preserve">EE2 contributions, </w:t>
      </w:r>
      <w:r w:rsidR="000946AC">
        <w:rPr>
          <w:lang w:val="en-CA" w:eastAsia="ja-JP"/>
        </w:rPr>
        <w:t>50</w:t>
      </w:r>
      <w:r w:rsidR="00906596">
        <w:rPr>
          <w:lang w:val="en-CA" w:eastAsia="ja-JP"/>
        </w:rPr>
        <w:t xml:space="preserve"> </w:t>
      </w:r>
      <w:r>
        <w:rPr>
          <w:lang w:val="en-CA" w:eastAsia="ja-JP"/>
        </w:rPr>
        <w:t>(comparing to 46 last meeting) EE2-related and AHG12-related contributions were received. The EE2-related and AHG12-related contributions can be subdivided as follows:</w:t>
      </w:r>
    </w:p>
    <w:p w14:paraId="483A1EB0" w14:textId="7E1C472F" w:rsidR="00C84D9F" w:rsidRPr="00A01399" w:rsidRDefault="00C84D9F" w:rsidP="00C84D9F">
      <w:pPr>
        <w:pStyle w:val="Heading2"/>
        <w:rPr>
          <w:lang w:val="en-CA" w:eastAsia="ja-JP"/>
        </w:rPr>
      </w:pPr>
      <w:r>
        <w:rPr>
          <w:lang w:val="en-CA" w:eastAsia="ja-JP"/>
        </w:rPr>
        <w:t>Intra (</w:t>
      </w:r>
      <w:r w:rsidR="00D46E38">
        <w:rPr>
          <w:lang w:val="en-CA" w:eastAsia="ja-JP"/>
        </w:rPr>
        <w:t>22</w:t>
      </w:r>
      <w:r>
        <w:rPr>
          <w:lang w:val="en-CA" w:eastAsia="ja-JP"/>
        </w:rPr>
        <w:t>)</w:t>
      </w:r>
    </w:p>
    <w:p w14:paraId="78B80EFD" w14:textId="77777777" w:rsidR="00C84D9F" w:rsidRPr="008643C7" w:rsidRDefault="00C84D9F" w:rsidP="00C84D9F">
      <w:pPr>
        <w:rPr>
          <w:lang w:val="en-CA" w:eastAsia="ja-JP"/>
        </w:rPr>
      </w:pPr>
      <w:r w:rsidRPr="008643C7">
        <w:rPr>
          <w:lang w:val="en-CA" w:eastAsia="ja-JP"/>
        </w:rPr>
        <w:t>JVET-AJ0087, "Non-EE2: Block vector guided DIMD", L. Zhang, Y. Yu, H. Yu, D. Wang (OPPO)</w:t>
      </w:r>
    </w:p>
    <w:p w14:paraId="482403EF" w14:textId="77777777" w:rsidR="00C84D9F" w:rsidRPr="008643C7" w:rsidRDefault="00C84D9F" w:rsidP="00C84D9F">
      <w:pPr>
        <w:rPr>
          <w:lang w:val="en-CA" w:eastAsia="ja-JP"/>
        </w:rPr>
      </w:pPr>
      <w:r w:rsidRPr="008643C7">
        <w:rPr>
          <w:lang w:val="en-CA" w:eastAsia="ja-JP"/>
        </w:rPr>
        <w:lastRenderedPageBreak/>
        <w:t>JVET-AJ0088, "Non-EE2: On MPM with matrix-based position dependent intra prediction", Z. Sun, Y. Yu, H. Yu, L. Xu, D. Wang (OPPO)</w:t>
      </w:r>
    </w:p>
    <w:p w14:paraId="28B7C3C3" w14:textId="77777777" w:rsidR="00C84D9F" w:rsidRPr="008643C7" w:rsidRDefault="00C84D9F" w:rsidP="00C84D9F">
      <w:pPr>
        <w:rPr>
          <w:lang w:val="en-CA" w:eastAsia="ja-JP"/>
        </w:rPr>
      </w:pPr>
      <w:r w:rsidRPr="008643C7">
        <w:rPr>
          <w:lang w:val="en-CA" w:eastAsia="ja-JP"/>
        </w:rPr>
        <w:t>JVET-AJ0098, "Non-EE2: OBIC with improved sampling strategy and scaling weights", Y. Liu, Y. Huo (Transsion), G. Li, J. Chen, L. Luo, H. Guo, C. Zhu (UESTC)</w:t>
      </w:r>
    </w:p>
    <w:p w14:paraId="2CDDE4CF" w14:textId="77777777" w:rsidR="00C84D9F" w:rsidRPr="008643C7" w:rsidRDefault="00C84D9F" w:rsidP="00C84D9F">
      <w:pPr>
        <w:rPr>
          <w:lang w:val="en-CA" w:eastAsia="ja-JP"/>
        </w:rPr>
      </w:pPr>
      <w:r w:rsidRPr="008643C7">
        <w:rPr>
          <w:lang w:val="en-CA" w:eastAsia="ja-JP"/>
        </w:rPr>
        <w:t>JVET-AJ0102, "Non-EE2: Intra mode coding based on HoG of neighboring templates", M. Hong, J. Choi, J. Lim, S. Kim (LGE)</w:t>
      </w:r>
    </w:p>
    <w:p w14:paraId="579FB24A" w14:textId="77777777" w:rsidR="00C84D9F" w:rsidRPr="008643C7" w:rsidRDefault="00C84D9F" w:rsidP="00C84D9F">
      <w:pPr>
        <w:rPr>
          <w:lang w:val="en-CA" w:eastAsia="ja-JP"/>
        </w:rPr>
      </w:pPr>
      <w:r w:rsidRPr="008643C7">
        <w:rPr>
          <w:lang w:val="en-CA" w:eastAsia="ja-JP"/>
        </w:rPr>
        <w:t>JVET-AJ0113, "Non-EE2: Intra OBMC", X. Li, R.-L. Liao, J. Chen, Y. Ye (Alibaba)</w:t>
      </w:r>
    </w:p>
    <w:p w14:paraId="2487999A" w14:textId="77777777" w:rsidR="00C84D9F" w:rsidRPr="008643C7" w:rsidRDefault="00C84D9F" w:rsidP="00C84D9F">
      <w:pPr>
        <w:rPr>
          <w:lang w:val="en-CA" w:eastAsia="ja-JP"/>
        </w:rPr>
      </w:pPr>
      <w:r w:rsidRPr="008643C7">
        <w:rPr>
          <w:lang w:val="en-CA" w:eastAsia="ja-JP"/>
        </w:rPr>
        <w:t>JVET-AJ0116, "Non-EE2: On interpolation filter selection for TIMD", Z. Zhang, J. Chen, X. Li, R.-L. Liao, Y. Ye (Alibaba)</w:t>
      </w:r>
    </w:p>
    <w:p w14:paraId="011C5ED3" w14:textId="77777777" w:rsidR="00C84D9F" w:rsidRPr="008643C7" w:rsidRDefault="00C84D9F" w:rsidP="00C84D9F">
      <w:pPr>
        <w:rPr>
          <w:lang w:val="en-CA" w:eastAsia="ja-JP"/>
        </w:rPr>
      </w:pPr>
      <w:r w:rsidRPr="008643C7">
        <w:rPr>
          <w:lang w:val="en-CA" w:eastAsia="ja-JP"/>
        </w:rPr>
        <w:t>JVET-AJ0118, "Non-EE2: Virtual intra prediction mode (VIPM) for chroma intra coding", J. Choi, M. Hong, J. Lim, S. Kim (LGE)</w:t>
      </w:r>
    </w:p>
    <w:p w14:paraId="386E68C5" w14:textId="77777777" w:rsidR="00C84D9F" w:rsidRPr="008643C7" w:rsidRDefault="00C84D9F" w:rsidP="00C84D9F">
      <w:pPr>
        <w:rPr>
          <w:lang w:val="en-CA" w:eastAsia="ja-JP"/>
        </w:rPr>
      </w:pPr>
      <w:r w:rsidRPr="008643C7">
        <w:rPr>
          <w:lang w:val="en-CA" w:eastAsia="ja-JP"/>
        </w:rPr>
        <w:t>JVET-AJ0152, "AhG12: An alternative TIMD mode from common reference samples", H. Qin, K. Ding, J. Konieczny, A. Filippov, V. Rufitskiy, T. Dong (TCL)</w:t>
      </w:r>
    </w:p>
    <w:p w14:paraId="7EB6162B" w14:textId="77777777" w:rsidR="00C84D9F" w:rsidRPr="008643C7" w:rsidRDefault="00C84D9F" w:rsidP="00C84D9F">
      <w:pPr>
        <w:rPr>
          <w:lang w:val="en-CA" w:eastAsia="ja-JP"/>
        </w:rPr>
      </w:pPr>
      <w:r w:rsidRPr="008643C7">
        <w:rPr>
          <w:lang w:val="en-CA" w:eastAsia="ja-JP"/>
        </w:rPr>
        <w:t>JVET-AJ0155, "AhG12: SGPM Improvements", K. Ding, H. Qin, J. Konieczny, A. Filippov, V. Rufitskiy, T. Dong (TCL)</w:t>
      </w:r>
    </w:p>
    <w:p w14:paraId="2A7D7BAA" w14:textId="77777777" w:rsidR="00C84D9F" w:rsidRPr="008643C7" w:rsidRDefault="00C84D9F" w:rsidP="00C84D9F">
      <w:pPr>
        <w:rPr>
          <w:lang w:val="en-CA" w:eastAsia="ja-JP"/>
        </w:rPr>
      </w:pPr>
      <w:r w:rsidRPr="008643C7">
        <w:rPr>
          <w:lang w:val="en-CA" w:eastAsia="ja-JP"/>
        </w:rPr>
        <w:t>JVET-AJ0156, "Non-EE2 Adaptive interpolation filter for reference sample in angular mode", T. Dong, A. Filippov, J. Konieczny, H. Qin, K. Ding (TCL)</w:t>
      </w:r>
    </w:p>
    <w:p w14:paraId="2AFDEEF8" w14:textId="77777777" w:rsidR="00C84D9F" w:rsidRPr="008643C7" w:rsidRDefault="00C84D9F" w:rsidP="00C84D9F">
      <w:pPr>
        <w:rPr>
          <w:lang w:val="en-CA" w:eastAsia="ja-JP"/>
        </w:rPr>
      </w:pPr>
      <w:r w:rsidRPr="008643C7">
        <w:rPr>
          <w:lang w:val="en-CA" w:eastAsia="ja-JP"/>
        </w:rPr>
        <w:t>JVET-AJ0157, "Non-EE2: Template matching based jointly reordering for GPM split modes and partition indexes", C. Ma, X. Xiu, X. Wang (Kwai)</w:t>
      </w:r>
    </w:p>
    <w:p w14:paraId="6AC55B23" w14:textId="77777777" w:rsidR="00C84D9F" w:rsidRPr="008643C7" w:rsidRDefault="00C84D9F" w:rsidP="00C84D9F">
      <w:pPr>
        <w:rPr>
          <w:lang w:val="en-CA" w:eastAsia="ja-JP"/>
        </w:rPr>
      </w:pPr>
      <w:r w:rsidRPr="008643C7">
        <w:rPr>
          <w:lang w:val="en-CA" w:eastAsia="ja-JP"/>
        </w:rPr>
        <w:t>JVET-AJ0169, "Non-EE2: Improvement on non-MPM", G. Wang, C. Zhou, Z. Lv (vivo)</w:t>
      </w:r>
    </w:p>
    <w:p w14:paraId="30462CA6" w14:textId="77777777" w:rsidR="00C84D9F" w:rsidRPr="008643C7" w:rsidRDefault="00C84D9F" w:rsidP="00C84D9F">
      <w:pPr>
        <w:rPr>
          <w:lang w:val="en-CA" w:eastAsia="ja-JP"/>
        </w:rPr>
      </w:pPr>
      <w:r w:rsidRPr="008643C7">
        <w:rPr>
          <w:lang w:val="en-CA" w:eastAsia="ja-JP"/>
        </w:rPr>
        <w:t>JVET-AJ0171, "Non-EE2: Weighted OBIC", P. Andrivon, M. Blestel, N. Zouidi (Ofinno)</w:t>
      </w:r>
    </w:p>
    <w:p w14:paraId="0F2BBB8B" w14:textId="77777777" w:rsidR="00C84D9F" w:rsidRPr="008643C7" w:rsidRDefault="00C84D9F" w:rsidP="00C84D9F">
      <w:pPr>
        <w:rPr>
          <w:lang w:val="en-CA" w:eastAsia="ja-JP"/>
        </w:rPr>
      </w:pPr>
      <w:r w:rsidRPr="008643C7">
        <w:rPr>
          <w:lang w:val="en-CA" w:eastAsia="ja-JP"/>
        </w:rPr>
        <w:t>JVET-AJ0194, "AHG12: Extended IntraTMP merge candidate list with an improved fusion mode", D. Ruiz Coll, J.-K. Lee (Ofinno)</w:t>
      </w:r>
    </w:p>
    <w:p w14:paraId="1BC671CE" w14:textId="77777777" w:rsidR="00C84D9F" w:rsidRPr="008643C7" w:rsidRDefault="00C84D9F" w:rsidP="00C84D9F">
      <w:pPr>
        <w:rPr>
          <w:lang w:val="en-CA" w:eastAsia="ja-JP"/>
        </w:rPr>
      </w:pPr>
      <w:r w:rsidRPr="008643C7">
        <w:rPr>
          <w:lang w:val="en-CA" w:eastAsia="ja-JP"/>
        </w:rPr>
        <w:t>JVET-AJ0216, "Non-EE2: On interpolation filter for intra template prediction", C. Zhou, Z. Lv, G. Wang (vivo)</w:t>
      </w:r>
    </w:p>
    <w:p w14:paraId="2708A90E" w14:textId="77777777" w:rsidR="00C84D9F" w:rsidRPr="008643C7" w:rsidRDefault="00C84D9F" w:rsidP="00C84D9F">
      <w:pPr>
        <w:rPr>
          <w:lang w:val="en-CA" w:eastAsia="ja-JP"/>
        </w:rPr>
      </w:pPr>
      <w:r w:rsidRPr="008643C7">
        <w:rPr>
          <w:lang w:val="en-CA" w:eastAsia="ja-JP"/>
        </w:rPr>
        <w:t>JVET-AJ0217, "Non-EE2: Template-based intra interpolation filter", C. Zhou, Z. Lv, G. Wang (vivo)</w:t>
      </w:r>
    </w:p>
    <w:p w14:paraId="124A40ED" w14:textId="77777777" w:rsidR="00C84D9F" w:rsidRPr="008643C7" w:rsidRDefault="00C84D9F" w:rsidP="00C84D9F">
      <w:pPr>
        <w:rPr>
          <w:lang w:val="en-CA" w:eastAsia="ja-JP"/>
        </w:rPr>
      </w:pPr>
      <w:r w:rsidRPr="008643C7">
        <w:rPr>
          <w:lang w:val="en-CA" w:eastAsia="ja-JP"/>
        </w:rPr>
        <w:t>JVET-AJ0218, "Non-EE2: Multiple filter taps for EIP", C. Zhou, Z. Lv, G. Wang (vivo)</w:t>
      </w:r>
    </w:p>
    <w:p w14:paraId="45A97879" w14:textId="77777777" w:rsidR="00C84D9F" w:rsidRPr="008643C7" w:rsidRDefault="00C84D9F" w:rsidP="00C84D9F">
      <w:pPr>
        <w:rPr>
          <w:lang w:val="en-CA" w:eastAsia="ja-JP"/>
        </w:rPr>
      </w:pPr>
      <w:r w:rsidRPr="008643C7">
        <w:rPr>
          <w:lang w:val="en-CA" w:eastAsia="ja-JP"/>
        </w:rPr>
        <w:t>JVET-AJ0223, "Non-EE2: Bilateral Filtering for Intra Prediction", W. Yin, K. Zhang, Y. Wang, Z. Deng, N. Zhang, L. Zhao, M. Salehifar, L. Zhang (Bytedance)</w:t>
      </w:r>
    </w:p>
    <w:p w14:paraId="117F9287" w14:textId="77777777" w:rsidR="00C84D9F" w:rsidRPr="008643C7" w:rsidRDefault="00C84D9F" w:rsidP="00C84D9F">
      <w:pPr>
        <w:rPr>
          <w:lang w:val="en-CA" w:eastAsia="ja-JP"/>
        </w:rPr>
      </w:pPr>
      <w:r w:rsidRPr="008643C7">
        <w:rPr>
          <w:lang w:val="en-CA" w:eastAsia="ja-JP"/>
        </w:rPr>
        <w:t>JVET-AJ0229, "EE2-related: Non-adjacent DIMD fusion modes for TMRL intra mode candidate list construction", V. Rufitskiy, A. Filippov, J. Konieczny, H. Qin, T. Dong, K. Ding (TCL)</w:t>
      </w:r>
    </w:p>
    <w:p w14:paraId="6624ECFA" w14:textId="77777777" w:rsidR="00C84D9F" w:rsidRPr="008643C7" w:rsidRDefault="00C84D9F" w:rsidP="00C84D9F">
      <w:pPr>
        <w:rPr>
          <w:lang w:val="en-CA" w:eastAsia="ja-JP"/>
        </w:rPr>
      </w:pPr>
      <w:r w:rsidRPr="008643C7">
        <w:rPr>
          <w:lang w:val="en-CA" w:eastAsia="ja-JP"/>
        </w:rPr>
        <w:t>JVET-AJ0230, "Non-EE2: Non-EE2: On reference sample processing for angular intra-prediction modes", A. Filippov, V. Rufitskiy, T. Dong, J. Konieczny, H. Qin (TCL)</w:t>
      </w:r>
    </w:p>
    <w:p w14:paraId="02352B24" w14:textId="77777777" w:rsidR="00C84D9F" w:rsidRPr="008643C7" w:rsidRDefault="00C84D9F" w:rsidP="00C84D9F">
      <w:pPr>
        <w:rPr>
          <w:lang w:val="en-CA" w:eastAsia="ja-JP"/>
        </w:rPr>
      </w:pPr>
      <w:r w:rsidRPr="008643C7">
        <w:rPr>
          <w:lang w:val="en-CA" w:eastAsia="ja-JP"/>
        </w:rPr>
        <w:t>JVET-AJ0269, "Non-EE2: OBIC extension with PDP and advanced sampling strategy", J. Fu, Z. Li, Y. Zhao, J. Zhang, C. Jia, S. Ma (PKU)</w:t>
      </w:r>
    </w:p>
    <w:p w14:paraId="35F98B8C" w14:textId="2AE6678E" w:rsidR="00C84D9F" w:rsidRDefault="00C84D9F" w:rsidP="00C84D9F">
      <w:pPr>
        <w:rPr>
          <w:lang w:val="en-CA" w:eastAsia="ja-JP"/>
        </w:rPr>
      </w:pPr>
      <w:r w:rsidRPr="008643C7">
        <w:rPr>
          <w:lang w:val="en-CA" w:eastAsia="ja-JP"/>
        </w:rPr>
        <w:t>JVET-AJ0299, "AHG12: Intra TMP improvements", M. Radosavljević, F. Le Léannec, K. Naser, T. Dumas (InterDigital)</w:t>
      </w:r>
    </w:p>
    <w:p w14:paraId="416B3DBF" w14:textId="77777777" w:rsidR="00C84D9F" w:rsidRDefault="00C84D9F" w:rsidP="00C84D9F">
      <w:pPr>
        <w:rPr>
          <w:lang w:val="en-CA" w:eastAsia="ja-JP"/>
        </w:rPr>
      </w:pPr>
    </w:p>
    <w:p w14:paraId="4A2C9197" w14:textId="641F8D19" w:rsidR="00C84D9F" w:rsidRPr="00EC1C63" w:rsidRDefault="00C84D9F" w:rsidP="00C84D9F">
      <w:pPr>
        <w:pStyle w:val="Heading2"/>
        <w:rPr>
          <w:lang w:val="en-CA" w:eastAsia="ja-JP"/>
        </w:rPr>
      </w:pPr>
      <w:r>
        <w:rPr>
          <w:lang w:val="en-CA" w:eastAsia="ja-JP"/>
        </w:rPr>
        <w:t>Inter (</w:t>
      </w:r>
      <w:r w:rsidR="00D46E38">
        <w:rPr>
          <w:lang w:val="en-CA" w:eastAsia="ja-JP"/>
        </w:rPr>
        <w:t>5</w:t>
      </w:r>
      <w:r>
        <w:rPr>
          <w:lang w:val="en-CA" w:eastAsia="ja-JP"/>
        </w:rPr>
        <w:t>)</w:t>
      </w:r>
    </w:p>
    <w:p w14:paraId="2ADA3974" w14:textId="77777777" w:rsidR="00C84D9F" w:rsidRPr="00634367" w:rsidRDefault="00C84D9F" w:rsidP="00C84D9F">
      <w:pPr>
        <w:rPr>
          <w:lang w:val="en-CA" w:eastAsia="ja-JP"/>
        </w:rPr>
      </w:pPr>
      <w:r w:rsidRPr="00634367">
        <w:rPr>
          <w:lang w:val="en-CA" w:eastAsia="ja-JP"/>
        </w:rPr>
        <w:t>JVET-AJ0043, "Template Matching Picture Boundary Padding in ECM 14", N. Neumann, M. Wien (RWTH Aachen)</w:t>
      </w:r>
    </w:p>
    <w:p w14:paraId="10DAEAB0" w14:textId="77777777" w:rsidR="00C84D9F" w:rsidRPr="00634367" w:rsidRDefault="00C84D9F" w:rsidP="00C84D9F">
      <w:pPr>
        <w:rPr>
          <w:lang w:val="en-CA" w:eastAsia="ja-JP"/>
        </w:rPr>
      </w:pPr>
      <w:r w:rsidRPr="00634367">
        <w:rPr>
          <w:lang w:val="en-CA" w:eastAsia="ja-JP"/>
        </w:rPr>
        <w:lastRenderedPageBreak/>
        <w:t>JVET-AJ0134, "Non-EE2: Enhanced derivation of affine merge candidates", L. Zhao, K. Zhang, Z. Deng, N. Zhang, Y. Wang, W. Yin, M. Salehifar, L. Zhang (Bytedance)</w:t>
      </w:r>
    </w:p>
    <w:p w14:paraId="396A29B8" w14:textId="77777777" w:rsidR="00C84D9F" w:rsidRPr="00634367" w:rsidRDefault="00C84D9F" w:rsidP="00C84D9F">
      <w:pPr>
        <w:rPr>
          <w:lang w:val="en-CA" w:eastAsia="ja-JP"/>
        </w:rPr>
      </w:pPr>
      <w:r w:rsidRPr="00634367">
        <w:rPr>
          <w:lang w:val="en-CA" w:eastAsia="ja-JP"/>
        </w:rPr>
        <w:t>JVET-AJ0089, "Non-EE2: GPM extension", H. Zhang, F. Wang, Y. Yu, H. Yu, D. Wang (OPPO)</w:t>
      </w:r>
    </w:p>
    <w:p w14:paraId="38CF5222" w14:textId="57B12BAB" w:rsidR="00C84D9F" w:rsidRDefault="00C84D9F" w:rsidP="00C84D9F">
      <w:pPr>
        <w:rPr>
          <w:lang w:val="en-CA" w:eastAsia="ja-JP"/>
        </w:rPr>
      </w:pPr>
      <w:r w:rsidRPr="00634367">
        <w:rPr>
          <w:lang w:val="en-CA" w:eastAsia="ja-JP"/>
        </w:rPr>
        <w:t>JVET-AJ0117, "Non-EE2: Regression-based GPM with intra and inter prediction", K. Jia, J. Chen, X. Li, R.-L. Liao, Y. Ye (Alibaba)</w:t>
      </w:r>
    </w:p>
    <w:p w14:paraId="42E52CE4" w14:textId="6805F38D" w:rsidR="00D46E38" w:rsidRDefault="00D46E38" w:rsidP="00C84D9F">
      <w:pPr>
        <w:rPr>
          <w:lang w:val="en-CA" w:eastAsia="ja-JP"/>
        </w:rPr>
      </w:pPr>
      <w:r w:rsidRPr="008643C7">
        <w:rPr>
          <w:lang w:val="en-CA" w:eastAsia="ja-JP"/>
        </w:rPr>
        <w:t>JVET-AJ0261, "Non-EE2: TMVP Candidate Selection", S. Hong, L. Wang, K. Panusopone (Nokia)</w:t>
      </w:r>
    </w:p>
    <w:p w14:paraId="048EB779" w14:textId="77777777" w:rsidR="00C84D9F" w:rsidRDefault="00C84D9F" w:rsidP="00C84D9F">
      <w:pPr>
        <w:pStyle w:val="Heading2"/>
        <w:rPr>
          <w:lang w:val="en-CA" w:eastAsia="ja-JP"/>
        </w:rPr>
      </w:pPr>
      <w:r>
        <w:rPr>
          <w:lang w:val="en-CA" w:eastAsia="ja-JP"/>
        </w:rPr>
        <w:t>In Loop Filters (6)</w:t>
      </w:r>
    </w:p>
    <w:p w14:paraId="72215D9E" w14:textId="77777777" w:rsidR="00C84D9F" w:rsidRPr="00E2074A" w:rsidRDefault="00C84D9F" w:rsidP="00C84D9F">
      <w:pPr>
        <w:rPr>
          <w:lang w:val="en-CA" w:eastAsia="ja-JP"/>
        </w:rPr>
      </w:pPr>
      <w:r w:rsidRPr="00E2074A">
        <w:rPr>
          <w:lang w:val="en-CA" w:eastAsia="ja-JP"/>
        </w:rPr>
        <w:t>JVET-AJ0090, "AHG12: temporal ALF", L. Xu, Y. Yu, H. Yu, D. Wang (OPPO)</w:t>
      </w:r>
    </w:p>
    <w:p w14:paraId="05116D3D" w14:textId="77777777" w:rsidR="00C84D9F" w:rsidRPr="00E2074A" w:rsidRDefault="00C84D9F" w:rsidP="00C84D9F">
      <w:pPr>
        <w:rPr>
          <w:lang w:val="en-CA" w:eastAsia="ja-JP"/>
        </w:rPr>
      </w:pPr>
      <w:r w:rsidRPr="00E2074A">
        <w:rPr>
          <w:lang w:val="en-CA" w:eastAsia="ja-JP"/>
        </w:rPr>
        <w:t>JVET-AJ0173, "AHG12: ALF-CCCM", P. Astola, I. Jumakulyyev, D. Bugdayci Sansli, J. Lainema (Nokia)</w:t>
      </w:r>
    </w:p>
    <w:p w14:paraId="089873F0" w14:textId="77777777" w:rsidR="00C84D9F" w:rsidRPr="00E2074A" w:rsidRDefault="00C84D9F" w:rsidP="00C84D9F">
      <w:pPr>
        <w:rPr>
          <w:lang w:val="en-CA" w:eastAsia="ja-JP"/>
        </w:rPr>
      </w:pPr>
      <w:r w:rsidRPr="00E2074A">
        <w:rPr>
          <w:lang w:val="en-CA" w:eastAsia="ja-JP"/>
        </w:rPr>
        <w:t>JVET-AJ0174, "Non-EE2: Laplacian Information for Adaptive Loop Filter", I. Jumakulyyev, D. Bugdayci Sansli, J. Funnel, J. Lainema (Nokia)</w:t>
      </w:r>
    </w:p>
    <w:p w14:paraId="5BA46932" w14:textId="77777777" w:rsidR="00C84D9F" w:rsidRPr="00E2074A" w:rsidRDefault="00C84D9F" w:rsidP="00C84D9F">
      <w:pPr>
        <w:rPr>
          <w:lang w:val="en-CA" w:eastAsia="ja-JP"/>
        </w:rPr>
      </w:pPr>
      <w:r w:rsidRPr="00E2074A">
        <w:rPr>
          <w:lang w:val="en-CA" w:eastAsia="ja-JP"/>
        </w:rPr>
        <w:t>JVET-AJ0210, "AhG12: On In-Loop Filtering in ECM", D. Rusanovskyy, Y. Li, M. Karczewicz (Qualcomm)</w:t>
      </w:r>
    </w:p>
    <w:p w14:paraId="4D64870B" w14:textId="77777777" w:rsidR="00C84D9F" w:rsidRPr="00E2074A" w:rsidRDefault="00C84D9F" w:rsidP="00C84D9F">
      <w:pPr>
        <w:rPr>
          <w:lang w:val="en-CA" w:eastAsia="ja-JP"/>
        </w:rPr>
      </w:pPr>
      <w:r w:rsidRPr="00E2074A">
        <w:rPr>
          <w:lang w:val="en-CA" w:eastAsia="ja-JP"/>
        </w:rPr>
        <w:t>JVET-AJ0224, "Non-EE2: Boundary-aware Offset Refinement for In-Loop-Filters", W. Yin, K. Zhang, Y. Wang, Z. Deng, N. Zhang, L. Zhao, M. Salehifar, L. Zhang (Bytedance)</w:t>
      </w:r>
    </w:p>
    <w:p w14:paraId="249D8FB5" w14:textId="77777777" w:rsidR="00C84D9F" w:rsidRDefault="00C84D9F" w:rsidP="00C84D9F">
      <w:pPr>
        <w:rPr>
          <w:lang w:val="en-CA" w:eastAsia="ja-JP"/>
        </w:rPr>
      </w:pPr>
      <w:r w:rsidRPr="00E2074A">
        <w:rPr>
          <w:lang w:val="en-CA" w:eastAsia="ja-JP"/>
        </w:rPr>
        <w:t>JVET-AJ0276, "Non-EE2: Improvement to ALF scaling factor", M. Karczewicz, N. Hu, H. Wang, Y. Shao, V. Seregin (Qualcomm)</w:t>
      </w:r>
    </w:p>
    <w:p w14:paraId="4B9EDD02" w14:textId="77777777" w:rsidR="00C84D9F" w:rsidRDefault="00C84D9F" w:rsidP="00C84D9F">
      <w:pPr>
        <w:pStyle w:val="Heading2"/>
        <w:rPr>
          <w:lang w:val="en-CA" w:eastAsia="ja-JP"/>
        </w:rPr>
      </w:pPr>
      <w:r>
        <w:rPr>
          <w:lang w:val="en-CA" w:eastAsia="ja-JP"/>
        </w:rPr>
        <w:t>Transform (4)</w:t>
      </w:r>
    </w:p>
    <w:p w14:paraId="28916FCB" w14:textId="77777777" w:rsidR="00C84D9F" w:rsidRPr="00606DC8" w:rsidRDefault="00C84D9F" w:rsidP="00C84D9F">
      <w:pPr>
        <w:rPr>
          <w:lang w:val="en-CA" w:eastAsia="ja-JP"/>
        </w:rPr>
      </w:pPr>
      <w:r w:rsidRPr="00606DC8">
        <w:rPr>
          <w:lang w:val="en-CA" w:eastAsia="ja-JP"/>
        </w:rPr>
        <w:t>JVET-AJ0086, "Non-EE2: LFNST/NSPT set derivation for CCP coded block", H. Huang, Y. Yu, H. Yu, D. Wang (OPPO)</w:t>
      </w:r>
    </w:p>
    <w:p w14:paraId="6E7A7EF5" w14:textId="77777777" w:rsidR="00C84D9F" w:rsidRPr="00606DC8" w:rsidRDefault="00C84D9F" w:rsidP="00C84D9F">
      <w:pPr>
        <w:rPr>
          <w:lang w:val="en-CA" w:eastAsia="ja-JP"/>
        </w:rPr>
      </w:pPr>
      <w:r w:rsidRPr="00606DC8">
        <w:rPr>
          <w:lang w:val="en-CA" w:eastAsia="ja-JP"/>
        </w:rPr>
        <w:t>JVET-AJ0164, "AhG12: On advanced SBT with position and direction inference", G. Laroche, M. Rousselot, P. Onno (Canon)</w:t>
      </w:r>
    </w:p>
    <w:p w14:paraId="6C657064" w14:textId="77777777" w:rsidR="00C84D9F" w:rsidRPr="00606DC8" w:rsidRDefault="00C84D9F" w:rsidP="00C84D9F">
      <w:pPr>
        <w:rPr>
          <w:lang w:val="en-CA" w:eastAsia="ja-JP"/>
        </w:rPr>
      </w:pPr>
      <w:r w:rsidRPr="00606DC8">
        <w:rPr>
          <w:lang w:val="en-CA" w:eastAsia="ja-JP"/>
        </w:rPr>
        <w:t xml:space="preserve">JVET-AJ0255, "AHG12: Multiple transform set selection for intra LFNST/NSPT with subsampled DIMD for transform set selection", M. Coban, M. Karczewicz, P. Nikitin, P. Garus, B. Ray, V. Seregin (Qualcomm), F. Wang, Y. Yu, H. Yu, D. Wang (OPPO), C. Bonnineau, K. Naser, S. Puri, F. Le </w:t>
      </w:r>
      <w:r w:rsidRPr="005037B1">
        <w:rPr>
          <w:lang w:val="en-CA" w:eastAsia="ja-JP"/>
        </w:rPr>
        <w:t>Léannec</w:t>
      </w:r>
      <w:r w:rsidRPr="00606DC8">
        <w:rPr>
          <w:lang w:val="en-CA" w:eastAsia="ja-JP"/>
        </w:rPr>
        <w:t xml:space="preserve"> (InterDigital)</w:t>
      </w:r>
    </w:p>
    <w:p w14:paraId="0A95A20B" w14:textId="77777777" w:rsidR="00C84D9F" w:rsidRDefault="00C84D9F" w:rsidP="00C84D9F">
      <w:pPr>
        <w:rPr>
          <w:lang w:val="en-CA" w:eastAsia="ja-JP"/>
        </w:rPr>
      </w:pPr>
      <w:r w:rsidRPr="00606DC8">
        <w:rPr>
          <w:lang w:val="en-CA" w:eastAsia="ja-JP"/>
        </w:rPr>
        <w:t>JVET-AJ0259, "EE2-related: On implicit MTS", M. Karczewicz, P. Garus, B. Ray, P. Nikitin (Qualcomm)</w:t>
      </w:r>
    </w:p>
    <w:p w14:paraId="29764143" w14:textId="77777777" w:rsidR="00C84D9F" w:rsidRPr="002B6AF0" w:rsidRDefault="00C84D9F" w:rsidP="00C84D9F">
      <w:pPr>
        <w:pStyle w:val="Heading2"/>
        <w:rPr>
          <w:lang w:val="en-CA" w:eastAsia="ja-JP"/>
        </w:rPr>
      </w:pPr>
      <w:r>
        <w:rPr>
          <w:lang w:val="en-CA" w:eastAsia="ja-JP"/>
        </w:rPr>
        <w:t>Entropy Coding (2)</w:t>
      </w:r>
    </w:p>
    <w:p w14:paraId="38B262D5" w14:textId="77777777" w:rsidR="00C84D9F" w:rsidRPr="00AF660D" w:rsidRDefault="00C84D9F" w:rsidP="00C84D9F">
      <w:pPr>
        <w:rPr>
          <w:lang w:val="en-CA" w:eastAsia="ja-JP"/>
        </w:rPr>
      </w:pPr>
      <w:r w:rsidRPr="00AF660D">
        <w:rPr>
          <w:lang w:val="en-CA" w:eastAsia="ja-JP"/>
        </w:rPr>
        <w:t>JVET-AJ0198, "AHG12: on residual coding in ECM", F. Le LÃ©annec, M. Balcilar, C. Salmon-Legagneur, F. Galpin (InterDigital)</w:t>
      </w:r>
    </w:p>
    <w:p w14:paraId="2E8667C3" w14:textId="77777777" w:rsidR="00C84D9F" w:rsidRDefault="00C84D9F" w:rsidP="00C84D9F">
      <w:pPr>
        <w:rPr>
          <w:lang w:val="en-CA" w:eastAsia="ja-JP"/>
        </w:rPr>
      </w:pPr>
      <w:r w:rsidRPr="00AF660D">
        <w:rPr>
          <w:lang w:val="en-CA" w:eastAsia="ja-JP"/>
        </w:rPr>
        <w:t>JVET-AJ0222, "Non-EE2: Additional contexts for CABAC", K. Zhang, Z. Deng, M. Salehifar, Y. Wang, W. Yin, N. Zhang, L. Zhao, L. Zhang (Bytedance)</w:t>
      </w:r>
    </w:p>
    <w:p w14:paraId="75476A45" w14:textId="77777777" w:rsidR="00C84D9F" w:rsidRPr="00820CEC" w:rsidRDefault="00C84D9F" w:rsidP="00C84D9F">
      <w:pPr>
        <w:pStyle w:val="Heading2"/>
        <w:rPr>
          <w:lang w:val="en-CA" w:eastAsia="ja-JP"/>
        </w:rPr>
      </w:pPr>
      <w:r w:rsidRPr="00AE27A9">
        <w:rPr>
          <w:lang w:val="en-CA" w:eastAsia="ja-JP"/>
        </w:rPr>
        <w:t>Inter and Intra</w:t>
      </w:r>
      <w:r>
        <w:rPr>
          <w:lang w:val="en-CA" w:eastAsia="ja-JP"/>
        </w:rPr>
        <w:t xml:space="preserve"> (4)</w:t>
      </w:r>
    </w:p>
    <w:p w14:paraId="4FC4CF61" w14:textId="77777777" w:rsidR="00C84D9F" w:rsidRPr="00B77520" w:rsidRDefault="00C84D9F" w:rsidP="00C84D9F">
      <w:pPr>
        <w:rPr>
          <w:lang w:val="en-CA" w:eastAsia="ja-JP"/>
        </w:rPr>
      </w:pPr>
      <w:r w:rsidRPr="00B77520">
        <w:rPr>
          <w:lang w:val="en-CA" w:eastAsia="ja-JP"/>
        </w:rPr>
        <w:t>JVET-AJ0078, "EE2-related: Extended overlapped block blending for MV/BV based prediction", Y. Kidani, H. Kato, K. Kawamura (KDDI)</w:t>
      </w:r>
    </w:p>
    <w:p w14:paraId="4C548EE2" w14:textId="77777777" w:rsidR="00C84D9F" w:rsidRPr="00B77520" w:rsidRDefault="00C84D9F" w:rsidP="00C84D9F">
      <w:pPr>
        <w:rPr>
          <w:lang w:val="en-CA" w:eastAsia="ja-JP"/>
        </w:rPr>
      </w:pPr>
      <w:r w:rsidRPr="00B77520">
        <w:rPr>
          <w:lang w:val="en-CA" w:eastAsia="ja-JP"/>
        </w:rPr>
        <w:t>JVET-AJ0196, "AHG12: Range-Exact signaling for adaptive luma clipping", D. Ruiz Coll, J.-K. Lee (Ofinno)</w:t>
      </w:r>
    </w:p>
    <w:p w14:paraId="62FA5B5A" w14:textId="77777777" w:rsidR="00C84D9F" w:rsidRPr="00B77520" w:rsidRDefault="00C84D9F" w:rsidP="00C84D9F">
      <w:pPr>
        <w:rPr>
          <w:lang w:val="en-CA" w:eastAsia="ja-JP"/>
        </w:rPr>
      </w:pPr>
      <w:r w:rsidRPr="00B77520">
        <w:rPr>
          <w:lang w:val="en-CA" w:eastAsia="ja-JP"/>
        </w:rPr>
        <w:t>JVET-AJ0237, "AHG12: 12-bit internal bit depth for ECM", R. Yu, V. Seregin, M. Coban, M. Karczewicz (Qualcomm)</w:t>
      </w:r>
    </w:p>
    <w:p w14:paraId="398F7113" w14:textId="77777777" w:rsidR="00C84D9F" w:rsidRDefault="00C84D9F" w:rsidP="00C84D9F">
      <w:pPr>
        <w:rPr>
          <w:lang w:val="en-CA" w:eastAsia="ja-JP"/>
        </w:rPr>
      </w:pPr>
      <w:r w:rsidRPr="00B77520">
        <w:rPr>
          <w:lang w:val="en-CA" w:eastAsia="ja-JP"/>
        </w:rPr>
        <w:lastRenderedPageBreak/>
        <w:t>JVET-AJ0238, "AHG12: OBMC modifications", R. Yu, H. Huang, C.-C. Chen, V. Seregin, M. Karczewicz (Qualcomm)</w:t>
      </w:r>
    </w:p>
    <w:p w14:paraId="4EF1B686" w14:textId="737C5E41" w:rsidR="00C84D9F" w:rsidRPr="004B1F2D" w:rsidRDefault="00C84D9F" w:rsidP="00C84D9F">
      <w:pPr>
        <w:pStyle w:val="Heading2"/>
        <w:rPr>
          <w:lang w:val="en-CA" w:eastAsia="ja-JP"/>
        </w:rPr>
      </w:pPr>
      <w:r>
        <w:rPr>
          <w:lang w:val="en-CA" w:eastAsia="ja-JP"/>
        </w:rPr>
        <w:t>Encoder Optimization, CTC and Requirements (</w:t>
      </w:r>
      <w:r w:rsidR="000946AC">
        <w:rPr>
          <w:lang w:val="en-CA" w:eastAsia="ja-JP"/>
        </w:rPr>
        <w:t>6</w:t>
      </w:r>
      <w:r>
        <w:rPr>
          <w:lang w:val="en-CA" w:eastAsia="ja-JP"/>
        </w:rPr>
        <w:t>)</w:t>
      </w:r>
    </w:p>
    <w:p w14:paraId="29F41D9B" w14:textId="77777777" w:rsidR="00C84D9F" w:rsidRDefault="00C84D9F" w:rsidP="00C84D9F">
      <w:pPr>
        <w:rPr>
          <w:lang w:val="en-CA" w:eastAsia="ja-JP"/>
        </w:rPr>
      </w:pPr>
      <w:r w:rsidRPr="00C36021">
        <w:rPr>
          <w:lang w:val="en-CA" w:eastAsia="ja-JP"/>
        </w:rPr>
        <w:t>JVET-AJ0226, "AHG12/AHG10: Using CABAC cost for MTT split modes selection", W. Ahmad, P. Wennersten, K. Andersson (Ericsson)</w:t>
      </w:r>
    </w:p>
    <w:p w14:paraId="15207E81" w14:textId="77777777" w:rsidR="00C84D9F" w:rsidRPr="00D5355C" w:rsidRDefault="00C84D9F" w:rsidP="00C84D9F">
      <w:pPr>
        <w:rPr>
          <w:lang w:val="en-CA" w:eastAsia="ja-JP"/>
        </w:rPr>
      </w:pPr>
      <w:r w:rsidRPr="00D5355C">
        <w:rPr>
          <w:lang w:val="en-CA" w:eastAsia="ja-JP"/>
        </w:rPr>
        <w:t>JVET-AJ0236, "Proposed additional requirements for the next generation video coding standard", S. Wenger (Tencent)</w:t>
      </w:r>
    </w:p>
    <w:p w14:paraId="1AA1E160" w14:textId="77777777" w:rsidR="00C84D9F" w:rsidRPr="00D5355C" w:rsidRDefault="00C84D9F" w:rsidP="00C84D9F">
      <w:pPr>
        <w:rPr>
          <w:lang w:val="en-CA" w:eastAsia="ja-JP"/>
        </w:rPr>
      </w:pPr>
      <w:r w:rsidRPr="00D5355C">
        <w:rPr>
          <w:lang w:val="en-CA" w:eastAsia="ja-JP"/>
        </w:rPr>
        <w:t>JVET-AJ0250, "AHG4/AHG12: New test sequences for ECM exploration", R.-L. Liao, Y. Ye (Alibaba)</w:t>
      </w:r>
    </w:p>
    <w:p w14:paraId="4F4FD06E" w14:textId="77777777" w:rsidR="00C84D9F" w:rsidRPr="00D5355C" w:rsidRDefault="00C84D9F" w:rsidP="00C84D9F">
      <w:pPr>
        <w:rPr>
          <w:lang w:val="en-CA" w:eastAsia="ja-JP"/>
        </w:rPr>
      </w:pPr>
      <w:r w:rsidRPr="00D5355C">
        <w:rPr>
          <w:lang w:val="en-CA" w:eastAsia="ja-JP"/>
        </w:rPr>
        <w:t xml:space="preserve">JVET-AJ0251, "Proposed timeline and requirements for the next generation video coding standard", Y. Ye (Alibaba), M. Karczewicz (Qualcomm), M.-L. Champel (Xiaomi), P. Onno (Canon), L. Zhang (Bytedance), X. Wang (Kwai), Y. Yu (OPPO), J. Yuan (vivo), Y. Huo (Transsion), A. Luthra (Picsel Labs), E. </w:t>
      </w:r>
      <w:r w:rsidRPr="00515044">
        <w:rPr>
          <w:lang w:eastAsia="ja-JP"/>
        </w:rPr>
        <w:t>François</w:t>
      </w:r>
      <w:r w:rsidRPr="00D5355C">
        <w:rPr>
          <w:lang w:val="en-CA" w:eastAsia="ja-JP"/>
        </w:rPr>
        <w:t xml:space="preserve"> (InterDigital), H.-B. Teo (Panasonic), Y. Kidani (KDDI), S.-C. Lim (ETRI), D. Ruiz (Ofinno), F. Chen (Hikvision), W. Husak (Dolby), P. Wetzel (VITEC), J. Shingala (Ittiam), J.-H. Son (WILUS)</w:t>
      </w:r>
    </w:p>
    <w:p w14:paraId="43FBDA69" w14:textId="34F66B55" w:rsidR="00C84D9F" w:rsidRDefault="00C84D9F" w:rsidP="00C84D9F">
      <w:pPr>
        <w:rPr>
          <w:lang w:val="en-CA" w:eastAsia="ja-JP"/>
        </w:rPr>
      </w:pPr>
      <w:r w:rsidRPr="00D5355C">
        <w:rPr>
          <w:lang w:val="en-CA" w:eastAsia="ja-JP"/>
        </w:rPr>
        <w:t>JVET-AJ0253, "Comments on setting a timeline for a next generation video coding standard", S. Wenger (Tencent), E. Alshina (Huawei), J. Lemotheux (Orange)</w:t>
      </w:r>
    </w:p>
    <w:p w14:paraId="6C806DC6" w14:textId="746AEDCB" w:rsidR="00DF1F4E" w:rsidRDefault="00DF1F4E" w:rsidP="00C84D9F">
      <w:pPr>
        <w:rPr>
          <w:lang w:val="en-CA" w:eastAsia="zh-CN"/>
        </w:rPr>
      </w:pPr>
      <w:r>
        <w:rPr>
          <w:lang w:val="en-CA" w:eastAsia="ja-JP"/>
        </w:rPr>
        <w:t xml:space="preserve">JVET-AJ0305, </w:t>
      </w:r>
      <w:r w:rsidRPr="00D5355C">
        <w:rPr>
          <w:lang w:val="en-CA" w:eastAsia="ja-JP"/>
        </w:rPr>
        <w:t>"</w:t>
      </w:r>
      <w:r w:rsidRPr="00DF1F4E">
        <w:rPr>
          <w:lang w:val="en-CA" w:eastAsia="ja-JP"/>
        </w:rPr>
        <w:t>AHG4/AHG12: Test Sequences Featuring User-Generated Contents</w:t>
      </w:r>
      <w:r w:rsidRPr="00D5355C">
        <w:rPr>
          <w:lang w:val="en-CA" w:eastAsia="ja-JP"/>
        </w:rPr>
        <w:t>"</w:t>
      </w:r>
      <w:r>
        <w:rPr>
          <w:lang w:val="en-CA" w:eastAsia="ja-JP"/>
        </w:rPr>
        <w:t xml:space="preserve">, Z. Deng, Y. Wang, K. Zhang, L. </w:t>
      </w:r>
      <w:r>
        <w:rPr>
          <w:rFonts w:hint="eastAsia"/>
          <w:lang w:val="en-CA" w:eastAsia="zh-CN"/>
        </w:rPr>
        <w:t>Zhang</w:t>
      </w:r>
      <w:r>
        <w:rPr>
          <w:lang w:val="en-CA" w:eastAsia="zh-CN"/>
        </w:rPr>
        <w:t xml:space="preserve"> (Bytedance)</w:t>
      </w:r>
    </w:p>
    <w:p w14:paraId="2290C5C4" w14:textId="50A15BA8" w:rsidR="000946AC" w:rsidRPr="005310A9" w:rsidRDefault="000946AC" w:rsidP="00C84D9F">
      <w:pPr>
        <w:rPr>
          <w:lang w:eastAsia="ja-JP"/>
        </w:rPr>
      </w:pPr>
      <w:r w:rsidRPr="000946AC">
        <w:rPr>
          <w:lang w:eastAsia="ja-JP"/>
        </w:rPr>
        <w:t>JVET-AJ0321," AHG12: ECM complexity trade-offs", Y.-J. Chang, C.-C. Chen, M. Coban, K. Cui, P. Garus, N. Hu, H. Huang, M. Karczewicz, J.-L. Lin, P.-H. Lin, P. Nikitin, B. Ray, V. Seregin, G. Verba, H. Wang, E. Ye, R. Yu, Y. Zhang, Z. Zhang (Qualcomm)</w:t>
      </w:r>
    </w:p>
    <w:p w14:paraId="2FF6CECE" w14:textId="77777777" w:rsidR="00C84D9F" w:rsidRDefault="00C84D9F" w:rsidP="00C84D9F">
      <w:pPr>
        <w:pStyle w:val="Heading1"/>
        <w:rPr>
          <w:lang w:val="en-CA"/>
        </w:rPr>
      </w:pPr>
      <w:r>
        <w:rPr>
          <w:b w:val="0"/>
          <w:bCs w:val="0"/>
          <w:lang w:val="en-CA"/>
        </w:rPr>
        <w:t>Recommendations</w:t>
      </w:r>
    </w:p>
    <w:p w14:paraId="2A687474" w14:textId="77777777" w:rsidR="00C84D9F" w:rsidRDefault="00C84D9F" w:rsidP="00C84D9F">
      <w:pPr>
        <w:spacing w:before="120" w:after="120"/>
        <w:rPr>
          <w:szCs w:val="22"/>
        </w:rPr>
      </w:pPr>
      <w:r>
        <w:rPr>
          <w:szCs w:val="22"/>
        </w:rPr>
        <w:t>The AHG recommends to:</w:t>
      </w:r>
    </w:p>
    <w:p w14:paraId="044841CA" w14:textId="77777777" w:rsidR="00C84D9F" w:rsidRDefault="00C84D9F" w:rsidP="00C84D9F">
      <w:pPr>
        <w:pStyle w:val="ListParagraph"/>
        <w:numPr>
          <w:ilvl w:val="0"/>
          <w:numId w:val="12"/>
        </w:numPr>
        <w:tabs>
          <w:tab w:val="clear" w:pos="360"/>
        </w:tabs>
        <w:overflowPunct/>
        <w:autoSpaceDE/>
        <w:adjustRightInd/>
        <w:spacing w:before="120" w:after="120"/>
        <w:ind w:leftChars="0"/>
        <w:contextualSpacing/>
      </w:pPr>
      <w:r>
        <w:t xml:space="preserve">To review all the related contributions. </w:t>
      </w:r>
    </w:p>
    <w:p w14:paraId="32EAF635" w14:textId="77777777" w:rsidR="007F1F8B" w:rsidRPr="005B217D" w:rsidRDefault="007F1F8B" w:rsidP="009234A5">
      <w:pPr>
        <w:rPr>
          <w:szCs w:val="22"/>
          <w:lang w:val="en-CA"/>
        </w:rPr>
      </w:pPr>
    </w:p>
    <w:sectPr w:rsidR="007F1F8B" w:rsidRPr="005B217D" w:rsidSect="00925CE2">
      <w:footerReference w:type="default" r:id="rId18"/>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FE3071" w14:textId="77777777" w:rsidR="005D2162" w:rsidRDefault="005D2162">
      <w:r>
        <w:separator/>
      </w:r>
    </w:p>
  </w:endnote>
  <w:endnote w:type="continuationSeparator" w:id="0">
    <w:p w14:paraId="5C9CA791" w14:textId="77777777" w:rsidR="005D2162" w:rsidRDefault="005D2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1BE969A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310A9">
      <w:rPr>
        <w:rStyle w:val="PageNumber"/>
        <w:noProof/>
      </w:rPr>
      <w:t>2024-10-29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54B69B" w14:textId="77777777" w:rsidR="005D2162" w:rsidRDefault="005D2162">
      <w:r>
        <w:separator/>
      </w:r>
    </w:p>
  </w:footnote>
  <w:footnote w:type="continuationSeparator" w:id="0">
    <w:p w14:paraId="5F05D3ED" w14:textId="77777777" w:rsidR="005D2162" w:rsidRDefault="005D21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7410D6"/>
    <w:multiLevelType w:val="hybridMultilevel"/>
    <w:tmpl w:val="B748B2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6BC838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11"/>
  </w:num>
  <w:num w:numId="3" w16cid:durableId="1816335174">
    <w:abstractNumId w:val="10"/>
  </w:num>
  <w:num w:numId="4" w16cid:durableId="262999261">
    <w:abstractNumId w:val="8"/>
  </w:num>
  <w:num w:numId="5" w16cid:durableId="159319687">
    <w:abstractNumId w:val="9"/>
  </w:num>
  <w:num w:numId="6" w16cid:durableId="1751344597">
    <w:abstractNumId w:val="5"/>
  </w:num>
  <w:num w:numId="7" w16cid:durableId="665130176">
    <w:abstractNumId w:val="7"/>
  </w:num>
  <w:num w:numId="8" w16cid:durableId="2031494827">
    <w:abstractNumId w:val="5"/>
  </w:num>
  <w:num w:numId="9" w16cid:durableId="691881121">
    <w:abstractNumId w:val="2"/>
  </w:num>
  <w:num w:numId="10" w16cid:durableId="766585744">
    <w:abstractNumId w:val="4"/>
  </w:num>
  <w:num w:numId="11" w16cid:durableId="242110151">
    <w:abstractNumId w:val="3"/>
  </w:num>
  <w:num w:numId="12" w16cid:durableId="148181751">
    <w:abstractNumId w:val="1"/>
  </w:num>
  <w:num w:numId="13" w16cid:durableId="13592347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46AC"/>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46C"/>
    <w:rsid w:val="001E3B37"/>
    <w:rsid w:val="001F2594"/>
    <w:rsid w:val="001F6A5E"/>
    <w:rsid w:val="00204BE6"/>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4B72"/>
    <w:rsid w:val="00275BCF"/>
    <w:rsid w:val="00280613"/>
    <w:rsid w:val="00291E36"/>
    <w:rsid w:val="00292257"/>
    <w:rsid w:val="002A54E0"/>
    <w:rsid w:val="002B1595"/>
    <w:rsid w:val="002B191D"/>
    <w:rsid w:val="002B2E83"/>
    <w:rsid w:val="002D0AF6"/>
    <w:rsid w:val="002F164D"/>
    <w:rsid w:val="003021BC"/>
    <w:rsid w:val="00306206"/>
    <w:rsid w:val="00317D85"/>
    <w:rsid w:val="00323566"/>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42E1"/>
    <w:rsid w:val="00465A1E"/>
    <w:rsid w:val="0046797E"/>
    <w:rsid w:val="0049445A"/>
    <w:rsid w:val="004957D9"/>
    <w:rsid w:val="004A2A63"/>
    <w:rsid w:val="004B210C"/>
    <w:rsid w:val="004B6170"/>
    <w:rsid w:val="004D405F"/>
    <w:rsid w:val="004E4F4F"/>
    <w:rsid w:val="004E6789"/>
    <w:rsid w:val="004F61E3"/>
    <w:rsid w:val="00502E10"/>
    <w:rsid w:val="0050354E"/>
    <w:rsid w:val="0051015C"/>
    <w:rsid w:val="00516CF1"/>
    <w:rsid w:val="005310A9"/>
    <w:rsid w:val="00531AE9"/>
    <w:rsid w:val="00536188"/>
    <w:rsid w:val="00550A66"/>
    <w:rsid w:val="00567EC7"/>
    <w:rsid w:val="00570013"/>
    <w:rsid w:val="005753EC"/>
    <w:rsid w:val="005801A2"/>
    <w:rsid w:val="005952A5"/>
    <w:rsid w:val="005A33A1"/>
    <w:rsid w:val="005B217D"/>
    <w:rsid w:val="005C385F"/>
    <w:rsid w:val="005C7C26"/>
    <w:rsid w:val="005D2162"/>
    <w:rsid w:val="005E1AC6"/>
    <w:rsid w:val="005E3F2B"/>
    <w:rsid w:val="005F6F1B"/>
    <w:rsid w:val="006038BC"/>
    <w:rsid w:val="006043D6"/>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C6F00"/>
    <w:rsid w:val="006D6D9B"/>
    <w:rsid w:val="006E2810"/>
    <w:rsid w:val="006E5417"/>
    <w:rsid w:val="006F0794"/>
    <w:rsid w:val="006F2822"/>
    <w:rsid w:val="006F6E01"/>
    <w:rsid w:val="006F7528"/>
    <w:rsid w:val="007023DE"/>
    <w:rsid w:val="00712F60"/>
    <w:rsid w:val="00720E3B"/>
    <w:rsid w:val="0073249C"/>
    <w:rsid w:val="00735925"/>
    <w:rsid w:val="0074393F"/>
    <w:rsid w:val="00745F6B"/>
    <w:rsid w:val="0075175B"/>
    <w:rsid w:val="0075585E"/>
    <w:rsid w:val="00770571"/>
    <w:rsid w:val="007768FF"/>
    <w:rsid w:val="00777075"/>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2F1"/>
    <w:rsid w:val="008A4B4C"/>
    <w:rsid w:val="008C239F"/>
    <w:rsid w:val="008E480C"/>
    <w:rsid w:val="00906596"/>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E4EA0"/>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11670"/>
    <w:rsid w:val="00C26CCB"/>
    <w:rsid w:val="00C30249"/>
    <w:rsid w:val="00C35F74"/>
    <w:rsid w:val="00C3723B"/>
    <w:rsid w:val="00C42466"/>
    <w:rsid w:val="00C606C9"/>
    <w:rsid w:val="00C80288"/>
    <w:rsid w:val="00C836F0"/>
    <w:rsid w:val="00C84003"/>
    <w:rsid w:val="00C84D9F"/>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446EC"/>
    <w:rsid w:val="00D46E38"/>
    <w:rsid w:val="00D51BF0"/>
    <w:rsid w:val="00D531DB"/>
    <w:rsid w:val="00D55942"/>
    <w:rsid w:val="00D61B3D"/>
    <w:rsid w:val="00D807BF"/>
    <w:rsid w:val="00D82FCC"/>
    <w:rsid w:val="00D91AA5"/>
    <w:rsid w:val="00DA17FC"/>
    <w:rsid w:val="00DA7887"/>
    <w:rsid w:val="00DB2C26"/>
    <w:rsid w:val="00DB45C3"/>
    <w:rsid w:val="00DD02F4"/>
    <w:rsid w:val="00DD6622"/>
    <w:rsid w:val="00DE1C7C"/>
    <w:rsid w:val="00DE6B43"/>
    <w:rsid w:val="00DF1F4E"/>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519D5"/>
    <w:rsid w:val="00F601A0"/>
    <w:rsid w:val="00F712E9"/>
    <w:rsid w:val="00F73032"/>
    <w:rsid w:val="00F82AD3"/>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C84D9F"/>
    <w:pPr>
      <w:ind w:leftChars="400" w:left="840"/>
      <w:textAlignment w:val="auto"/>
    </w:pPr>
    <w:rPr>
      <w:rFonts w:eastAsiaTheme="minorEastAsia"/>
    </w:rPr>
  </w:style>
  <w:style w:type="table" w:styleId="GridTable1Light">
    <w:name w:val="Grid Table 1 Light"/>
    <w:basedOn w:val="TableNormal"/>
    <w:uiPriority w:val="46"/>
    <w:rsid w:val="00C84D9F"/>
    <w:rPr>
      <w:rFonts w:eastAsiaTheme="minorEastAsia"/>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54029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xlxiangli@google.com"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benjamin.bross@hhi.fraunhofer.de" TargetMode="External"/><Relationship Id="rId17" Type="http://schemas.openxmlformats.org/officeDocument/2006/relationships/hyperlink" Target="mailto:jvet@lists.rwth-aachen.de" TargetMode="External"/><Relationship Id="rId2" Type="http://schemas.openxmlformats.org/officeDocument/2006/relationships/styles" Target="styles.xml"/><Relationship Id="rId16" Type="http://schemas.openxmlformats.org/officeDocument/2006/relationships/hyperlink" Target="mailto:yue.yu@oppo.co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zhang.idm@bytedance.com" TargetMode="External"/><Relationship Id="rId5" Type="http://schemas.openxmlformats.org/officeDocument/2006/relationships/footnotes" Target="footnotes.xml"/><Relationship Id="rId15" Type="http://schemas.openxmlformats.org/officeDocument/2006/relationships/hyperlink" Target="mailto:karam.naser@interdigital.com" TargetMode="External"/><Relationship Id="rId10" Type="http://schemas.openxmlformats.org/officeDocument/2006/relationships/hyperlink" Target="mailto:yan.ye@alibaba-inc.co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martak@qti.qualcomm.com" TargetMode="External"/><Relationship Id="rId14" Type="http://schemas.openxmlformats.org/officeDocument/2006/relationships/hyperlink" Target="mailto:chernyak@global.tence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5</Pages>
  <Words>1606</Words>
  <Characters>9739</Characters>
  <Application>Microsoft Office Word</Application>
  <DocSecurity>0</DocSecurity>
  <Lines>81</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11323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Marta Karczewicz</cp:lastModifiedBy>
  <cp:revision>14</cp:revision>
  <cp:lastPrinted>1900-01-01T08:00:00Z</cp:lastPrinted>
  <dcterms:created xsi:type="dcterms:W3CDTF">2024-07-31T10:42:00Z</dcterms:created>
  <dcterms:modified xsi:type="dcterms:W3CDTF">2024-10-30T16:30:00Z</dcterms:modified>
</cp:coreProperties>
</file>