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5920"/>
        <w:gridCol w:w="709"/>
        <w:gridCol w:w="2842"/>
      </w:tblGrid>
      <w:tr w:rsidR="00AB389D" w:rsidRPr="005B217D" w14:paraId="7E96CA4B" w14:textId="77777777" w:rsidTr="00AB389D">
        <w:trPr>
          <w:trHeight w:val="942"/>
        </w:trPr>
        <w:tc>
          <w:tcPr>
            <w:tcW w:w="5920" w:type="dxa"/>
          </w:tcPr>
          <w:p w14:paraId="18E03134" w14:textId="01A60B08" w:rsidR="00AB389D" w:rsidRPr="005B217D" w:rsidRDefault="00AB389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60800" behindDoc="0" locked="0" layoutInCell="1" allowOverlap="1" wp14:anchorId="7AF4159C" wp14:editId="59E6ADCA">
                      <wp:simplePos x="0" y="0"/>
                      <wp:positionH relativeFrom="column">
                        <wp:posOffset>-52705</wp:posOffset>
                      </wp:positionH>
                      <wp:positionV relativeFrom="paragraph">
                        <wp:posOffset>-349250</wp:posOffset>
                      </wp:positionV>
                      <wp:extent cx="295910" cy="312420"/>
                      <wp:effectExtent l="0" t="0" r="0" b="0"/>
                      <wp:wrapNone/>
                      <wp:docPr id="151115132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034554446" name="Line 29"/>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02591016" name="Line 30"/>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51990205" name="Line 31"/>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7381503" name="Line 32"/>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62937458" name="Line 33"/>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27562778"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668173"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6116051"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6647707"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02261"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4837575"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832073"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8415133"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5902467"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098818"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553800"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3957197"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72082"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6438348"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391707"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638375"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060713"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4017880"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8D51C" id="Group 28"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GoFPnXyoAAAOJYEAA4AAAAAAAAAAAAAAAAALgIA&#10;AGRycy9lMm9Eb2MueG1sUEsBAi0AFAAGAAgAAAAhAEV/wBjdAAAACAEAAA8AAAAAAAAAAAAAAAAA&#10;TKMAAGRycy9kb3ducmV2LnhtbFBLBQYAAAAABAAEAPMAAABWpA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62848" behindDoc="0" locked="0" layoutInCell="1" allowOverlap="1" wp14:anchorId="00EDF105" wp14:editId="73E5E9FB">
                  <wp:simplePos x="0" y="0"/>
                  <wp:positionH relativeFrom="column">
                    <wp:posOffset>610235</wp:posOffset>
                  </wp:positionH>
                  <wp:positionV relativeFrom="paragraph">
                    <wp:posOffset>-318770</wp:posOffset>
                  </wp:positionV>
                  <wp:extent cx="293370" cy="267335"/>
                  <wp:effectExtent l="0" t="0" r="0" b="0"/>
                  <wp:wrapNone/>
                  <wp:docPr id="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61824" behindDoc="0" locked="0" layoutInCell="1" allowOverlap="1" wp14:anchorId="4343FD4C" wp14:editId="4D7F63DB">
                  <wp:simplePos x="0" y="0"/>
                  <wp:positionH relativeFrom="column">
                    <wp:posOffset>268605</wp:posOffset>
                  </wp:positionH>
                  <wp:positionV relativeFrom="paragraph">
                    <wp:posOffset>-318770</wp:posOffset>
                  </wp:positionV>
                  <wp:extent cx="294640" cy="267335"/>
                  <wp:effectExtent l="0" t="0" r="0" b="0"/>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AB389D" w:rsidRPr="005B217D" w:rsidRDefault="00AB389D" w:rsidP="00C97D7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AFAF34A" w:rsidR="00AB389D" w:rsidRPr="005B217D" w:rsidRDefault="00AB389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709" w:type="dxa"/>
          </w:tcPr>
          <w:p w14:paraId="22C16371" w14:textId="77777777" w:rsidR="00AB389D" w:rsidRPr="005B217D" w:rsidRDefault="00AB389D" w:rsidP="00F712E9">
            <w:pPr>
              <w:tabs>
                <w:tab w:val="left" w:pos="7200"/>
              </w:tabs>
              <w:rPr>
                <w:lang w:val="en-CA"/>
              </w:rPr>
            </w:pPr>
          </w:p>
        </w:tc>
        <w:tc>
          <w:tcPr>
            <w:tcW w:w="2842" w:type="dxa"/>
          </w:tcPr>
          <w:p w14:paraId="59B7E346" w14:textId="32813B01" w:rsidR="00AB389D" w:rsidRPr="005B217D" w:rsidRDefault="00AB389D" w:rsidP="00F712E9">
            <w:pPr>
              <w:tabs>
                <w:tab w:val="left" w:pos="7200"/>
              </w:tabs>
              <w:rPr>
                <w:u w:val="single"/>
                <w:lang w:val="en-CA"/>
              </w:rPr>
            </w:pPr>
            <w:r w:rsidRPr="005B217D">
              <w:rPr>
                <w:lang w:val="en-CA"/>
              </w:rPr>
              <w:t xml:space="preserve">Document: </w:t>
            </w:r>
            <w:r>
              <w:rPr>
                <w:lang w:val="en-CA"/>
              </w:rPr>
              <w:t>JVET</w:t>
            </w:r>
            <w:r w:rsidRPr="005B217D">
              <w:rPr>
                <w:lang w:val="en-CA"/>
              </w:rPr>
              <w:t>-</w:t>
            </w:r>
            <w:r>
              <w:rPr>
                <w:rFonts w:hint="eastAsia"/>
                <w:lang w:val="en-CA" w:eastAsia="zh-CN"/>
              </w:rPr>
              <w:t>AI0312</w:t>
            </w:r>
            <w:r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46AD" w:rsidRPr="005B217D" w14:paraId="188D2B50" w14:textId="77777777">
        <w:tc>
          <w:tcPr>
            <w:tcW w:w="1458" w:type="dxa"/>
          </w:tcPr>
          <w:p w14:paraId="7A6C85EB" w14:textId="61870CA2" w:rsidR="006446AD" w:rsidRPr="005B217D" w:rsidRDefault="006446AD" w:rsidP="006446AD">
            <w:pPr>
              <w:spacing w:before="60" w:after="60"/>
              <w:rPr>
                <w:i/>
                <w:szCs w:val="22"/>
                <w:lang w:val="en-CA"/>
              </w:rPr>
            </w:pPr>
            <w:r w:rsidRPr="005B217D">
              <w:rPr>
                <w:i/>
                <w:szCs w:val="22"/>
                <w:lang w:val="en-CA"/>
              </w:rPr>
              <w:t>Title:</w:t>
            </w:r>
          </w:p>
        </w:tc>
        <w:tc>
          <w:tcPr>
            <w:tcW w:w="8118" w:type="dxa"/>
            <w:gridSpan w:val="3"/>
          </w:tcPr>
          <w:p w14:paraId="305A7026" w14:textId="43B3969E" w:rsidR="006446AD" w:rsidRPr="005B217D" w:rsidRDefault="006446AD" w:rsidP="006446AD">
            <w:pPr>
              <w:spacing w:before="60" w:after="60"/>
              <w:rPr>
                <w:b/>
                <w:szCs w:val="22"/>
                <w:lang w:val="en-CA"/>
              </w:rPr>
            </w:pPr>
            <w:r w:rsidRPr="006446AD">
              <w:rPr>
                <w:b/>
                <w:szCs w:val="22"/>
                <w:lang w:val="en-CA"/>
              </w:rPr>
              <w:t xml:space="preserve">Crosscheck of JVET AI0113 (EE2-2.4a/b: </w:t>
            </w:r>
            <w:bookmarkStart w:id="0" w:name="_Hlk171671102"/>
            <w:r w:rsidRPr="006446AD">
              <w:rPr>
                <w:b/>
                <w:szCs w:val="22"/>
                <w:lang w:val="en-CA"/>
              </w:rPr>
              <w:t>Additional TIMD mode with different cost metric</w:t>
            </w:r>
            <w:bookmarkEnd w:id="0"/>
            <w:r w:rsidRPr="006446AD">
              <w:rPr>
                <w:b/>
                <w:szCs w:val="22"/>
                <w:lang w:val="en-CA"/>
              </w:rPr>
              <w:t>)</w:t>
            </w:r>
          </w:p>
        </w:tc>
      </w:tr>
      <w:tr w:rsidR="006446AD" w:rsidRPr="005B217D" w14:paraId="3D8B01B2" w14:textId="77777777">
        <w:tc>
          <w:tcPr>
            <w:tcW w:w="1458" w:type="dxa"/>
          </w:tcPr>
          <w:p w14:paraId="7AC356CE" w14:textId="403EE492" w:rsidR="006446AD" w:rsidRPr="005B217D" w:rsidRDefault="006446AD" w:rsidP="006446AD">
            <w:pPr>
              <w:spacing w:before="60" w:after="60"/>
              <w:rPr>
                <w:i/>
                <w:szCs w:val="22"/>
                <w:lang w:val="en-CA"/>
              </w:rPr>
            </w:pPr>
            <w:r w:rsidRPr="005B217D">
              <w:rPr>
                <w:i/>
                <w:szCs w:val="22"/>
                <w:lang w:val="en-CA"/>
              </w:rPr>
              <w:t>Status:</w:t>
            </w:r>
          </w:p>
        </w:tc>
        <w:tc>
          <w:tcPr>
            <w:tcW w:w="8118" w:type="dxa"/>
            <w:gridSpan w:val="3"/>
          </w:tcPr>
          <w:p w14:paraId="32E60643" w14:textId="18907143" w:rsidR="006446AD" w:rsidRPr="005B217D" w:rsidRDefault="006446AD" w:rsidP="006446AD">
            <w:pPr>
              <w:spacing w:before="60" w:after="60"/>
              <w:rPr>
                <w:szCs w:val="22"/>
                <w:lang w:val="en-CA"/>
              </w:rPr>
            </w:pPr>
            <w:r>
              <w:rPr>
                <w:szCs w:val="22"/>
                <w:lang w:val="en-CA"/>
              </w:rPr>
              <w:t>Input d</w:t>
            </w:r>
            <w:r w:rsidRPr="005B217D">
              <w:rPr>
                <w:szCs w:val="22"/>
                <w:lang w:val="en-CA"/>
              </w:rPr>
              <w:t>ocument</w:t>
            </w:r>
          </w:p>
        </w:tc>
      </w:tr>
      <w:tr w:rsidR="006446AD" w:rsidRPr="005B217D" w14:paraId="7E6D99E3" w14:textId="77777777">
        <w:tc>
          <w:tcPr>
            <w:tcW w:w="1458" w:type="dxa"/>
          </w:tcPr>
          <w:p w14:paraId="18CCDCD6" w14:textId="0D3E9204" w:rsidR="006446AD" w:rsidRPr="005B217D" w:rsidRDefault="006446AD" w:rsidP="006446AD">
            <w:pPr>
              <w:spacing w:before="60" w:after="60"/>
              <w:rPr>
                <w:i/>
                <w:szCs w:val="22"/>
                <w:lang w:val="en-CA"/>
              </w:rPr>
            </w:pPr>
            <w:r w:rsidRPr="005B217D">
              <w:rPr>
                <w:i/>
                <w:szCs w:val="22"/>
                <w:lang w:val="en-CA"/>
              </w:rPr>
              <w:t>Purpose:</w:t>
            </w:r>
          </w:p>
        </w:tc>
        <w:tc>
          <w:tcPr>
            <w:tcW w:w="8118" w:type="dxa"/>
            <w:gridSpan w:val="3"/>
          </w:tcPr>
          <w:p w14:paraId="0640C90D" w14:textId="6FF825F5" w:rsidR="006446AD" w:rsidRPr="005B217D" w:rsidRDefault="006446AD" w:rsidP="006446AD">
            <w:pPr>
              <w:spacing w:before="60" w:after="60"/>
              <w:rPr>
                <w:szCs w:val="22"/>
                <w:lang w:val="en-CA"/>
              </w:rPr>
            </w:pPr>
            <w:r>
              <w:rPr>
                <w:rFonts w:hint="eastAsia"/>
                <w:szCs w:val="22"/>
                <w:lang w:val="en-CA" w:eastAsia="zh-CN"/>
              </w:rPr>
              <w:t>Information</w:t>
            </w:r>
          </w:p>
        </w:tc>
      </w:tr>
      <w:tr w:rsidR="00AB389D" w:rsidRPr="005B217D" w14:paraId="714CD808" w14:textId="77777777">
        <w:tc>
          <w:tcPr>
            <w:tcW w:w="1458" w:type="dxa"/>
          </w:tcPr>
          <w:p w14:paraId="4DB59313" w14:textId="1107BDF5" w:rsidR="00AB389D" w:rsidRPr="005B217D" w:rsidRDefault="00AB389D" w:rsidP="00AB389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4266A2" w14:textId="77777777" w:rsidR="00AB389D" w:rsidRDefault="00AB389D" w:rsidP="00AB389D">
            <w:pPr>
              <w:spacing w:before="60" w:after="60"/>
              <w:rPr>
                <w:szCs w:val="22"/>
                <w:lang w:val="en-GB" w:eastAsia="zh-CN"/>
              </w:rPr>
            </w:pPr>
            <w:r>
              <w:rPr>
                <w:szCs w:val="22"/>
                <w:lang w:val="en-GB" w:eastAsia="zh-CN"/>
              </w:rPr>
              <w:t>Jacek Konieczny</w:t>
            </w:r>
          </w:p>
          <w:p w14:paraId="27684DDD" w14:textId="77777777" w:rsidR="00AB389D" w:rsidRDefault="00AB389D" w:rsidP="00AB389D">
            <w:pPr>
              <w:spacing w:before="60" w:after="60"/>
              <w:rPr>
                <w:szCs w:val="22"/>
                <w:lang w:val="en-GB" w:eastAsia="zh-CN"/>
              </w:rPr>
            </w:pPr>
            <w:r>
              <w:rPr>
                <w:szCs w:val="22"/>
                <w:lang w:val="en-GB" w:eastAsia="zh-CN"/>
              </w:rPr>
              <w:t>Hongdong Qin</w:t>
            </w:r>
          </w:p>
          <w:p w14:paraId="677FD83F" w14:textId="77777777" w:rsidR="00AB389D" w:rsidRDefault="00AB389D" w:rsidP="00AB389D">
            <w:pPr>
              <w:spacing w:before="60" w:after="60"/>
              <w:rPr>
                <w:szCs w:val="22"/>
                <w:lang w:val="en-CA" w:eastAsia="zh-CN"/>
              </w:rPr>
            </w:pPr>
            <w:r>
              <w:rPr>
                <w:rFonts w:hint="eastAsia"/>
                <w:szCs w:val="22"/>
                <w:lang w:val="en-CA" w:eastAsia="zh-CN"/>
              </w:rPr>
              <w:t>Tianyu Dong</w:t>
            </w:r>
          </w:p>
          <w:p w14:paraId="49D81240" w14:textId="2E97D53C" w:rsidR="00AB389D" w:rsidRPr="005B217D" w:rsidRDefault="00AB389D" w:rsidP="00AB389D">
            <w:pPr>
              <w:spacing w:before="60" w:after="60"/>
              <w:rPr>
                <w:szCs w:val="22"/>
                <w:lang w:val="en-CA"/>
              </w:rPr>
            </w:pPr>
            <w:r>
              <w:rPr>
                <w:szCs w:val="22"/>
                <w:lang w:val="en-GB" w:eastAsia="zh-CN"/>
              </w:rPr>
              <w:t>7/F, Block G1, TCL International E-City</w:t>
            </w:r>
            <w:r>
              <w:rPr>
                <w:szCs w:val="22"/>
                <w:lang w:val="en-GB" w:eastAsia="zh-CN"/>
              </w:rPr>
              <w:br/>
              <w:t>1001 Zhongshanyuan Road</w:t>
            </w:r>
            <w:r>
              <w:rPr>
                <w:szCs w:val="22"/>
                <w:lang w:val="en-GB" w:eastAsia="zh-CN"/>
              </w:rPr>
              <w:br/>
              <w:t>Nanshan, Shenzhen, Guangdong 518052</w:t>
            </w:r>
            <w:r>
              <w:rPr>
                <w:szCs w:val="22"/>
                <w:lang w:val="en-GB" w:eastAsia="zh-CN"/>
              </w:rPr>
              <w:br/>
              <w:t>People’s Republic of China</w:t>
            </w:r>
          </w:p>
        </w:tc>
        <w:tc>
          <w:tcPr>
            <w:tcW w:w="900" w:type="dxa"/>
          </w:tcPr>
          <w:p w14:paraId="0140ECA2" w14:textId="6A3C9216" w:rsidR="00AB389D" w:rsidRPr="005B217D" w:rsidRDefault="00AB389D" w:rsidP="00AB389D">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9531CD6" w14:textId="77777777" w:rsidR="00AB389D" w:rsidRDefault="00AB389D" w:rsidP="00AB389D">
            <w:pPr>
              <w:spacing w:before="60" w:after="60"/>
              <w:rPr>
                <w:szCs w:val="22"/>
                <w:lang w:val="en-CA"/>
              </w:rPr>
            </w:pPr>
            <w:r w:rsidRPr="005B217D">
              <w:rPr>
                <w:szCs w:val="22"/>
                <w:lang w:val="en-CA"/>
              </w:rPr>
              <w:br/>
            </w:r>
            <w:hyperlink r:id="rId9" w:history="1">
              <w:r>
                <w:rPr>
                  <w:rStyle w:val="a6"/>
                  <w:szCs w:val="22"/>
                  <w:lang w:val="en-GB" w:eastAsia="zh-CN"/>
                </w:rPr>
                <w:t>jacek.k@tcl.com</w:t>
              </w:r>
            </w:hyperlink>
            <w:r w:rsidRPr="005B217D">
              <w:rPr>
                <w:szCs w:val="22"/>
                <w:lang w:val="en-CA"/>
              </w:rPr>
              <w:t xml:space="preserve"> </w:t>
            </w:r>
          </w:p>
          <w:p w14:paraId="348628D1" w14:textId="77777777" w:rsidR="00AB389D" w:rsidRDefault="00AB389D" w:rsidP="00AB389D">
            <w:pPr>
              <w:spacing w:before="60" w:after="60"/>
              <w:rPr>
                <w:szCs w:val="22"/>
                <w:lang w:val="en-GB" w:eastAsia="zh-CN"/>
              </w:rPr>
            </w:pPr>
            <w:hyperlink r:id="rId10" w:history="1">
              <w:r w:rsidRPr="007431EF">
                <w:rPr>
                  <w:rStyle w:val="a6"/>
                  <w:szCs w:val="22"/>
                  <w:lang w:val="en-GB" w:eastAsia="zh-CN"/>
                </w:rPr>
                <w:t>hongdong.qin@tcl.com</w:t>
              </w:r>
            </w:hyperlink>
            <w:r>
              <w:rPr>
                <w:szCs w:val="22"/>
                <w:lang w:val="en-GB" w:eastAsia="zh-CN"/>
              </w:rPr>
              <w:t xml:space="preserve"> </w:t>
            </w:r>
          </w:p>
          <w:p w14:paraId="32C2ABFD" w14:textId="19D8A30F" w:rsidR="00AB389D" w:rsidRPr="005B217D" w:rsidRDefault="00AB389D" w:rsidP="00AB389D">
            <w:pPr>
              <w:spacing w:before="60" w:after="60"/>
              <w:rPr>
                <w:szCs w:val="22"/>
                <w:lang w:val="en-CA"/>
              </w:rPr>
            </w:pPr>
            <w:hyperlink r:id="rId11" w:history="1">
              <w:r w:rsidRPr="007431EF">
                <w:rPr>
                  <w:rStyle w:val="a6"/>
                  <w:rFonts w:hint="eastAsia"/>
                  <w:szCs w:val="22"/>
                  <w:lang w:val="en-GB" w:eastAsia="zh-CN"/>
                </w:rPr>
                <w:t>tianyu.dong@tcl.com</w:t>
              </w:r>
            </w:hyperlink>
          </w:p>
        </w:tc>
      </w:tr>
      <w:tr w:rsidR="006446AD" w:rsidRPr="005B217D" w14:paraId="49AFAA61" w14:textId="77777777">
        <w:tc>
          <w:tcPr>
            <w:tcW w:w="1458" w:type="dxa"/>
          </w:tcPr>
          <w:p w14:paraId="2C08AF6B" w14:textId="4675EDE8" w:rsidR="006446AD" w:rsidRPr="005B217D" w:rsidRDefault="006446AD" w:rsidP="006446AD">
            <w:pPr>
              <w:spacing w:before="60" w:after="60"/>
              <w:rPr>
                <w:i/>
                <w:szCs w:val="22"/>
                <w:lang w:val="en-CA"/>
              </w:rPr>
            </w:pPr>
            <w:r w:rsidRPr="005B217D">
              <w:rPr>
                <w:i/>
                <w:szCs w:val="22"/>
                <w:lang w:val="en-CA"/>
              </w:rPr>
              <w:t>Source:</w:t>
            </w:r>
          </w:p>
        </w:tc>
        <w:tc>
          <w:tcPr>
            <w:tcW w:w="8118" w:type="dxa"/>
            <w:gridSpan w:val="3"/>
          </w:tcPr>
          <w:p w14:paraId="643E6B85" w14:textId="4302EAB1" w:rsidR="006446AD" w:rsidRPr="005B217D" w:rsidRDefault="006446AD" w:rsidP="006446AD">
            <w:pPr>
              <w:spacing w:before="60" w:after="60"/>
              <w:rPr>
                <w:szCs w:val="22"/>
                <w:lang w:val="en-CA"/>
              </w:rPr>
            </w:pPr>
            <w:r w:rsidRPr="00683E3E">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8618CD" w14:textId="7FF4EAC8" w:rsidR="006446AD" w:rsidRDefault="006446AD" w:rsidP="006446AD">
      <w:pPr>
        <w:rPr>
          <w:lang w:val="en-GB" w:eastAsia="zh-CN"/>
        </w:rPr>
      </w:pPr>
      <w:r w:rsidRPr="00683E3E">
        <w:rPr>
          <w:lang w:val="en-CA"/>
        </w:rPr>
        <w:t>This document reports the results of EE2-2.</w:t>
      </w:r>
      <w:r>
        <w:rPr>
          <w:rFonts w:hint="eastAsia"/>
          <w:lang w:val="en-CA" w:eastAsia="zh-CN"/>
        </w:rPr>
        <w:t>4a and 2.4b</w:t>
      </w:r>
      <w:r>
        <w:rPr>
          <w:rFonts w:hint="eastAsia"/>
          <w:lang w:val="en-CA" w:eastAsia="zh-CN"/>
        </w:rPr>
        <w:t>.</w:t>
      </w:r>
      <w:r>
        <w:rPr>
          <w:rFonts w:hint="eastAsia"/>
          <w:szCs w:val="22"/>
          <w:lang w:val="en-CA" w:eastAsia="zh-CN"/>
        </w:rPr>
        <w:t xml:space="preserve"> </w:t>
      </w:r>
      <w:r>
        <w:rPr>
          <w:lang w:val="en-GB"/>
        </w:rPr>
        <w:t>On top of ECM-1</w:t>
      </w:r>
      <w:r>
        <w:rPr>
          <w:lang w:val="en-GB" w:eastAsia="zh-CN"/>
        </w:rPr>
        <w:t>3</w:t>
      </w:r>
      <w:r>
        <w:rPr>
          <w:lang w:val="en-GB"/>
        </w:rPr>
        <w:t xml:space="preserve">.0, </w:t>
      </w:r>
      <w:r>
        <w:rPr>
          <w:rFonts w:hint="eastAsia"/>
          <w:lang w:val="en-GB" w:eastAsia="zh-CN"/>
        </w:rPr>
        <w:t xml:space="preserve">Partial </w:t>
      </w:r>
      <w:r>
        <w:rPr>
          <w:lang w:val="en-GB"/>
        </w:rPr>
        <w:t>simulation results of test</w:t>
      </w:r>
      <w:r>
        <w:rPr>
          <w:lang w:val="en-GB" w:eastAsia="zh-CN"/>
        </w:rPr>
        <w:t>s</w:t>
      </w:r>
      <w:r>
        <w:rPr>
          <w:lang w:val="en-GB"/>
        </w:rPr>
        <w:t xml:space="preserve"> 2.</w:t>
      </w:r>
      <w:r>
        <w:rPr>
          <w:rFonts w:hint="eastAsia"/>
          <w:lang w:val="en-GB" w:eastAsia="zh-CN"/>
        </w:rPr>
        <w:t>4a and 2.4b</w:t>
      </w:r>
      <w:r>
        <w:rPr>
          <w:rFonts w:hint="eastAsia"/>
          <w:lang w:val="en-GB" w:eastAsia="zh-CN"/>
        </w:rPr>
        <w:t xml:space="preserve"> is </w:t>
      </w:r>
      <w:r>
        <w:rPr>
          <w:lang w:val="en-GB"/>
        </w:rPr>
        <w:t>reported as below:</w:t>
      </w:r>
      <w:r>
        <w:rPr>
          <w:rFonts w:hint="eastAsia"/>
          <w:lang w:val="en-GB" w:eastAsia="zh-CN"/>
        </w:rPr>
        <w:t xml:space="preserve"> </w:t>
      </w:r>
    </w:p>
    <w:p w14:paraId="5DC0DD29" w14:textId="07F2465E" w:rsidR="00AB389D" w:rsidRDefault="00AB389D" w:rsidP="006446AD">
      <w:pPr>
        <w:rPr>
          <w:rFonts w:hint="eastAsia"/>
          <w:lang w:val="en-GB" w:eastAsia="zh-CN"/>
        </w:rPr>
      </w:pPr>
      <w:r>
        <w:rPr>
          <w:rFonts w:hint="eastAsia"/>
          <w:lang w:val="en-GB" w:eastAsia="zh-CN"/>
        </w:rPr>
        <w:t>2.4a</w:t>
      </w:r>
    </w:p>
    <w:p w14:paraId="6611CAED" w14:textId="4D7D451A" w:rsidR="00AB389D" w:rsidRPr="00AB389D" w:rsidRDefault="006446AD" w:rsidP="00AB389D">
      <w:pPr>
        <w:rPr>
          <w:rFonts w:hint="eastAsia"/>
          <w:lang w:val="en-GB" w:eastAsia="zh-CN"/>
        </w:rPr>
      </w:pPr>
      <w:r>
        <w:rPr>
          <w:rFonts w:hint="eastAsia"/>
          <w:lang w:val="en-GB" w:eastAsia="zh-CN"/>
        </w:rPr>
        <w:t xml:space="preserve">AI </w:t>
      </w:r>
      <w:r>
        <w:rPr>
          <w:lang w:val="en-GB" w:eastAsia="zh-CN"/>
        </w:rPr>
        <w:tab/>
      </w:r>
      <w:r>
        <w:rPr>
          <w:lang w:val="en-GB" w:eastAsia="zh-CN"/>
        </w:rPr>
        <w:tab/>
      </w:r>
      <w:r>
        <w:rPr>
          <w:rFonts w:hint="eastAsia"/>
          <w:lang w:val="en-GB" w:eastAsia="zh-CN"/>
        </w:rPr>
        <w:t>{</w:t>
      </w:r>
      <w:r w:rsidR="00AB389D" w:rsidRPr="00AB389D">
        <w:rPr>
          <w:lang w:val="en-GB" w:eastAsia="zh-CN"/>
        </w:rPr>
        <w:t>Class C</w:t>
      </w:r>
      <w:r w:rsidR="00AB389D" w:rsidRPr="00AB389D">
        <w:rPr>
          <w:lang w:val="en-GB" w:eastAsia="zh-CN"/>
        </w:rPr>
        <w:tab/>
        <w:t>-0.05%</w:t>
      </w:r>
      <w:r w:rsidR="00AB389D" w:rsidRPr="00AB389D">
        <w:rPr>
          <w:lang w:val="en-GB" w:eastAsia="zh-CN"/>
        </w:rPr>
        <w:tab/>
        <w:t>0.06%</w:t>
      </w:r>
      <w:r w:rsidR="00AB389D" w:rsidRPr="00AB389D">
        <w:rPr>
          <w:lang w:val="en-GB" w:eastAsia="zh-CN"/>
        </w:rPr>
        <w:tab/>
        <w:t>0.07%</w:t>
      </w:r>
      <w:r w:rsidR="00AB389D">
        <w:rPr>
          <w:rFonts w:hint="eastAsia"/>
          <w:lang w:val="en-GB" w:eastAsia="zh-CN"/>
        </w:rPr>
        <w:t>}</w:t>
      </w:r>
    </w:p>
    <w:p w14:paraId="166163E5" w14:textId="48645E2A" w:rsidR="006446AD" w:rsidRDefault="00AB389D" w:rsidP="00AB389D">
      <w:pPr>
        <w:rPr>
          <w:rFonts w:hint="eastAsia"/>
          <w:lang w:val="en-GB" w:eastAsia="zh-CN"/>
        </w:rPr>
      </w:pPr>
      <w:r>
        <w:rPr>
          <w:lang w:val="en-GB" w:eastAsia="zh-CN"/>
        </w:rPr>
        <w:tab/>
      </w:r>
      <w:r>
        <w:rPr>
          <w:lang w:val="en-GB" w:eastAsia="zh-CN"/>
        </w:rPr>
        <w:tab/>
      </w:r>
      <w:r>
        <w:rPr>
          <w:rFonts w:hint="eastAsia"/>
          <w:lang w:val="en-GB" w:eastAsia="zh-CN"/>
        </w:rPr>
        <w:t>{</w:t>
      </w:r>
      <w:r w:rsidRPr="00AB389D">
        <w:rPr>
          <w:lang w:val="en-GB" w:eastAsia="zh-CN"/>
        </w:rPr>
        <w:t>Class E</w:t>
      </w:r>
      <w:r w:rsidRPr="00AB389D">
        <w:rPr>
          <w:lang w:val="en-GB" w:eastAsia="zh-CN"/>
        </w:rPr>
        <w:tab/>
        <w:t>-0.06%</w:t>
      </w:r>
      <w:r w:rsidRPr="00AB389D">
        <w:rPr>
          <w:lang w:val="en-GB" w:eastAsia="zh-CN"/>
        </w:rPr>
        <w:tab/>
        <w:t>0.05%</w:t>
      </w:r>
      <w:r w:rsidRPr="00AB389D">
        <w:rPr>
          <w:lang w:val="en-GB" w:eastAsia="zh-CN"/>
        </w:rPr>
        <w:tab/>
        <w:t>0.03%</w:t>
      </w:r>
      <w:r w:rsidR="006446AD">
        <w:rPr>
          <w:rFonts w:hint="eastAsia"/>
          <w:lang w:val="en-GB" w:eastAsia="zh-CN"/>
        </w:rPr>
        <w:t>}</w:t>
      </w:r>
    </w:p>
    <w:p w14:paraId="3141FDFE" w14:textId="787B3DAE" w:rsidR="006446AD" w:rsidRDefault="006446AD" w:rsidP="006446AD">
      <w:pPr>
        <w:rPr>
          <w:lang w:val="en-GB" w:eastAsia="zh-CN"/>
        </w:rPr>
      </w:pPr>
      <w:r>
        <w:rPr>
          <w:rFonts w:hint="eastAsia"/>
          <w:lang w:val="en-GB" w:eastAsia="zh-CN"/>
        </w:rPr>
        <w:t xml:space="preserve">RA </w:t>
      </w:r>
      <w:r>
        <w:rPr>
          <w:lang w:val="en-GB" w:eastAsia="zh-CN"/>
        </w:rPr>
        <w:tab/>
      </w:r>
      <w:r>
        <w:rPr>
          <w:rFonts w:hint="eastAsia"/>
          <w:lang w:val="en-GB" w:eastAsia="zh-CN"/>
        </w:rPr>
        <w:t>{</w:t>
      </w:r>
      <w:r w:rsidR="00AB389D" w:rsidRPr="00AB389D">
        <w:rPr>
          <w:lang w:val="en-GB" w:eastAsia="zh-CN"/>
        </w:rPr>
        <w:t>Class C</w:t>
      </w:r>
      <w:r w:rsidR="00AB389D" w:rsidRPr="00AB389D">
        <w:rPr>
          <w:lang w:val="en-GB" w:eastAsia="zh-CN"/>
        </w:rPr>
        <w:tab/>
        <w:t>-0.01%</w:t>
      </w:r>
      <w:r w:rsidR="00AB389D" w:rsidRPr="00AB389D">
        <w:rPr>
          <w:lang w:val="en-GB" w:eastAsia="zh-CN"/>
        </w:rPr>
        <w:tab/>
        <w:t>0.09%</w:t>
      </w:r>
      <w:r w:rsidR="00AB389D" w:rsidRPr="00AB389D">
        <w:rPr>
          <w:lang w:val="en-GB" w:eastAsia="zh-CN"/>
        </w:rPr>
        <w:tab/>
        <w:t>0.28%</w:t>
      </w:r>
      <w:r>
        <w:rPr>
          <w:rFonts w:hint="eastAsia"/>
          <w:lang w:val="en-GB" w:eastAsia="zh-CN"/>
        </w:rPr>
        <w:t>}</w:t>
      </w:r>
    </w:p>
    <w:p w14:paraId="37795B5D" w14:textId="77777777" w:rsidR="00AB389D" w:rsidRDefault="00AB389D" w:rsidP="006446AD">
      <w:pPr>
        <w:rPr>
          <w:lang w:val="en-GB" w:eastAsia="zh-CN"/>
        </w:rPr>
      </w:pPr>
    </w:p>
    <w:p w14:paraId="356E2819" w14:textId="21644D1E" w:rsidR="00AB389D" w:rsidRDefault="00AB389D" w:rsidP="00AB389D">
      <w:pPr>
        <w:rPr>
          <w:rFonts w:hint="eastAsia"/>
          <w:lang w:val="en-GB" w:eastAsia="zh-CN"/>
        </w:rPr>
      </w:pPr>
      <w:r>
        <w:rPr>
          <w:rFonts w:hint="eastAsia"/>
          <w:lang w:val="en-GB" w:eastAsia="zh-CN"/>
        </w:rPr>
        <w:t>2.4</w:t>
      </w:r>
      <w:r>
        <w:rPr>
          <w:rFonts w:hint="eastAsia"/>
          <w:lang w:val="en-GB" w:eastAsia="zh-CN"/>
        </w:rPr>
        <w:t>b</w:t>
      </w:r>
    </w:p>
    <w:p w14:paraId="58F230B0" w14:textId="1DBD8106" w:rsidR="00AB389D" w:rsidRPr="00AB389D" w:rsidRDefault="00AB389D" w:rsidP="00AB389D">
      <w:pPr>
        <w:rPr>
          <w:rFonts w:hint="eastAsia"/>
          <w:lang w:val="en-GB" w:eastAsia="zh-CN"/>
        </w:rPr>
      </w:pPr>
      <w:r>
        <w:rPr>
          <w:rFonts w:hint="eastAsia"/>
          <w:lang w:val="en-GB" w:eastAsia="zh-CN"/>
        </w:rPr>
        <w:t xml:space="preserve">AI </w:t>
      </w:r>
      <w:r>
        <w:rPr>
          <w:lang w:val="en-GB" w:eastAsia="zh-CN"/>
        </w:rPr>
        <w:tab/>
      </w:r>
      <w:r>
        <w:rPr>
          <w:lang w:val="en-GB" w:eastAsia="zh-CN"/>
        </w:rPr>
        <w:tab/>
      </w:r>
      <w:r>
        <w:rPr>
          <w:rFonts w:hint="eastAsia"/>
          <w:lang w:val="en-GB" w:eastAsia="zh-CN"/>
        </w:rPr>
        <w:t>{</w:t>
      </w:r>
      <w:r w:rsidRPr="00AB389D">
        <w:rPr>
          <w:lang w:val="en-GB" w:eastAsia="zh-CN"/>
        </w:rPr>
        <w:t>Class C</w:t>
      </w:r>
      <w:r w:rsidRPr="00AB389D">
        <w:rPr>
          <w:lang w:val="en-GB" w:eastAsia="zh-CN"/>
        </w:rPr>
        <w:tab/>
        <w:t>-0.02%</w:t>
      </w:r>
      <w:r w:rsidRPr="00AB389D">
        <w:rPr>
          <w:lang w:val="en-GB" w:eastAsia="zh-CN"/>
        </w:rPr>
        <w:tab/>
        <w:t>0.06%</w:t>
      </w:r>
      <w:r w:rsidRPr="00AB389D">
        <w:rPr>
          <w:lang w:val="en-GB" w:eastAsia="zh-CN"/>
        </w:rPr>
        <w:tab/>
        <w:t>0.06%</w:t>
      </w:r>
      <w:r>
        <w:rPr>
          <w:rFonts w:hint="eastAsia"/>
          <w:lang w:val="en-GB" w:eastAsia="zh-CN"/>
        </w:rPr>
        <w:t>}</w:t>
      </w:r>
    </w:p>
    <w:p w14:paraId="5E050E0A" w14:textId="3F403852" w:rsidR="00AB389D" w:rsidRDefault="00AB389D" w:rsidP="00AB389D">
      <w:pPr>
        <w:rPr>
          <w:rFonts w:hint="eastAsia"/>
          <w:lang w:val="en-GB" w:eastAsia="zh-CN"/>
        </w:rPr>
      </w:pPr>
      <w:r>
        <w:rPr>
          <w:lang w:val="en-GB" w:eastAsia="zh-CN"/>
        </w:rPr>
        <w:tab/>
      </w:r>
      <w:r>
        <w:rPr>
          <w:lang w:val="en-GB" w:eastAsia="zh-CN"/>
        </w:rPr>
        <w:tab/>
      </w:r>
      <w:r>
        <w:rPr>
          <w:rFonts w:hint="eastAsia"/>
          <w:lang w:val="en-GB" w:eastAsia="zh-CN"/>
        </w:rPr>
        <w:t>{</w:t>
      </w:r>
      <w:r w:rsidRPr="00AB389D">
        <w:rPr>
          <w:lang w:val="en-GB" w:eastAsia="zh-CN"/>
        </w:rPr>
        <w:t>Class E</w:t>
      </w:r>
      <w:r w:rsidRPr="00AB389D">
        <w:rPr>
          <w:lang w:val="en-GB" w:eastAsia="zh-CN"/>
        </w:rPr>
        <w:tab/>
        <w:t>-0.03%</w:t>
      </w:r>
      <w:r w:rsidRPr="00AB389D">
        <w:rPr>
          <w:lang w:val="en-GB" w:eastAsia="zh-CN"/>
        </w:rPr>
        <w:tab/>
        <w:t>0.16%</w:t>
      </w:r>
      <w:r w:rsidRPr="00AB389D">
        <w:rPr>
          <w:lang w:val="en-GB" w:eastAsia="zh-CN"/>
        </w:rPr>
        <w:tab/>
        <w:t>-0.07%</w:t>
      </w:r>
      <w:r>
        <w:rPr>
          <w:rFonts w:hint="eastAsia"/>
          <w:lang w:val="en-GB" w:eastAsia="zh-CN"/>
        </w:rPr>
        <w:t>}</w:t>
      </w:r>
    </w:p>
    <w:p w14:paraId="02F87000" w14:textId="17AC2B50" w:rsidR="00AB389D" w:rsidRDefault="00AB389D" w:rsidP="00AB389D">
      <w:pPr>
        <w:rPr>
          <w:lang w:val="en-GB" w:eastAsia="zh-CN"/>
        </w:rPr>
      </w:pPr>
      <w:r>
        <w:rPr>
          <w:rFonts w:hint="eastAsia"/>
          <w:lang w:val="en-GB" w:eastAsia="zh-CN"/>
        </w:rPr>
        <w:t xml:space="preserve">RA </w:t>
      </w:r>
      <w:r>
        <w:rPr>
          <w:lang w:val="en-GB" w:eastAsia="zh-CN"/>
        </w:rPr>
        <w:tab/>
      </w:r>
      <w:r>
        <w:rPr>
          <w:rFonts w:hint="eastAsia"/>
          <w:lang w:val="en-GB" w:eastAsia="zh-CN"/>
        </w:rPr>
        <w:t>{</w:t>
      </w:r>
      <w:r w:rsidRPr="00AB389D">
        <w:rPr>
          <w:lang w:val="en-GB" w:eastAsia="zh-CN"/>
        </w:rPr>
        <w:t>Class C</w:t>
      </w:r>
      <w:r w:rsidRPr="00AB389D">
        <w:rPr>
          <w:lang w:val="en-GB" w:eastAsia="zh-CN"/>
        </w:rPr>
        <w:tab/>
        <w:t>-0.02%</w:t>
      </w:r>
      <w:r w:rsidRPr="00AB389D">
        <w:rPr>
          <w:lang w:val="en-GB" w:eastAsia="zh-CN"/>
        </w:rPr>
        <w:tab/>
        <w:t>0.09%</w:t>
      </w:r>
      <w:r w:rsidRPr="00AB389D">
        <w:rPr>
          <w:lang w:val="en-GB" w:eastAsia="zh-CN"/>
        </w:rPr>
        <w:tab/>
        <w:t>0.10%</w:t>
      </w:r>
      <w:r>
        <w:rPr>
          <w:rFonts w:hint="eastAsia"/>
          <w:lang w:val="en-GB" w:eastAsia="zh-CN"/>
        </w:rPr>
        <w:t>}</w:t>
      </w:r>
    </w:p>
    <w:p w14:paraId="494349AC" w14:textId="77777777" w:rsidR="00AB389D" w:rsidRDefault="00AB389D" w:rsidP="006446AD">
      <w:pPr>
        <w:rPr>
          <w:lang w:val="en-GB" w:eastAsia="zh-CN"/>
        </w:rPr>
      </w:pPr>
    </w:p>
    <w:p w14:paraId="4BB9BCC9" w14:textId="3D2C9E94" w:rsidR="006446AD" w:rsidRPr="005B217D" w:rsidRDefault="006446AD" w:rsidP="006446AD">
      <w:pPr>
        <w:rPr>
          <w:szCs w:val="22"/>
          <w:lang w:val="en-CA" w:eastAsia="zh-CN"/>
        </w:rPr>
      </w:pPr>
      <w:r>
        <w:rPr>
          <w:szCs w:val="22"/>
          <w:lang w:val="en-CA"/>
        </w:rPr>
        <w:t>The results confirm that the findings reported in JVET-AI0</w:t>
      </w:r>
      <w:r>
        <w:rPr>
          <w:rFonts w:hint="eastAsia"/>
          <w:szCs w:val="22"/>
          <w:lang w:val="en-CA" w:eastAsia="zh-CN"/>
        </w:rPr>
        <w:t>113</w:t>
      </w:r>
      <w:r>
        <w:rPr>
          <w:szCs w:val="22"/>
          <w:lang w:val="en-CA"/>
        </w:rPr>
        <w:t xml:space="preserve"> align with the cross-check outcomes presented in this report.</w:t>
      </w:r>
    </w:p>
    <w:p w14:paraId="5EEE0774" w14:textId="77777777" w:rsidR="006446AD" w:rsidRDefault="006446AD" w:rsidP="006446AD">
      <w:pPr>
        <w:pStyle w:val="1"/>
        <w:rPr>
          <w:lang w:val="en-CA"/>
        </w:rPr>
      </w:pPr>
      <w:r w:rsidRPr="005B217D">
        <w:rPr>
          <w:lang w:val="en-CA"/>
        </w:rPr>
        <w:t>Introduction</w:t>
      </w:r>
    </w:p>
    <w:p w14:paraId="27EF9CBE" w14:textId="77777777" w:rsidR="006446AD" w:rsidRDefault="006446AD" w:rsidP="006446AD">
      <w:pPr>
        <w:rPr>
          <w:lang w:val="en-CA" w:eastAsia="zh-CN"/>
        </w:rPr>
      </w:pPr>
      <w:r w:rsidRPr="006446AD">
        <w:rPr>
          <w:lang w:val="en-CA"/>
        </w:rPr>
        <w:t>In this test, an additional TIMD based intra mode is proposed as in JVET-AH0083.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r w:rsidRPr="006446AD">
        <w:rPr>
          <w:rFonts w:hint="eastAsia"/>
          <w:lang w:val="en-CA" w:eastAsia="zh-CN"/>
        </w:rPr>
        <w:t xml:space="preserve"> </w:t>
      </w:r>
    </w:p>
    <w:p w14:paraId="78746846" w14:textId="250E12AF" w:rsidR="006446AD" w:rsidRPr="006446AD" w:rsidRDefault="006446AD" w:rsidP="006446AD">
      <w:pPr>
        <w:rPr>
          <w:rFonts w:cs="Arial"/>
          <w:b/>
          <w:bCs/>
          <w:kern w:val="32"/>
          <w:sz w:val="32"/>
          <w:szCs w:val="32"/>
          <w:lang w:val="en-CA"/>
        </w:rPr>
      </w:pPr>
      <w:r w:rsidRPr="006446AD">
        <w:rPr>
          <w:lang w:val="en-CA"/>
        </w:rPr>
        <w:lastRenderedPageBreak/>
        <w:t>The proposed method is tested in two subtests where Test 2.4a includes the modifications to the template size, whereas Test 2.4b uses the same template size as in conventional TIMD.</w:t>
      </w:r>
    </w:p>
    <w:p w14:paraId="03CEA6BF" w14:textId="313279B8" w:rsidR="006446AD" w:rsidRPr="005B217D" w:rsidRDefault="006446AD" w:rsidP="006446AD">
      <w:pPr>
        <w:pStyle w:val="1"/>
        <w:rPr>
          <w:lang w:val="en-CA"/>
        </w:rPr>
      </w:pPr>
      <w:r w:rsidRPr="00683E3E">
        <w:rPr>
          <w:lang w:val="en-CA"/>
        </w:rPr>
        <w:t>Experimental results</w:t>
      </w:r>
    </w:p>
    <w:p w14:paraId="29DFA06A" w14:textId="25B38D94" w:rsidR="006446AD" w:rsidRDefault="006446AD" w:rsidP="006446AD">
      <w:pPr>
        <w:rPr>
          <w:szCs w:val="22"/>
          <w:lang w:val="en-CA"/>
        </w:rPr>
      </w:pPr>
      <w:r w:rsidRPr="00683E3E">
        <w:rPr>
          <w:szCs w:val="22"/>
          <w:lang w:val="en-CA"/>
        </w:rPr>
        <w:t xml:space="preserve">The software provided </w:t>
      </w:r>
      <w:r>
        <w:rPr>
          <w:rFonts w:hint="eastAsia"/>
          <w:szCs w:val="22"/>
          <w:lang w:val="en-CA" w:eastAsia="zh-CN"/>
        </w:rPr>
        <w:t>by</w:t>
      </w:r>
      <w:r w:rsidRPr="00683E3E">
        <w:rPr>
          <w:szCs w:val="22"/>
          <w:lang w:val="en-CA"/>
        </w:rPr>
        <w:t xml:space="preserve"> the proponent [</w:t>
      </w:r>
      <w:r>
        <w:rPr>
          <w:rFonts w:hint="eastAsia"/>
          <w:szCs w:val="22"/>
          <w:lang w:val="en-CA" w:eastAsia="zh-CN"/>
        </w:rPr>
        <w:t>1</w:t>
      </w:r>
      <w:r w:rsidRPr="00683E3E">
        <w:rPr>
          <w:szCs w:val="22"/>
          <w:lang w:val="en-CA"/>
        </w:rPr>
        <w:t>] has been simulated in accordance with the EE2 description [</w:t>
      </w:r>
      <w:r>
        <w:rPr>
          <w:rFonts w:hint="eastAsia"/>
          <w:szCs w:val="22"/>
          <w:lang w:val="en-CA" w:eastAsia="zh-CN"/>
        </w:rPr>
        <w:t>2</w:t>
      </w:r>
      <w:r w:rsidRPr="00683E3E">
        <w:rPr>
          <w:szCs w:val="22"/>
          <w:lang w:val="en-CA"/>
        </w:rPr>
        <w:t>] and under JVET ECM common test conditions [</w:t>
      </w:r>
      <w:r>
        <w:rPr>
          <w:rFonts w:hint="eastAsia"/>
          <w:szCs w:val="22"/>
          <w:lang w:val="en-CA" w:eastAsia="zh-CN"/>
        </w:rPr>
        <w:t>3</w:t>
      </w:r>
      <w:r w:rsidRPr="00683E3E">
        <w:rPr>
          <w:szCs w:val="22"/>
          <w:lang w:val="en-CA"/>
        </w:rPr>
        <w:t xml:space="preserve">] in both AI and RA configurations. The partial results for Test </w:t>
      </w:r>
      <w:r>
        <w:rPr>
          <w:rFonts w:hint="eastAsia"/>
          <w:szCs w:val="22"/>
          <w:lang w:val="en-CA" w:eastAsia="zh-CN"/>
        </w:rPr>
        <w:t>2.</w:t>
      </w:r>
      <w:r>
        <w:rPr>
          <w:rFonts w:hint="eastAsia"/>
          <w:szCs w:val="22"/>
          <w:lang w:val="en-CA" w:eastAsia="zh-CN"/>
        </w:rPr>
        <w:t>4</w:t>
      </w:r>
      <w:r>
        <w:rPr>
          <w:rFonts w:hint="eastAsia"/>
          <w:szCs w:val="22"/>
          <w:lang w:val="en-CA" w:eastAsia="zh-CN"/>
        </w:rPr>
        <w:t>a</w:t>
      </w:r>
      <w:r>
        <w:rPr>
          <w:rFonts w:hint="eastAsia"/>
          <w:szCs w:val="22"/>
          <w:lang w:val="en-CA" w:eastAsia="zh-CN"/>
        </w:rPr>
        <w:t xml:space="preserve"> and 2.4b</w:t>
      </w:r>
      <w:r w:rsidRPr="00683E3E">
        <w:rPr>
          <w:szCs w:val="22"/>
          <w:lang w:val="en-CA"/>
        </w:rPr>
        <w:t xml:space="preserve"> of the cross-check are detailed in the accompanying spreadsheet and are further summarized in the subsequent tables. It is affirmed that the proponent's reported results in JVET-AI0</w:t>
      </w:r>
      <w:r>
        <w:rPr>
          <w:rFonts w:hint="eastAsia"/>
          <w:szCs w:val="22"/>
          <w:lang w:val="en-CA" w:eastAsia="zh-CN"/>
        </w:rPr>
        <w:t>113</w:t>
      </w:r>
      <w:r w:rsidRPr="00683E3E">
        <w:rPr>
          <w:szCs w:val="22"/>
          <w:lang w:val="en-CA"/>
        </w:rPr>
        <w:t xml:space="preserve"> [1] align with the cross-check outcomes presented in this report for RA configuration.</w:t>
      </w:r>
      <w:r w:rsidRPr="001C63A3">
        <w:t xml:space="preserve"> </w:t>
      </w:r>
      <w:r>
        <w:t>Additionally, the test runtimes provided in this report may not be entirely accurate due to cluster noise.</w:t>
      </w:r>
    </w:p>
    <w:p w14:paraId="0474F264" w14:textId="7573BCB6" w:rsidR="006446AD" w:rsidRDefault="006446AD" w:rsidP="006446AD">
      <w:pPr>
        <w:rPr>
          <w:b/>
          <w:bCs/>
          <w:szCs w:val="22"/>
          <w:u w:val="single"/>
          <w:lang w:val="en-CA" w:eastAsia="zh-CN"/>
        </w:rPr>
      </w:pPr>
      <w:r w:rsidRPr="006446AD">
        <w:rPr>
          <w:rFonts w:hint="eastAsia"/>
          <w:b/>
          <w:bCs/>
          <w:szCs w:val="22"/>
          <w:u w:val="single"/>
          <w:lang w:val="en-CA" w:eastAsia="zh-CN"/>
        </w:rPr>
        <w:t>Test 2.4</w:t>
      </w:r>
      <w:r>
        <w:rPr>
          <w:rFonts w:hint="eastAsia"/>
          <w:b/>
          <w:bCs/>
          <w:szCs w:val="22"/>
          <w:u w:val="single"/>
          <w:lang w:val="en-CA" w:eastAsia="zh-CN"/>
        </w:rPr>
        <w:t>a</w:t>
      </w:r>
    </w:p>
    <w:tbl>
      <w:tblPr>
        <w:tblW w:w="8342" w:type="dxa"/>
        <w:tblInd w:w="108" w:type="dxa"/>
        <w:tblLook w:val="04A0" w:firstRow="1" w:lastRow="0" w:firstColumn="1" w:lastColumn="0" w:noHBand="0" w:noVBand="1"/>
      </w:tblPr>
      <w:tblGrid>
        <w:gridCol w:w="1040"/>
        <w:gridCol w:w="997"/>
        <w:gridCol w:w="997"/>
        <w:gridCol w:w="997"/>
        <w:gridCol w:w="829"/>
        <w:gridCol w:w="829"/>
        <w:gridCol w:w="1320"/>
        <w:gridCol w:w="1333"/>
      </w:tblGrid>
      <w:tr w:rsidR="006446AD" w:rsidRPr="006446AD" w14:paraId="20741114" w14:textId="77777777" w:rsidTr="006446AD">
        <w:trPr>
          <w:trHeight w:val="255"/>
        </w:trPr>
        <w:tc>
          <w:tcPr>
            <w:tcW w:w="1040" w:type="dxa"/>
            <w:tcBorders>
              <w:top w:val="nil"/>
              <w:left w:val="nil"/>
              <w:bottom w:val="nil"/>
              <w:right w:val="nil"/>
            </w:tcBorders>
            <w:shd w:val="clear" w:color="auto" w:fill="auto"/>
            <w:noWrap/>
            <w:vAlign w:val="center"/>
            <w:hideMark/>
          </w:tcPr>
          <w:p w14:paraId="679C5B3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634C5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 xml:space="preserve">All Intra Main 10 </w:t>
            </w:r>
          </w:p>
        </w:tc>
      </w:tr>
      <w:tr w:rsidR="006446AD" w:rsidRPr="006446AD" w14:paraId="416E21EF" w14:textId="77777777" w:rsidTr="006446AD">
        <w:trPr>
          <w:trHeight w:val="255"/>
        </w:trPr>
        <w:tc>
          <w:tcPr>
            <w:tcW w:w="1040" w:type="dxa"/>
            <w:tcBorders>
              <w:top w:val="nil"/>
              <w:left w:val="nil"/>
              <w:bottom w:val="nil"/>
              <w:right w:val="nil"/>
            </w:tcBorders>
            <w:shd w:val="clear" w:color="auto" w:fill="auto"/>
            <w:noWrap/>
            <w:vAlign w:val="center"/>
            <w:hideMark/>
          </w:tcPr>
          <w:p w14:paraId="1FBFE8B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20503E2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 ECM-13.0</w:t>
            </w:r>
          </w:p>
        </w:tc>
      </w:tr>
      <w:tr w:rsidR="006446AD" w:rsidRPr="006446AD" w14:paraId="65A0FB83" w14:textId="77777777" w:rsidTr="006446AD">
        <w:trPr>
          <w:trHeight w:val="255"/>
        </w:trPr>
        <w:tc>
          <w:tcPr>
            <w:tcW w:w="1040" w:type="dxa"/>
            <w:tcBorders>
              <w:top w:val="nil"/>
              <w:left w:val="nil"/>
              <w:bottom w:val="nil"/>
              <w:right w:val="nil"/>
            </w:tcBorders>
            <w:shd w:val="clear" w:color="auto" w:fill="auto"/>
            <w:noWrap/>
            <w:vAlign w:val="center"/>
            <w:hideMark/>
          </w:tcPr>
          <w:p w14:paraId="3918A2A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01245F1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6B60FC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CA545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712446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02D60E9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68FB718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1402A3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DecVmPeak</w:t>
            </w:r>
          </w:p>
        </w:tc>
      </w:tr>
      <w:tr w:rsidR="006446AD" w:rsidRPr="006446AD" w14:paraId="40322A40"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DDC7E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3649BCC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45DD225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4F7B7F4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FCFBE6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6FC88B4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7B93E10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732DD43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31664329"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8BB9F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0E6ABF2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303332E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73385B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E9D2B6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7E97B0B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1C6243B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0CC1C4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458BC283"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2B548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56EC8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09BD475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D66D34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2CC55D7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2A9F309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3817D79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5B6815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678E97B1"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B1FD6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1" w:name="_Hlk171671480"/>
            <w:r w:rsidRPr="006446AD">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505200E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-0.05%</w:t>
            </w:r>
          </w:p>
        </w:tc>
        <w:tc>
          <w:tcPr>
            <w:tcW w:w="997" w:type="dxa"/>
            <w:tcBorders>
              <w:top w:val="nil"/>
              <w:left w:val="nil"/>
              <w:bottom w:val="nil"/>
              <w:right w:val="nil"/>
            </w:tcBorders>
            <w:shd w:val="clear" w:color="auto" w:fill="auto"/>
            <w:noWrap/>
            <w:vAlign w:val="center"/>
            <w:hideMark/>
          </w:tcPr>
          <w:p w14:paraId="74FA4EA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0.06%</w:t>
            </w:r>
          </w:p>
        </w:tc>
        <w:tc>
          <w:tcPr>
            <w:tcW w:w="997" w:type="dxa"/>
            <w:tcBorders>
              <w:top w:val="nil"/>
              <w:left w:val="nil"/>
              <w:bottom w:val="nil"/>
              <w:right w:val="single" w:sz="4" w:space="0" w:color="auto"/>
            </w:tcBorders>
            <w:shd w:val="clear" w:color="auto" w:fill="auto"/>
            <w:noWrap/>
            <w:vAlign w:val="center"/>
            <w:hideMark/>
          </w:tcPr>
          <w:p w14:paraId="41A82C3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0.07%</w:t>
            </w:r>
          </w:p>
        </w:tc>
        <w:tc>
          <w:tcPr>
            <w:tcW w:w="829" w:type="dxa"/>
            <w:tcBorders>
              <w:top w:val="nil"/>
              <w:left w:val="nil"/>
              <w:bottom w:val="nil"/>
              <w:right w:val="nil"/>
            </w:tcBorders>
            <w:shd w:val="clear" w:color="auto" w:fill="auto"/>
            <w:noWrap/>
            <w:vAlign w:val="center"/>
            <w:hideMark/>
          </w:tcPr>
          <w:p w14:paraId="6BB61CC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102.4%</w:t>
            </w:r>
          </w:p>
        </w:tc>
        <w:tc>
          <w:tcPr>
            <w:tcW w:w="829" w:type="dxa"/>
            <w:tcBorders>
              <w:top w:val="nil"/>
              <w:left w:val="nil"/>
              <w:bottom w:val="nil"/>
              <w:right w:val="nil"/>
            </w:tcBorders>
            <w:shd w:val="clear" w:color="auto" w:fill="auto"/>
            <w:noWrap/>
            <w:vAlign w:val="center"/>
            <w:hideMark/>
          </w:tcPr>
          <w:p w14:paraId="447A67A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101.6%</w:t>
            </w:r>
          </w:p>
        </w:tc>
        <w:tc>
          <w:tcPr>
            <w:tcW w:w="1320" w:type="dxa"/>
            <w:tcBorders>
              <w:top w:val="nil"/>
              <w:left w:val="single" w:sz="4" w:space="0" w:color="auto"/>
              <w:bottom w:val="nil"/>
              <w:right w:val="nil"/>
            </w:tcBorders>
            <w:shd w:val="clear" w:color="auto" w:fill="auto"/>
            <w:noWrap/>
            <w:vAlign w:val="center"/>
            <w:hideMark/>
          </w:tcPr>
          <w:p w14:paraId="26E7C44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100.5%</w:t>
            </w:r>
          </w:p>
        </w:tc>
        <w:tc>
          <w:tcPr>
            <w:tcW w:w="1333" w:type="dxa"/>
            <w:tcBorders>
              <w:top w:val="nil"/>
              <w:left w:val="nil"/>
              <w:bottom w:val="nil"/>
              <w:right w:val="single" w:sz="8" w:space="0" w:color="auto"/>
            </w:tcBorders>
            <w:shd w:val="clear" w:color="auto" w:fill="auto"/>
            <w:noWrap/>
            <w:vAlign w:val="center"/>
            <w:hideMark/>
          </w:tcPr>
          <w:p w14:paraId="24623B6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6B0205D0"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5E4BF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09668A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7539A18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3EF700E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0.03%</w:t>
            </w:r>
          </w:p>
        </w:tc>
        <w:tc>
          <w:tcPr>
            <w:tcW w:w="829" w:type="dxa"/>
            <w:tcBorders>
              <w:top w:val="nil"/>
              <w:left w:val="nil"/>
              <w:bottom w:val="nil"/>
              <w:right w:val="nil"/>
            </w:tcBorders>
            <w:shd w:val="clear" w:color="auto" w:fill="auto"/>
            <w:noWrap/>
            <w:vAlign w:val="center"/>
            <w:hideMark/>
          </w:tcPr>
          <w:p w14:paraId="24EB5D3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103.0%</w:t>
            </w:r>
          </w:p>
        </w:tc>
        <w:tc>
          <w:tcPr>
            <w:tcW w:w="829" w:type="dxa"/>
            <w:tcBorders>
              <w:top w:val="nil"/>
              <w:left w:val="nil"/>
              <w:bottom w:val="nil"/>
              <w:right w:val="nil"/>
            </w:tcBorders>
            <w:shd w:val="clear" w:color="auto" w:fill="auto"/>
            <w:noWrap/>
            <w:vAlign w:val="center"/>
            <w:hideMark/>
          </w:tcPr>
          <w:p w14:paraId="7462D32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101.8%</w:t>
            </w:r>
          </w:p>
        </w:tc>
        <w:tc>
          <w:tcPr>
            <w:tcW w:w="1320" w:type="dxa"/>
            <w:tcBorders>
              <w:top w:val="nil"/>
              <w:left w:val="single" w:sz="4" w:space="0" w:color="auto"/>
              <w:bottom w:val="nil"/>
              <w:right w:val="nil"/>
            </w:tcBorders>
            <w:shd w:val="clear" w:color="auto" w:fill="auto"/>
            <w:noWrap/>
            <w:vAlign w:val="center"/>
            <w:hideMark/>
          </w:tcPr>
          <w:p w14:paraId="0E4B5B6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7BFE6F5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bookmarkEnd w:id="1"/>
      <w:tr w:rsidR="006446AD" w:rsidRPr="006446AD" w14:paraId="607CB251"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A5F92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554C32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5FCFBBE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3F67AB9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072E753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single" w:sz="8" w:space="0" w:color="auto"/>
              <w:left w:val="nil"/>
              <w:bottom w:val="nil"/>
              <w:right w:val="nil"/>
            </w:tcBorders>
            <w:shd w:val="clear" w:color="auto" w:fill="auto"/>
            <w:noWrap/>
            <w:vAlign w:val="center"/>
            <w:hideMark/>
          </w:tcPr>
          <w:p w14:paraId="1C53325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3EBE32E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1B2B95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6ADE2839"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D1AF5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49411F6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-0.01%</w:t>
            </w:r>
          </w:p>
        </w:tc>
        <w:tc>
          <w:tcPr>
            <w:tcW w:w="997" w:type="dxa"/>
            <w:tcBorders>
              <w:top w:val="single" w:sz="8" w:space="0" w:color="auto"/>
              <w:left w:val="nil"/>
              <w:bottom w:val="nil"/>
              <w:right w:val="nil"/>
            </w:tcBorders>
            <w:shd w:val="clear" w:color="auto" w:fill="auto"/>
            <w:noWrap/>
            <w:vAlign w:val="center"/>
            <w:hideMark/>
          </w:tcPr>
          <w:p w14:paraId="625EC17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683075D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-0.18%</w:t>
            </w:r>
          </w:p>
        </w:tc>
        <w:tc>
          <w:tcPr>
            <w:tcW w:w="829" w:type="dxa"/>
            <w:tcBorders>
              <w:top w:val="single" w:sz="8" w:space="0" w:color="auto"/>
              <w:left w:val="nil"/>
              <w:bottom w:val="nil"/>
              <w:right w:val="nil"/>
            </w:tcBorders>
            <w:shd w:val="clear" w:color="auto" w:fill="auto"/>
            <w:noWrap/>
            <w:vAlign w:val="center"/>
            <w:hideMark/>
          </w:tcPr>
          <w:p w14:paraId="262515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102.7%</w:t>
            </w:r>
          </w:p>
        </w:tc>
        <w:tc>
          <w:tcPr>
            <w:tcW w:w="829" w:type="dxa"/>
            <w:tcBorders>
              <w:top w:val="single" w:sz="8" w:space="0" w:color="auto"/>
              <w:left w:val="nil"/>
              <w:bottom w:val="nil"/>
              <w:right w:val="nil"/>
            </w:tcBorders>
            <w:shd w:val="clear" w:color="auto" w:fill="auto"/>
            <w:noWrap/>
            <w:vAlign w:val="center"/>
            <w:hideMark/>
          </w:tcPr>
          <w:p w14:paraId="77A5F8D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102.2%</w:t>
            </w:r>
          </w:p>
        </w:tc>
        <w:tc>
          <w:tcPr>
            <w:tcW w:w="1320" w:type="dxa"/>
            <w:tcBorders>
              <w:top w:val="nil"/>
              <w:left w:val="single" w:sz="4" w:space="0" w:color="auto"/>
              <w:bottom w:val="nil"/>
              <w:right w:val="nil"/>
            </w:tcBorders>
            <w:shd w:val="clear" w:color="auto" w:fill="auto"/>
            <w:noWrap/>
            <w:vAlign w:val="center"/>
            <w:hideMark/>
          </w:tcPr>
          <w:p w14:paraId="3548AE9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99.9%</w:t>
            </w:r>
          </w:p>
        </w:tc>
        <w:tc>
          <w:tcPr>
            <w:tcW w:w="1333" w:type="dxa"/>
            <w:tcBorders>
              <w:top w:val="nil"/>
              <w:left w:val="nil"/>
              <w:bottom w:val="nil"/>
              <w:right w:val="single" w:sz="8" w:space="0" w:color="auto"/>
            </w:tcBorders>
            <w:shd w:val="clear" w:color="auto" w:fill="auto"/>
            <w:noWrap/>
            <w:vAlign w:val="center"/>
            <w:hideMark/>
          </w:tcPr>
          <w:p w14:paraId="405DD5C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27E23AA4"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BA0E1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67BC4EA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3E22D1A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8D2FF1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18FF68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7AF0B0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7E9F6A0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44B326B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5EA55C20" w14:textId="77777777" w:rsidTr="006446A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CF0637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D24CDC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27F74D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556B750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1676956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5E4F02F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1831701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BA5B1D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76D24B40" w14:textId="77777777" w:rsidTr="006446AD">
        <w:trPr>
          <w:trHeight w:val="255"/>
        </w:trPr>
        <w:tc>
          <w:tcPr>
            <w:tcW w:w="1040" w:type="dxa"/>
            <w:tcBorders>
              <w:top w:val="nil"/>
              <w:left w:val="nil"/>
              <w:bottom w:val="nil"/>
              <w:right w:val="nil"/>
            </w:tcBorders>
            <w:shd w:val="clear" w:color="auto" w:fill="auto"/>
            <w:noWrap/>
            <w:vAlign w:val="center"/>
            <w:hideMark/>
          </w:tcPr>
          <w:p w14:paraId="08CC269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hideMark/>
          </w:tcPr>
          <w:p w14:paraId="1AF16F6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3B4CC37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0AF3E41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982AFE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35A337C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0" w:type="dxa"/>
            <w:tcBorders>
              <w:top w:val="nil"/>
              <w:left w:val="nil"/>
              <w:bottom w:val="nil"/>
              <w:right w:val="nil"/>
            </w:tcBorders>
            <w:shd w:val="clear" w:color="auto" w:fill="auto"/>
            <w:noWrap/>
            <w:vAlign w:val="center"/>
            <w:hideMark/>
          </w:tcPr>
          <w:p w14:paraId="51A0186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05D5D17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446AD" w:rsidRPr="006446AD" w14:paraId="03FDD219" w14:textId="77777777" w:rsidTr="006446AD">
        <w:trPr>
          <w:trHeight w:val="255"/>
        </w:trPr>
        <w:tc>
          <w:tcPr>
            <w:tcW w:w="1040" w:type="dxa"/>
            <w:tcBorders>
              <w:top w:val="nil"/>
              <w:left w:val="nil"/>
              <w:bottom w:val="nil"/>
              <w:right w:val="nil"/>
            </w:tcBorders>
            <w:shd w:val="clear" w:color="auto" w:fill="auto"/>
            <w:noWrap/>
            <w:vAlign w:val="center"/>
            <w:hideMark/>
          </w:tcPr>
          <w:p w14:paraId="7C9DC1D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2756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Random Access Main 10</w:t>
            </w:r>
          </w:p>
        </w:tc>
      </w:tr>
      <w:tr w:rsidR="006446AD" w:rsidRPr="006446AD" w14:paraId="19431F54" w14:textId="77777777" w:rsidTr="006446AD">
        <w:trPr>
          <w:trHeight w:val="255"/>
        </w:trPr>
        <w:tc>
          <w:tcPr>
            <w:tcW w:w="1040" w:type="dxa"/>
            <w:tcBorders>
              <w:top w:val="nil"/>
              <w:left w:val="nil"/>
              <w:bottom w:val="nil"/>
              <w:right w:val="nil"/>
            </w:tcBorders>
            <w:shd w:val="clear" w:color="auto" w:fill="auto"/>
            <w:noWrap/>
            <w:vAlign w:val="center"/>
            <w:hideMark/>
          </w:tcPr>
          <w:p w14:paraId="3B71C3F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16781ED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 ECM-13.0</w:t>
            </w:r>
          </w:p>
        </w:tc>
      </w:tr>
      <w:tr w:rsidR="006446AD" w:rsidRPr="006446AD" w14:paraId="6B3DF36D" w14:textId="77777777" w:rsidTr="006446AD">
        <w:trPr>
          <w:trHeight w:val="255"/>
        </w:trPr>
        <w:tc>
          <w:tcPr>
            <w:tcW w:w="1040" w:type="dxa"/>
            <w:tcBorders>
              <w:top w:val="nil"/>
              <w:left w:val="nil"/>
              <w:bottom w:val="nil"/>
              <w:right w:val="nil"/>
            </w:tcBorders>
            <w:shd w:val="clear" w:color="auto" w:fill="auto"/>
            <w:noWrap/>
            <w:vAlign w:val="center"/>
            <w:hideMark/>
          </w:tcPr>
          <w:p w14:paraId="3F15A67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3CA011F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63DE692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673F18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0904A58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124EE05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7701619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B08CA1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DecVmPeak</w:t>
            </w:r>
          </w:p>
        </w:tc>
      </w:tr>
      <w:tr w:rsidR="006446AD" w:rsidRPr="006446AD" w14:paraId="78664B95"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B08E5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A516F4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7125ED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71BD04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61110F5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6685C87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3567FA2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70F4BF9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7E5F240F"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6E839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35BB50C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6E16FE7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032C239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F5D6EE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4E739B9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44249EE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BF12D2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19C99CD8"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F7584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603376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44710B1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FC32C5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D88441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2FAA162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2B21B00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66B347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5410EEBF"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92C07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2" w:name="_Hlk171671500"/>
            <w:r w:rsidRPr="006446AD">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26EF7A3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-0.01%</w:t>
            </w:r>
          </w:p>
        </w:tc>
        <w:tc>
          <w:tcPr>
            <w:tcW w:w="997" w:type="dxa"/>
            <w:tcBorders>
              <w:top w:val="nil"/>
              <w:left w:val="nil"/>
              <w:bottom w:val="nil"/>
              <w:right w:val="nil"/>
            </w:tcBorders>
            <w:shd w:val="clear" w:color="auto" w:fill="auto"/>
            <w:noWrap/>
            <w:vAlign w:val="center"/>
            <w:hideMark/>
          </w:tcPr>
          <w:p w14:paraId="4C2F6A2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0.09%</w:t>
            </w:r>
          </w:p>
        </w:tc>
        <w:tc>
          <w:tcPr>
            <w:tcW w:w="997" w:type="dxa"/>
            <w:tcBorders>
              <w:top w:val="nil"/>
              <w:left w:val="nil"/>
              <w:bottom w:val="nil"/>
              <w:right w:val="single" w:sz="4" w:space="0" w:color="auto"/>
            </w:tcBorders>
            <w:shd w:val="clear" w:color="auto" w:fill="auto"/>
            <w:noWrap/>
            <w:vAlign w:val="center"/>
            <w:hideMark/>
          </w:tcPr>
          <w:p w14:paraId="5208A83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0.28%</w:t>
            </w:r>
          </w:p>
        </w:tc>
        <w:tc>
          <w:tcPr>
            <w:tcW w:w="829" w:type="dxa"/>
            <w:tcBorders>
              <w:top w:val="nil"/>
              <w:left w:val="nil"/>
              <w:bottom w:val="nil"/>
              <w:right w:val="nil"/>
            </w:tcBorders>
            <w:shd w:val="clear" w:color="auto" w:fill="auto"/>
            <w:noWrap/>
            <w:vAlign w:val="center"/>
            <w:hideMark/>
          </w:tcPr>
          <w:p w14:paraId="312A59D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101.2%</w:t>
            </w:r>
          </w:p>
        </w:tc>
        <w:tc>
          <w:tcPr>
            <w:tcW w:w="829" w:type="dxa"/>
            <w:tcBorders>
              <w:top w:val="nil"/>
              <w:left w:val="nil"/>
              <w:bottom w:val="nil"/>
              <w:right w:val="nil"/>
            </w:tcBorders>
            <w:shd w:val="clear" w:color="auto" w:fill="auto"/>
            <w:noWrap/>
            <w:vAlign w:val="center"/>
            <w:hideMark/>
          </w:tcPr>
          <w:p w14:paraId="40C468D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101.8%</w:t>
            </w:r>
          </w:p>
        </w:tc>
        <w:tc>
          <w:tcPr>
            <w:tcW w:w="1320" w:type="dxa"/>
            <w:tcBorders>
              <w:top w:val="nil"/>
              <w:left w:val="single" w:sz="4" w:space="0" w:color="auto"/>
              <w:bottom w:val="nil"/>
              <w:right w:val="nil"/>
            </w:tcBorders>
            <w:shd w:val="clear" w:color="auto" w:fill="auto"/>
            <w:noWrap/>
            <w:vAlign w:val="center"/>
            <w:hideMark/>
          </w:tcPr>
          <w:p w14:paraId="49F7BA2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100.4%</w:t>
            </w:r>
          </w:p>
        </w:tc>
        <w:tc>
          <w:tcPr>
            <w:tcW w:w="1333" w:type="dxa"/>
            <w:tcBorders>
              <w:top w:val="nil"/>
              <w:left w:val="nil"/>
              <w:bottom w:val="nil"/>
              <w:right w:val="single" w:sz="8" w:space="0" w:color="auto"/>
            </w:tcBorders>
            <w:shd w:val="clear" w:color="auto" w:fill="auto"/>
            <w:noWrap/>
            <w:vAlign w:val="center"/>
            <w:hideMark/>
          </w:tcPr>
          <w:p w14:paraId="3FAC67A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bookmarkEnd w:id="2"/>
      <w:tr w:rsidR="006446AD" w:rsidRPr="006446AD" w14:paraId="688C8E98"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A3EC0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33A1BB4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997" w:type="dxa"/>
            <w:tcBorders>
              <w:top w:val="nil"/>
              <w:left w:val="nil"/>
              <w:bottom w:val="nil"/>
              <w:right w:val="nil"/>
            </w:tcBorders>
            <w:shd w:val="clear" w:color="auto" w:fill="auto"/>
            <w:noWrap/>
            <w:vAlign w:val="center"/>
            <w:hideMark/>
          </w:tcPr>
          <w:p w14:paraId="5E9B6A1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0B42BF0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1AA6C62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0B0DC8B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2ADA3E4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1333" w:type="dxa"/>
            <w:tcBorders>
              <w:top w:val="nil"/>
              <w:left w:val="nil"/>
              <w:bottom w:val="nil"/>
              <w:right w:val="single" w:sz="8" w:space="0" w:color="auto"/>
            </w:tcBorders>
            <w:shd w:val="clear" w:color="auto" w:fill="auto"/>
            <w:noWrap/>
            <w:vAlign w:val="center"/>
            <w:hideMark/>
          </w:tcPr>
          <w:p w14:paraId="1193A77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r>
      <w:tr w:rsidR="006446AD" w:rsidRPr="006446AD" w14:paraId="256F690A"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473B8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0EC4845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2416AC3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14DA92C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203E98D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1C7B40B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3F6D50B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FBE5FD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0D16FA04"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1D655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08C6C4F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4C7E9D8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-0.26%</w:t>
            </w:r>
          </w:p>
        </w:tc>
        <w:tc>
          <w:tcPr>
            <w:tcW w:w="997" w:type="dxa"/>
            <w:tcBorders>
              <w:top w:val="single" w:sz="8" w:space="0" w:color="auto"/>
              <w:left w:val="nil"/>
              <w:bottom w:val="nil"/>
              <w:right w:val="single" w:sz="4" w:space="0" w:color="auto"/>
            </w:tcBorders>
            <w:shd w:val="clear" w:color="auto" w:fill="auto"/>
            <w:noWrap/>
            <w:vAlign w:val="center"/>
            <w:hideMark/>
          </w:tcPr>
          <w:p w14:paraId="306D480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0.03%</w:t>
            </w:r>
          </w:p>
        </w:tc>
        <w:tc>
          <w:tcPr>
            <w:tcW w:w="829" w:type="dxa"/>
            <w:tcBorders>
              <w:top w:val="single" w:sz="8" w:space="0" w:color="auto"/>
              <w:left w:val="nil"/>
              <w:bottom w:val="nil"/>
              <w:right w:val="nil"/>
            </w:tcBorders>
            <w:shd w:val="clear" w:color="auto" w:fill="auto"/>
            <w:noWrap/>
            <w:vAlign w:val="center"/>
            <w:hideMark/>
          </w:tcPr>
          <w:p w14:paraId="6B7169D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102.6%</w:t>
            </w:r>
          </w:p>
        </w:tc>
        <w:tc>
          <w:tcPr>
            <w:tcW w:w="829" w:type="dxa"/>
            <w:tcBorders>
              <w:top w:val="single" w:sz="8" w:space="0" w:color="auto"/>
              <w:left w:val="nil"/>
              <w:bottom w:val="nil"/>
              <w:right w:val="nil"/>
            </w:tcBorders>
            <w:shd w:val="clear" w:color="auto" w:fill="auto"/>
            <w:noWrap/>
            <w:vAlign w:val="center"/>
            <w:hideMark/>
          </w:tcPr>
          <w:p w14:paraId="78F7595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105.6%</w:t>
            </w:r>
          </w:p>
        </w:tc>
        <w:tc>
          <w:tcPr>
            <w:tcW w:w="1320" w:type="dxa"/>
            <w:tcBorders>
              <w:top w:val="nil"/>
              <w:left w:val="single" w:sz="4" w:space="0" w:color="auto"/>
              <w:bottom w:val="nil"/>
              <w:right w:val="nil"/>
            </w:tcBorders>
            <w:shd w:val="clear" w:color="auto" w:fill="auto"/>
            <w:noWrap/>
            <w:vAlign w:val="center"/>
            <w:hideMark/>
          </w:tcPr>
          <w:p w14:paraId="442C3E6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70627B0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105CF39A"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58214B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2A6273B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DFE4A9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F812A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94EE6D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2F9D4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0549587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69D44B6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79DCC793" w14:textId="77777777" w:rsidTr="006446A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8FA1E3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0E669B9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116CE29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93DFE7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7A590BB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4523C43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082C917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0D516E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bl>
    <w:p w14:paraId="0319D0BD" w14:textId="77777777" w:rsidR="006446AD" w:rsidRDefault="006446AD" w:rsidP="006446AD">
      <w:pPr>
        <w:rPr>
          <w:szCs w:val="22"/>
          <w:lang w:val="en-CA" w:eastAsia="zh-CN"/>
        </w:rPr>
      </w:pPr>
    </w:p>
    <w:p w14:paraId="01540850" w14:textId="77777777" w:rsidR="006446AD" w:rsidRDefault="006446AD" w:rsidP="006446AD">
      <w:pPr>
        <w:rPr>
          <w:szCs w:val="22"/>
          <w:lang w:val="en-CA" w:eastAsia="zh-CN"/>
        </w:rPr>
      </w:pPr>
    </w:p>
    <w:p w14:paraId="285B4BFC" w14:textId="1963065F" w:rsidR="006446AD" w:rsidRDefault="006446AD" w:rsidP="006446AD">
      <w:pPr>
        <w:rPr>
          <w:b/>
          <w:bCs/>
          <w:szCs w:val="22"/>
          <w:u w:val="single"/>
          <w:lang w:val="en-CA" w:eastAsia="zh-CN"/>
        </w:rPr>
      </w:pPr>
      <w:r w:rsidRPr="006446AD">
        <w:rPr>
          <w:rFonts w:hint="eastAsia"/>
          <w:b/>
          <w:bCs/>
          <w:szCs w:val="22"/>
          <w:u w:val="single"/>
          <w:lang w:val="en-CA" w:eastAsia="zh-CN"/>
        </w:rPr>
        <w:t>Test 2.4b</w:t>
      </w:r>
    </w:p>
    <w:tbl>
      <w:tblPr>
        <w:tblW w:w="8342" w:type="dxa"/>
        <w:tblInd w:w="108" w:type="dxa"/>
        <w:tblLook w:val="04A0" w:firstRow="1" w:lastRow="0" w:firstColumn="1" w:lastColumn="0" w:noHBand="0" w:noVBand="1"/>
      </w:tblPr>
      <w:tblGrid>
        <w:gridCol w:w="1040"/>
        <w:gridCol w:w="997"/>
        <w:gridCol w:w="997"/>
        <w:gridCol w:w="997"/>
        <w:gridCol w:w="829"/>
        <w:gridCol w:w="829"/>
        <w:gridCol w:w="1320"/>
        <w:gridCol w:w="1333"/>
      </w:tblGrid>
      <w:tr w:rsidR="006446AD" w:rsidRPr="006446AD" w14:paraId="45F93637" w14:textId="77777777" w:rsidTr="006446AD">
        <w:trPr>
          <w:trHeight w:val="255"/>
        </w:trPr>
        <w:tc>
          <w:tcPr>
            <w:tcW w:w="1040" w:type="dxa"/>
            <w:tcBorders>
              <w:top w:val="nil"/>
              <w:left w:val="nil"/>
              <w:bottom w:val="nil"/>
              <w:right w:val="nil"/>
            </w:tcBorders>
            <w:shd w:val="clear" w:color="auto" w:fill="auto"/>
            <w:noWrap/>
            <w:vAlign w:val="center"/>
            <w:hideMark/>
          </w:tcPr>
          <w:p w14:paraId="471B1A8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D6A15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 xml:space="preserve">All Intra Main 10 </w:t>
            </w:r>
          </w:p>
        </w:tc>
      </w:tr>
      <w:tr w:rsidR="006446AD" w:rsidRPr="006446AD" w14:paraId="56D00051" w14:textId="77777777" w:rsidTr="006446AD">
        <w:trPr>
          <w:trHeight w:val="255"/>
        </w:trPr>
        <w:tc>
          <w:tcPr>
            <w:tcW w:w="1040" w:type="dxa"/>
            <w:tcBorders>
              <w:top w:val="nil"/>
              <w:left w:val="nil"/>
              <w:bottom w:val="nil"/>
              <w:right w:val="nil"/>
            </w:tcBorders>
            <w:shd w:val="clear" w:color="auto" w:fill="auto"/>
            <w:noWrap/>
            <w:vAlign w:val="center"/>
            <w:hideMark/>
          </w:tcPr>
          <w:p w14:paraId="04A1B62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4AD48A7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 ECM-13.0</w:t>
            </w:r>
          </w:p>
        </w:tc>
      </w:tr>
      <w:tr w:rsidR="006446AD" w:rsidRPr="006446AD" w14:paraId="2216AD58" w14:textId="77777777" w:rsidTr="006446AD">
        <w:trPr>
          <w:trHeight w:val="255"/>
        </w:trPr>
        <w:tc>
          <w:tcPr>
            <w:tcW w:w="1040" w:type="dxa"/>
            <w:tcBorders>
              <w:top w:val="nil"/>
              <w:left w:val="nil"/>
              <w:bottom w:val="nil"/>
              <w:right w:val="nil"/>
            </w:tcBorders>
            <w:shd w:val="clear" w:color="auto" w:fill="auto"/>
            <w:noWrap/>
            <w:vAlign w:val="center"/>
            <w:hideMark/>
          </w:tcPr>
          <w:p w14:paraId="04A9198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66449A9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0EC8C0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3DC56A5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598E996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4E9FC48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6244680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556E83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DecVmPeak</w:t>
            </w:r>
          </w:p>
        </w:tc>
      </w:tr>
      <w:tr w:rsidR="006446AD" w:rsidRPr="006446AD" w14:paraId="63271FBC"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04C11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60706B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53C8519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46EF666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69382EA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2B6256B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76A698F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7046B1F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21E6F4D2"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F94DA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6D240DA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B2BA1F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73F08D4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6E68471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317B173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5A3764B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1A1E928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288A3DD9"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4AD83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3656354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24461F6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12FD15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27EDA6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278DC5E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04ED63D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221C08C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793C0A06"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73691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3" w:name="_Hlk171671510"/>
            <w:r w:rsidRPr="006446AD">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1893D7E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7ACF4B8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0.06%</w:t>
            </w:r>
          </w:p>
        </w:tc>
        <w:tc>
          <w:tcPr>
            <w:tcW w:w="997" w:type="dxa"/>
            <w:tcBorders>
              <w:top w:val="nil"/>
              <w:left w:val="nil"/>
              <w:bottom w:val="nil"/>
              <w:right w:val="single" w:sz="4" w:space="0" w:color="auto"/>
            </w:tcBorders>
            <w:shd w:val="clear" w:color="auto" w:fill="auto"/>
            <w:noWrap/>
            <w:vAlign w:val="center"/>
            <w:hideMark/>
          </w:tcPr>
          <w:p w14:paraId="7D916F3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0.06%</w:t>
            </w:r>
          </w:p>
        </w:tc>
        <w:tc>
          <w:tcPr>
            <w:tcW w:w="829" w:type="dxa"/>
            <w:tcBorders>
              <w:top w:val="nil"/>
              <w:left w:val="nil"/>
              <w:bottom w:val="nil"/>
              <w:right w:val="nil"/>
            </w:tcBorders>
            <w:shd w:val="clear" w:color="auto" w:fill="auto"/>
            <w:noWrap/>
            <w:vAlign w:val="center"/>
            <w:hideMark/>
          </w:tcPr>
          <w:p w14:paraId="4F65079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102.3%</w:t>
            </w:r>
          </w:p>
        </w:tc>
        <w:tc>
          <w:tcPr>
            <w:tcW w:w="829" w:type="dxa"/>
            <w:tcBorders>
              <w:top w:val="nil"/>
              <w:left w:val="nil"/>
              <w:bottom w:val="nil"/>
              <w:right w:val="nil"/>
            </w:tcBorders>
            <w:shd w:val="clear" w:color="auto" w:fill="auto"/>
            <w:noWrap/>
            <w:vAlign w:val="center"/>
            <w:hideMark/>
          </w:tcPr>
          <w:p w14:paraId="71E03D7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101.5%</w:t>
            </w:r>
          </w:p>
        </w:tc>
        <w:tc>
          <w:tcPr>
            <w:tcW w:w="1320" w:type="dxa"/>
            <w:tcBorders>
              <w:top w:val="nil"/>
              <w:left w:val="single" w:sz="4" w:space="0" w:color="auto"/>
              <w:bottom w:val="nil"/>
              <w:right w:val="nil"/>
            </w:tcBorders>
            <w:shd w:val="clear" w:color="auto" w:fill="auto"/>
            <w:noWrap/>
            <w:vAlign w:val="center"/>
            <w:hideMark/>
          </w:tcPr>
          <w:p w14:paraId="42A3A8E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99.5%</w:t>
            </w:r>
          </w:p>
        </w:tc>
        <w:tc>
          <w:tcPr>
            <w:tcW w:w="1333" w:type="dxa"/>
            <w:tcBorders>
              <w:top w:val="nil"/>
              <w:left w:val="nil"/>
              <w:bottom w:val="nil"/>
              <w:right w:val="single" w:sz="8" w:space="0" w:color="auto"/>
            </w:tcBorders>
            <w:shd w:val="clear" w:color="auto" w:fill="auto"/>
            <w:noWrap/>
            <w:vAlign w:val="center"/>
            <w:hideMark/>
          </w:tcPr>
          <w:p w14:paraId="1B9333E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0BABAA1E"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597CD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77173D4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5196288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0.16%</w:t>
            </w:r>
          </w:p>
        </w:tc>
        <w:tc>
          <w:tcPr>
            <w:tcW w:w="997" w:type="dxa"/>
            <w:tcBorders>
              <w:top w:val="nil"/>
              <w:left w:val="nil"/>
              <w:bottom w:val="nil"/>
              <w:right w:val="single" w:sz="4" w:space="0" w:color="auto"/>
            </w:tcBorders>
            <w:shd w:val="clear" w:color="auto" w:fill="auto"/>
            <w:noWrap/>
            <w:vAlign w:val="center"/>
            <w:hideMark/>
          </w:tcPr>
          <w:p w14:paraId="089DA02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-0.07%</w:t>
            </w:r>
          </w:p>
        </w:tc>
        <w:tc>
          <w:tcPr>
            <w:tcW w:w="829" w:type="dxa"/>
            <w:tcBorders>
              <w:top w:val="nil"/>
              <w:left w:val="nil"/>
              <w:bottom w:val="nil"/>
              <w:right w:val="nil"/>
            </w:tcBorders>
            <w:shd w:val="clear" w:color="auto" w:fill="auto"/>
            <w:noWrap/>
            <w:vAlign w:val="center"/>
            <w:hideMark/>
          </w:tcPr>
          <w:p w14:paraId="2216D61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103.3%</w:t>
            </w:r>
          </w:p>
        </w:tc>
        <w:tc>
          <w:tcPr>
            <w:tcW w:w="829" w:type="dxa"/>
            <w:tcBorders>
              <w:top w:val="nil"/>
              <w:left w:val="nil"/>
              <w:bottom w:val="nil"/>
              <w:right w:val="nil"/>
            </w:tcBorders>
            <w:shd w:val="clear" w:color="auto" w:fill="auto"/>
            <w:noWrap/>
            <w:vAlign w:val="center"/>
            <w:hideMark/>
          </w:tcPr>
          <w:p w14:paraId="611FC78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102.1%</w:t>
            </w:r>
          </w:p>
        </w:tc>
        <w:tc>
          <w:tcPr>
            <w:tcW w:w="1320" w:type="dxa"/>
            <w:tcBorders>
              <w:top w:val="nil"/>
              <w:left w:val="single" w:sz="4" w:space="0" w:color="auto"/>
              <w:bottom w:val="nil"/>
              <w:right w:val="nil"/>
            </w:tcBorders>
            <w:shd w:val="clear" w:color="auto" w:fill="auto"/>
            <w:noWrap/>
            <w:vAlign w:val="center"/>
            <w:hideMark/>
          </w:tcPr>
          <w:p w14:paraId="1B35A4F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101.2%</w:t>
            </w:r>
          </w:p>
        </w:tc>
        <w:tc>
          <w:tcPr>
            <w:tcW w:w="1333" w:type="dxa"/>
            <w:tcBorders>
              <w:top w:val="nil"/>
              <w:left w:val="nil"/>
              <w:bottom w:val="nil"/>
              <w:right w:val="single" w:sz="8" w:space="0" w:color="auto"/>
            </w:tcBorders>
            <w:shd w:val="clear" w:color="auto" w:fill="auto"/>
            <w:noWrap/>
            <w:vAlign w:val="center"/>
            <w:hideMark/>
          </w:tcPr>
          <w:p w14:paraId="7405557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bookmarkEnd w:id="3"/>
      <w:tr w:rsidR="006446AD" w:rsidRPr="006446AD" w14:paraId="4275ADCF"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AA014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3BFF424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4A9F717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61CFE45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7F78248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single" w:sz="8" w:space="0" w:color="auto"/>
              <w:left w:val="nil"/>
              <w:bottom w:val="nil"/>
              <w:right w:val="nil"/>
            </w:tcBorders>
            <w:shd w:val="clear" w:color="auto" w:fill="auto"/>
            <w:noWrap/>
            <w:vAlign w:val="center"/>
            <w:hideMark/>
          </w:tcPr>
          <w:p w14:paraId="3F1EA5C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15CB005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7D8C7C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1D2A7F55"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99A9B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D11220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-0.02%</w:t>
            </w:r>
          </w:p>
        </w:tc>
        <w:tc>
          <w:tcPr>
            <w:tcW w:w="997" w:type="dxa"/>
            <w:tcBorders>
              <w:top w:val="single" w:sz="8" w:space="0" w:color="auto"/>
              <w:left w:val="nil"/>
              <w:bottom w:val="nil"/>
              <w:right w:val="nil"/>
            </w:tcBorders>
            <w:shd w:val="clear" w:color="auto" w:fill="auto"/>
            <w:noWrap/>
            <w:vAlign w:val="center"/>
            <w:hideMark/>
          </w:tcPr>
          <w:p w14:paraId="35526D9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0.17%</w:t>
            </w:r>
          </w:p>
        </w:tc>
        <w:tc>
          <w:tcPr>
            <w:tcW w:w="997" w:type="dxa"/>
            <w:tcBorders>
              <w:top w:val="single" w:sz="8" w:space="0" w:color="auto"/>
              <w:left w:val="nil"/>
              <w:bottom w:val="nil"/>
              <w:right w:val="single" w:sz="4" w:space="0" w:color="auto"/>
            </w:tcBorders>
            <w:shd w:val="clear" w:color="auto" w:fill="auto"/>
            <w:noWrap/>
            <w:vAlign w:val="center"/>
            <w:hideMark/>
          </w:tcPr>
          <w:p w14:paraId="3643CD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-0.21%</w:t>
            </w:r>
          </w:p>
        </w:tc>
        <w:tc>
          <w:tcPr>
            <w:tcW w:w="829" w:type="dxa"/>
            <w:tcBorders>
              <w:top w:val="single" w:sz="8" w:space="0" w:color="auto"/>
              <w:left w:val="nil"/>
              <w:bottom w:val="nil"/>
              <w:right w:val="nil"/>
            </w:tcBorders>
            <w:shd w:val="clear" w:color="auto" w:fill="auto"/>
            <w:noWrap/>
            <w:vAlign w:val="center"/>
            <w:hideMark/>
          </w:tcPr>
          <w:p w14:paraId="621EE56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102.8%</w:t>
            </w:r>
          </w:p>
        </w:tc>
        <w:tc>
          <w:tcPr>
            <w:tcW w:w="829" w:type="dxa"/>
            <w:tcBorders>
              <w:top w:val="single" w:sz="8" w:space="0" w:color="auto"/>
              <w:left w:val="nil"/>
              <w:bottom w:val="nil"/>
              <w:right w:val="nil"/>
            </w:tcBorders>
            <w:shd w:val="clear" w:color="auto" w:fill="auto"/>
            <w:noWrap/>
            <w:vAlign w:val="center"/>
            <w:hideMark/>
          </w:tcPr>
          <w:p w14:paraId="5652C32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102.0%</w:t>
            </w:r>
          </w:p>
        </w:tc>
        <w:tc>
          <w:tcPr>
            <w:tcW w:w="1320" w:type="dxa"/>
            <w:tcBorders>
              <w:top w:val="nil"/>
              <w:left w:val="single" w:sz="4" w:space="0" w:color="auto"/>
              <w:bottom w:val="nil"/>
              <w:right w:val="nil"/>
            </w:tcBorders>
            <w:shd w:val="clear" w:color="auto" w:fill="auto"/>
            <w:noWrap/>
            <w:vAlign w:val="center"/>
            <w:hideMark/>
          </w:tcPr>
          <w:p w14:paraId="4014C3B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77A557E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4900FDDD"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6392C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lastRenderedPageBreak/>
              <w:t>Class F</w:t>
            </w:r>
          </w:p>
        </w:tc>
        <w:tc>
          <w:tcPr>
            <w:tcW w:w="997" w:type="dxa"/>
            <w:tcBorders>
              <w:top w:val="nil"/>
              <w:left w:val="nil"/>
              <w:bottom w:val="nil"/>
              <w:right w:val="nil"/>
            </w:tcBorders>
            <w:shd w:val="clear" w:color="auto" w:fill="auto"/>
            <w:noWrap/>
            <w:vAlign w:val="center"/>
            <w:hideMark/>
          </w:tcPr>
          <w:p w14:paraId="4101DCC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7F7F1F3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4ADCC9C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334F66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71DDF94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BB1F30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24C5880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08556BF1" w14:textId="77777777" w:rsidTr="006446A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617E86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E3B2DC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F570E6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29D004E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2C58949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5D4A398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038ED35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194F0A9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55F0D218" w14:textId="77777777" w:rsidTr="006446AD">
        <w:trPr>
          <w:trHeight w:val="255"/>
        </w:trPr>
        <w:tc>
          <w:tcPr>
            <w:tcW w:w="1040" w:type="dxa"/>
            <w:tcBorders>
              <w:top w:val="nil"/>
              <w:left w:val="nil"/>
              <w:bottom w:val="nil"/>
              <w:right w:val="nil"/>
            </w:tcBorders>
            <w:shd w:val="clear" w:color="auto" w:fill="auto"/>
            <w:noWrap/>
            <w:vAlign w:val="center"/>
            <w:hideMark/>
          </w:tcPr>
          <w:p w14:paraId="501ABB6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hideMark/>
          </w:tcPr>
          <w:p w14:paraId="2C94BA8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60C5CCC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7" w:type="dxa"/>
            <w:tcBorders>
              <w:top w:val="nil"/>
              <w:left w:val="nil"/>
              <w:bottom w:val="nil"/>
              <w:right w:val="nil"/>
            </w:tcBorders>
            <w:shd w:val="clear" w:color="auto" w:fill="auto"/>
            <w:noWrap/>
            <w:vAlign w:val="center"/>
            <w:hideMark/>
          </w:tcPr>
          <w:p w14:paraId="1F4CC28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5ED0B58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07CFC94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0" w:type="dxa"/>
            <w:tcBorders>
              <w:top w:val="nil"/>
              <w:left w:val="nil"/>
              <w:bottom w:val="nil"/>
              <w:right w:val="nil"/>
            </w:tcBorders>
            <w:shd w:val="clear" w:color="auto" w:fill="auto"/>
            <w:noWrap/>
            <w:vAlign w:val="center"/>
            <w:hideMark/>
          </w:tcPr>
          <w:p w14:paraId="4969006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5C41734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446AD" w:rsidRPr="006446AD" w14:paraId="35D2A197" w14:textId="77777777" w:rsidTr="006446AD">
        <w:trPr>
          <w:trHeight w:val="255"/>
        </w:trPr>
        <w:tc>
          <w:tcPr>
            <w:tcW w:w="1040" w:type="dxa"/>
            <w:tcBorders>
              <w:top w:val="nil"/>
              <w:left w:val="nil"/>
              <w:bottom w:val="nil"/>
              <w:right w:val="nil"/>
            </w:tcBorders>
            <w:shd w:val="clear" w:color="auto" w:fill="auto"/>
            <w:noWrap/>
            <w:vAlign w:val="center"/>
            <w:hideMark/>
          </w:tcPr>
          <w:p w14:paraId="12B8D85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50FBA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Random Access Main 10</w:t>
            </w:r>
          </w:p>
        </w:tc>
      </w:tr>
      <w:tr w:rsidR="006446AD" w:rsidRPr="006446AD" w14:paraId="41407FD5" w14:textId="77777777" w:rsidTr="006446AD">
        <w:trPr>
          <w:trHeight w:val="255"/>
        </w:trPr>
        <w:tc>
          <w:tcPr>
            <w:tcW w:w="1040" w:type="dxa"/>
            <w:tcBorders>
              <w:top w:val="nil"/>
              <w:left w:val="nil"/>
              <w:bottom w:val="nil"/>
              <w:right w:val="nil"/>
            </w:tcBorders>
            <w:shd w:val="clear" w:color="auto" w:fill="auto"/>
            <w:noWrap/>
            <w:vAlign w:val="center"/>
            <w:hideMark/>
          </w:tcPr>
          <w:p w14:paraId="6C8DDD9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197BE65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 ECM-13.0</w:t>
            </w:r>
          </w:p>
        </w:tc>
      </w:tr>
      <w:tr w:rsidR="006446AD" w:rsidRPr="006446AD" w14:paraId="787A0E60" w14:textId="77777777" w:rsidTr="006446AD">
        <w:trPr>
          <w:trHeight w:val="255"/>
        </w:trPr>
        <w:tc>
          <w:tcPr>
            <w:tcW w:w="1040" w:type="dxa"/>
            <w:tcBorders>
              <w:top w:val="nil"/>
              <w:left w:val="nil"/>
              <w:bottom w:val="nil"/>
              <w:right w:val="nil"/>
            </w:tcBorders>
            <w:shd w:val="clear" w:color="auto" w:fill="auto"/>
            <w:noWrap/>
            <w:vAlign w:val="center"/>
            <w:hideMark/>
          </w:tcPr>
          <w:p w14:paraId="6274DB4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380C346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4742A9C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377519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7382E19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7F14DA0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5DFD5B1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5B9B863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DecVmPeak</w:t>
            </w:r>
          </w:p>
        </w:tc>
      </w:tr>
      <w:tr w:rsidR="006446AD" w:rsidRPr="006446AD" w14:paraId="3DF0DC6F"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8683D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2C7DB36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6D57D1C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D179FF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6E60136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76D5465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6EF91FA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663FF04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18803D6F"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455A9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6BB19C5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7C779A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A925FB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C6EF93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085AEDD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2362786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13B16BC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1C192B6E"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C18F2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3E9CF3F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2647A0F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24F829C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F68B58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4F07DE6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7BEB9BE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18CA187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398E8E0A"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A3D62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045B830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45BEED8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0.09%</w:t>
            </w:r>
          </w:p>
        </w:tc>
        <w:tc>
          <w:tcPr>
            <w:tcW w:w="997" w:type="dxa"/>
            <w:tcBorders>
              <w:top w:val="nil"/>
              <w:left w:val="nil"/>
              <w:bottom w:val="nil"/>
              <w:right w:val="single" w:sz="4" w:space="0" w:color="auto"/>
            </w:tcBorders>
            <w:shd w:val="clear" w:color="auto" w:fill="auto"/>
            <w:noWrap/>
            <w:vAlign w:val="center"/>
            <w:hideMark/>
          </w:tcPr>
          <w:p w14:paraId="48AC08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0AD58F2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101.2%</w:t>
            </w:r>
          </w:p>
        </w:tc>
        <w:tc>
          <w:tcPr>
            <w:tcW w:w="829" w:type="dxa"/>
            <w:tcBorders>
              <w:top w:val="nil"/>
              <w:left w:val="nil"/>
              <w:bottom w:val="nil"/>
              <w:right w:val="nil"/>
            </w:tcBorders>
            <w:shd w:val="clear" w:color="auto" w:fill="auto"/>
            <w:noWrap/>
            <w:vAlign w:val="center"/>
            <w:hideMark/>
          </w:tcPr>
          <w:p w14:paraId="3DE13E0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101.9%</w:t>
            </w:r>
          </w:p>
        </w:tc>
        <w:tc>
          <w:tcPr>
            <w:tcW w:w="1320" w:type="dxa"/>
            <w:tcBorders>
              <w:top w:val="nil"/>
              <w:left w:val="single" w:sz="4" w:space="0" w:color="auto"/>
              <w:bottom w:val="nil"/>
              <w:right w:val="nil"/>
            </w:tcBorders>
            <w:shd w:val="clear" w:color="auto" w:fill="auto"/>
            <w:noWrap/>
            <w:vAlign w:val="center"/>
            <w:hideMark/>
          </w:tcPr>
          <w:p w14:paraId="0516811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100.4%</w:t>
            </w:r>
          </w:p>
        </w:tc>
        <w:tc>
          <w:tcPr>
            <w:tcW w:w="1333" w:type="dxa"/>
            <w:tcBorders>
              <w:top w:val="nil"/>
              <w:left w:val="nil"/>
              <w:bottom w:val="nil"/>
              <w:right w:val="single" w:sz="8" w:space="0" w:color="auto"/>
            </w:tcBorders>
            <w:shd w:val="clear" w:color="auto" w:fill="auto"/>
            <w:noWrap/>
            <w:vAlign w:val="center"/>
            <w:hideMark/>
          </w:tcPr>
          <w:p w14:paraId="4B633FA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54AC372B"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EBE65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70F0166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997" w:type="dxa"/>
            <w:tcBorders>
              <w:top w:val="nil"/>
              <w:left w:val="nil"/>
              <w:bottom w:val="nil"/>
              <w:right w:val="nil"/>
            </w:tcBorders>
            <w:shd w:val="clear" w:color="auto" w:fill="auto"/>
            <w:noWrap/>
            <w:vAlign w:val="center"/>
            <w:hideMark/>
          </w:tcPr>
          <w:p w14:paraId="4598713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043C384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1548BC5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226E0B5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72B5786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c>
          <w:tcPr>
            <w:tcW w:w="1333" w:type="dxa"/>
            <w:tcBorders>
              <w:top w:val="nil"/>
              <w:left w:val="nil"/>
              <w:bottom w:val="nil"/>
              <w:right w:val="single" w:sz="8" w:space="0" w:color="auto"/>
            </w:tcBorders>
            <w:shd w:val="clear" w:color="auto" w:fill="auto"/>
            <w:noWrap/>
            <w:vAlign w:val="center"/>
            <w:hideMark/>
          </w:tcPr>
          <w:p w14:paraId="36D9981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 xml:space="preserve">　</w:t>
            </w:r>
          </w:p>
        </w:tc>
      </w:tr>
      <w:tr w:rsidR="006446AD" w:rsidRPr="006446AD" w14:paraId="2F587B6E"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CD48C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446AD">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776E0A8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5396D03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5BBE622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31C7AD3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544DAC70"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2DD362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B7269F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r w:rsidR="006446AD" w:rsidRPr="006446AD" w14:paraId="7F75211B" w14:textId="77777777" w:rsidTr="006446A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83FC1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26B8D26"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0.01%</w:t>
            </w:r>
          </w:p>
        </w:tc>
        <w:tc>
          <w:tcPr>
            <w:tcW w:w="997" w:type="dxa"/>
            <w:tcBorders>
              <w:top w:val="single" w:sz="8" w:space="0" w:color="auto"/>
              <w:left w:val="nil"/>
              <w:bottom w:val="nil"/>
              <w:right w:val="nil"/>
            </w:tcBorders>
            <w:shd w:val="clear" w:color="auto" w:fill="auto"/>
            <w:noWrap/>
            <w:vAlign w:val="center"/>
            <w:hideMark/>
          </w:tcPr>
          <w:p w14:paraId="4312AFA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3EE9E3D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0.09%</w:t>
            </w:r>
          </w:p>
        </w:tc>
        <w:tc>
          <w:tcPr>
            <w:tcW w:w="829" w:type="dxa"/>
            <w:tcBorders>
              <w:top w:val="single" w:sz="8" w:space="0" w:color="auto"/>
              <w:left w:val="nil"/>
              <w:bottom w:val="nil"/>
              <w:right w:val="nil"/>
            </w:tcBorders>
            <w:shd w:val="clear" w:color="auto" w:fill="auto"/>
            <w:noWrap/>
            <w:vAlign w:val="center"/>
            <w:hideMark/>
          </w:tcPr>
          <w:p w14:paraId="2DD5F20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102.6%</w:t>
            </w:r>
          </w:p>
        </w:tc>
        <w:tc>
          <w:tcPr>
            <w:tcW w:w="829" w:type="dxa"/>
            <w:tcBorders>
              <w:top w:val="single" w:sz="8" w:space="0" w:color="auto"/>
              <w:left w:val="nil"/>
              <w:bottom w:val="nil"/>
              <w:right w:val="nil"/>
            </w:tcBorders>
            <w:shd w:val="clear" w:color="auto" w:fill="auto"/>
            <w:noWrap/>
            <w:vAlign w:val="center"/>
            <w:hideMark/>
          </w:tcPr>
          <w:p w14:paraId="03B3420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105.5%</w:t>
            </w:r>
          </w:p>
        </w:tc>
        <w:tc>
          <w:tcPr>
            <w:tcW w:w="1320" w:type="dxa"/>
            <w:tcBorders>
              <w:top w:val="nil"/>
              <w:left w:val="single" w:sz="4" w:space="0" w:color="auto"/>
              <w:bottom w:val="nil"/>
              <w:right w:val="nil"/>
            </w:tcBorders>
            <w:shd w:val="clear" w:color="auto" w:fill="auto"/>
            <w:noWrap/>
            <w:vAlign w:val="center"/>
            <w:hideMark/>
          </w:tcPr>
          <w:p w14:paraId="0EF9AD17"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1B71FFF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100.0%</w:t>
            </w:r>
          </w:p>
        </w:tc>
      </w:tr>
      <w:tr w:rsidR="006446AD" w:rsidRPr="006446AD" w14:paraId="30C3364B" w14:textId="77777777" w:rsidTr="006446A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841779"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258550CE"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0679AC22"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04CD37CC"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FE23D5D"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3558F1B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303E375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DDE35CF"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#NUM!</w:t>
            </w:r>
          </w:p>
        </w:tc>
      </w:tr>
      <w:tr w:rsidR="006446AD" w:rsidRPr="006446AD" w14:paraId="145922C2" w14:textId="77777777" w:rsidTr="006446A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06AAE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36D6F041"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6ECBB804"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85F5975"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1CF7957A"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612E3718"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45048263"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590AF4AB" w14:textId="77777777" w:rsidR="006446AD" w:rsidRPr="006446AD" w:rsidRDefault="006446AD" w:rsidP="00644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446AD">
              <w:rPr>
                <w:rFonts w:ascii="Arial" w:eastAsia="宋体" w:hAnsi="Arial" w:cs="Arial"/>
                <w:color w:val="000000"/>
                <w:sz w:val="18"/>
                <w:szCs w:val="18"/>
                <w:lang w:eastAsia="zh-CN"/>
              </w:rPr>
              <w:t>#DIV/0!</w:t>
            </w:r>
          </w:p>
        </w:tc>
      </w:tr>
    </w:tbl>
    <w:p w14:paraId="7AFBDE0A" w14:textId="77777777" w:rsidR="006446AD" w:rsidRPr="006446AD" w:rsidRDefault="006446AD" w:rsidP="006446AD">
      <w:pPr>
        <w:rPr>
          <w:rFonts w:hint="eastAsia"/>
          <w:b/>
          <w:bCs/>
          <w:szCs w:val="22"/>
          <w:u w:val="single"/>
          <w:lang w:val="en-CA" w:eastAsia="zh-CN"/>
        </w:rPr>
      </w:pPr>
    </w:p>
    <w:p w14:paraId="64A62065" w14:textId="77777777" w:rsidR="006446AD" w:rsidRPr="001C63A3" w:rsidRDefault="006446AD" w:rsidP="006446AD">
      <w:pPr>
        <w:pStyle w:val="1"/>
        <w:tabs>
          <w:tab w:val="clear" w:pos="720"/>
        </w:tabs>
        <w:rPr>
          <w:lang w:val="en-CA"/>
        </w:rPr>
      </w:pPr>
      <w:r>
        <w:rPr>
          <w:rFonts w:hint="eastAsia"/>
          <w:lang w:val="en-CA" w:eastAsia="zh-CN"/>
        </w:rPr>
        <w:t>Conclusion</w:t>
      </w:r>
    </w:p>
    <w:p w14:paraId="5435AAB1" w14:textId="50AD5A30" w:rsidR="006446AD" w:rsidRDefault="006446AD" w:rsidP="006446AD">
      <w:pPr>
        <w:rPr>
          <w:lang w:val="en-CA"/>
        </w:rPr>
      </w:pPr>
      <w:r>
        <w:rPr>
          <w:lang w:val="en-CA"/>
        </w:rPr>
        <w:t>The cross-checker has confirmed that the “</w:t>
      </w:r>
      <w:r w:rsidRPr="006446AD">
        <w:rPr>
          <w:lang w:val="en-CA"/>
        </w:rPr>
        <w:t>Additional TIMD mode with different cost metric</w:t>
      </w:r>
      <w:r>
        <w:rPr>
          <w:lang w:val="en-CA"/>
        </w:rPr>
        <w:t xml:space="preserve">” proposed in Test </w:t>
      </w:r>
      <w:r>
        <w:rPr>
          <w:rFonts w:hint="eastAsia"/>
          <w:lang w:val="en-CA" w:eastAsia="zh-CN"/>
        </w:rPr>
        <w:t>2.</w:t>
      </w:r>
      <w:r>
        <w:rPr>
          <w:rFonts w:hint="eastAsia"/>
          <w:lang w:val="en-CA" w:eastAsia="zh-CN"/>
        </w:rPr>
        <w:t>4a and 2.4b</w:t>
      </w:r>
      <w:r>
        <w:rPr>
          <w:lang w:val="en-CA"/>
        </w:rPr>
        <w:t xml:space="preserve"> is implemented on top of ECM-13.0, and the software implementation matches the technical description of the algorithms in JVET-AI0</w:t>
      </w:r>
      <w:r>
        <w:rPr>
          <w:rFonts w:hint="eastAsia"/>
          <w:lang w:val="en-CA" w:eastAsia="zh-CN"/>
        </w:rPr>
        <w:t>113</w:t>
      </w:r>
      <w:r>
        <w:rPr>
          <w:lang w:val="en-CA"/>
        </w:rPr>
        <w:t>. The reported EE2 Test-</w:t>
      </w:r>
      <w:r>
        <w:rPr>
          <w:rFonts w:hint="eastAsia"/>
          <w:lang w:val="en-CA" w:eastAsia="zh-CN"/>
        </w:rPr>
        <w:t>2.</w:t>
      </w:r>
      <w:r>
        <w:rPr>
          <w:rFonts w:hint="eastAsia"/>
          <w:lang w:val="en-CA" w:eastAsia="zh-CN"/>
        </w:rPr>
        <w:t>4</w:t>
      </w:r>
      <w:r>
        <w:rPr>
          <w:rFonts w:hint="eastAsia"/>
          <w:lang w:val="en-CA" w:eastAsia="zh-CN"/>
        </w:rPr>
        <w:t>a</w:t>
      </w:r>
      <w:r>
        <w:rPr>
          <w:rFonts w:hint="eastAsia"/>
          <w:lang w:val="en-CA" w:eastAsia="zh-CN"/>
        </w:rPr>
        <w:t xml:space="preserve"> and 2.4b</w:t>
      </w:r>
      <w:r>
        <w:rPr>
          <w:lang w:val="en-CA"/>
        </w:rPr>
        <w:t xml:space="preserve"> results, as documented in JVET-</w:t>
      </w:r>
      <w:r>
        <w:rPr>
          <w:rFonts w:hint="eastAsia"/>
          <w:lang w:val="en-CA" w:eastAsia="zh-CN"/>
        </w:rPr>
        <w:t>AI0</w:t>
      </w:r>
      <w:r>
        <w:rPr>
          <w:rFonts w:hint="eastAsia"/>
          <w:lang w:val="en-CA" w:eastAsia="zh-CN"/>
        </w:rPr>
        <w:t>113</w:t>
      </w:r>
      <w:r>
        <w:rPr>
          <w:lang w:val="en-CA"/>
        </w:rPr>
        <w:t>, correlate with the simulation outcomes derived from this cross-checking process.</w:t>
      </w:r>
    </w:p>
    <w:p w14:paraId="29E226A3" w14:textId="77777777" w:rsidR="006446AD" w:rsidRDefault="006446AD" w:rsidP="006446AD">
      <w:pPr>
        <w:rPr>
          <w:b/>
          <w:szCs w:val="22"/>
          <w:lang w:val="en-CA"/>
        </w:rPr>
      </w:pPr>
    </w:p>
    <w:p w14:paraId="63F108FD" w14:textId="4EEE1E00" w:rsidR="006446AD" w:rsidRPr="00683E3E" w:rsidRDefault="006446AD" w:rsidP="006446AD">
      <w:pPr>
        <w:numPr>
          <w:ilvl w:val="0"/>
          <w:numId w:val="12"/>
        </w:numPr>
        <w:overflowPunct/>
        <w:autoSpaceDE/>
        <w:adjustRightInd/>
        <w:spacing w:before="0"/>
        <w:contextualSpacing/>
        <w:textAlignment w:val="auto"/>
      </w:pPr>
      <w:bookmarkStart w:id="4" w:name="_Ref139631413"/>
      <w:r w:rsidRPr="006446AD">
        <w:t>D. Bugdayci Sansli, S. Blasi, J. Lainema</w:t>
      </w:r>
      <w:r>
        <w:rPr>
          <w:rFonts w:hint="eastAsia"/>
          <w:lang w:eastAsia="zh-CN"/>
        </w:rPr>
        <w:t>,</w:t>
      </w:r>
      <w:r w:rsidRPr="006446AD">
        <w:t xml:space="preserve"> </w:t>
      </w:r>
      <w:r>
        <w:rPr>
          <w:lang w:eastAsia="zh-CN"/>
        </w:rPr>
        <w:t>“</w:t>
      </w:r>
      <w:r w:rsidRPr="006446AD">
        <w:t>EE2-2.4a/b: Additional TIMD mode with different cost metric</w:t>
      </w:r>
      <w:r>
        <w:rPr>
          <w:lang w:eastAsia="zh-CN"/>
        </w:rPr>
        <w:t>”</w:t>
      </w:r>
      <w:r>
        <w:rPr>
          <w:rFonts w:hint="eastAsia"/>
          <w:lang w:eastAsia="zh-CN"/>
        </w:rPr>
        <w:t xml:space="preserve"> </w:t>
      </w:r>
      <w:r>
        <w:rPr>
          <w:rFonts w:eastAsia="宋体"/>
          <w:color w:val="222222"/>
          <w:szCs w:val="22"/>
          <w:lang w:eastAsia="zh-CN"/>
        </w:rPr>
        <w:t>JVET-A</w:t>
      </w:r>
      <w:r>
        <w:rPr>
          <w:rFonts w:eastAsia="宋体" w:hint="eastAsia"/>
          <w:color w:val="222222"/>
          <w:szCs w:val="22"/>
          <w:lang w:eastAsia="zh-CN"/>
        </w:rPr>
        <w:t>I0</w:t>
      </w:r>
      <w:r>
        <w:rPr>
          <w:rFonts w:eastAsia="宋体" w:hint="eastAsia"/>
          <w:color w:val="222222"/>
          <w:szCs w:val="22"/>
          <w:lang w:eastAsia="zh-CN"/>
        </w:rPr>
        <w:t>113</w:t>
      </w:r>
      <w:r>
        <w:rPr>
          <w:rFonts w:eastAsia="宋体" w:hint="eastAsia"/>
          <w:color w:val="222222"/>
          <w:szCs w:val="22"/>
          <w:lang w:eastAsia="zh-CN"/>
        </w:rPr>
        <w:t xml:space="preserve">, July </w:t>
      </w:r>
      <w:r>
        <w:rPr>
          <w:rFonts w:eastAsia="宋体"/>
          <w:color w:val="222222"/>
          <w:szCs w:val="22"/>
          <w:lang w:eastAsia="zh-CN"/>
        </w:rPr>
        <w:t>2024.</w:t>
      </w:r>
    </w:p>
    <w:p w14:paraId="30F2C095" w14:textId="77777777" w:rsidR="006446AD" w:rsidRPr="00683E3E" w:rsidRDefault="006446AD" w:rsidP="006446AD">
      <w:pPr>
        <w:numPr>
          <w:ilvl w:val="0"/>
          <w:numId w:val="12"/>
        </w:numPr>
        <w:overflowPunct/>
        <w:autoSpaceDE/>
        <w:adjustRightInd/>
        <w:spacing w:before="0"/>
        <w:contextualSpacing/>
        <w:textAlignment w:val="auto"/>
      </w:pPr>
      <w:r>
        <w:rPr>
          <w:rFonts w:eastAsia="宋体"/>
          <w:color w:val="222222"/>
          <w:szCs w:val="22"/>
          <w:lang w:eastAsia="zh-CN"/>
        </w:rPr>
        <w:t>V. Seregin, et al., “Exploration experiment on enhanced compression beyond VVC capability (EE2)”, JVET-AH2024, April 2024.</w:t>
      </w:r>
      <w:bookmarkEnd w:id="4"/>
    </w:p>
    <w:p w14:paraId="6BD2D278" w14:textId="77777777" w:rsidR="006446AD" w:rsidRDefault="006446AD" w:rsidP="006446AD">
      <w:pPr>
        <w:numPr>
          <w:ilvl w:val="0"/>
          <w:numId w:val="12"/>
        </w:numPr>
        <w:overflowPunct/>
        <w:autoSpaceDE/>
        <w:adjustRightInd/>
        <w:spacing w:before="0"/>
        <w:contextualSpacing/>
        <w:textAlignment w:val="auto"/>
      </w:pPr>
      <w:r>
        <w:rPr>
          <w:rFonts w:eastAsia="宋体"/>
          <w:lang w:eastAsia="ja-JP"/>
        </w:rPr>
        <w:t>M. Karczewicz and Y. Ye, "Common Test Conditions and evaluation procedures for enhanced compression tool testing," Joint Video Experts Team (JVET) of ITU-T SG 16 WP 3 and ISO/IEC JTC 1/SC 29, JVET-AF2017, 32nd Meeting, Hannover, Oct. 2023.</w:t>
      </w:r>
    </w:p>
    <w:p w14:paraId="11E1243B" w14:textId="77777777" w:rsidR="006446AD" w:rsidRPr="005B217D" w:rsidRDefault="006446AD" w:rsidP="006446AD">
      <w:pPr>
        <w:rPr>
          <w:szCs w:val="22"/>
          <w:lang w:val="en-CA"/>
        </w:rPr>
      </w:pPr>
    </w:p>
    <w:p w14:paraId="32EAF635" w14:textId="77777777" w:rsidR="007F1F8B" w:rsidRPr="006446AD" w:rsidRDefault="007F1F8B" w:rsidP="006446AD">
      <w:pPr>
        <w:rPr>
          <w:szCs w:val="22"/>
          <w:lang w:val="en-CA"/>
        </w:rPr>
      </w:pPr>
    </w:p>
    <w:sectPr w:rsidR="007F1F8B" w:rsidRPr="006446A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CD4C1" w14:textId="77777777" w:rsidR="00E030C8" w:rsidRDefault="00E030C8">
      <w:r>
        <w:separator/>
      </w:r>
    </w:p>
  </w:endnote>
  <w:endnote w:type="continuationSeparator" w:id="0">
    <w:p w14:paraId="0CCC26F2" w14:textId="77777777" w:rsidR="00E030C8" w:rsidRDefault="00E0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0A6548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446AD">
      <w:rPr>
        <w:rStyle w:val="a5"/>
        <w:noProof/>
      </w:rPr>
      <w:t>2018-05-09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A17D7" w14:textId="77777777" w:rsidR="00E030C8" w:rsidRDefault="00E030C8">
      <w:r>
        <w:separator/>
      </w:r>
    </w:p>
  </w:footnote>
  <w:footnote w:type="continuationSeparator" w:id="0">
    <w:p w14:paraId="04669F3E" w14:textId="77777777" w:rsidR="00E030C8" w:rsidRDefault="00E0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91307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5573401">
    <w:abstractNumId w:val="10"/>
  </w:num>
  <w:num w:numId="3" w16cid:durableId="1841314411">
    <w:abstractNumId w:val="9"/>
  </w:num>
  <w:num w:numId="4" w16cid:durableId="432215795">
    <w:abstractNumId w:val="6"/>
  </w:num>
  <w:num w:numId="5" w16cid:durableId="1756242264">
    <w:abstractNumId w:val="7"/>
  </w:num>
  <w:num w:numId="6" w16cid:durableId="1201749622">
    <w:abstractNumId w:val="4"/>
  </w:num>
  <w:num w:numId="7" w16cid:durableId="1878008592">
    <w:abstractNumId w:val="5"/>
  </w:num>
  <w:num w:numId="8" w16cid:durableId="2073847858">
    <w:abstractNumId w:val="4"/>
  </w:num>
  <w:num w:numId="9" w16cid:durableId="1335910449">
    <w:abstractNumId w:val="1"/>
  </w:num>
  <w:num w:numId="10" w16cid:durableId="809638465">
    <w:abstractNumId w:val="3"/>
  </w:num>
  <w:num w:numId="11" w16cid:durableId="865825342">
    <w:abstractNumId w:val="2"/>
  </w:num>
  <w:num w:numId="12" w16cid:durableId="1124232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4B27"/>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46AD"/>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389D"/>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30C8"/>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690505">
      <w:bodyDiv w:val="1"/>
      <w:marLeft w:val="0"/>
      <w:marRight w:val="0"/>
      <w:marTop w:val="0"/>
      <w:marBottom w:val="0"/>
      <w:divBdr>
        <w:top w:val="none" w:sz="0" w:space="0" w:color="auto"/>
        <w:left w:val="none" w:sz="0" w:space="0" w:color="auto"/>
        <w:bottom w:val="none" w:sz="0" w:space="0" w:color="auto"/>
        <w:right w:val="none" w:sz="0" w:space="0" w:color="auto"/>
      </w:divBdr>
    </w:div>
    <w:div w:id="8592439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anyu.dong@tcl.com" TargetMode="External"/><Relationship Id="rId5" Type="http://schemas.openxmlformats.org/officeDocument/2006/relationships/footnotes" Target="footnotes.xml"/><Relationship Id="rId10" Type="http://schemas.openxmlformats.org/officeDocument/2006/relationships/hyperlink" Target="mailto:hongdong.qin@tcl.com" TargetMode="External"/><Relationship Id="rId4" Type="http://schemas.openxmlformats.org/officeDocument/2006/relationships/webSettings" Target="webSettings.xml"/><Relationship Id="rId9" Type="http://schemas.openxmlformats.org/officeDocument/2006/relationships/hyperlink" Target="mailto:jacek.k@tc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董天宇</cp:lastModifiedBy>
  <cp:revision>2</cp:revision>
  <cp:lastPrinted>1900-01-01T08:00:00Z</cp:lastPrinted>
  <dcterms:created xsi:type="dcterms:W3CDTF">2024-07-12T02:18:00Z</dcterms:created>
  <dcterms:modified xsi:type="dcterms:W3CDTF">2024-07-12T02:18:00Z</dcterms:modified>
</cp:coreProperties>
</file>