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535872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5AF5DD3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DAE837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F4EB8" w:rsidRPr="006F4EB8">
              <w:rPr>
                <w:lang w:val="en-CA"/>
              </w:rPr>
              <w:t>AI0263</w:t>
            </w:r>
            <w:r w:rsidR="006A0E5C" w:rsidRPr="006A0E5C">
              <w:rPr>
                <w:lang w:val="en-CA"/>
              </w:rPr>
              <w:t>-v</w:t>
            </w:r>
            <w:r w:rsidR="006F4EB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182812" w:rsidR="00E61DAC" w:rsidRPr="005B217D" w:rsidRDefault="0001331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</w:t>
            </w:r>
            <w:r w:rsidR="00D95EEE">
              <w:rPr>
                <w:b/>
                <w:szCs w:val="22"/>
                <w:lang w:val="en-CA"/>
              </w:rPr>
              <w:t xml:space="preserve">AI0087 </w:t>
            </w:r>
            <w:r w:rsidR="00D95EEE" w:rsidRPr="00D95EEE">
              <w:rPr>
                <w:b/>
                <w:szCs w:val="22"/>
                <w:lang w:val="en-CA"/>
              </w:rPr>
              <w:t>(EE2-1.2 Restricting BT CUs to apply QT-like partitioning structure)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130AE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E06A9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A9C8EA4" w:rsidR="00E61DAC" w:rsidRPr="005B217D" w:rsidRDefault="00D95EEE" w:rsidP="00315A64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Alexandre </w:t>
            </w:r>
            <w:r w:rsidR="00A05B3B">
              <w:rPr>
                <w:szCs w:val="22"/>
                <w:lang w:val="en-CA"/>
              </w:rPr>
              <w:t>Tissier</w:t>
            </w:r>
            <w:r w:rsidR="00305D4D">
              <w:rPr>
                <w:szCs w:val="22"/>
                <w:lang w:val="en-CA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305D4D" w:rsidRPr="002650F6">
              <w:rPr>
                <w:szCs w:val="22"/>
                <w:lang w:val="fi-FI" w:eastAsia="zh-CN"/>
              </w:rPr>
              <w:t>Ramin G. Youvalari</w:t>
            </w:r>
            <w:r w:rsidR="00315A64">
              <w:rPr>
                <w:szCs w:val="22"/>
                <w:lang w:val="fi-FI" w:eastAsia="zh-CN"/>
              </w:rPr>
              <w:t>,</w:t>
            </w:r>
            <w:r w:rsidR="00E61DAC" w:rsidRPr="005B217D">
              <w:rPr>
                <w:szCs w:val="22"/>
                <w:lang w:val="en-CA"/>
              </w:rPr>
              <w:br/>
            </w:r>
            <w:r w:rsidR="00315A64">
              <w:rPr>
                <w:szCs w:val="22"/>
                <w:lang w:val="en-CA"/>
              </w:rPr>
              <w:t>Mohsen Abdoli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69E1242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07D83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05B3B">
              <w:rPr>
                <w:szCs w:val="22"/>
                <w:lang w:val="en-CA"/>
              </w:rPr>
              <w:t>alexandret@xiaomi.com</w:t>
            </w:r>
            <w:r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64C71A" w:rsidR="00E61DAC" w:rsidRPr="005B217D" w:rsidRDefault="00315A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Xiaomi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3A35EDF" w14:textId="5B8CB0E6" w:rsidR="00994E75" w:rsidRDefault="00693139" w:rsidP="00994E75">
      <w:pPr>
        <w:rPr>
          <w:lang w:val="en-CA"/>
        </w:rPr>
      </w:pPr>
      <w:r>
        <w:rPr>
          <w:lang w:val="en-CA"/>
        </w:rPr>
        <w:t xml:space="preserve">This contribution </w:t>
      </w:r>
      <w:r w:rsidR="008B0D75">
        <w:rPr>
          <w:lang w:val="en-CA"/>
        </w:rPr>
        <w:t>reports the cross-check</w:t>
      </w:r>
      <w:r w:rsidR="0015439A">
        <w:rPr>
          <w:lang w:val="en-CA"/>
        </w:rPr>
        <w:t xml:space="preserve"> results for EE2 </w:t>
      </w:r>
      <w:r w:rsidR="008120B2">
        <w:rPr>
          <w:lang w:val="en-CA"/>
        </w:rPr>
        <w:t>Test 1.2</w:t>
      </w:r>
      <w:r w:rsidR="00924672">
        <w:rPr>
          <w:lang w:val="en-CA"/>
        </w:rPr>
        <w:t>a from JVET</w:t>
      </w:r>
      <w:r w:rsidR="0069031E">
        <w:rPr>
          <w:lang w:val="en-CA"/>
        </w:rPr>
        <w:t>-</w:t>
      </w:r>
      <w:r w:rsidR="005F5891" w:rsidRPr="00992269">
        <w:rPr>
          <w:lang w:val="en-CA"/>
        </w:rPr>
        <w:t>AI0087</w:t>
      </w:r>
      <w:r w:rsidR="000A65EB">
        <w:rPr>
          <w:lang w:val="en-CA"/>
        </w:rPr>
        <w:t xml:space="preserve"> </w:t>
      </w:r>
      <w:r w:rsidR="000A65EB" w:rsidRPr="00992269">
        <w:rPr>
          <w:lang w:val="en-CA"/>
        </w:rPr>
        <w:t>in which</w:t>
      </w:r>
      <w:r w:rsidR="000A65EB">
        <w:rPr>
          <w:lang w:val="en-CA"/>
        </w:rPr>
        <w:t xml:space="preserve"> restriction is applied on BT CUs to avoid QT-like partitioning structure when QT split is allowed for such CUs.</w:t>
      </w:r>
      <w:r w:rsidR="00863B05">
        <w:rPr>
          <w:lang w:val="en-CA"/>
        </w:rPr>
        <w:t xml:space="preserve"> </w:t>
      </w:r>
    </w:p>
    <w:p w14:paraId="0AF7B25D" w14:textId="31671A70" w:rsidR="00FE3A96" w:rsidRDefault="00FE3A96" w:rsidP="00FE3A96">
      <w:pPr>
        <w:rPr>
          <w:lang w:val="en-CA"/>
        </w:rPr>
      </w:pPr>
      <w:r>
        <w:rPr>
          <w:lang w:val="en-CA"/>
        </w:rPr>
        <w:t>The cross-check has been done for AI</w:t>
      </w:r>
      <w:r w:rsidR="00794C72">
        <w:rPr>
          <w:lang w:val="en-CA"/>
        </w:rPr>
        <w:t xml:space="preserve">, </w:t>
      </w:r>
      <w:r>
        <w:rPr>
          <w:lang w:val="en-CA"/>
        </w:rPr>
        <w:t xml:space="preserve">RA </w:t>
      </w:r>
      <w:r w:rsidR="00794C72">
        <w:rPr>
          <w:lang w:val="en-CA"/>
        </w:rPr>
        <w:t xml:space="preserve">and LDB </w:t>
      </w:r>
      <w:r>
        <w:rPr>
          <w:lang w:val="en-CA"/>
        </w:rPr>
        <w:t xml:space="preserve">configurations. </w:t>
      </w:r>
      <w:r w:rsidR="00794C72">
        <w:rPr>
          <w:lang w:val="en-CA"/>
        </w:rPr>
        <w:t>For AI configuration</w:t>
      </w:r>
      <w:r>
        <w:rPr>
          <w:lang w:val="en-CA"/>
        </w:rPr>
        <w:t xml:space="preserve"> the reported rate-distortion results</w:t>
      </w:r>
      <w:r w:rsidR="00794C72">
        <w:rPr>
          <w:lang w:val="en-CA"/>
        </w:rPr>
        <w:t xml:space="preserve"> and encoding and decoding complexity</w:t>
      </w:r>
      <w:r>
        <w:rPr>
          <w:lang w:val="en-CA"/>
        </w:rPr>
        <w:t xml:space="preserve"> are identical to those provided by the proponents. </w:t>
      </w:r>
      <w:r w:rsidR="00794C72">
        <w:rPr>
          <w:lang w:val="en-CA"/>
        </w:rPr>
        <w:t>For RA and LDB configurations</w:t>
      </w:r>
      <w:r w:rsidR="002B037F">
        <w:rPr>
          <w:lang w:val="en-CA"/>
        </w:rPr>
        <w:t xml:space="preserve"> the reported rate-distortion results </w:t>
      </w:r>
      <w:r w:rsidR="004D601C">
        <w:rPr>
          <w:lang w:val="en-CA"/>
        </w:rPr>
        <w:t>are identical to those provided by the proponents, however</w:t>
      </w:r>
      <w:r>
        <w:rPr>
          <w:lang w:val="en-CA"/>
        </w:rPr>
        <w:t xml:space="preserve"> the run-times have not yet been crosschecked.</w:t>
      </w:r>
    </w:p>
    <w:p w14:paraId="176C1D49" w14:textId="77777777" w:rsidR="00FE3A96" w:rsidRDefault="00FE3A96" w:rsidP="00994E75">
      <w:pPr>
        <w:rPr>
          <w:lang w:val="en-CA"/>
        </w:rPr>
      </w:pPr>
    </w:p>
    <w:p w14:paraId="50C0E61D" w14:textId="3F4A4C69" w:rsidR="00776407" w:rsidRDefault="00776407" w:rsidP="00776407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8181780" w14:textId="5C835DDC" w:rsidR="00776407" w:rsidRPr="00994E75" w:rsidRDefault="00F03238" w:rsidP="00994E75">
      <w:pPr>
        <w:rPr>
          <w:lang w:val="en-CA"/>
        </w:rPr>
      </w:pPr>
      <w:r w:rsidRPr="00F03238">
        <w:rPr>
          <w:noProof/>
          <w:lang w:val="en-CA"/>
        </w:rPr>
        <w:drawing>
          <wp:inline distT="0" distB="0" distL="0" distR="0" wp14:anchorId="36B4A088" wp14:editId="1E828F55">
            <wp:extent cx="5914390" cy="2172335"/>
            <wp:effectExtent l="0" t="0" r="0" b="0"/>
            <wp:docPr id="1199030757" name="Image 1" descr="Une image contenant texte, capture d’écran, nombr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030757" name="Image 1" descr="Une image contenant texte, capture d’écran, nombre, Police&#10;&#10;Description générée automatiquement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14390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A490190" w:rsidR="007F1F8B" w:rsidRPr="005B217D" w:rsidRDefault="002B037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Xiaomi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7CC5F" w14:textId="77777777" w:rsidR="00094358" w:rsidRDefault="00094358">
      <w:r>
        <w:separator/>
      </w:r>
    </w:p>
  </w:endnote>
  <w:endnote w:type="continuationSeparator" w:id="0">
    <w:p w14:paraId="5A7DCA28" w14:textId="77777777" w:rsidR="00094358" w:rsidRDefault="000943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326A8F1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F4EB8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4B7FDC" w14:textId="77777777" w:rsidR="00094358" w:rsidRDefault="00094358">
      <w:r>
        <w:separator/>
      </w:r>
    </w:p>
  </w:footnote>
  <w:footnote w:type="continuationSeparator" w:id="0">
    <w:p w14:paraId="73ED0DDD" w14:textId="77777777" w:rsidR="00094358" w:rsidRDefault="000943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1636380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4626239">
    <w:abstractNumId w:val="9"/>
  </w:num>
  <w:num w:numId="3" w16cid:durableId="531380534">
    <w:abstractNumId w:val="8"/>
  </w:num>
  <w:num w:numId="4" w16cid:durableId="1545093456">
    <w:abstractNumId w:val="6"/>
  </w:num>
  <w:num w:numId="5" w16cid:durableId="1403062183">
    <w:abstractNumId w:val="7"/>
  </w:num>
  <w:num w:numId="6" w16cid:durableId="1469200114">
    <w:abstractNumId w:val="4"/>
  </w:num>
  <w:num w:numId="7" w16cid:durableId="430664459">
    <w:abstractNumId w:val="5"/>
  </w:num>
  <w:num w:numId="8" w16cid:durableId="965700966">
    <w:abstractNumId w:val="4"/>
  </w:num>
  <w:num w:numId="9" w16cid:durableId="1373310154">
    <w:abstractNumId w:val="1"/>
  </w:num>
  <w:num w:numId="10" w16cid:durableId="1184972751">
    <w:abstractNumId w:val="3"/>
  </w:num>
  <w:num w:numId="11" w16cid:durableId="3134860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81"/>
    <w:rsid w:val="000052FC"/>
    <w:rsid w:val="0001331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358"/>
    <w:rsid w:val="00094479"/>
    <w:rsid w:val="000962AC"/>
    <w:rsid w:val="000A65E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439A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037F"/>
    <w:rsid w:val="002B1595"/>
    <w:rsid w:val="002B191D"/>
    <w:rsid w:val="002B2E83"/>
    <w:rsid w:val="002D0AF6"/>
    <w:rsid w:val="002F164D"/>
    <w:rsid w:val="003021BC"/>
    <w:rsid w:val="00305D4D"/>
    <w:rsid w:val="00306206"/>
    <w:rsid w:val="00315A64"/>
    <w:rsid w:val="00317D85"/>
    <w:rsid w:val="00327C56"/>
    <w:rsid w:val="003315A1"/>
    <w:rsid w:val="003373EC"/>
    <w:rsid w:val="00342FF4"/>
    <w:rsid w:val="00344E5A"/>
    <w:rsid w:val="00346148"/>
    <w:rsid w:val="003669EA"/>
    <w:rsid w:val="003678FE"/>
    <w:rsid w:val="003706CC"/>
    <w:rsid w:val="00372D2D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D405F"/>
    <w:rsid w:val="004D601C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593D"/>
    <w:rsid w:val="005952A5"/>
    <w:rsid w:val="005A33A1"/>
    <w:rsid w:val="005B217D"/>
    <w:rsid w:val="005C385F"/>
    <w:rsid w:val="005C7C26"/>
    <w:rsid w:val="005E1AC6"/>
    <w:rsid w:val="005E3F2B"/>
    <w:rsid w:val="005F5891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031E"/>
    <w:rsid w:val="00693139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4EB8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407"/>
    <w:rsid w:val="007768FF"/>
    <w:rsid w:val="00777075"/>
    <w:rsid w:val="007824D3"/>
    <w:rsid w:val="00794C72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120B2"/>
    <w:rsid w:val="008206C8"/>
    <w:rsid w:val="0086387C"/>
    <w:rsid w:val="00863B05"/>
    <w:rsid w:val="00874A6C"/>
    <w:rsid w:val="00876C65"/>
    <w:rsid w:val="00882F72"/>
    <w:rsid w:val="00893DC4"/>
    <w:rsid w:val="008A147E"/>
    <w:rsid w:val="008A42F1"/>
    <w:rsid w:val="008A4B4C"/>
    <w:rsid w:val="008B0D75"/>
    <w:rsid w:val="008C239F"/>
    <w:rsid w:val="008E480C"/>
    <w:rsid w:val="00907757"/>
    <w:rsid w:val="009212B0"/>
    <w:rsid w:val="00921FA1"/>
    <w:rsid w:val="009234A5"/>
    <w:rsid w:val="00924672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269"/>
    <w:rsid w:val="00994E75"/>
    <w:rsid w:val="0099518F"/>
    <w:rsid w:val="009A523D"/>
    <w:rsid w:val="009A61B2"/>
    <w:rsid w:val="009B02A1"/>
    <w:rsid w:val="009B3361"/>
    <w:rsid w:val="009B7F3F"/>
    <w:rsid w:val="009D7CE6"/>
    <w:rsid w:val="009E448E"/>
    <w:rsid w:val="009F496B"/>
    <w:rsid w:val="00A01439"/>
    <w:rsid w:val="00A02E61"/>
    <w:rsid w:val="00A05B3B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42A0"/>
    <w:rsid w:val="00C606C9"/>
    <w:rsid w:val="00C80288"/>
    <w:rsid w:val="00C836F0"/>
    <w:rsid w:val="00C84003"/>
    <w:rsid w:val="00C85401"/>
    <w:rsid w:val="00C90650"/>
    <w:rsid w:val="00C97D78"/>
    <w:rsid w:val="00CB1CB4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5EEE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3238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A9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47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8" ma:contentTypeDescription="Create a new document." ma:contentTypeScope="" ma:versionID="5339ede2a996349d7bd8882d3bc846b7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7fd825336fb0cf9c16c17a10bd5f3059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0764C3-A8FB-4971-9CE3-CEF33C563E58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28D72994-DE07-4BA0-8AE6-AD58AA524E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8DA6D2-6385-46A3-B11A-BE44660EA2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Ramin Ghaznavi Youvalari</cp:lastModifiedBy>
  <cp:revision>45</cp:revision>
  <cp:lastPrinted>1900-01-01T07:59:11Z</cp:lastPrinted>
  <dcterms:created xsi:type="dcterms:W3CDTF">2024-05-05T15:46:00Z</dcterms:created>
  <dcterms:modified xsi:type="dcterms:W3CDTF">2024-07-09T15:07:00Z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