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424437" w:rsidRPr="00D26062" w14:paraId="207BFFB9" w14:textId="77777777" w:rsidTr="0041072D">
        <w:tc>
          <w:tcPr>
            <w:tcW w:w="6300" w:type="dxa"/>
          </w:tcPr>
          <w:p w14:paraId="29EB6EE0" w14:textId="77777777" w:rsidR="00424437" w:rsidRPr="00D26062" w:rsidRDefault="00424437" w:rsidP="0041072D">
            <w:pPr>
              <w:tabs>
                <w:tab w:val="left" w:pos="7200"/>
              </w:tabs>
              <w:spacing w:before="0"/>
              <w:rPr>
                <w:b/>
                <w:szCs w:val="22"/>
                <w:lang w:val="en-CA"/>
              </w:rPr>
            </w:pPr>
            <w:r w:rsidRPr="00D26062">
              <w:rPr>
                <w:b/>
                <w:noProof/>
                <w:szCs w:val="22"/>
                <w:lang w:val="de-DE" w:eastAsia="de-DE"/>
              </w:rPr>
              <mc:AlternateContent>
                <mc:Choice Requires="wpg">
                  <w:drawing>
                    <wp:anchor distT="0" distB="0" distL="114300" distR="114300" simplePos="0" relativeHeight="251658240" behindDoc="0" locked="0" layoutInCell="1" allowOverlap="1" wp14:anchorId="509112E8" wp14:editId="688F23D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6084CC"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26062">
              <w:rPr>
                <w:b/>
                <w:noProof/>
                <w:szCs w:val="22"/>
                <w:lang w:val="de-DE" w:eastAsia="de-DE"/>
              </w:rPr>
              <w:drawing>
                <wp:anchor distT="0" distB="0" distL="114300" distR="114300" simplePos="0" relativeHeight="251658242" behindDoc="0" locked="0" layoutInCell="1" allowOverlap="1" wp14:anchorId="565F264E" wp14:editId="1B4D5C7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26062">
              <w:rPr>
                <w:b/>
                <w:noProof/>
                <w:szCs w:val="22"/>
                <w:lang w:val="de-DE" w:eastAsia="de-DE"/>
              </w:rPr>
              <w:drawing>
                <wp:anchor distT="0" distB="0" distL="114300" distR="114300" simplePos="0" relativeHeight="251658241" behindDoc="0" locked="0" layoutInCell="1" allowOverlap="1" wp14:anchorId="01E060A7" wp14:editId="17E894F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D26062">
              <w:rPr>
                <w:b/>
                <w:szCs w:val="22"/>
                <w:lang w:val="en-CA"/>
              </w:rPr>
              <w:t>Joint Video Experts Team (JVET)</w:t>
            </w:r>
          </w:p>
          <w:p w14:paraId="4809579F" w14:textId="77777777" w:rsidR="00424437" w:rsidRPr="00D26062" w:rsidRDefault="00424437" w:rsidP="0041072D">
            <w:pPr>
              <w:tabs>
                <w:tab w:val="left" w:pos="7200"/>
              </w:tabs>
              <w:spacing w:before="0"/>
              <w:rPr>
                <w:b/>
                <w:szCs w:val="22"/>
                <w:lang w:val="en-CA"/>
              </w:rPr>
            </w:pPr>
            <w:r w:rsidRPr="00D26062">
              <w:rPr>
                <w:b/>
                <w:szCs w:val="22"/>
                <w:lang w:val="en-CA"/>
              </w:rPr>
              <w:t>of ITU-T SG 16 WP 3 and ISO/IEC JTC 1/SC 29</w:t>
            </w:r>
          </w:p>
          <w:p w14:paraId="29735D35" w14:textId="77777777" w:rsidR="00424437" w:rsidRPr="00D26062" w:rsidRDefault="00424437" w:rsidP="0041072D">
            <w:pPr>
              <w:tabs>
                <w:tab w:val="left" w:pos="7200"/>
              </w:tabs>
              <w:spacing w:before="0"/>
              <w:rPr>
                <w:b/>
                <w:szCs w:val="22"/>
                <w:lang w:val="en-CA"/>
              </w:rPr>
            </w:pPr>
            <w:r w:rsidRPr="00D26062">
              <w:t>34th Meeting</w:t>
            </w:r>
            <w:r w:rsidRPr="00D26062">
              <w:rPr>
                <w:lang w:val="en-CA"/>
              </w:rPr>
              <w:t xml:space="preserve">, </w:t>
            </w:r>
            <w:proofErr w:type="spellStart"/>
            <w:r w:rsidRPr="00D26062">
              <w:rPr>
                <w:lang w:val="en-CA"/>
              </w:rPr>
              <w:t>Rennes,FR</w:t>
            </w:r>
            <w:proofErr w:type="spellEnd"/>
            <w:r w:rsidRPr="00D26062">
              <w:rPr>
                <w:lang w:val="en-CA"/>
              </w:rPr>
              <w:t>, 17–24 April 2024</w:t>
            </w:r>
          </w:p>
        </w:tc>
        <w:tc>
          <w:tcPr>
            <w:tcW w:w="3060" w:type="dxa"/>
          </w:tcPr>
          <w:p w14:paraId="49CB8A0D" w14:textId="39826E01" w:rsidR="00424437" w:rsidRPr="00D26062" w:rsidRDefault="00424437" w:rsidP="0041072D">
            <w:pPr>
              <w:tabs>
                <w:tab w:val="left" w:pos="7200"/>
              </w:tabs>
              <w:rPr>
                <w:u w:val="single"/>
                <w:lang w:val="en-CA"/>
              </w:rPr>
            </w:pPr>
            <w:r w:rsidRPr="00D26062">
              <w:rPr>
                <w:lang w:val="en-CA"/>
              </w:rPr>
              <w:t>Document: JVET-AH0</w:t>
            </w:r>
            <w:r w:rsidR="00900BA7">
              <w:rPr>
                <w:lang w:val="en-CA"/>
              </w:rPr>
              <w:t>301</w:t>
            </w:r>
            <w:r w:rsidRPr="00D26062">
              <w:rPr>
                <w:lang w:val="en-CA"/>
              </w:rPr>
              <w:t>-v1</w:t>
            </w:r>
          </w:p>
        </w:tc>
      </w:tr>
    </w:tbl>
    <w:p w14:paraId="500E1E5E" w14:textId="77777777" w:rsidR="00424437" w:rsidRPr="00D26062" w:rsidRDefault="00424437" w:rsidP="00424437">
      <w:pPr>
        <w:spacing w:before="0"/>
        <w:rPr>
          <w:lang w:val="en-CA"/>
        </w:rPr>
      </w:pPr>
    </w:p>
    <w:tbl>
      <w:tblPr>
        <w:tblW w:w="9360" w:type="dxa"/>
        <w:tblLayout w:type="fixed"/>
        <w:tblLook w:val="0000" w:firstRow="0" w:lastRow="0" w:firstColumn="0" w:lastColumn="0" w:noHBand="0" w:noVBand="0"/>
      </w:tblPr>
      <w:tblGrid>
        <w:gridCol w:w="1458"/>
        <w:gridCol w:w="3362"/>
        <w:gridCol w:w="900"/>
        <w:gridCol w:w="3623"/>
        <w:gridCol w:w="17"/>
      </w:tblGrid>
      <w:tr w:rsidR="009C5179" w:rsidRPr="00D26062" w14:paraId="7DF95DD8" w14:textId="77777777" w:rsidTr="009C5179">
        <w:tc>
          <w:tcPr>
            <w:tcW w:w="1458" w:type="dxa"/>
          </w:tcPr>
          <w:p w14:paraId="3156B17F" w14:textId="77777777" w:rsidR="009C5179" w:rsidRPr="00D26062" w:rsidRDefault="009C5179" w:rsidP="0041072D">
            <w:pPr>
              <w:spacing w:before="60" w:after="60"/>
              <w:rPr>
                <w:i/>
                <w:szCs w:val="22"/>
                <w:lang w:val="en-CA"/>
              </w:rPr>
            </w:pPr>
            <w:r w:rsidRPr="00D26062">
              <w:rPr>
                <w:i/>
                <w:szCs w:val="22"/>
                <w:lang w:val="en-CA"/>
              </w:rPr>
              <w:t>Title:</w:t>
            </w:r>
          </w:p>
        </w:tc>
        <w:tc>
          <w:tcPr>
            <w:tcW w:w="7902" w:type="dxa"/>
            <w:gridSpan w:val="4"/>
          </w:tcPr>
          <w:p w14:paraId="65E42F59" w14:textId="63468EF6" w:rsidR="009C5179" w:rsidRPr="00D26062" w:rsidRDefault="009C5179" w:rsidP="0041072D">
            <w:pPr>
              <w:spacing w:before="60" w:after="60"/>
              <w:rPr>
                <w:b/>
                <w:szCs w:val="22"/>
                <w:lang w:val="en-CA"/>
              </w:rPr>
            </w:pPr>
            <w:r w:rsidRPr="00D26062">
              <w:rPr>
                <w:b/>
                <w:szCs w:val="22"/>
                <w:lang w:val="en-CA"/>
              </w:rPr>
              <w:t xml:space="preserve">AHG4/AHG13: </w:t>
            </w:r>
            <w:r w:rsidR="00900BA7">
              <w:rPr>
                <w:b/>
                <w:szCs w:val="22"/>
                <w:lang w:val="en-CA"/>
              </w:rPr>
              <w:t xml:space="preserve">input for </w:t>
            </w:r>
            <w:bookmarkStart w:id="0" w:name="_Hlk164542856"/>
            <w:r w:rsidR="00900BA7" w:rsidRPr="00900BA7">
              <w:rPr>
                <w:b/>
                <w:szCs w:val="22"/>
                <w:lang w:val="en-CA"/>
              </w:rPr>
              <w:t>subjective quality testing of the FGC SEI message</w:t>
            </w:r>
            <w:bookmarkEnd w:id="0"/>
          </w:p>
        </w:tc>
      </w:tr>
      <w:tr w:rsidR="009C5179" w:rsidRPr="00D26062" w14:paraId="0BEF3364" w14:textId="77777777" w:rsidTr="009C5179">
        <w:tc>
          <w:tcPr>
            <w:tcW w:w="1458" w:type="dxa"/>
          </w:tcPr>
          <w:p w14:paraId="6292129D" w14:textId="77777777" w:rsidR="009C5179" w:rsidRPr="00D26062" w:rsidRDefault="009C5179" w:rsidP="0041072D">
            <w:pPr>
              <w:spacing w:before="60" w:after="60"/>
              <w:rPr>
                <w:i/>
                <w:szCs w:val="22"/>
                <w:lang w:val="en-CA"/>
              </w:rPr>
            </w:pPr>
            <w:r w:rsidRPr="00D26062">
              <w:rPr>
                <w:i/>
                <w:szCs w:val="22"/>
                <w:lang w:val="en-CA"/>
              </w:rPr>
              <w:t>Status:</w:t>
            </w:r>
          </w:p>
        </w:tc>
        <w:tc>
          <w:tcPr>
            <w:tcW w:w="7902" w:type="dxa"/>
            <w:gridSpan w:val="4"/>
          </w:tcPr>
          <w:p w14:paraId="18E107A6" w14:textId="77777777" w:rsidR="009C5179" w:rsidRPr="00D26062" w:rsidRDefault="009C5179" w:rsidP="0041072D">
            <w:pPr>
              <w:spacing w:before="60" w:after="60"/>
              <w:rPr>
                <w:szCs w:val="22"/>
                <w:lang w:val="en-CA"/>
              </w:rPr>
            </w:pPr>
            <w:r w:rsidRPr="00D26062">
              <w:rPr>
                <w:szCs w:val="22"/>
                <w:lang w:val="en-CA"/>
              </w:rPr>
              <w:t>Input document to JVET</w:t>
            </w:r>
          </w:p>
        </w:tc>
      </w:tr>
      <w:tr w:rsidR="009C5179" w:rsidRPr="00D26062" w14:paraId="2BB73D45" w14:textId="77777777" w:rsidTr="009C5179">
        <w:tc>
          <w:tcPr>
            <w:tcW w:w="1458" w:type="dxa"/>
          </w:tcPr>
          <w:p w14:paraId="72932CC3" w14:textId="77777777" w:rsidR="009C5179" w:rsidRPr="00D26062" w:rsidRDefault="009C5179" w:rsidP="0041072D">
            <w:pPr>
              <w:spacing w:before="60" w:after="60"/>
              <w:rPr>
                <w:i/>
                <w:szCs w:val="22"/>
                <w:lang w:val="en-CA"/>
              </w:rPr>
            </w:pPr>
            <w:r w:rsidRPr="00D26062">
              <w:rPr>
                <w:i/>
                <w:szCs w:val="22"/>
                <w:lang w:val="en-CA"/>
              </w:rPr>
              <w:t>Purpose:</w:t>
            </w:r>
          </w:p>
        </w:tc>
        <w:tc>
          <w:tcPr>
            <w:tcW w:w="7902" w:type="dxa"/>
            <w:gridSpan w:val="4"/>
          </w:tcPr>
          <w:p w14:paraId="13291FD7" w14:textId="77777777" w:rsidR="009C5179" w:rsidRPr="00D26062" w:rsidRDefault="009C5179" w:rsidP="0041072D">
            <w:pPr>
              <w:spacing w:before="60" w:after="60"/>
              <w:rPr>
                <w:szCs w:val="22"/>
                <w:lang w:val="en-CA"/>
              </w:rPr>
            </w:pPr>
            <w:r w:rsidRPr="00D26062">
              <w:rPr>
                <w:szCs w:val="22"/>
                <w:lang w:val="en-CA"/>
              </w:rPr>
              <w:t>Information</w:t>
            </w:r>
          </w:p>
        </w:tc>
      </w:tr>
      <w:tr w:rsidR="009C5179" w:rsidRPr="00D26062" w14:paraId="48B8BA9C" w14:textId="77777777" w:rsidTr="009C5179">
        <w:trPr>
          <w:gridAfter w:val="1"/>
          <w:wAfter w:w="17" w:type="dxa"/>
        </w:trPr>
        <w:tc>
          <w:tcPr>
            <w:tcW w:w="1458" w:type="dxa"/>
          </w:tcPr>
          <w:p w14:paraId="2FB64274" w14:textId="77777777" w:rsidR="009C5179" w:rsidRPr="00D26062" w:rsidRDefault="009C5179" w:rsidP="0041072D">
            <w:pPr>
              <w:spacing w:before="60" w:after="60"/>
              <w:rPr>
                <w:i/>
                <w:szCs w:val="22"/>
              </w:rPr>
            </w:pPr>
            <w:r w:rsidRPr="00D26062">
              <w:rPr>
                <w:i/>
                <w:szCs w:val="22"/>
              </w:rPr>
              <w:t>Author(s) or</w:t>
            </w:r>
            <w:r w:rsidRPr="00D26062">
              <w:rPr>
                <w:i/>
                <w:szCs w:val="22"/>
              </w:rPr>
              <w:br/>
              <w:t>Contact(s):</w:t>
            </w:r>
          </w:p>
        </w:tc>
        <w:tc>
          <w:tcPr>
            <w:tcW w:w="3362" w:type="dxa"/>
          </w:tcPr>
          <w:p w14:paraId="665007EF" w14:textId="77777777" w:rsidR="005B7AED" w:rsidRDefault="009C5179" w:rsidP="009C5179">
            <w:pPr>
              <w:spacing w:before="60" w:after="60"/>
              <w:jc w:val="left"/>
              <w:rPr>
                <w:szCs w:val="22"/>
                <w:lang w:val="fr-FR"/>
              </w:rPr>
            </w:pPr>
            <w:r w:rsidRPr="00D26062">
              <w:rPr>
                <w:szCs w:val="22"/>
                <w:lang w:val="fr-FR"/>
              </w:rPr>
              <w:t>P. de Lagrange</w:t>
            </w:r>
          </w:p>
          <w:p w14:paraId="7E20336E" w14:textId="274D4B78" w:rsidR="009C5179" w:rsidRPr="00D26062" w:rsidRDefault="005B7AED" w:rsidP="009C5179">
            <w:pPr>
              <w:spacing w:before="60" w:after="60"/>
              <w:jc w:val="left"/>
              <w:rPr>
                <w:szCs w:val="22"/>
                <w:lang w:val="fr-FR"/>
              </w:rPr>
            </w:pPr>
            <w:r>
              <w:rPr>
                <w:szCs w:val="22"/>
                <w:lang w:val="de-DE"/>
              </w:rPr>
              <w:t>M. Wien</w:t>
            </w:r>
            <w:r w:rsidR="009C5179" w:rsidRPr="00D26062">
              <w:rPr>
                <w:szCs w:val="22"/>
                <w:lang w:val="fr-FR"/>
              </w:rPr>
              <w:br/>
            </w:r>
          </w:p>
        </w:tc>
        <w:tc>
          <w:tcPr>
            <w:tcW w:w="900" w:type="dxa"/>
          </w:tcPr>
          <w:p w14:paraId="3461F441" w14:textId="77777777" w:rsidR="009C5179" w:rsidRPr="00D26062" w:rsidRDefault="009C5179" w:rsidP="0041072D">
            <w:pPr>
              <w:spacing w:before="60" w:after="60"/>
              <w:rPr>
                <w:szCs w:val="22"/>
              </w:rPr>
            </w:pPr>
            <w:r w:rsidRPr="00D26062">
              <w:rPr>
                <w:szCs w:val="22"/>
              </w:rPr>
              <w:t>Email:</w:t>
            </w:r>
          </w:p>
        </w:tc>
        <w:tc>
          <w:tcPr>
            <w:tcW w:w="3623" w:type="dxa"/>
          </w:tcPr>
          <w:p w14:paraId="36BA8EC5" w14:textId="77777777" w:rsidR="009C5179" w:rsidRDefault="009C5179" w:rsidP="0041072D">
            <w:pPr>
              <w:spacing w:before="60" w:after="60"/>
              <w:rPr>
                <w:szCs w:val="22"/>
              </w:rPr>
            </w:pPr>
            <w:r w:rsidRPr="00D26062">
              <w:rPr>
                <w:szCs w:val="22"/>
              </w:rPr>
              <w:t>philippe.delagrange@interdigital.com</w:t>
            </w:r>
          </w:p>
          <w:p w14:paraId="2CE42DAB" w14:textId="5FEF473E" w:rsidR="005B7AED" w:rsidRPr="00D26062" w:rsidRDefault="005B7AED" w:rsidP="0041072D">
            <w:pPr>
              <w:spacing w:before="60" w:after="60"/>
              <w:rPr>
                <w:szCs w:val="22"/>
              </w:rPr>
            </w:pPr>
            <w:r w:rsidRPr="00C8635F">
              <w:t>wien@lfb.rwth-aachen.de</w:t>
            </w:r>
          </w:p>
        </w:tc>
      </w:tr>
      <w:tr w:rsidR="009C5179" w:rsidRPr="00D26062" w14:paraId="5F79B881" w14:textId="77777777" w:rsidTr="009C5179">
        <w:tc>
          <w:tcPr>
            <w:tcW w:w="1458" w:type="dxa"/>
          </w:tcPr>
          <w:p w14:paraId="71DBC311" w14:textId="77777777" w:rsidR="009C5179" w:rsidRPr="00D26062" w:rsidRDefault="009C5179" w:rsidP="0041072D">
            <w:pPr>
              <w:spacing w:before="60" w:after="60"/>
              <w:rPr>
                <w:i/>
                <w:szCs w:val="22"/>
                <w:lang w:val="en-CA"/>
              </w:rPr>
            </w:pPr>
            <w:r w:rsidRPr="00D26062">
              <w:rPr>
                <w:i/>
                <w:szCs w:val="22"/>
                <w:lang w:val="en-CA"/>
              </w:rPr>
              <w:t>Source:</w:t>
            </w:r>
          </w:p>
        </w:tc>
        <w:tc>
          <w:tcPr>
            <w:tcW w:w="7902" w:type="dxa"/>
            <w:gridSpan w:val="4"/>
          </w:tcPr>
          <w:p w14:paraId="16D75F8F" w14:textId="5C70E4D4" w:rsidR="009C5179" w:rsidRPr="00D26062" w:rsidRDefault="009C5179" w:rsidP="0041072D">
            <w:pPr>
              <w:spacing w:before="60" w:after="60"/>
              <w:rPr>
                <w:szCs w:val="22"/>
                <w:lang w:val="en-CA"/>
              </w:rPr>
            </w:pPr>
            <w:proofErr w:type="spellStart"/>
            <w:r w:rsidRPr="00D26062">
              <w:rPr>
                <w:szCs w:val="22"/>
                <w:lang w:val="en-CA"/>
              </w:rPr>
              <w:t>InterDigital</w:t>
            </w:r>
            <w:proofErr w:type="spellEnd"/>
            <w:r w:rsidR="005B7AED">
              <w:rPr>
                <w:szCs w:val="22"/>
                <w:lang w:val="en-CA"/>
              </w:rPr>
              <w:t>, RWTH</w:t>
            </w:r>
          </w:p>
        </w:tc>
      </w:tr>
    </w:tbl>
    <w:p w14:paraId="2C443AD0" w14:textId="77777777" w:rsidR="00424437" w:rsidRPr="00D26062" w:rsidRDefault="00424437" w:rsidP="00424437">
      <w:pPr>
        <w:tabs>
          <w:tab w:val="right" w:pos="9360"/>
        </w:tabs>
        <w:spacing w:before="120" w:after="240"/>
        <w:jc w:val="center"/>
        <w:rPr>
          <w:szCs w:val="22"/>
          <w:lang w:val="en-CA"/>
        </w:rPr>
      </w:pPr>
      <w:r w:rsidRPr="00D26062">
        <w:rPr>
          <w:szCs w:val="22"/>
          <w:u w:val="single"/>
          <w:lang w:val="en-CA"/>
        </w:rPr>
        <w:t>_____________________________</w:t>
      </w:r>
    </w:p>
    <w:p w14:paraId="0A47111B" w14:textId="0BAC8FF7" w:rsidR="00424437" w:rsidRPr="00D26062" w:rsidRDefault="009C5179" w:rsidP="009234A5">
      <w:pPr>
        <w:pStyle w:val="Heading1"/>
        <w:numPr>
          <w:ilvl w:val="0"/>
          <w:numId w:val="0"/>
        </w:numPr>
        <w:ind w:left="432" w:hanging="432"/>
        <w:rPr>
          <w:rFonts w:cs="Times New Roman"/>
          <w:lang w:val="en-CA"/>
        </w:rPr>
      </w:pPr>
      <w:r w:rsidRPr="00D26062">
        <w:rPr>
          <w:rFonts w:cs="Times New Roman"/>
          <w:lang w:val="en-CA"/>
        </w:rPr>
        <w:t>Abstract</w:t>
      </w:r>
    </w:p>
    <w:p w14:paraId="1D4C7137" w14:textId="5EF3CB63" w:rsidR="009C5179" w:rsidRPr="00D26062" w:rsidRDefault="0000522E" w:rsidP="00900BA7">
      <w:pPr>
        <w:rPr>
          <w:lang w:val="en-CA"/>
        </w:rPr>
      </w:pPr>
      <w:r>
        <w:rPr>
          <w:lang w:val="en-CA"/>
        </w:rPr>
        <w:t xml:space="preserve">This contribution </w:t>
      </w:r>
      <w:r w:rsidR="00B96806">
        <w:rPr>
          <w:lang w:val="en-CA"/>
        </w:rPr>
        <w:t xml:space="preserve">provides input to refine the test plan for </w:t>
      </w:r>
      <w:r w:rsidR="002761D4" w:rsidRPr="002761D4">
        <w:rPr>
          <w:lang w:val="en-CA"/>
        </w:rPr>
        <w:t>subjective quality testing of the FGC SEI message</w:t>
      </w:r>
      <w:r w:rsidR="002761D4">
        <w:rPr>
          <w:lang w:val="en-CA"/>
        </w:rPr>
        <w:t xml:space="preserve"> (currently JVET-AG2022). Candidate test sequences and test condition refinements are discussed.</w:t>
      </w:r>
    </w:p>
    <w:p w14:paraId="51DEFF3C" w14:textId="41E94F90" w:rsidR="00DE359B" w:rsidRPr="00D26062" w:rsidRDefault="00900BA7" w:rsidP="00E11923">
      <w:pPr>
        <w:pStyle w:val="Heading1"/>
        <w:rPr>
          <w:rFonts w:cs="Times New Roman"/>
          <w:lang w:val="en-CA"/>
        </w:rPr>
      </w:pPr>
      <w:r>
        <w:rPr>
          <w:rFonts w:cs="Times New Roman"/>
          <w:lang w:val="en-CA"/>
        </w:rPr>
        <w:t>Introduction</w:t>
      </w:r>
    </w:p>
    <w:p w14:paraId="62FF619E" w14:textId="6A94388D" w:rsidR="00D26062" w:rsidRDefault="002761D4" w:rsidP="00DE359B">
      <w:pPr>
        <w:rPr>
          <w:lang w:val="en-CA"/>
        </w:rPr>
      </w:pPr>
      <w:r>
        <w:rPr>
          <w:lang w:val="en-CA"/>
        </w:rPr>
        <w:t>S</w:t>
      </w:r>
      <w:r w:rsidRPr="002761D4">
        <w:rPr>
          <w:lang w:val="en-CA"/>
        </w:rPr>
        <w:t>ubjective quality testing of the FGC SEI message</w:t>
      </w:r>
      <w:r>
        <w:rPr>
          <w:lang w:val="en-CA"/>
        </w:rPr>
        <w:t xml:space="preserve"> is currently delayed pending more test material, and the assessment of the effect of film grain synthesis at high quality has been separated from the first category into a new one, with test conditions to be refined.</w:t>
      </w:r>
    </w:p>
    <w:p w14:paraId="755F9C5A" w14:textId="524F2CFC" w:rsidR="002761D4" w:rsidRPr="00D26062" w:rsidRDefault="002761D4" w:rsidP="00DE359B">
      <w:pPr>
        <w:rPr>
          <w:lang w:val="en-CA"/>
        </w:rPr>
      </w:pPr>
      <w:r>
        <w:rPr>
          <w:lang w:val="en-CA"/>
        </w:rPr>
        <w:t>This document is intended to report on the activity to refine the test plan, prior and during the 24</w:t>
      </w:r>
      <w:r w:rsidRPr="002761D4">
        <w:rPr>
          <w:vertAlign w:val="superscript"/>
          <w:lang w:val="en-CA"/>
        </w:rPr>
        <w:t>th</w:t>
      </w:r>
      <w:r>
        <w:rPr>
          <w:lang w:val="en-CA"/>
        </w:rPr>
        <w:t xml:space="preserve"> JVET meeting in Rennes.</w:t>
      </w:r>
    </w:p>
    <w:p w14:paraId="7D2AC1F0" w14:textId="1838A0BA" w:rsidR="00745F6B" w:rsidRPr="00D26062" w:rsidRDefault="00900BA7" w:rsidP="00E11923">
      <w:pPr>
        <w:pStyle w:val="Heading1"/>
        <w:rPr>
          <w:rFonts w:cs="Times New Roman"/>
          <w:lang w:val="en-CA"/>
        </w:rPr>
      </w:pPr>
      <w:r>
        <w:rPr>
          <w:rFonts w:cs="Times New Roman"/>
          <w:lang w:val="en-CA"/>
        </w:rPr>
        <w:t>Candidate test sequences</w:t>
      </w:r>
    </w:p>
    <w:p w14:paraId="533BBA6B" w14:textId="1210874F" w:rsidR="00900BA7" w:rsidRDefault="00900BA7" w:rsidP="00900BA7">
      <w:pPr>
        <w:pStyle w:val="Heading2"/>
        <w:rPr>
          <w:lang w:val="en-CA"/>
        </w:rPr>
      </w:pPr>
      <w:r>
        <w:rPr>
          <w:lang w:val="en-CA"/>
        </w:rPr>
        <w:t>Scanned film</w:t>
      </w:r>
    </w:p>
    <w:p w14:paraId="0B72ECCF" w14:textId="4A2961D3" w:rsidR="0082147F" w:rsidRDefault="00856232" w:rsidP="00900BA7">
      <w:pPr>
        <w:rPr>
          <w:lang w:val="en-CA"/>
        </w:rPr>
      </w:pPr>
      <w:r>
        <w:rPr>
          <w:lang w:val="en-CA"/>
        </w:rPr>
        <w:t>Two</w:t>
      </w:r>
      <w:r w:rsidR="00900BA7">
        <w:rPr>
          <w:lang w:val="en-CA"/>
        </w:rPr>
        <w:t xml:space="preserve"> </w:t>
      </w:r>
      <w:r w:rsidR="0082147F">
        <w:rPr>
          <w:lang w:val="en-CA"/>
        </w:rPr>
        <w:t>sequences</w:t>
      </w:r>
      <w:r w:rsidR="00900BA7">
        <w:rPr>
          <w:lang w:val="en-CA"/>
        </w:rPr>
        <w:t xml:space="preserve"> of the 2004 SVT </w:t>
      </w:r>
      <w:r w:rsidR="000A524C">
        <w:rPr>
          <w:lang w:val="en-CA"/>
        </w:rPr>
        <w:t>“</w:t>
      </w:r>
      <w:proofErr w:type="spellStart"/>
      <w:r w:rsidR="000A524C">
        <w:rPr>
          <w:lang w:val="en-CA"/>
        </w:rPr>
        <w:t>FairyTale</w:t>
      </w:r>
      <w:proofErr w:type="spellEnd"/>
      <w:r w:rsidR="000A524C">
        <w:rPr>
          <w:lang w:val="en-CA"/>
        </w:rPr>
        <w:t xml:space="preserve">” </w:t>
      </w:r>
      <w:r w:rsidR="00900BA7">
        <w:rPr>
          <w:lang w:val="en-CA"/>
        </w:rPr>
        <w:t>test</w:t>
      </w:r>
      <w:r w:rsidR="0082147F">
        <w:rPr>
          <w:lang w:val="en-CA"/>
        </w:rPr>
        <w:t xml:space="preserve"> </w:t>
      </w:r>
      <w:r w:rsidR="000A524C">
        <w:rPr>
          <w:lang w:val="en-CA"/>
        </w:rPr>
        <w:t>set</w:t>
      </w:r>
      <w:r w:rsidR="00900BA7">
        <w:rPr>
          <w:lang w:val="en-CA"/>
        </w:rPr>
        <w:t xml:space="preserve"> (</w:t>
      </w:r>
      <w:proofErr w:type="spellStart"/>
      <w:r w:rsidR="00900BA7">
        <w:rPr>
          <w:lang w:val="en-CA"/>
        </w:rPr>
        <w:t>OldTownCross</w:t>
      </w:r>
      <w:proofErr w:type="spellEnd"/>
      <w:r w:rsidR="00900BA7">
        <w:rPr>
          <w:lang w:val="en-CA"/>
        </w:rPr>
        <w:t xml:space="preserve"> and </w:t>
      </w:r>
      <w:proofErr w:type="spellStart"/>
      <w:r w:rsidR="00900BA7">
        <w:rPr>
          <w:lang w:val="en-CA"/>
        </w:rPr>
        <w:t>CrowdRun</w:t>
      </w:r>
      <w:proofErr w:type="spellEnd"/>
      <w:r w:rsidR="00900BA7">
        <w:rPr>
          <w:lang w:val="en-CA"/>
        </w:rPr>
        <w:t>)</w:t>
      </w:r>
      <w:r w:rsidR="001C3DB8">
        <w:rPr>
          <w:lang w:val="en-CA"/>
        </w:rPr>
        <w:t>, shot on 65mm film,</w:t>
      </w:r>
      <w:r w:rsidR="00900BA7">
        <w:rPr>
          <w:lang w:val="en-CA"/>
        </w:rPr>
        <w:t xml:space="preserve"> are already part of the candidate sequences and have been used for expert viewing </w:t>
      </w:r>
      <w:r w:rsidR="00540EBD">
        <w:rPr>
          <w:lang w:val="en-CA"/>
        </w:rPr>
        <w:t>during the 30</w:t>
      </w:r>
      <w:r w:rsidR="00540EBD" w:rsidRPr="00540EBD">
        <w:rPr>
          <w:vertAlign w:val="superscript"/>
          <w:lang w:val="en-CA"/>
        </w:rPr>
        <w:t>th</w:t>
      </w:r>
      <w:r w:rsidR="00540EBD">
        <w:rPr>
          <w:lang w:val="en-CA"/>
        </w:rPr>
        <w:t xml:space="preserve"> JVET meeting </w:t>
      </w:r>
      <w:r w:rsidR="00900BA7">
        <w:rPr>
          <w:lang w:val="en-CA"/>
        </w:rPr>
        <w:t xml:space="preserve">in </w:t>
      </w:r>
      <w:r w:rsidR="00540EBD">
        <w:rPr>
          <w:lang w:val="en-CA"/>
        </w:rPr>
        <w:t xml:space="preserve">Antalya </w:t>
      </w:r>
      <w:r w:rsidR="00540EBD">
        <w:rPr>
          <w:lang w:val="en-CA"/>
        </w:rPr>
        <w:fldChar w:fldCharType="begin"/>
      </w:r>
      <w:r w:rsidR="00540EBD">
        <w:rPr>
          <w:lang w:val="en-CA"/>
        </w:rPr>
        <w:instrText xml:space="preserve"> REF _Ref164515531 \r \h </w:instrText>
      </w:r>
      <w:r w:rsidR="00540EBD">
        <w:rPr>
          <w:lang w:val="en-CA"/>
        </w:rPr>
      </w:r>
      <w:r w:rsidR="00540EBD">
        <w:rPr>
          <w:lang w:val="en-CA"/>
        </w:rPr>
        <w:fldChar w:fldCharType="separate"/>
      </w:r>
      <w:r w:rsidR="00036EC8">
        <w:rPr>
          <w:lang w:val="en-CA"/>
        </w:rPr>
        <w:t>[1]</w:t>
      </w:r>
      <w:r w:rsidR="00540EBD">
        <w:rPr>
          <w:lang w:val="en-CA"/>
        </w:rPr>
        <w:fldChar w:fldCharType="end"/>
      </w:r>
      <w:r w:rsidR="00900BA7">
        <w:rPr>
          <w:lang w:val="en-CA"/>
        </w:rPr>
        <w:t xml:space="preserve">. </w:t>
      </w:r>
      <w:r w:rsidR="002D2207">
        <w:rPr>
          <w:lang w:val="en-CA"/>
        </w:rPr>
        <w:t>Since t</w:t>
      </w:r>
      <w:r w:rsidR="0082147F">
        <w:rPr>
          <w:lang w:val="en-CA"/>
        </w:rPr>
        <w:t xml:space="preserve">he SVT test </w:t>
      </w:r>
      <w:r w:rsidR="000A524C">
        <w:rPr>
          <w:lang w:val="en-CA"/>
        </w:rPr>
        <w:t>set</w:t>
      </w:r>
      <w:r w:rsidR="0082147F">
        <w:rPr>
          <w:lang w:val="en-CA"/>
        </w:rPr>
        <w:t xml:space="preserve"> is a 6-minutes movie, more or different clips could be considered; this is under investigation.</w:t>
      </w:r>
      <w:r w:rsidR="002D2207">
        <w:rPr>
          <w:lang w:val="en-CA"/>
        </w:rPr>
        <w:t xml:space="preserve"> The outcome of the test in Antalya was positive, but it was questioned whether similar benefits would be observed using older film stock, that was anticipated to exhibit significantly different characteristics, likely coarser and stronger</w:t>
      </w:r>
      <w:r>
        <w:rPr>
          <w:lang w:val="en-CA"/>
        </w:rPr>
        <w:t xml:space="preserve"> grain</w:t>
      </w:r>
      <w:r w:rsidR="002D2207">
        <w:rPr>
          <w:lang w:val="en-CA"/>
        </w:rPr>
        <w:t>.</w:t>
      </w:r>
    </w:p>
    <w:p w14:paraId="0BFCD852" w14:textId="4CABB600" w:rsidR="0082147F" w:rsidRDefault="0082147F" w:rsidP="00900BA7">
      <w:pPr>
        <w:rPr>
          <w:lang w:val="en-CA"/>
        </w:rPr>
      </w:pPr>
      <w:r>
        <w:rPr>
          <w:lang w:val="en-CA"/>
        </w:rPr>
        <w:t xml:space="preserve">Older film material has </w:t>
      </w:r>
      <w:r w:rsidR="002D2207">
        <w:rPr>
          <w:lang w:val="en-CA"/>
        </w:rPr>
        <w:t xml:space="preserve">then </w:t>
      </w:r>
      <w:r>
        <w:rPr>
          <w:lang w:val="en-CA"/>
        </w:rPr>
        <w:t>been actively sought after, and several sources have been found</w:t>
      </w:r>
      <w:r w:rsidR="007B6C27">
        <w:rPr>
          <w:lang w:val="en-CA"/>
        </w:rPr>
        <w:t xml:space="preserve"> (see e.g. JVET-</w:t>
      </w:r>
      <w:r w:rsidR="00D77C06">
        <w:rPr>
          <w:lang w:val="en-CA"/>
        </w:rPr>
        <w:t>AG</w:t>
      </w:r>
      <w:r w:rsidR="007B6C27">
        <w:rPr>
          <w:lang w:val="en-CA"/>
        </w:rPr>
        <w:t>0228</w:t>
      </w:r>
      <w:r w:rsidR="00D77C06">
        <w:rPr>
          <w:lang w:val="en-CA"/>
        </w:rPr>
        <w:t xml:space="preserve"> about Prelinger Archives</w:t>
      </w:r>
      <w:r w:rsidR="007B6C27">
        <w:rPr>
          <w:lang w:val="en-CA"/>
        </w:rPr>
        <w:t>)</w:t>
      </w:r>
      <w:r>
        <w:rPr>
          <w:lang w:val="en-CA"/>
        </w:rPr>
        <w:t>. This can match two use cases:</w:t>
      </w:r>
    </w:p>
    <w:p w14:paraId="55B53B6E" w14:textId="048F18A8" w:rsidR="0082147F" w:rsidRPr="0082147F" w:rsidRDefault="0082147F" w:rsidP="003E09B0">
      <w:pPr>
        <w:pStyle w:val="ListParagraph"/>
        <w:numPr>
          <w:ilvl w:val="0"/>
          <w:numId w:val="14"/>
        </w:numPr>
        <w:ind w:left="714" w:hanging="357"/>
        <w:contextualSpacing w:val="0"/>
        <w:rPr>
          <w:lang w:val="en-CA"/>
        </w:rPr>
      </w:pPr>
      <w:r>
        <w:rPr>
          <w:lang w:val="en-CA"/>
        </w:rPr>
        <w:t>Archive services, which collect professional or semi-professional material (e.g. promotional movies</w:t>
      </w:r>
      <w:r w:rsidR="00D4058A">
        <w:rPr>
          <w:lang w:val="en-CA"/>
        </w:rPr>
        <w:t>, or just old things</w:t>
      </w:r>
      <w:r>
        <w:rPr>
          <w:lang w:val="en-CA"/>
        </w:rPr>
        <w:t>) that can be of excellent quality, and home movies. Since this material is supposed to be mostly open for free viewing and have a tremendous interest for historical and cultural</w:t>
      </w:r>
      <w:r w:rsidR="003E09B0">
        <w:rPr>
          <w:lang w:val="en-CA"/>
        </w:rPr>
        <w:t xml:space="preserve"> purposes, they face significant challenges giving access to their large database (tens of thousands of movies) with a decent quality: at least for previews, the grain is most often broken in a bad way by encoding which significantly alters the visual experience. And when a good quality is available, the files are too big to be downloaded and usable by the general public.</w:t>
      </w:r>
      <w:r w:rsidR="00D4058A">
        <w:rPr>
          <w:lang w:val="en-CA"/>
        </w:rPr>
        <w:tab/>
      </w:r>
      <w:r w:rsidR="00D4058A">
        <w:rPr>
          <w:lang w:val="en-CA"/>
        </w:rPr>
        <w:br/>
        <w:t>Those organizations also offer material for commercial use in current productions (see next bullet).</w:t>
      </w:r>
    </w:p>
    <w:p w14:paraId="76B94AF7" w14:textId="38B325A5" w:rsidR="0082147F" w:rsidRDefault="003E09B0" w:rsidP="003E09B0">
      <w:pPr>
        <w:pStyle w:val="ListParagraph"/>
        <w:numPr>
          <w:ilvl w:val="0"/>
          <w:numId w:val="14"/>
        </w:numPr>
        <w:ind w:left="714" w:hanging="357"/>
        <w:contextualSpacing w:val="0"/>
        <w:rPr>
          <w:lang w:val="en-CA"/>
        </w:rPr>
      </w:pPr>
      <w:r>
        <w:rPr>
          <w:lang w:val="en-CA"/>
        </w:rPr>
        <w:t>Current productions making use of small parts of old material, for illustration purpose</w:t>
      </w:r>
      <w:r w:rsidR="008A0A96">
        <w:rPr>
          <w:lang w:val="en-CA"/>
        </w:rPr>
        <w:t xml:space="preserve"> (e.g. in </w:t>
      </w:r>
      <w:proofErr w:type="spellStart"/>
      <w:r w:rsidR="008A0A96">
        <w:rPr>
          <w:lang w:val="en-CA"/>
        </w:rPr>
        <w:t>reportings</w:t>
      </w:r>
      <w:proofErr w:type="spellEnd"/>
      <w:r w:rsidR="008A0A96">
        <w:rPr>
          <w:lang w:val="en-CA"/>
        </w:rPr>
        <w:t>/stories)</w:t>
      </w:r>
      <w:r>
        <w:rPr>
          <w:lang w:val="en-CA"/>
        </w:rPr>
        <w:t xml:space="preserve">, or </w:t>
      </w:r>
      <w:r w:rsidR="00D77C06">
        <w:rPr>
          <w:lang w:val="en-CA"/>
        </w:rPr>
        <w:t xml:space="preserve">as part of </w:t>
      </w:r>
      <w:r>
        <w:rPr>
          <w:lang w:val="en-CA"/>
        </w:rPr>
        <w:t>storytelling, such as</w:t>
      </w:r>
      <w:r w:rsidR="008A0A96">
        <w:rPr>
          <w:lang w:val="en-CA"/>
        </w:rPr>
        <w:t xml:space="preserve"> the Meridian test movie starting with </w:t>
      </w:r>
      <w:r w:rsidR="008A0A96" w:rsidRPr="005F4E6C">
        <w:rPr>
          <w:lang w:val="en-CA"/>
        </w:rPr>
        <w:t>30</w:t>
      </w:r>
      <w:r w:rsidR="008A0A96">
        <w:rPr>
          <w:lang w:val="en-CA"/>
        </w:rPr>
        <w:t xml:space="preserve"> seconds of old film, or Shawn Levy using 2 minutes of the 1945 “</w:t>
      </w:r>
      <w:proofErr w:type="spellStart"/>
      <w:r w:rsidR="008A0A96">
        <w:rPr>
          <w:lang w:val="en-CA"/>
        </w:rPr>
        <w:t>l’empreinte</w:t>
      </w:r>
      <w:proofErr w:type="spellEnd"/>
      <w:r w:rsidR="008A0A96">
        <w:rPr>
          <w:lang w:val="en-CA"/>
        </w:rPr>
        <w:t xml:space="preserve"> </w:t>
      </w:r>
      <w:proofErr w:type="spellStart"/>
      <w:r w:rsidR="008A0A96">
        <w:rPr>
          <w:lang w:val="en-CA"/>
        </w:rPr>
        <w:t>d’Attila</w:t>
      </w:r>
      <w:proofErr w:type="spellEnd"/>
      <w:r w:rsidR="008A0A96">
        <w:rPr>
          <w:lang w:val="en-CA"/>
        </w:rPr>
        <w:t xml:space="preserve">” </w:t>
      </w:r>
      <w:r w:rsidR="00D4058A">
        <w:rPr>
          <w:lang w:val="en-CA"/>
        </w:rPr>
        <w:t xml:space="preserve">from Emile </w:t>
      </w:r>
      <w:proofErr w:type="spellStart"/>
      <w:r w:rsidR="00D4058A">
        <w:rPr>
          <w:lang w:val="en-CA"/>
        </w:rPr>
        <w:lastRenderedPageBreak/>
        <w:t>Gaudu</w:t>
      </w:r>
      <w:proofErr w:type="spellEnd"/>
      <w:r w:rsidR="00D4058A">
        <w:rPr>
          <w:lang w:val="en-CA"/>
        </w:rPr>
        <w:t xml:space="preserve"> </w:t>
      </w:r>
      <w:r w:rsidR="008A0A96">
        <w:rPr>
          <w:lang w:val="en-CA"/>
        </w:rPr>
        <w:t xml:space="preserve">in the ending part of the last episode of “all the light we cannot see” (released November 2, 2023 on </w:t>
      </w:r>
      <w:proofErr w:type="spellStart"/>
      <w:r w:rsidR="008A0A96">
        <w:rPr>
          <w:lang w:val="en-CA"/>
        </w:rPr>
        <w:t>NetFlix</w:t>
      </w:r>
      <w:proofErr w:type="spellEnd"/>
      <w:r w:rsidR="008A0A96">
        <w:rPr>
          <w:lang w:val="en-CA"/>
        </w:rPr>
        <w:t xml:space="preserve">) </w:t>
      </w:r>
      <w:r w:rsidR="005F4E6C">
        <w:rPr>
          <w:lang w:val="en-CA"/>
        </w:rPr>
        <w:fldChar w:fldCharType="begin"/>
      </w:r>
      <w:r w:rsidR="005F4E6C">
        <w:rPr>
          <w:lang w:val="en-CA"/>
        </w:rPr>
        <w:instrText xml:space="preserve"> REF _Ref164515626 \r \h </w:instrText>
      </w:r>
      <w:r w:rsidR="005F4E6C">
        <w:rPr>
          <w:lang w:val="en-CA"/>
        </w:rPr>
      </w:r>
      <w:r w:rsidR="005F4E6C">
        <w:rPr>
          <w:lang w:val="en-CA"/>
        </w:rPr>
        <w:fldChar w:fldCharType="separate"/>
      </w:r>
      <w:r w:rsidR="00036EC8">
        <w:rPr>
          <w:lang w:val="en-CA"/>
        </w:rPr>
        <w:t>[3]</w:t>
      </w:r>
      <w:r w:rsidR="005F4E6C">
        <w:rPr>
          <w:lang w:val="en-CA"/>
        </w:rPr>
        <w:fldChar w:fldCharType="end"/>
      </w:r>
      <w:r w:rsidR="00D4058A">
        <w:rPr>
          <w:lang w:val="en-CA"/>
        </w:rPr>
        <w:t>.</w:t>
      </w:r>
    </w:p>
    <w:p w14:paraId="6A22EE88" w14:textId="7806637E" w:rsidR="00304EAE" w:rsidRDefault="005F4E6C" w:rsidP="00D4058A">
      <w:pPr>
        <w:rPr>
          <w:lang w:val="en-CA"/>
        </w:rPr>
      </w:pPr>
      <w:r>
        <w:rPr>
          <w:lang w:val="en-CA"/>
        </w:rPr>
        <w:t xml:space="preserve">Rick </w:t>
      </w:r>
      <w:r w:rsidR="00304EAE">
        <w:rPr>
          <w:lang w:val="en-CA"/>
        </w:rPr>
        <w:t>Prelinger</w:t>
      </w:r>
      <w:r w:rsidR="00D77C06">
        <w:rPr>
          <w:lang w:val="en-CA"/>
        </w:rPr>
        <w:t>, founder of</w:t>
      </w:r>
      <w:r w:rsidR="00304EAE">
        <w:rPr>
          <w:lang w:val="en-CA"/>
        </w:rPr>
        <w:t xml:space="preserve"> </w:t>
      </w:r>
      <w:r>
        <w:rPr>
          <w:lang w:val="en-CA"/>
        </w:rPr>
        <w:t>Prelinger archives</w:t>
      </w:r>
      <w:r w:rsidR="00D77C06">
        <w:rPr>
          <w:lang w:val="en-CA"/>
        </w:rPr>
        <w:t>,</w:t>
      </w:r>
      <w:r>
        <w:rPr>
          <w:lang w:val="en-CA"/>
        </w:rPr>
        <w:t xml:space="preserve"> has been contacted about the material he contributed to archive.org. He says the material is fine to use and even provided three selected clips. </w:t>
      </w:r>
    </w:p>
    <w:p w14:paraId="55FE78DE" w14:textId="5C6EEDB8" w:rsidR="001D60B7" w:rsidRDefault="007B6C27" w:rsidP="00D4058A">
      <w:pPr>
        <w:rPr>
          <w:lang w:val="en-CA"/>
        </w:rPr>
      </w:pPr>
      <w:r>
        <w:rPr>
          <w:lang w:val="en-CA"/>
        </w:rPr>
        <w:t>Cinémathèque</w:t>
      </w:r>
      <w:r w:rsidR="001D60B7">
        <w:rPr>
          <w:lang w:val="en-CA"/>
        </w:rPr>
        <w:t xml:space="preserve"> de Bretagne</w:t>
      </w:r>
      <w:r w:rsidR="00856232">
        <w:rPr>
          <w:lang w:val="en-CA"/>
        </w:rPr>
        <w:t>, an other archive service,</w:t>
      </w:r>
      <w:r w:rsidR="001D60B7">
        <w:rPr>
          <w:lang w:val="en-CA"/>
        </w:rPr>
        <w:t xml:space="preserve"> has provided two sequences, and </w:t>
      </w:r>
      <w:r w:rsidR="005F4E6C">
        <w:rPr>
          <w:lang w:val="en-CA"/>
        </w:rPr>
        <w:t>will likely</w:t>
      </w:r>
      <w:r w:rsidR="001D60B7">
        <w:rPr>
          <w:lang w:val="en-CA"/>
        </w:rPr>
        <w:t xml:space="preserve"> provide more in the future.</w:t>
      </w:r>
    </w:p>
    <w:p w14:paraId="1D53B85C" w14:textId="289778B5" w:rsidR="00304EAE" w:rsidRDefault="00304EAE" w:rsidP="00D4058A">
      <w:pPr>
        <w:rPr>
          <w:lang w:val="en-CA"/>
        </w:rPr>
      </w:pPr>
      <w:r>
        <w:rPr>
          <w:lang w:val="en-CA"/>
        </w:rPr>
        <w:t>The following material is currently under consideration, some of which may be reviewed during the meeting:</w:t>
      </w:r>
    </w:p>
    <w:p w14:paraId="352C81EF" w14:textId="2D5EC3D9" w:rsidR="00304EAE" w:rsidRDefault="00304EAE" w:rsidP="00304EAE">
      <w:pPr>
        <w:pStyle w:val="ListParagraph"/>
        <w:numPr>
          <w:ilvl w:val="0"/>
          <w:numId w:val="14"/>
        </w:numPr>
        <w:rPr>
          <w:lang w:val="en-CA"/>
        </w:rPr>
      </w:pPr>
      <w:r>
        <w:rPr>
          <w:lang w:val="en-CA"/>
        </w:rPr>
        <w:t xml:space="preserve">1906 (black &amp; white) “A Trip Down Market Street just before the fire” from </w:t>
      </w:r>
      <w:r w:rsidR="00D77C06">
        <w:rPr>
          <w:lang w:val="en-CA"/>
        </w:rPr>
        <w:t>by Miles</w:t>
      </w:r>
      <w:r>
        <w:rPr>
          <w:lang w:val="en-CA"/>
        </w:rPr>
        <w:t xml:space="preserve"> Brothers, scanned and made available by Prelinger Archives. Two 10s selections are available, including encoding at different bitrates for the first one.</w:t>
      </w:r>
    </w:p>
    <w:p w14:paraId="35E1A6EE" w14:textId="5F0E0A73" w:rsidR="00304EAE" w:rsidRDefault="00304EAE" w:rsidP="00304EAE">
      <w:pPr>
        <w:pStyle w:val="ListParagraph"/>
        <w:numPr>
          <w:ilvl w:val="0"/>
          <w:numId w:val="14"/>
        </w:numPr>
        <w:rPr>
          <w:lang w:val="en-CA"/>
        </w:rPr>
      </w:pPr>
      <w:r>
        <w:rPr>
          <w:lang w:val="en-CA"/>
        </w:rPr>
        <w:t>1946 (color) “American Maker”</w:t>
      </w:r>
      <w:r w:rsidR="005F4E6C">
        <w:rPr>
          <w:lang w:val="en-CA"/>
        </w:rPr>
        <w:t xml:space="preserve">, and outtakes from “American Choice”, both </w:t>
      </w:r>
      <w:r w:rsidR="00D77C06">
        <w:rPr>
          <w:lang w:val="en-CA"/>
        </w:rPr>
        <w:t>by</w:t>
      </w:r>
      <w:r w:rsidR="005F4E6C">
        <w:rPr>
          <w:lang w:val="en-CA"/>
        </w:rPr>
        <w:t xml:space="preserve"> Jam Handy</w:t>
      </w:r>
      <w:r w:rsidR="000971A2">
        <w:rPr>
          <w:lang w:val="en-CA"/>
        </w:rPr>
        <w:t xml:space="preserve"> (Prelinger Archives)</w:t>
      </w:r>
    </w:p>
    <w:p w14:paraId="085D8D63" w14:textId="47BDD068" w:rsidR="005F4E6C" w:rsidRDefault="004366D5" w:rsidP="00304EAE">
      <w:pPr>
        <w:pStyle w:val="ListParagraph"/>
        <w:numPr>
          <w:ilvl w:val="0"/>
          <w:numId w:val="14"/>
        </w:numPr>
        <w:rPr>
          <w:lang w:val="en-CA"/>
        </w:rPr>
      </w:pPr>
      <w:r w:rsidRPr="004366D5">
        <w:rPr>
          <w:lang w:val="en-CA"/>
        </w:rPr>
        <w:t>“Brest 1917” (black and white, 1917 to 1919)</w:t>
      </w:r>
      <w:r w:rsidR="00E95166">
        <w:rPr>
          <w:lang w:val="en-CA"/>
        </w:rPr>
        <w:t xml:space="preserve"> </w:t>
      </w:r>
      <w:r w:rsidRPr="004366D5">
        <w:rPr>
          <w:lang w:val="en-CA"/>
        </w:rPr>
        <w:t>and “</w:t>
      </w:r>
      <w:proofErr w:type="spellStart"/>
      <w:r w:rsidRPr="004366D5">
        <w:rPr>
          <w:lang w:val="en-CA"/>
        </w:rPr>
        <w:t>Actualités</w:t>
      </w:r>
      <w:proofErr w:type="spellEnd"/>
      <w:r w:rsidRPr="004366D5">
        <w:rPr>
          <w:lang w:val="en-CA"/>
        </w:rPr>
        <w:t xml:space="preserve"> Pont à Mousson” (color, 1967) </w:t>
      </w:r>
      <w:r w:rsidR="00CB5CE1">
        <w:rPr>
          <w:lang w:val="en-CA"/>
        </w:rPr>
        <w:t xml:space="preserve">provided by </w:t>
      </w:r>
      <w:r w:rsidR="00856232">
        <w:rPr>
          <w:lang w:val="en-CA"/>
        </w:rPr>
        <w:t>Cinémathèque</w:t>
      </w:r>
      <w:r w:rsidR="00CB5CE1">
        <w:rPr>
          <w:lang w:val="en-CA"/>
        </w:rPr>
        <w:t xml:space="preserve"> de Bretagne</w:t>
      </w:r>
    </w:p>
    <w:p w14:paraId="31DC8DAA" w14:textId="16251B76" w:rsidR="00D4058A" w:rsidRPr="00304EAE" w:rsidRDefault="005F4E6C" w:rsidP="00304EAE">
      <w:pPr>
        <w:pStyle w:val="ListParagraph"/>
        <w:numPr>
          <w:ilvl w:val="0"/>
          <w:numId w:val="14"/>
        </w:numPr>
        <w:rPr>
          <w:lang w:val="en-CA"/>
        </w:rPr>
      </w:pPr>
      <w:r>
        <w:rPr>
          <w:lang w:val="en-CA"/>
        </w:rPr>
        <w:t xml:space="preserve">First 30s </w:t>
      </w:r>
      <w:r w:rsidR="00304EAE" w:rsidRPr="00304EAE">
        <w:rPr>
          <w:lang w:val="en-CA"/>
        </w:rPr>
        <w:t>of Meridian</w:t>
      </w:r>
    </w:p>
    <w:p w14:paraId="7A6E6B94" w14:textId="3E734222" w:rsidR="002D2207" w:rsidRDefault="002D2207" w:rsidP="00D4058A">
      <w:pPr>
        <w:rPr>
          <w:lang w:val="en-CA"/>
        </w:rPr>
      </w:pPr>
      <w:r>
        <w:rPr>
          <w:lang w:val="en-CA"/>
        </w:rPr>
        <w:t xml:space="preserve">The material from Prelinger Archive and </w:t>
      </w:r>
      <w:r w:rsidR="00856232">
        <w:rPr>
          <w:lang w:val="en-CA"/>
        </w:rPr>
        <w:t>Cinémathèque</w:t>
      </w:r>
      <w:r>
        <w:rPr>
          <w:lang w:val="en-CA"/>
        </w:rPr>
        <w:t xml:space="preserve"> de Bretagne was scanned </w:t>
      </w:r>
      <w:r w:rsidR="00856232">
        <w:rPr>
          <w:lang w:val="en-CA"/>
        </w:rPr>
        <w:t>using</w:t>
      </w:r>
      <w:r>
        <w:rPr>
          <w:lang w:val="en-CA"/>
        </w:rPr>
        <w:t xml:space="preserve"> a </w:t>
      </w:r>
      <w:proofErr w:type="spellStart"/>
      <w:r>
        <w:rPr>
          <w:lang w:val="en-CA"/>
        </w:rPr>
        <w:t>LaserGraphics</w:t>
      </w:r>
      <w:proofErr w:type="spellEnd"/>
      <w:r>
        <w:rPr>
          <w:lang w:val="en-CA"/>
        </w:rPr>
        <w:t xml:space="preserve"> </w:t>
      </w:r>
      <w:proofErr w:type="spellStart"/>
      <w:r>
        <w:rPr>
          <w:lang w:val="en-CA"/>
        </w:rPr>
        <w:t>ScanStation</w:t>
      </w:r>
      <w:proofErr w:type="spellEnd"/>
      <w:r w:rsidR="00856232">
        <w:rPr>
          <w:lang w:val="en-CA"/>
        </w:rPr>
        <w:t xml:space="preserve"> scanner</w:t>
      </w:r>
      <w:r>
        <w:rPr>
          <w:lang w:val="en-CA"/>
        </w:rPr>
        <w:t>. The 2004 SVT “</w:t>
      </w:r>
      <w:proofErr w:type="spellStart"/>
      <w:r>
        <w:rPr>
          <w:lang w:val="en-CA"/>
        </w:rPr>
        <w:t>FairyTale</w:t>
      </w:r>
      <w:proofErr w:type="spellEnd"/>
      <w:r>
        <w:rPr>
          <w:lang w:val="en-CA"/>
        </w:rPr>
        <w:t xml:space="preserve">” film was scanned using a </w:t>
      </w:r>
      <w:proofErr w:type="spellStart"/>
      <w:r w:rsidR="00856232">
        <w:rPr>
          <w:lang w:val="en-CA"/>
        </w:rPr>
        <w:t>FilmLight</w:t>
      </w:r>
      <w:proofErr w:type="spellEnd"/>
      <w:r w:rsidR="00856232">
        <w:rPr>
          <w:lang w:val="en-CA"/>
        </w:rPr>
        <w:t xml:space="preserve"> </w:t>
      </w:r>
      <w:proofErr w:type="spellStart"/>
      <w:r>
        <w:rPr>
          <w:lang w:val="en-CA"/>
        </w:rPr>
        <w:t>North</w:t>
      </w:r>
      <w:r w:rsidR="00856232">
        <w:rPr>
          <w:lang w:val="en-CA"/>
        </w:rPr>
        <w:t>L</w:t>
      </w:r>
      <w:r>
        <w:rPr>
          <w:lang w:val="en-CA"/>
        </w:rPr>
        <w:t>igh</w:t>
      </w:r>
      <w:r w:rsidR="00856232">
        <w:rPr>
          <w:lang w:val="en-CA"/>
        </w:rPr>
        <w:t>t</w:t>
      </w:r>
      <w:proofErr w:type="spellEnd"/>
      <w:r w:rsidR="00856232">
        <w:rPr>
          <w:lang w:val="en-CA"/>
        </w:rPr>
        <w:t xml:space="preserve"> scanner</w:t>
      </w:r>
      <w:r>
        <w:rPr>
          <w:lang w:val="en-CA"/>
        </w:rPr>
        <w:t>. Both are high-end professional movie scanners.</w:t>
      </w:r>
    </w:p>
    <w:p w14:paraId="1214D18C" w14:textId="4EADBE68" w:rsidR="00D4058A" w:rsidRPr="00D4058A" w:rsidRDefault="00E95166" w:rsidP="00D4058A">
      <w:pPr>
        <w:rPr>
          <w:lang w:val="en-CA"/>
        </w:rPr>
      </w:pPr>
      <w:r>
        <w:rPr>
          <w:lang w:val="en-CA"/>
        </w:rPr>
        <w:t>Potential material u</w:t>
      </w:r>
      <w:r w:rsidR="00D4058A">
        <w:rPr>
          <w:lang w:val="en-CA"/>
        </w:rPr>
        <w:t>nder investigation</w:t>
      </w:r>
      <w:r>
        <w:rPr>
          <w:lang w:val="en-CA"/>
        </w:rPr>
        <w:t xml:space="preserve"> </w:t>
      </w:r>
      <w:r w:rsidR="002D2207">
        <w:rPr>
          <w:lang w:val="en-CA"/>
        </w:rPr>
        <w:t>are</w:t>
      </w:r>
      <w:r w:rsidR="00D4058A">
        <w:rPr>
          <w:lang w:val="en-CA"/>
        </w:rPr>
        <w:t>: Stem 1</w:t>
      </w:r>
      <w:r w:rsidR="000A524C">
        <w:rPr>
          <w:lang w:val="en-CA"/>
        </w:rPr>
        <w:t xml:space="preserve"> (ASC, 2015), more of </w:t>
      </w:r>
      <w:proofErr w:type="spellStart"/>
      <w:r w:rsidR="000A524C">
        <w:rPr>
          <w:lang w:val="en-CA"/>
        </w:rPr>
        <w:t>FairyTale</w:t>
      </w:r>
      <w:proofErr w:type="spellEnd"/>
      <w:r w:rsidR="000A524C">
        <w:rPr>
          <w:lang w:val="en-CA"/>
        </w:rPr>
        <w:t xml:space="preserve"> (SVT, 2004), more archives</w:t>
      </w:r>
    </w:p>
    <w:p w14:paraId="67EA7635" w14:textId="469550A1" w:rsidR="00900BA7" w:rsidRDefault="00900BA7" w:rsidP="00900BA7">
      <w:pPr>
        <w:pStyle w:val="Heading2"/>
        <w:rPr>
          <w:lang w:val="en-CA"/>
        </w:rPr>
      </w:pPr>
      <w:r>
        <w:rPr>
          <w:lang w:val="en-CA"/>
        </w:rPr>
        <w:t>Digital productions, with either camera noise or artistic grain</w:t>
      </w:r>
    </w:p>
    <w:p w14:paraId="24D25810" w14:textId="77777777" w:rsidR="00304EAE" w:rsidRDefault="00304EAE" w:rsidP="00900BA7">
      <w:pPr>
        <w:rPr>
          <w:lang w:val="en-CA"/>
        </w:rPr>
      </w:pPr>
      <w:r>
        <w:rPr>
          <w:lang w:val="en-CA"/>
        </w:rPr>
        <w:t>Sequences under consideration are:</w:t>
      </w:r>
    </w:p>
    <w:p w14:paraId="4CF48E15" w14:textId="77777777" w:rsidR="00304EAE" w:rsidRDefault="00D4058A" w:rsidP="00304EAE">
      <w:pPr>
        <w:pStyle w:val="ListParagraph"/>
        <w:numPr>
          <w:ilvl w:val="0"/>
          <w:numId w:val="14"/>
        </w:numPr>
        <w:rPr>
          <w:lang w:val="en-CA"/>
        </w:rPr>
      </w:pPr>
      <w:proofErr w:type="spellStart"/>
      <w:r w:rsidRPr="00304EAE">
        <w:rPr>
          <w:lang w:val="en-CA"/>
        </w:rPr>
        <w:t>DinnerScene</w:t>
      </w:r>
      <w:proofErr w:type="spellEnd"/>
      <w:r w:rsidR="00304EAE">
        <w:rPr>
          <w:lang w:val="en-CA"/>
        </w:rPr>
        <w:t xml:space="preserve"> (but with a different starting point to avoid the scene cut)</w:t>
      </w:r>
    </w:p>
    <w:p w14:paraId="04007BDD" w14:textId="77777777" w:rsidR="00304EAE" w:rsidRDefault="00D4058A" w:rsidP="00304EAE">
      <w:pPr>
        <w:pStyle w:val="ListParagraph"/>
        <w:numPr>
          <w:ilvl w:val="0"/>
          <w:numId w:val="14"/>
        </w:numPr>
        <w:rPr>
          <w:lang w:val="en-CA"/>
        </w:rPr>
      </w:pPr>
      <w:r w:rsidRPr="00304EAE">
        <w:rPr>
          <w:lang w:val="en-CA"/>
        </w:rPr>
        <w:t>Meridian1</w:t>
      </w:r>
      <w:r w:rsidR="00304EAE">
        <w:rPr>
          <w:lang w:val="en-CA"/>
        </w:rPr>
        <w:t xml:space="preserve"> (policemen speaking, with one smoking)</w:t>
      </w:r>
    </w:p>
    <w:p w14:paraId="522735EF" w14:textId="5B8D25CB" w:rsidR="00304EAE" w:rsidRDefault="00D4058A" w:rsidP="00900BA7">
      <w:pPr>
        <w:pStyle w:val="ListParagraph"/>
        <w:numPr>
          <w:ilvl w:val="0"/>
          <w:numId w:val="14"/>
        </w:numPr>
        <w:rPr>
          <w:lang w:val="en-CA"/>
        </w:rPr>
      </w:pPr>
      <w:r w:rsidRPr="00304EAE">
        <w:rPr>
          <w:lang w:val="en-CA"/>
        </w:rPr>
        <w:t>Meridian2</w:t>
      </w:r>
      <w:r w:rsidR="00304EAE">
        <w:rPr>
          <w:lang w:val="en-CA"/>
        </w:rPr>
        <w:t xml:space="preserve"> (old car approaching on a desert road between mountains)</w:t>
      </w:r>
    </w:p>
    <w:p w14:paraId="59E3C7A7" w14:textId="3DBC5B6B" w:rsidR="00900BA7" w:rsidRDefault="00856232" w:rsidP="00900BA7">
      <w:pPr>
        <w:pStyle w:val="ListParagraph"/>
        <w:numPr>
          <w:ilvl w:val="0"/>
          <w:numId w:val="14"/>
        </w:numPr>
        <w:rPr>
          <w:lang w:val="en-CA"/>
        </w:rPr>
      </w:pPr>
      <w:r>
        <w:rPr>
          <w:lang w:val="en-CA"/>
        </w:rPr>
        <w:t>Original</w:t>
      </w:r>
      <w:r w:rsidR="00900BA7" w:rsidRPr="00304EAE">
        <w:rPr>
          <w:lang w:val="en-CA"/>
        </w:rPr>
        <w:t xml:space="preserve"> </w:t>
      </w:r>
      <w:proofErr w:type="spellStart"/>
      <w:r w:rsidR="00900BA7" w:rsidRPr="00304EAE">
        <w:rPr>
          <w:lang w:val="en-CA"/>
        </w:rPr>
        <w:t>TearsOfSteel</w:t>
      </w:r>
      <w:proofErr w:type="spellEnd"/>
      <w:r w:rsidR="00900BA7" w:rsidRPr="00304EAE">
        <w:rPr>
          <w:lang w:val="en-CA"/>
        </w:rPr>
        <w:t xml:space="preserve"> </w:t>
      </w:r>
      <w:r w:rsidR="00304EAE">
        <w:rPr>
          <w:lang w:val="en-CA"/>
        </w:rPr>
        <w:t>scenes (under investigation)</w:t>
      </w:r>
    </w:p>
    <w:p w14:paraId="6D6A932E" w14:textId="50EFC186" w:rsidR="00304EAE" w:rsidRDefault="00304EAE" w:rsidP="00304EAE">
      <w:pPr>
        <w:rPr>
          <w:lang w:val="en-CA"/>
        </w:rPr>
      </w:pPr>
      <w:r>
        <w:rPr>
          <w:lang w:val="en-CA"/>
        </w:rPr>
        <w:t>Some of those may be reviewed during the meeting, if material can be made ready for viewing.</w:t>
      </w:r>
    </w:p>
    <w:p w14:paraId="1163AFAB" w14:textId="3856ED44" w:rsidR="00304EAE" w:rsidRPr="00304EAE" w:rsidRDefault="00304EAE" w:rsidP="00304EAE">
      <w:pPr>
        <w:rPr>
          <w:lang w:val="en-CA"/>
        </w:rPr>
      </w:pPr>
      <w:r>
        <w:rPr>
          <w:lang w:val="en-CA"/>
        </w:rPr>
        <w:t>The Meridian scenes apparently have artistic grain added on purpose, and would be of particular relevance for this activity.</w:t>
      </w:r>
    </w:p>
    <w:p w14:paraId="13EE8785" w14:textId="19809196" w:rsidR="00900BA7" w:rsidRDefault="00900BA7" w:rsidP="00900BA7">
      <w:pPr>
        <w:pStyle w:val="Heading2"/>
        <w:rPr>
          <w:lang w:val="en-CA"/>
        </w:rPr>
      </w:pPr>
      <w:r>
        <w:rPr>
          <w:lang w:val="en-CA"/>
        </w:rPr>
        <w:t>Experimental additive grain</w:t>
      </w:r>
    </w:p>
    <w:p w14:paraId="4CC4CC15" w14:textId="4E6DE76E" w:rsidR="00900BA7" w:rsidRPr="00900BA7" w:rsidRDefault="00900BA7" w:rsidP="00900BA7">
      <w:pPr>
        <w:rPr>
          <w:lang w:val="en-CA"/>
        </w:rPr>
      </w:pPr>
      <w:r>
        <w:rPr>
          <w:lang w:val="en-CA"/>
        </w:rPr>
        <w:t xml:space="preserve">See </w:t>
      </w:r>
      <w:r w:rsidR="000A524C">
        <w:rPr>
          <w:lang w:val="en-CA"/>
        </w:rPr>
        <w:t>JVET-</w:t>
      </w:r>
      <w:r w:rsidR="00304EAE">
        <w:rPr>
          <w:lang w:val="en-CA"/>
        </w:rPr>
        <w:t>AH0299</w:t>
      </w:r>
      <w:r w:rsidR="000A524C">
        <w:rPr>
          <w:lang w:val="en-CA"/>
        </w:rPr>
        <w:t xml:space="preserve"> about denoised and </w:t>
      </w:r>
      <w:proofErr w:type="spellStart"/>
      <w:r w:rsidR="000A524C">
        <w:rPr>
          <w:lang w:val="en-CA"/>
        </w:rPr>
        <w:t>regrained</w:t>
      </w:r>
      <w:proofErr w:type="spellEnd"/>
      <w:r w:rsidR="000A524C">
        <w:rPr>
          <w:lang w:val="en-CA"/>
        </w:rPr>
        <w:t xml:space="preserve"> sequences from “Tears of steel”. </w:t>
      </w:r>
      <w:r w:rsidR="00304EAE">
        <w:rPr>
          <w:lang w:val="en-CA"/>
        </w:rPr>
        <w:t>Some</w:t>
      </w:r>
      <w:r w:rsidR="000A524C">
        <w:rPr>
          <w:lang w:val="en-CA"/>
        </w:rPr>
        <w:t xml:space="preserve"> sequences can be reviewed during the meeting.</w:t>
      </w:r>
    </w:p>
    <w:p w14:paraId="31EF7100" w14:textId="4EDCD3AB" w:rsidR="00900BA7" w:rsidRDefault="00900BA7" w:rsidP="00900BA7">
      <w:pPr>
        <w:pStyle w:val="Heading1"/>
        <w:rPr>
          <w:rFonts w:cs="Times New Roman"/>
          <w:lang w:val="en-CA"/>
        </w:rPr>
      </w:pPr>
      <w:r>
        <w:rPr>
          <w:rFonts w:cs="Times New Roman"/>
          <w:lang w:val="en-CA"/>
        </w:rPr>
        <w:t xml:space="preserve">Test conditions </w:t>
      </w:r>
      <w:r w:rsidR="00304EAE">
        <w:rPr>
          <w:rFonts w:cs="Times New Roman"/>
          <w:lang w:val="en-CA"/>
        </w:rPr>
        <w:t>refinement</w:t>
      </w:r>
    </w:p>
    <w:p w14:paraId="7DFB521D" w14:textId="77777777" w:rsidR="007955E1" w:rsidRDefault="00122038" w:rsidP="000A524C">
      <w:pPr>
        <w:rPr>
          <w:lang w:val="en-CA"/>
        </w:rPr>
      </w:pPr>
      <w:r>
        <w:rPr>
          <w:lang w:val="en-CA"/>
        </w:rPr>
        <w:t>The assessment of effect of film grain synthesis at high quality is now a separate test category in JVET-AG2022 (it was previously included in the first category, now dedicated to the effect on a wider range of quality, that could be called “artefact hiding”). The idea is to compare native grain encoding</w:t>
      </w:r>
      <w:r w:rsidR="007955E1">
        <w:rPr>
          <w:lang w:val="en-CA"/>
        </w:rPr>
        <w:t xml:space="preserve"> with grain synthesis (both in terms of bitrate and grain aspect), on a high quality range.</w:t>
      </w:r>
    </w:p>
    <w:p w14:paraId="76C2F394" w14:textId="77777777" w:rsidR="007955E1" w:rsidRDefault="007955E1" w:rsidP="000A524C">
      <w:pPr>
        <w:rPr>
          <w:lang w:val="en-CA"/>
        </w:rPr>
      </w:pPr>
      <w:r>
        <w:rPr>
          <w:lang w:val="en-CA"/>
        </w:rPr>
        <w:t>Below are suggested refinements of test conditions for this category:</w:t>
      </w:r>
    </w:p>
    <w:p w14:paraId="4B0A31BB" w14:textId="33880D1B" w:rsidR="000A524C" w:rsidRDefault="007955E1" w:rsidP="007955E1">
      <w:pPr>
        <w:pStyle w:val="ListParagraph"/>
        <w:numPr>
          <w:ilvl w:val="0"/>
          <w:numId w:val="14"/>
        </w:numPr>
        <w:rPr>
          <w:lang w:val="en-CA"/>
        </w:rPr>
      </w:pPr>
      <w:r>
        <w:rPr>
          <w:lang w:val="en-CA"/>
        </w:rPr>
        <w:t>The test sequences must contain meaningful grain</w:t>
      </w:r>
      <w:r w:rsidRPr="007955E1">
        <w:rPr>
          <w:lang w:val="en-CA"/>
        </w:rPr>
        <w:t xml:space="preserve"> </w:t>
      </w:r>
      <w:r>
        <w:rPr>
          <w:lang w:val="en-CA"/>
        </w:rPr>
        <w:t>(while the previous test category might consider adding grain to clean sequences to hide coding defects)</w:t>
      </w:r>
    </w:p>
    <w:p w14:paraId="0DFEB357" w14:textId="18AEA54D" w:rsidR="007955E1" w:rsidRDefault="007955E1" w:rsidP="007955E1">
      <w:pPr>
        <w:pStyle w:val="ListParagraph"/>
        <w:numPr>
          <w:ilvl w:val="0"/>
          <w:numId w:val="14"/>
        </w:numPr>
        <w:rPr>
          <w:lang w:val="en-CA"/>
        </w:rPr>
      </w:pPr>
      <w:r>
        <w:rPr>
          <w:lang w:val="en-CA"/>
        </w:rPr>
        <w:t>The DCR test method is replaced with A/B comparison using 5 grades</w:t>
      </w:r>
    </w:p>
    <w:p w14:paraId="47000007" w14:textId="60761AE6" w:rsidR="00B96806" w:rsidRDefault="007955E1" w:rsidP="007955E1">
      <w:pPr>
        <w:pStyle w:val="ListParagraph"/>
        <w:numPr>
          <w:ilvl w:val="0"/>
          <w:numId w:val="14"/>
        </w:numPr>
        <w:rPr>
          <w:lang w:val="en-CA"/>
        </w:rPr>
      </w:pPr>
      <w:r>
        <w:rPr>
          <w:lang w:val="en-CA"/>
        </w:rPr>
        <w:t xml:space="preserve">Test points </w:t>
      </w:r>
      <w:r w:rsidR="00B96806">
        <w:rPr>
          <w:lang w:val="en-CA"/>
        </w:rPr>
        <w:t xml:space="preserve">and encoding </w:t>
      </w:r>
      <w:r>
        <w:rPr>
          <w:lang w:val="en-CA"/>
        </w:rPr>
        <w:t>considerations:</w:t>
      </w:r>
    </w:p>
    <w:p w14:paraId="6A543E9C" w14:textId="5FB54EBD" w:rsidR="00B96806" w:rsidRDefault="00B96806" w:rsidP="00B96806">
      <w:pPr>
        <w:pStyle w:val="ListParagraph"/>
        <w:numPr>
          <w:ilvl w:val="1"/>
          <w:numId w:val="14"/>
        </w:numPr>
        <w:rPr>
          <w:lang w:val="en-CA"/>
        </w:rPr>
      </w:pPr>
      <w:r>
        <w:rPr>
          <w:lang w:val="en-CA"/>
        </w:rPr>
        <w:lastRenderedPageBreak/>
        <w:t>T</w:t>
      </w:r>
      <w:r w:rsidR="00AF5F7A">
        <w:rPr>
          <w:lang w:val="en-CA"/>
        </w:rPr>
        <w:t>wo or three rates are currently considered in either 4.2.1 or 4.2.3 of JVET-AG2022. The additional one in the latter section considers an intermediate point where film grain is not fully removed by encoding, to assess effectiveness of grain synthesis to harmonize the grain or at least improve fidelity to original. This can probably be discussed while experimenting</w:t>
      </w:r>
      <w:r>
        <w:rPr>
          <w:lang w:val="en-CA"/>
        </w:rPr>
        <w:t>.</w:t>
      </w:r>
    </w:p>
    <w:p w14:paraId="0842AB10" w14:textId="6BC3A85B" w:rsidR="007955E1" w:rsidRDefault="00B96806" w:rsidP="00B96806">
      <w:pPr>
        <w:pStyle w:val="ListParagraph"/>
        <w:numPr>
          <w:ilvl w:val="1"/>
          <w:numId w:val="14"/>
        </w:numPr>
        <w:rPr>
          <w:lang w:val="en-CA"/>
        </w:rPr>
      </w:pPr>
      <w:r>
        <w:rPr>
          <w:lang w:val="en-CA"/>
        </w:rPr>
        <w:t xml:space="preserve">On some sequences with extreme characteristics (e.g. </w:t>
      </w:r>
      <w:proofErr w:type="spellStart"/>
      <w:r>
        <w:rPr>
          <w:lang w:val="en-CA"/>
        </w:rPr>
        <w:t>MarketStreet</w:t>
      </w:r>
      <w:proofErr w:type="spellEnd"/>
      <w:r>
        <w:rPr>
          <w:lang w:val="en-CA"/>
        </w:rPr>
        <w:t>) it may not be possible to reach a QP with both grain removed and good video quality (third test point in 4.2.3 of JVET-AG2022); it that case, the intermediate point could be a good option.</w:t>
      </w:r>
    </w:p>
    <w:p w14:paraId="5E088BEF" w14:textId="77777777" w:rsidR="008060BD" w:rsidRPr="00D26062" w:rsidRDefault="008060BD" w:rsidP="00806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 w:val="14"/>
          <w:szCs w:val="14"/>
        </w:rPr>
      </w:pPr>
    </w:p>
    <w:p w14:paraId="4F35EB48" w14:textId="7D4B5077" w:rsidR="000C530B" w:rsidRDefault="000C530B" w:rsidP="000C530B">
      <w:pPr>
        <w:pStyle w:val="Heading1"/>
        <w:rPr>
          <w:rFonts w:cs="Times New Roman"/>
          <w:lang w:val="en-CA"/>
        </w:rPr>
      </w:pPr>
      <w:r>
        <w:rPr>
          <w:rFonts w:cs="Times New Roman"/>
          <w:lang w:val="en-CA"/>
        </w:rPr>
        <w:t>Liaison statement from 3GPP</w:t>
      </w:r>
    </w:p>
    <w:p w14:paraId="3403BAEE" w14:textId="51F86103" w:rsidR="000C530B" w:rsidRPr="000C530B" w:rsidRDefault="000C530B" w:rsidP="000C530B">
      <w:pPr>
        <w:rPr>
          <w:lang w:val="en-CA"/>
        </w:rPr>
      </w:pPr>
      <w:r>
        <w:rPr>
          <w:lang w:val="en-CA"/>
        </w:rPr>
        <w:t>A liaison statement has been received from 3GPP-SA4 (MPEG document m67968), reporting on the feasibility study on film grain synthesis in 3GPP SA4 and asking if we can consider testing the effect of film grain synthesis on top of HEVC.</w:t>
      </w:r>
      <w:r w:rsidR="00B55640">
        <w:rPr>
          <w:lang w:val="en-CA"/>
        </w:rPr>
        <w:t xml:space="preserve"> Currently we are only considering VVC.</w:t>
      </w:r>
    </w:p>
    <w:p w14:paraId="3245FD62" w14:textId="021087C9" w:rsidR="008A0A96" w:rsidRDefault="008A0A96" w:rsidP="00900209">
      <w:pPr>
        <w:pStyle w:val="Heading1"/>
        <w:ind w:left="360" w:hanging="360"/>
        <w:rPr>
          <w:rFonts w:cs="Times New Roman"/>
          <w:lang w:val="en-CA"/>
        </w:rPr>
      </w:pPr>
      <w:r>
        <w:rPr>
          <w:rFonts w:cs="Times New Roman"/>
          <w:lang w:val="en-CA"/>
        </w:rPr>
        <w:t>Conclusion</w:t>
      </w:r>
    </w:p>
    <w:p w14:paraId="0B19A067" w14:textId="63601D9A" w:rsidR="000A524C" w:rsidRPr="000A524C" w:rsidRDefault="00036EC8" w:rsidP="000A524C">
      <w:pPr>
        <w:rPr>
          <w:lang w:val="en-CA"/>
        </w:rPr>
      </w:pPr>
      <w:r>
        <w:rPr>
          <w:lang w:val="en-CA"/>
        </w:rPr>
        <w:t>[Ed note: discussions on the refinement on test plan to be reported here in v2]</w:t>
      </w:r>
    </w:p>
    <w:p w14:paraId="1F9E2069" w14:textId="77B2EE09" w:rsidR="00900209" w:rsidRDefault="008A0A96" w:rsidP="008A0A96">
      <w:pPr>
        <w:pStyle w:val="Heading1"/>
        <w:ind w:left="360" w:hanging="360"/>
        <w:rPr>
          <w:rFonts w:cs="Times New Roman"/>
          <w:lang w:val="en-CA"/>
        </w:rPr>
      </w:pPr>
      <w:r w:rsidRPr="008A0A96">
        <w:rPr>
          <w:rFonts w:cs="Times New Roman"/>
          <w:lang w:val="en-CA"/>
        </w:rPr>
        <w:t>References</w:t>
      </w:r>
    </w:p>
    <w:p w14:paraId="16D825AE" w14:textId="4EA4D304" w:rsidR="00036EC8" w:rsidRDefault="00036EC8" w:rsidP="00036EC8">
      <w:pPr>
        <w:numPr>
          <w:ilvl w:val="0"/>
          <w:numId w:val="17"/>
        </w:numPr>
        <w:tabs>
          <w:tab w:val="clear" w:pos="360"/>
          <w:tab w:val="left" w:pos="504"/>
        </w:tabs>
        <w:textAlignment w:val="auto"/>
        <w:rPr>
          <w:szCs w:val="22"/>
          <w:lang w:val="en-CA"/>
        </w:rPr>
      </w:pPr>
      <w:bookmarkStart w:id="1" w:name="_Ref164515531"/>
      <w:r>
        <w:rPr>
          <w:szCs w:val="22"/>
          <w:lang w:val="en-CA"/>
        </w:rPr>
        <w:t>P. de Lagrange, W. Husak, M. Wien, “Draft plan for subjective quality testing of FGC SEI message”, JVET-AG2022, teleconference, January 2023</w:t>
      </w:r>
    </w:p>
    <w:p w14:paraId="7D2A51E8" w14:textId="77777777" w:rsidR="00036EC8" w:rsidRDefault="00036EC8" w:rsidP="00036EC8">
      <w:pPr>
        <w:numPr>
          <w:ilvl w:val="0"/>
          <w:numId w:val="17"/>
        </w:numPr>
        <w:tabs>
          <w:tab w:val="clear" w:pos="360"/>
          <w:tab w:val="left" w:pos="504"/>
        </w:tabs>
        <w:textAlignment w:val="auto"/>
        <w:rPr>
          <w:szCs w:val="22"/>
          <w:lang w:val="en-CA"/>
        </w:rPr>
      </w:pPr>
      <w:r>
        <w:rPr>
          <w:szCs w:val="22"/>
          <w:lang w:val="en-CA"/>
        </w:rPr>
        <w:t>M. Wien, “Results of expert viewing for testing of FGC SEI message”, JVET-AD0382, Antalya, TR, April 2023</w:t>
      </w:r>
    </w:p>
    <w:p w14:paraId="762C13E6" w14:textId="006E2429" w:rsidR="008A0A96" w:rsidRPr="00036EC8" w:rsidRDefault="008A0A96" w:rsidP="00036EC8">
      <w:pPr>
        <w:numPr>
          <w:ilvl w:val="0"/>
          <w:numId w:val="17"/>
        </w:numPr>
        <w:tabs>
          <w:tab w:val="clear" w:pos="360"/>
          <w:tab w:val="left" w:pos="504"/>
        </w:tabs>
        <w:textAlignment w:val="auto"/>
        <w:rPr>
          <w:szCs w:val="22"/>
          <w:lang w:val="en-CA"/>
        </w:rPr>
      </w:pPr>
      <w:bookmarkStart w:id="2" w:name="_Ref164515626"/>
      <w:bookmarkEnd w:id="1"/>
      <w:r w:rsidRPr="00036EC8">
        <w:rPr>
          <w:szCs w:val="22"/>
          <w:lang w:val="en-CA"/>
        </w:rPr>
        <w:t>https://www.cinematheque-bretagne.bzh/toutes-les-actus-netflix-toute-la-lumi%C3%A8re-que-nous-ne-pouvons-voir-all-the-light-we-cannot-see-542-1831-0-1.html</w:t>
      </w:r>
      <w:bookmarkEnd w:id="2"/>
    </w:p>
    <w:p w14:paraId="01ACA6A2" w14:textId="0D9D6B6F" w:rsidR="00E95166" w:rsidRPr="00036EC8" w:rsidRDefault="00E95166" w:rsidP="00036EC8">
      <w:pPr>
        <w:numPr>
          <w:ilvl w:val="0"/>
          <w:numId w:val="17"/>
        </w:numPr>
        <w:tabs>
          <w:tab w:val="clear" w:pos="360"/>
          <w:tab w:val="left" w:pos="504"/>
        </w:tabs>
        <w:textAlignment w:val="auto"/>
        <w:rPr>
          <w:szCs w:val="22"/>
          <w:lang w:val="en-CA"/>
        </w:rPr>
      </w:pPr>
      <w:r w:rsidRPr="00036EC8">
        <w:rPr>
          <w:szCs w:val="22"/>
          <w:lang w:val="en-CA"/>
        </w:rPr>
        <w:t>https://en.wikipedia.org/wiki/A_Trip_Down_Market_Street</w:t>
      </w:r>
    </w:p>
    <w:p w14:paraId="6BD7575A" w14:textId="0727532C" w:rsidR="0056502D" w:rsidRPr="00036EC8" w:rsidRDefault="0056502D" w:rsidP="00036EC8">
      <w:pPr>
        <w:numPr>
          <w:ilvl w:val="0"/>
          <w:numId w:val="17"/>
        </w:numPr>
        <w:tabs>
          <w:tab w:val="clear" w:pos="360"/>
          <w:tab w:val="left" w:pos="504"/>
        </w:tabs>
        <w:textAlignment w:val="auto"/>
        <w:rPr>
          <w:szCs w:val="22"/>
          <w:lang w:val="en-CA"/>
        </w:rPr>
      </w:pPr>
      <w:r w:rsidRPr="00036EC8">
        <w:rPr>
          <w:szCs w:val="22"/>
          <w:lang w:val="en-CA"/>
        </w:rPr>
        <w:t>https://archive.org/details/MarketStreet19064KScan20181016</w:t>
      </w:r>
    </w:p>
    <w:p w14:paraId="3E3A30EA" w14:textId="31478BA4" w:rsidR="0056502D" w:rsidRPr="00036EC8" w:rsidRDefault="001C3DB8" w:rsidP="00036EC8">
      <w:pPr>
        <w:numPr>
          <w:ilvl w:val="0"/>
          <w:numId w:val="17"/>
        </w:numPr>
        <w:tabs>
          <w:tab w:val="clear" w:pos="360"/>
          <w:tab w:val="left" w:pos="504"/>
        </w:tabs>
        <w:textAlignment w:val="auto"/>
        <w:rPr>
          <w:szCs w:val="22"/>
          <w:lang w:val="en-CA"/>
        </w:rPr>
      </w:pPr>
      <w:r w:rsidRPr="00036EC8">
        <w:rPr>
          <w:szCs w:val="22"/>
          <w:lang w:val="en-CA"/>
        </w:rPr>
        <w:t>https://archive.org/details/200723_American_Maker</w:t>
      </w:r>
    </w:p>
    <w:p w14:paraId="0D514AEA" w14:textId="01E1605B" w:rsidR="00E95166" w:rsidRPr="00036EC8" w:rsidRDefault="0056502D" w:rsidP="00036EC8">
      <w:pPr>
        <w:numPr>
          <w:ilvl w:val="0"/>
          <w:numId w:val="17"/>
        </w:numPr>
        <w:tabs>
          <w:tab w:val="clear" w:pos="360"/>
          <w:tab w:val="left" w:pos="504"/>
        </w:tabs>
        <w:textAlignment w:val="auto"/>
        <w:rPr>
          <w:szCs w:val="22"/>
          <w:lang w:val="en-CA"/>
        </w:rPr>
      </w:pPr>
      <w:r w:rsidRPr="00036EC8">
        <w:rPr>
          <w:szCs w:val="22"/>
          <w:lang w:val="en-CA"/>
        </w:rPr>
        <w:t>https://archive.org/details/200643_American_Choice_Outtakes_R3</w:t>
      </w:r>
    </w:p>
    <w:p w14:paraId="644F892C" w14:textId="7A9BF3AF" w:rsidR="0056502D" w:rsidRPr="00036EC8" w:rsidRDefault="0056502D" w:rsidP="00036EC8">
      <w:pPr>
        <w:numPr>
          <w:ilvl w:val="0"/>
          <w:numId w:val="17"/>
        </w:numPr>
        <w:tabs>
          <w:tab w:val="clear" w:pos="360"/>
          <w:tab w:val="left" w:pos="504"/>
        </w:tabs>
        <w:textAlignment w:val="auto"/>
        <w:rPr>
          <w:szCs w:val="22"/>
          <w:lang w:val="en-CA"/>
        </w:rPr>
      </w:pPr>
      <w:r w:rsidRPr="00036EC8">
        <w:rPr>
          <w:szCs w:val="22"/>
          <w:lang w:val="en-CA"/>
        </w:rPr>
        <w:t>https://www.cinematheque-bretagne.bzh/base-documentaire-brest-1917-426-12940-0-1.html (item [12940])</w:t>
      </w:r>
    </w:p>
    <w:p w14:paraId="77D803A9" w14:textId="155D5E56" w:rsidR="0056502D" w:rsidRPr="00036EC8" w:rsidRDefault="0056502D" w:rsidP="00036EC8">
      <w:pPr>
        <w:numPr>
          <w:ilvl w:val="0"/>
          <w:numId w:val="17"/>
        </w:numPr>
        <w:tabs>
          <w:tab w:val="clear" w:pos="360"/>
          <w:tab w:val="left" w:pos="504"/>
        </w:tabs>
        <w:textAlignment w:val="auto"/>
        <w:rPr>
          <w:szCs w:val="22"/>
          <w:lang w:val="en-CA"/>
        </w:rPr>
      </w:pPr>
      <w:r w:rsidRPr="00036EC8">
        <w:rPr>
          <w:szCs w:val="22"/>
          <w:lang w:val="en-CA"/>
        </w:rPr>
        <w:t>https://www.cinematheque-bretagne.bzh/base-documentaire-actualit%C3%A9s-pont-%C3%A0-mousson-426-1522-0-1.html (item [1522])</w:t>
      </w:r>
    </w:p>
    <w:sectPr w:rsidR="0056502D" w:rsidRPr="00036EC8" w:rsidSect="008A3C2E">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4712A" w14:textId="77777777" w:rsidR="008A3C2E" w:rsidRDefault="008A3C2E">
      <w:r>
        <w:separator/>
      </w:r>
    </w:p>
  </w:endnote>
  <w:endnote w:type="continuationSeparator" w:id="0">
    <w:p w14:paraId="6BACB680" w14:textId="77777777" w:rsidR="008A3C2E" w:rsidRDefault="008A3C2E">
      <w:r>
        <w:continuationSeparator/>
      </w:r>
    </w:p>
  </w:endnote>
  <w:endnote w:type="continuationNotice" w:id="1">
    <w:p w14:paraId="1172007D" w14:textId="77777777" w:rsidR="00120FD3" w:rsidRDefault="00120FD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C034D6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B7AED">
      <w:rPr>
        <w:rStyle w:val="PageNumber"/>
        <w:noProof/>
      </w:rPr>
      <w:t>2024-04-20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D089A" w14:textId="77777777" w:rsidR="008A3C2E" w:rsidRDefault="008A3C2E">
      <w:r>
        <w:separator/>
      </w:r>
    </w:p>
  </w:footnote>
  <w:footnote w:type="continuationSeparator" w:id="0">
    <w:p w14:paraId="12E6F45B" w14:textId="77777777" w:rsidR="008A3C2E" w:rsidRDefault="008A3C2E">
      <w:r>
        <w:continuationSeparator/>
      </w:r>
    </w:p>
  </w:footnote>
  <w:footnote w:type="continuationNotice" w:id="1">
    <w:p w14:paraId="40A87A2F" w14:textId="77777777" w:rsidR="00120FD3" w:rsidRDefault="00120FD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748C0"/>
    <w:multiLevelType w:val="hybridMultilevel"/>
    <w:tmpl w:val="8D3CCE9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42EE9"/>
    <w:multiLevelType w:val="hybridMultilevel"/>
    <w:tmpl w:val="32AC3A98"/>
    <w:lvl w:ilvl="0" w:tplc="04090001">
      <w:start w:val="15"/>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60E0B"/>
    <w:multiLevelType w:val="hybridMultilevel"/>
    <w:tmpl w:val="6B8A17E6"/>
    <w:lvl w:ilvl="0" w:tplc="A698AD8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A0429E"/>
    <w:multiLevelType w:val="hybridMultilevel"/>
    <w:tmpl w:val="8A40342C"/>
    <w:lvl w:ilvl="0" w:tplc="67CEB6DC">
      <w:start w:val="1"/>
      <w:numFmt w:val="decimal"/>
      <w:lvlText w:val="[%1]"/>
      <w:lvlJc w:val="left"/>
      <w:pPr>
        <w:ind w:left="504" w:hanging="504"/>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3953469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8408083">
    <w:abstractNumId w:val="13"/>
  </w:num>
  <w:num w:numId="3" w16cid:durableId="1491024888">
    <w:abstractNumId w:val="11"/>
  </w:num>
  <w:num w:numId="4" w16cid:durableId="508759955">
    <w:abstractNumId w:val="9"/>
  </w:num>
  <w:num w:numId="5" w16cid:durableId="1693074204">
    <w:abstractNumId w:val="10"/>
  </w:num>
  <w:num w:numId="6" w16cid:durableId="359010804">
    <w:abstractNumId w:val="7"/>
  </w:num>
  <w:num w:numId="7" w16cid:durableId="1943341175">
    <w:abstractNumId w:val="8"/>
  </w:num>
  <w:num w:numId="8" w16cid:durableId="1175920187">
    <w:abstractNumId w:val="7"/>
  </w:num>
  <w:num w:numId="9" w16cid:durableId="1539121514">
    <w:abstractNumId w:val="1"/>
  </w:num>
  <w:num w:numId="10" w16cid:durableId="1934975982">
    <w:abstractNumId w:val="6"/>
  </w:num>
  <w:num w:numId="11" w16cid:durableId="1629362363">
    <w:abstractNumId w:val="3"/>
  </w:num>
  <w:num w:numId="12" w16cid:durableId="1004817703">
    <w:abstractNumId w:val="7"/>
  </w:num>
  <w:num w:numId="13" w16cid:durableId="99496377">
    <w:abstractNumId w:val="2"/>
  </w:num>
  <w:num w:numId="14" w16cid:durableId="995911370">
    <w:abstractNumId w:val="4"/>
  </w:num>
  <w:num w:numId="15" w16cid:durableId="123084179">
    <w:abstractNumId w:val="7"/>
  </w:num>
  <w:num w:numId="16" w16cid:durableId="897011169">
    <w:abstractNumId w:val="5"/>
  </w:num>
  <w:num w:numId="17" w16cid:durableId="6509865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522E"/>
    <w:rsid w:val="00012352"/>
    <w:rsid w:val="000308A3"/>
    <w:rsid w:val="00036EC8"/>
    <w:rsid w:val="0004543A"/>
    <w:rsid w:val="000458BC"/>
    <w:rsid w:val="00045C41"/>
    <w:rsid w:val="00046C03"/>
    <w:rsid w:val="00065039"/>
    <w:rsid w:val="0007614F"/>
    <w:rsid w:val="00081398"/>
    <w:rsid w:val="00084393"/>
    <w:rsid w:val="000865E1"/>
    <w:rsid w:val="00092AF4"/>
    <w:rsid w:val="00094479"/>
    <w:rsid w:val="000962AC"/>
    <w:rsid w:val="000971A2"/>
    <w:rsid w:val="000A524C"/>
    <w:rsid w:val="000B0C0F"/>
    <w:rsid w:val="000B1C6B"/>
    <w:rsid w:val="000B4142"/>
    <w:rsid w:val="000B4FF9"/>
    <w:rsid w:val="000C09AC"/>
    <w:rsid w:val="000C228D"/>
    <w:rsid w:val="000C2BAA"/>
    <w:rsid w:val="000C530B"/>
    <w:rsid w:val="000C5F4C"/>
    <w:rsid w:val="000D07E9"/>
    <w:rsid w:val="000E00F3"/>
    <w:rsid w:val="000F158C"/>
    <w:rsid w:val="000F7489"/>
    <w:rsid w:val="00102B19"/>
    <w:rsid w:val="00102F3D"/>
    <w:rsid w:val="00120FD3"/>
    <w:rsid w:val="00122038"/>
    <w:rsid w:val="00124E38"/>
    <w:rsid w:val="0012580B"/>
    <w:rsid w:val="00131F90"/>
    <w:rsid w:val="0013458C"/>
    <w:rsid w:val="0013526E"/>
    <w:rsid w:val="001421C1"/>
    <w:rsid w:val="00146152"/>
    <w:rsid w:val="00155526"/>
    <w:rsid w:val="00171371"/>
    <w:rsid w:val="00175A24"/>
    <w:rsid w:val="00187E58"/>
    <w:rsid w:val="001A1EEC"/>
    <w:rsid w:val="001A297E"/>
    <w:rsid w:val="001A368E"/>
    <w:rsid w:val="001A7329"/>
    <w:rsid w:val="001A792F"/>
    <w:rsid w:val="001B4E28"/>
    <w:rsid w:val="001C3525"/>
    <w:rsid w:val="001C3AFB"/>
    <w:rsid w:val="001C3D7D"/>
    <w:rsid w:val="001C3DB8"/>
    <w:rsid w:val="001D07F0"/>
    <w:rsid w:val="001D1BD2"/>
    <w:rsid w:val="001D60B7"/>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3257"/>
    <w:rsid w:val="00247E1E"/>
    <w:rsid w:val="00263398"/>
    <w:rsid w:val="00263B99"/>
    <w:rsid w:val="002647D8"/>
    <w:rsid w:val="00266F06"/>
    <w:rsid w:val="00275BCF"/>
    <w:rsid w:val="002761D4"/>
    <w:rsid w:val="00280613"/>
    <w:rsid w:val="00291E36"/>
    <w:rsid w:val="00292257"/>
    <w:rsid w:val="002A54E0"/>
    <w:rsid w:val="002B1595"/>
    <w:rsid w:val="002B191D"/>
    <w:rsid w:val="002B2E83"/>
    <w:rsid w:val="002D0AF6"/>
    <w:rsid w:val="002D2207"/>
    <w:rsid w:val="002E03DD"/>
    <w:rsid w:val="002E4D16"/>
    <w:rsid w:val="002F164D"/>
    <w:rsid w:val="003021BC"/>
    <w:rsid w:val="00304EAE"/>
    <w:rsid w:val="00306206"/>
    <w:rsid w:val="00312CEA"/>
    <w:rsid w:val="00317D85"/>
    <w:rsid w:val="00327C56"/>
    <w:rsid w:val="003315A1"/>
    <w:rsid w:val="003373EC"/>
    <w:rsid w:val="00342FF4"/>
    <w:rsid w:val="00344E5A"/>
    <w:rsid w:val="00346148"/>
    <w:rsid w:val="003669EA"/>
    <w:rsid w:val="003706CC"/>
    <w:rsid w:val="00377710"/>
    <w:rsid w:val="003A25F5"/>
    <w:rsid w:val="003A2D8E"/>
    <w:rsid w:val="003A4695"/>
    <w:rsid w:val="003A7CE6"/>
    <w:rsid w:val="003C20E4"/>
    <w:rsid w:val="003D6342"/>
    <w:rsid w:val="003E09B0"/>
    <w:rsid w:val="003E1EEA"/>
    <w:rsid w:val="003E6F90"/>
    <w:rsid w:val="003E73ED"/>
    <w:rsid w:val="003F5D0F"/>
    <w:rsid w:val="00414101"/>
    <w:rsid w:val="004219CF"/>
    <w:rsid w:val="004234F0"/>
    <w:rsid w:val="00424437"/>
    <w:rsid w:val="0042665F"/>
    <w:rsid w:val="00427EEC"/>
    <w:rsid w:val="00433CF7"/>
    <w:rsid w:val="00433DDB"/>
    <w:rsid w:val="00435A29"/>
    <w:rsid w:val="004361D8"/>
    <w:rsid w:val="004366D5"/>
    <w:rsid w:val="00437330"/>
    <w:rsid w:val="00437619"/>
    <w:rsid w:val="004535C0"/>
    <w:rsid w:val="00465A1E"/>
    <w:rsid w:val="0047433E"/>
    <w:rsid w:val="0049445A"/>
    <w:rsid w:val="004957D9"/>
    <w:rsid w:val="004A2A63"/>
    <w:rsid w:val="004B210C"/>
    <w:rsid w:val="004B6170"/>
    <w:rsid w:val="004D285E"/>
    <w:rsid w:val="004D405F"/>
    <w:rsid w:val="004E4F4F"/>
    <w:rsid w:val="004E6789"/>
    <w:rsid w:val="004F61E3"/>
    <w:rsid w:val="00502E10"/>
    <w:rsid w:val="0050354E"/>
    <w:rsid w:val="0051015C"/>
    <w:rsid w:val="00516CF1"/>
    <w:rsid w:val="00525055"/>
    <w:rsid w:val="00530C2E"/>
    <w:rsid w:val="00531AE9"/>
    <w:rsid w:val="00536188"/>
    <w:rsid w:val="00540EBD"/>
    <w:rsid w:val="00550A66"/>
    <w:rsid w:val="00554031"/>
    <w:rsid w:val="0056502D"/>
    <w:rsid w:val="00567EC7"/>
    <w:rsid w:val="00570013"/>
    <w:rsid w:val="00570517"/>
    <w:rsid w:val="005753EC"/>
    <w:rsid w:val="005801A2"/>
    <w:rsid w:val="005952A5"/>
    <w:rsid w:val="005A33A1"/>
    <w:rsid w:val="005A73B6"/>
    <w:rsid w:val="005B217D"/>
    <w:rsid w:val="005B7AED"/>
    <w:rsid w:val="005C385F"/>
    <w:rsid w:val="005C7C26"/>
    <w:rsid w:val="005E1AC6"/>
    <w:rsid w:val="005E3F2B"/>
    <w:rsid w:val="005F4E6C"/>
    <w:rsid w:val="005F53B6"/>
    <w:rsid w:val="005F6F1B"/>
    <w:rsid w:val="00615995"/>
    <w:rsid w:val="00616155"/>
    <w:rsid w:val="00624B33"/>
    <w:rsid w:val="0063041A"/>
    <w:rsid w:val="00630AA2"/>
    <w:rsid w:val="00631D8B"/>
    <w:rsid w:val="006414D7"/>
    <w:rsid w:val="00646707"/>
    <w:rsid w:val="00657F7E"/>
    <w:rsid w:val="00662E58"/>
    <w:rsid w:val="006637F2"/>
    <w:rsid w:val="006642A5"/>
    <w:rsid w:val="006644E1"/>
    <w:rsid w:val="00664DCF"/>
    <w:rsid w:val="006A0E5C"/>
    <w:rsid w:val="006A48E6"/>
    <w:rsid w:val="006C5D39"/>
    <w:rsid w:val="006D6D9B"/>
    <w:rsid w:val="006E2810"/>
    <w:rsid w:val="006E5417"/>
    <w:rsid w:val="006F0794"/>
    <w:rsid w:val="006F2822"/>
    <w:rsid w:val="006F6E01"/>
    <w:rsid w:val="006F7528"/>
    <w:rsid w:val="007023DE"/>
    <w:rsid w:val="00712F60"/>
    <w:rsid w:val="00717445"/>
    <w:rsid w:val="00720E3B"/>
    <w:rsid w:val="00722EDA"/>
    <w:rsid w:val="00735925"/>
    <w:rsid w:val="0074393F"/>
    <w:rsid w:val="007450D1"/>
    <w:rsid w:val="00745F6B"/>
    <w:rsid w:val="0075175B"/>
    <w:rsid w:val="00754259"/>
    <w:rsid w:val="0075585E"/>
    <w:rsid w:val="00770571"/>
    <w:rsid w:val="007768FF"/>
    <w:rsid w:val="007824D3"/>
    <w:rsid w:val="007826F2"/>
    <w:rsid w:val="007955E1"/>
    <w:rsid w:val="00796EE3"/>
    <w:rsid w:val="007A7D29"/>
    <w:rsid w:val="007B4AB8"/>
    <w:rsid w:val="007B6C27"/>
    <w:rsid w:val="007C081C"/>
    <w:rsid w:val="007D1181"/>
    <w:rsid w:val="007D7A2A"/>
    <w:rsid w:val="007E01A3"/>
    <w:rsid w:val="007F1F8B"/>
    <w:rsid w:val="007F6205"/>
    <w:rsid w:val="007F67A1"/>
    <w:rsid w:val="00801A7B"/>
    <w:rsid w:val="008060BD"/>
    <w:rsid w:val="00811C05"/>
    <w:rsid w:val="0081271C"/>
    <w:rsid w:val="008206C8"/>
    <w:rsid w:val="0082147F"/>
    <w:rsid w:val="0083209D"/>
    <w:rsid w:val="00856232"/>
    <w:rsid w:val="0086387C"/>
    <w:rsid w:val="00874A6C"/>
    <w:rsid w:val="00876C65"/>
    <w:rsid w:val="00882F72"/>
    <w:rsid w:val="00885387"/>
    <w:rsid w:val="00887DA3"/>
    <w:rsid w:val="00893DC4"/>
    <w:rsid w:val="008A0A96"/>
    <w:rsid w:val="008A147E"/>
    <w:rsid w:val="008A3C2E"/>
    <w:rsid w:val="008A4B4C"/>
    <w:rsid w:val="008C239F"/>
    <w:rsid w:val="008E480C"/>
    <w:rsid w:val="008F5C29"/>
    <w:rsid w:val="00900209"/>
    <w:rsid w:val="00900BA7"/>
    <w:rsid w:val="00905B50"/>
    <w:rsid w:val="00907757"/>
    <w:rsid w:val="00920A86"/>
    <w:rsid w:val="009212B0"/>
    <w:rsid w:val="00921FA1"/>
    <w:rsid w:val="009234A5"/>
    <w:rsid w:val="00925CE2"/>
    <w:rsid w:val="00933453"/>
    <w:rsid w:val="009336F7"/>
    <w:rsid w:val="0093636C"/>
    <w:rsid w:val="009374A7"/>
    <w:rsid w:val="00937F03"/>
    <w:rsid w:val="00955F6D"/>
    <w:rsid w:val="00975676"/>
    <w:rsid w:val="00977C16"/>
    <w:rsid w:val="00977D21"/>
    <w:rsid w:val="009852FF"/>
    <w:rsid w:val="0098551D"/>
    <w:rsid w:val="00985DCB"/>
    <w:rsid w:val="0099518F"/>
    <w:rsid w:val="009A0514"/>
    <w:rsid w:val="009A523D"/>
    <w:rsid w:val="009B02A1"/>
    <w:rsid w:val="009B3361"/>
    <w:rsid w:val="009B7F3F"/>
    <w:rsid w:val="009C5179"/>
    <w:rsid w:val="009D7CE6"/>
    <w:rsid w:val="009E448E"/>
    <w:rsid w:val="009F18EF"/>
    <w:rsid w:val="009F496B"/>
    <w:rsid w:val="00A01439"/>
    <w:rsid w:val="00A02E61"/>
    <w:rsid w:val="00A05CFF"/>
    <w:rsid w:val="00A13048"/>
    <w:rsid w:val="00A46843"/>
    <w:rsid w:val="00A56B97"/>
    <w:rsid w:val="00A6093D"/>
    <w:rsid w:val="00A703CE"/>
    <w:rsid w:val="00A72017"/>
    <w:rsid w:val="00A767DC"/>
    <w:rsid w:val="00A76A6D"/>
    <w:rsid w:val="00A83253"/>
    <w:rsid w:val="00A91A1E"/>
    <w:rsid w:val="00AA6E84"/>
    <w:rsid w:val="00AB1A1C"/>
    <w:rsid w:val="00AB421C"/>
    <w:rsid w:val="00AB4721"/>
    <w:rsid w:val="00AB7405"/>
    <w:rsid w:val="00AD05A8"/>
    <w:rsid w:val="00AD49E2"/>
    <w:rsid w:val="00AE341B"/>
    <w:rsid w:val="00AF51C5"/>
    <w:rsid w:val="00AF5F7A"/>
    <w:rsid w:val="00B01905"/>
    <w:rsid w:val="00B07CA7"/>
    <w:rsid w:val="00B1279A"/>
    <w:rsid w:val="00B347A3"/>
    <w:rsid w:val="00B3640F"/>
    <w:rsid w:val="00B4194A"/>
    <w:rsid w:val="00B437E8"/>
    <w:rsid w:val="00B46563"/>
    <w:rsid w:val="00B51F2C"/>
    <w:rsid w:val="00B5222E"/>
    <w:rsid w:val="00B53179"/>
    <w:rsid w:val="00B532EA"/>
    <w:rsid w:val="00B55640"/>
    <w:rsid w:val="00B57A23"/>
    <w:rsid w:val="00B600CD"/>
    <w:rsid w:val="00B61C96"/>
    <w:rsid w:val="00B73A2A"/>
    <w:rsid w:val="00B75A51"/>
    <w:rsid w:val="00B827C6"/>
    <w:rsid w:val="00B94B06"/>
    <w:rsid w:val="00B94C28"/>
    <w:rsid w:val="00B96806"/>
    <w:rsid w:val="00BA1194"/>
    <w:rsid w:val="00BC10BA"/>
    <w:rsid w:val="00BC5AFD"/>
    <w:rsid w:val="00BD1768"/>
    <w:rsid w:val="00BD4180"/>
    <w:rsid w:val="00C00DDE"/>
    <w:rsid w:val="00C04F43"/>
    <w:rsid w:val="00C05271"/>
    <w:rsid w:val="00C0609D"/>
    <w:rsid w:val="00C115AB"/>
    <w:rsid w:val="00C13408"/>
    <w:rsid w:val="00C252DA"/>
    <w:rsid w:val="00C26CCB"/>
    <w:rsid w:val="00C30249"/>
    <w:rsid w:val="00C35F74"/>
    <w:rsid w:val="00C3723B"/>
    <w:rsid w:val="00C42466"/>
    <w:rsid w:val="00C56264"/>
    <w:rsid w:val="00C606C9"/>
    <w:rsid w:val="00C80288"/>
    <w:rsid w:val="00C836F0"/>
    <w:rsid w:val="00C83979"/>
    <w:rsid w:val="00C84003"/>
    <w:rsid w:val="00C90650"/>
    <w:rsid w:val="00C935DE"/>
    <w:rsid w:val="00C95F51"/>
    <w:rsid w:val="00C97D78"/>
    <w:rsid w:val="00CB5CE1"/>
    <w:rsid w:val="00CC2AAE"/>
    <w:rsid w:val="00CC5A42"/>
    <w:rsid w:val="00CD0EAB"/>
    <w:rsid w:val="00CE5E02"/>
    <w:rsid w:val="00CF34DB"/>
    <w:rsid w:val="00CF3917"/>
    <w:rsid w:val="00CF558F"/>
    <w:rsid w:val="00D00824"/>
    <w:rsid w:val="00D010C0"/>
    <w:rsid w:val="00D0124E"/>
    <w:rsid w:val="00D06B8B"/>
    <w:rsid w:val="00D073E2"/>
    <w:rsid w:val="00D1555A"/>
    <w:rsid w:val="00D26062"/>
    <w:rsid w:val="00D4058A"/>
    <w:rsid w:val="00D446EC"/>
    <w:rsid w:val="00D51BF0"/>
    <w:rsid w:val="00D531DB"/>
    <w:rsid w:val="00D55942"/>
    <w:rsid w:val="00D61B3D"/>
    <w:rsid w:val="00D62D3B"/>
    <w:rsid w:val="00D77C06"/>
    <w:rsid w:val="00D807BF"/>
    <w:rsid w:val="00D82FCC"/>
    <w:rsid w:val="00DA17FC"/>
    <w:rsid w:val="00DA7887"/>
    <w:rsid w:val="00DB0E58"/>
    <w:rsid w:val="00DB2C26"/>
    <w:rsid w:val="00DB45C3"/>
    <w:rsid w:val="00DB6F64"/>
    <w:rsid w:val="00DC0CC5"/>
    <w:rsid w:val="00DD02F4"/>
    <w:rsid w:val="00DD14E2"/>
    <w:rsid w:val="00DD4CE8"/>
    <w:rsid w:val="00DD6622"/>
    <w:rsid w:val="00DE1C7C"/>
    <w:rsid w:val="00DE359B"/>
    <w:rsid w:val="00DE6B43"/>
    <w:rsid w:val="00E041C6"/>
    <w:rsid w:val="00E05569"/>
    <w:rsid w:val="00E11923"/>
    <w:rsid w:val="00E1270D"/>
    <w:rsid w:val="00E207D8"/>
    <w:rsid w:val="00E21E97"/>
    <w:rsid w:val="00E262D4"/>
    <w:rsid w:val="00E36250"/>
    <w:rsid w:val="00E36841"/>
    <w:rsid w:val="00E47F2D"/>
    <w:rsid w:val="00E54511"/>
    <w:rsid w:val="00E60EDC"/>
    <w:rsid w:val="00E61DAC"/>
    <w:rsid w:val="00E72B80"/>
    <w:rsid w:val="00E75FE3"/>
    <w:rsid w:val="00E86C4C"/>
    <w:rsid w:val="00E9052A"/>
    <w:rsid w:val="00E907A3"/>
    <w:rsid w:val="00E95166"/>
    <w:rsid w:val="00E9794D"/>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0F97"/>
    <w:rsid w:val="00F9282A"/>
    <w:rsid w:val="00F96BAD"/>
    <w:rsid w:val="00FA139D"/>
    <w:rsid w:val="00FA60F5"/>
    <w:rsid w:val="00FB0E84"/>
    <w:rsid w:val="00FC114B"/>
    <w:rsid w:val="00FC2405"/>
    <w:rsid w:val="00FD01C2"/>
    <w:rsid w:val="00FE595C"/>
    <w:rsid w:val="00FF0CE3"/>
    <w:rsid w:val="00FF14F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C5C9"/>
  <w15:docId w15:val="{EC05403B-1A48-476E-AA0E-B933A5A4B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qFormat/>
    <w:locked/>
    <w:rsid w:val="007826F2"/>
    <w:rPr>
      <w:rFonts w:eastAsia="SimSun"/>
      <w:b/>
      <w:bCs/>
      <w:sz w:val="22"/>
      <w:szCs w:val="28"/>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826F2"/>
    <w:pPr>
      <w:keepLines/>
      <w:tabs>
        <w:tab w:val="clear" w:pos="1800"/>
        <w:tab w:val="clear" w:pos="2160"/>
        <w:tab w:val="clear" w:pos="2520"/>
        <w:tab w:val="clear" w:pos="2880"/>
        <w:tab w:val="clear" w:pos="3240"/>
        <w:tab w:val="clear" w:pos="3600"/>
        <w:tab w:val="clear" w:pos="3960"/>
        <w:tab w:val="clear" w:pos="4320"/>
      </w:tabs>
      <w:spacing w:before="60" w:after="120"/>
      <w:jc w:val="center"/>
      <w:textAlignment w:val="auto"/>
    </w:pPr>
    <w:rPr>
      <w:rFonts w:eastAsia="SimSun"/>
      <w:b/>
      <w:bCs/>
      <w:szCs w:val="28"/>
    </w:rPr>
  </w:style>
  <w:style w:type="table" w:styleId="TableGrid">
    <w:name w:val="Table Grid"/>
    <w:basedOn w:val="TableNormal"/>
    <w:uiPriority w:val="59"/>
    <w:rsid w:val="007826F2"/>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7826F2"/>
    <w:pPr>
      <w:autoSpaceDE w:val="0"/>
      <w:autoSpaceDN w:val="0"/>
      <w:adjustRightInd w:val="0"/>
    </w:pPr>
    <w:rPr>
      <w:rFonts w:ascii="Calibri" w:eastAsia="Calibri" w:hAnsi="Calibri" w:cs="Calibri"/>
      <w:color w:val="000000"/>
      <w:sz w:val="24"/>
      <w:szCs w:val="24"/>
    </w:rPr>
  </w:style>
  <w:style w:type="paragraph" w:styleId="ListParagraph">
    <w:name w:val="List Paragraph"/>
    <w:basedOn w:val="Normal"/>
    <w:uiPriority w:val="34"/>
    <w:qFormat/>
    <w:rsid w:val="00E21E97"/>
    <w:pPr>
      <w:ind w:left="720"/>
      <w:contextualSpacing/>
    </w:pPr>
  </w:style>
  <w:style w:type="character" w:styleId="UnresolvedMention">
    <w:name w:val="Unresolved Mention"/>
    <w:basedOn w:val="DefaultParagraphFont"/>
    <w:uiPriority w:val="99"/>
    <w:semiHidden/>
    <w:unhideWhenUsed/>
    <w:rsid w:val="00E951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80415">
      <w:bodyDiv w:val="1"/>
      <w:marLeft w:val="0"/>
      <w:marRight w:val="0"/>
      <w:marTop w:val="0"/>
      <w:marBottom w:val="0"/>
      <w:divBdr>
        <w:top w:val="none" w:sz="0" w:space="0" w:color="auto"/>
        <w:left w:val="none" w:sz="0" w:space="0" w:color="auto"/>
        <w:bottom w:val="none" w:sz="0" w:space="0" w:color="auto"/>
        <w:right w:val="none" w:sz="0" w:space="0" w:color="auto"/>
      </w:divBdr>
    </w:div>
    <w:div w:id="15773938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f9398f8-e012-4b22-ae2f-fed012cfaeb4">
      <Terms xmlns="http://schemas.microsoft.com/office/infopath/2007/PartnerControls"/>
    </lcf76f155ced4ddcb4097134ff3c332f>
    <TaxCatchAll xmlns="0f0a07f2-b47a-4f17-ae63-a8acead6400d" xsi:nil="true"/>
  </documentManagement>
</p:properties>
</file>

<file path=customXml/itemProps1.xml><?xml version="1.0" encoding="utf-8"?>
<ds:datastoreItem xmlns:ds="http://schemas.openxmlformats.org/officeDocument/2006/customXml" ds:itemID="{C4D190A5-907B-41FC-9894-5B9526E22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BF7679-351A-452C-9BC6-862BD0811FD5}">
  <ds:schemaRefs>
    <ds:schemaRef ds:uri="http://schemas.microsoft.com/sharepoint/v3/contenttype/forms"/>
  </ds:schemaRefs>
</ds:datastoreItem>
</file>

<file path=customXml/itemProps3.xml><?xml version="1.0" encoding="utf-8"?>
<ds:datastoreItem xmlns:ds="http://schemas.openxmlformats.org/officeDocument/2006/customXml" ds:itemID="{CAEFAEB7-4BF7-4968-B9F6-68BF2064F83D}">
  <ds:schemaRefs>
    <ds:schemaRef ds:uri="http://schemas.microsoft.com/office/2006/metadata/properties"/>
    <ds:schemaRef ds:uri="http://schemas.microsoft.com/office/infopath/2007/PartnerControls"/>
    <ds:schemaRef ds:uri="7f9398f8-e012-4b22-ae2f-fed012cfaeb4"/>
    <ds:schemaRef ds:uri="0f0a07f2-b47a-4f17-ae63-a8acead6400d"/>
  </ds:schemaRefs>
</ds:datastoreItem>
</file>

<file path=docProps/app.xml><?xml version="1.0" encoding="utf-8"?>
<Properties xmlns="http://schemas.openxmlformats.org/officeDocument/2006/extended-properties" xmlns:vt="http://schemas.openxmlformats.org/officeDocument/2006/docPropsVTypes">
  <Template>Normal.dotm</Template>
  <TotalTime>2994</TotalTime>
  <Pages>3</Pages>
  <Words>1158</Words>
  <Characters>6602</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Philippe de Lagrange</cp:lastModifiedBy>
  <cp:revision>36</cp:revision>
  <cp:lastPrinted>1900-01-01T08:00:00Z</cp:lastPrinted>
  <dcterms:created xsi:type="dcterms:W3CDTF">2023-11-23T15:31:00Z</dcterms:created>
  <dcterms:modified xsi:type="dcterms:W3CDTF">2024-04-21T09:32:00Z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0x010100CFAB9EE0C0AB514194A6531C55797DA8</vt:lpwstr>
  </property>
  <property fmtid="{D5CDD505-2E9C-101B-9397-08002B2CF9AE}" pid="4" name="MSIP_Label_bcf26ed8-713a-4e6c-8a04-66607341a11c_Enabled">
    <vt:lpwstr>true</vt:lpwstr>
  </property>
  <property fmtid="{D5CDD505-2E9C-101B-9397-08002B2CF9AE}" pid="5" name="MSIP_Label_bcf26ed8-713a-4e6c-8a04-66607341a11c_SetDate">
    <vt:lpwstr>2024-04-17T07:54:07Z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f319db01-4c56-4d1b-8182-b12d67b443b8</vt:lpwstr>
  </property>
  <property fmtid="{D5CDD505-2E9C-101B-9397-08002B2CF9AE}" pid="10" name="MSIP_Label_bcf26ed8-713a-4e6c-8a04-66607341a11c_ContentBits">
    <vt:lpwstr>0</vt:lpwstr>
  </property>
</Properties>
</file>