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E67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139634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D4DEAE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D62D2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11E1F">
              <w:rPr>
                <w:lang w:val="en-CA"/>
              </w:rPr>
              <w:t>028</w:t>
            </w:r>
            <w:r w:rsidR="00794251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C56204" w:rsidR="00E61DAC" w:rsidRPr="005B217D" w:rsidRDefault="003100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100BE">
              <w:rPr>
                <w:b/>
                <w:szCs w:val="22"/>
                <w:lang w:val="en-CA"/>
              </w:rPr>
              <w:t>Crosscheck of JVET-AH0128, Tests EE2-2.5c and EE2-2.5d (EE2-2.5 Combination of EE2-2.2,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3100BE">
              <w:rPr>
                <w:b/>
                <w:szCs w:val="22"/>
                <w:lang w:val="en-CA"/>
              </w:rPr>
              <w:t>EE2-2.3, and EE2-2.4)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5A1121" w:rsidR="00811E1F" w:rsidRPr="005B217D" w:rsidRDefault="00794251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Mehdi Salehifar</w:t>
            </w:r>
            <w:r w:rsidR="00811E1F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54960F" w:rsidR="00811E1F" w:rsidRPr="005B217D" w:rsidRDefault="00000000" w:rsidP="00811E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94251" w:rsidRPr="00F04A8C">
                <w:rPr>
                  <w:rStyle w:val="Hyperlink"/>
                  <w:sz w:val="21"/>
                  <w:szCs w:val="21"/>
                  <w:lang w:val="en-CA"/>
                </w:rPr>
                <w:t>mehdi.salehifar@bytedance.com</w:t>
              </w:r>
            </w:hyperlink>
            <w:r w:rsidR="00811E1F" w:rsidRPr="00794251">
              <w:rPr>
                <w:sz w:val="21"/>
                <w:szCs w:val="21"/>
                <w:lang w:val="en-CA"/>
              </w:rPr>
              <w:t xml:space="preserve"> </w:t>
            </w: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736C22" w:rsidR="00811E1F" w:rsidRPr="005B217D" w:rsidRDefault="00794251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811E1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21CA4E" w:rsidR="00263398" w:rsidRPr="005B217D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crosscheck report for JVET-</w:t>
      </w:r>
      <w:r w:rsidR="00C154A7">
        <w:t>AH0</w:t>
      </w:r>
      <w:r w:rsidR="00322A85">
        <w:t>128</w:t>
      </w:r>
      <w:r>
        <w:rPr>
          <w:szCs w:val="22"/>
          <w:lang w:val="en-CA"/>
        </w:rPr>
        <w:t xml:space="preserve"> </w:t>
      </w:r>
      <w:r w:rsidR="00322A85">
        <w:rPr>
          <w:szCs w:val="22"/>
          <w:lang w:val="en-CA"/>
        </w:rPr>
        <w:t>t</w:t>
      </w:r>
      <w:r w:rsidR="00322A85" w:rsidRPr="00322A85">
        <w:rPr>
          <w:szCs w:val="22"/>
          <w:lang w:val="en-CA"/>
        </w:rPr>
        <w:t>ests EE2-2.5c and EE2-2.5d (EE2-2.5 Combination of EE2-2.2, EE2-2.3, and EE2-2.4)</w:t>
      </w:r>
      <w:r>
        <w:rPr>
          <w:szCs w:val="22"/>
          <w:lang w:val="en-CA"/>
        </w:rPr>
        <w:t>. The reported 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322A85">
        <w:rPr>
          <w:szCs w:val="22"/>
          <w:lang w:val="en-CA"/>
        </w:rPr>
        <w:t xml:space="preserve">the proponent results. 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839E50D" w14:textId="4B5641BE" w:rsidR="00811E1F" w:rsidRPr="00293540" w:rsidRDefault="00811E1F" w:rsidP="00A9344B">
      <w:pPr>
        <w:rPr>
          <w:lang w:val="en-CA"/>
        </w:rPr>
      </w:pPr>
      <w:r>
        <w:t>JVET-AH0</w:t>
      </w:r>
      <w:r w:rsidR="00A9344B">
        <w:t>128</w:t>
      </w:r>
      <w:r>
        <w:t xml:space="preserve"> presents </w:t>
      </w:r>
      <w:r w:rsidR="00C154A7">
        <w:rPr>
          <w:lang w:val="en-CA"/>
        </w:rPr>
        <w:t xml:space="preserve">the results for </w:t>
      </w:r>
      <w:r w:rsidR="00A9344B">
        <w:rPr>
          <w:lang w:val="en-CA"/>
        </w:rPr>
        <w:t xml:space="preserve">combination tests of </w:t>
      </w:r>
      <w:r w:rsidR="00A9344B" w:rsidRPr="00A9344B">
        <w:rPr>
          <w:lang w:val="en-CA"/>
        </w:rPr>
        <w:t>Test 2.2 + Test 2.3 + Test 2.4</w:t>
      </w:r>
      <w:r w:rsidR="00A9344B">
        <w:rPr>
          <w:lang w:val="en-CA"/>
        </w:rPr>
        <w:t xml:space="preserve">. Specifically tests 2.5c and 2.5d </w:t>
      </w:r>
      <w:r w:rsidR="001563A4">
        <w:rPr>
          <w:lang w:val="en-CA"/>
        </w:rPr>
        <w:t>are</w:t>
      </w:r>
      <w:r w:rsidR="00A9344B">
        <w:rPr>
          <w:lang w:val="en-CA"/>
        </w:rPr>
        <w:t>:</w:t>
      </w:r>
      <w:r w:rsidR="00293540">
        <w:rPr>
          <w:lang w:val="en-CA"/>
        </w:rPr>
        <w:t xml:space="preserve"> </w:t>
      </w:r>
      <w:r w:rsidR="00A9344B" w:rsidRPr="00A9344B">
        <w:rPr>
          <w:szCs w:val="22"/>
          <w:lang w:val="en-CA"/>
        </w:rPr>
        <w:t>Test 2.5c: Test 2.2 + Test 2.3</w:t>
      </w:r>
      <w:r w:rsidR="00A9344B">
        <w:rPr>
          <w:szCs w:val="22"/>
          <w:lang w:val="en-CA"/>
        </w:rPr>
        <w:t xml:space="preserve">; </w:t>
      </w:r>
      <w:r w:rsidR="00A9344B" w:rsidRPr="00A9344B">
        <w:rPr>
          <w:szCs w:val="22"/>
          <w:lang w:val="en-CA"/>
        </w:rPr>
        <w:t>Test 2.5d: Test 2.2 + Test 2.4</w:t>
      </w:r>
      <w:r w:rsidR="00FB7B39">
        <w:rPr>
          <w:szCs w:val="22"/>
          <w:lang w:val="en-CA"/>
        </w:rPr>
        <w:t xml:space="preserve"> </w:t>
      </w:r>
    </w:p>
    <w:p w14:paraId="44946BDB" w14:textId="35AB67E7" w:rsidR="000F1861" w:rsidRDefault="000F18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for tests 2.5c and 2.5d are represented in Tables I and II respectively, which matches the proponent one. </w:t>
      </w:r>
    </w:p>
    <w:p w14:paraId="21437638" w14:textId="0026007C" w:rsidR="007A6EAF" w:rsidRPr="007A6EAF" w:rsidRDefault="007A6EAF" w:rsidP="007A6EAF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</w:t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t>: Test 2.5c: Test 2.2 + Test 2.3</w:t>
      </w:r>
    </w:p>
    <w:p w14:paraId="4A17E462" w14:textId="673B6B71" w:rsidR="00C037B8" w:rsidRPr="00C037B8" w:rsidRDefault="00C037B8" w:rsidP="00404270">
      <w:pPr>
        <w:jc w:val="center"/>
        <w:rPr>
          <w:szCs w:val="22"/>
          <w:lang w:val="en-CA"/>
        </w:rPr>
      </w:pPr>
      <w:r w:rsidRPr="00C037B8">
        <w:rPr>
          <w:noProof/>
          <w:szCs w:val="22"/>
          <w:lang w:val="en-CA"/>
        </w:rPr>
        <w:drawing>
          <wp:inline distT="0" distB="0" distL="0" distR="0" wp14:anchorId="6D95CD47" wp14:editId="26F106F8">
            <wp:extent cx="5308600" cy="3822700"/>
            <wp:effectExtent l="0" t="0" r="0" b="0"/>
            <wp:docPr id="522568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56840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382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66B27" w14:textId="1D5D636B" w:rsidR="007A6EAF" w:rsidRPr="007A6EAF" w:rsidRDefault="007A6EAF" w:rsidP="007A6EAF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lastRenderedPageBreak/>
        <w:t xml:space="preserve">Table </w:t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7A6EAF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II</w:t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7A6EAF">
        <w:rPr>
          <w:b/>
          <w:bCs/>
          <w:i w:val="0"/>
          <w:iCs w:val="0"/>
          <w:color w:val="000000" w:themeColor="text1"/>
          <w:sz w:val="20"/>
          <w:szCs w:val="20"/>
        </w:rPr>
        <w:t>: Test 2.5d: Test 2.2 + Test 2.4</w:t>
      </w:r>
    </w:p>
    <w:p w14:paraId="63F2D81A" w14:textId="68490895" w:rsidR="00C037B8" w:rsidRPr="005B217D" w:rsidRDefault="00C037B8" w:rsidP="00404270">
      <w:pPr>
        <w:jc w:val="center"/>
        <w:rPr>
          <w:szCs w:val="22"/>
          <w:lang w:val="en-CA"/>
        </w:rPr>
      </w:pPr>
      <w:r w:rsidRPr="00C037B8">
        <w:rPr>
          <w:noProof/>
          <w:szCs w:val="22"/>
          <w:lang w:val="en-CA"/>
        </w:rPr>
        <w:drawing>
          <wp:inline distT="0" distB="0" distL="0" distR="0" wp14:anchorId="54DB1DE9" wp14:editId="75174F0E">
            <wp:extent cx="5308600" cy="3822700"/>
            <wp:effectExtent l="0" t="0" r="0" b="0"/>
            <wp:docPr id="1600668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66828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382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380FF8E" w:rsidR="005801A2" w:rsidRPr="005B217D" w:rsidRDefault="00794251" w:rsidP="005801A2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>Bytedance Inc.</w:t>
      </w:r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2158D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BB9F7" w14:textId="77777777" w:rsidR="0022158D" w:rsidRDefault="0022158D">
      <w:r>
        <w:separator/>
      </w:r>
    </w:p>
  </w:endnote>
  <w:endnote w:type="continuationSeparator" w:id="0">
    <w:p w14:paraId="01ABA687" w14:textId="77777777" w:rsidR="0022158D" w:rsidRDefault="0022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0FB1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00BE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004DC" w14:textId="77777777" w:rsidR="0022158D" w:rsidRDefault="0022158D">
      <w:r>
        <w:separator/>
      </w:r>
    </w:p>
  </w:footnote>
  <w:footnote w:type="continuationSeparator" w:id="0">
    <w:p w14:paraId="5E52B2FA" w14:textId="77777777" w:rsidR="0022158D" w:rsidRDefault="00221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1861"/>
    <w:rsid w:val="00102F3D"/>
    <w:rsid w:val="00124E38"/>
    <w:rsid w:val="0012580B"/>
    <w:rsid w:val="00131F90"/>
    <w:rsid w:val="0013458C"/>
    <w:rsid w:val="0013526E"/>
    <w:rsid w:val="00146152"/>
    <w:rsid w:val="00155526"/>
    <w:rsid w:val="001563A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58D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540"/>
    <w:rsid w:val="002A54E0"/>
    <w:rsid w:val="002B1595"/>
    <w:rsid w:val="002B191D"/>
    <w:rsid w:val="002B2E83"/>
    <w:rsid w:val="002D0AF6"/>
    <w:rsid w:val="002F164D"/>
    <w:rsid w:val="003021BC"/>
    <w:rsid w:val="00306206"/>
    <w:rsid w:val="003100BE"/>
    <w:rsid w:val="00317D85"/>
    <w:rsid w:val="00322A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04270"/>
    <w:rsid w:val="00414101"/>
    <w:rsid w:val="004219CF"/>
    <w:rsid w:val="004234F0"/>
    <w:rsid w:val="00427EEC"/>
    <w:rsid w:val="00433DDB"/>
    <w:rsid w:val="00435A29"/>
    <w:rsid w:val="00437619"/>
    <w:rsid w:val="00465A1E"/>
    <w:rsid w:val="0047602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4251"/>
    <w:rsid w:val="00796EE3"/>
    <w:rsid w:val="007A6EAF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1A7B"/>
    <w:rsid w:val="00811C05"/>
    <w:rsid w:val="00811E1F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68C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344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7B8"/>
    <w:rsid w:val="00C04F43"/>
    <w:rsid w:val="00C05271"/>
    <w:rsid w:val="00C0609D"/>
    <w:rsid w:val="00C115AB"/>
    <w:rsid w:val="00C154A7"/>
    <w:rsid w:val="00C26CCB"/>
    <w:rsid w:val="00C30249"/>
    <w:rsid w:val="00C35F74"/>
    <w:rsid w:val="00C3723B"/>
    <w:rsid w:val="00C41F2F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33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51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B5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B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94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17</cp:revision>
  <cp:lastPrinted>1900-01-01T08:00:00Z</cp:lastPrinted>
  <dcterms:created xsi:type="dcterms:W3CDTF">2024-04-15T17:10:00Z</dcterms:created>
  <dcterms:modified xsi:type="dcterms:W3CDTF">2024-04-15T20:33:00Z</dcterms:modified>
</cp:coreProperties>
</file>