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FE67E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3EC0CC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811E1F">
              <w:rPr>
                <w:lang w:val="en-CA"/>
              </w:rPr>
              <w:t>028</w:t>
            </w:r>
            <w:r w:rsidR="00CD2331">
              <w:rPr>
                <w:lang w:val="en-CA"/>
              </w:rPr>
              <w:t>2</w:t>
            </w:r>
            <w:r w:rsidR="006A0E5C" w:rsidRPr="006A0E5C">
              <w:rPr>
                <w:lang w:val="en-CA"/>
              </w:rPr>
              <w:t>-v</w:t>
            </w:r>
            <w:r w:rsidR="00811E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811E1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E3409C" w:rsidR="00E61DAC" w:rsidRPr="005B217D" w:rsidRDefault="00CD233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D2331">
              <w:rPr>
                <w:b/>
                <w:szCs w:val="22"/>
                <w:lang w:val="en-CA"/>
              </w:rPr>
              <w:t>Crosscheck of JVET-AH0065 (EE2-2.7: Relaxing line buffer restriction)</w:t>
            </w:r>
          </w:p>
        </w:tc>
      </w:tr>
      <w:tr w:rsidR="00E61DAC" w:rsidRPr="005B217D" w14:paraId="3D8B01B2" w14:textId="77777777" w:rsidTr="00811E1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90BE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811E1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D3FE3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811E1F" w:rsidRPr="005B217D" w14:paraId="714CD808" w14:textId="77777777" w:rsidTr="00811E1F">
        <w:tc>
          <w:tcPr>
            <w:tcW w:w="1458" w:type="dxa"/>
          </w:tcPr>
          <w:p w14:paraId="4DB59313" w14:textId="77777777" w:rsidR="00811E1F" w:rsidRPr="005B217D" w:rsidRDefault="00811E1F" w:rsidP="00811E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78EB84" w:rsidR="00811E1F" w:rsidRPr="005B217D" w:rsidRDefault="00811E1F" w:rsidP="00811E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920D0EA" w:rsidR="00811E1F" w:rsidRPr="005B217D" w:rsidRDefault="00811E1F" w:rsidP="00811E1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E1A57B2" w:rsidR="00811E1F" w:rsidRPr="005B217D" w:rsidRDefault="00D8051D" w:rsidP="00811E1F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11E1F" w:rsidRPr="00327F9B">
                <w:rPr>
                  <w:rStyle w:val="Hyperlink"/>
                  <w:szCs w:val="22"/>
                  <w:lang w:val="en-CA"/>
                </w:rPr>
                <w:t>hanhuang@qti.qualcomm.com</w:t>
              </w:r>
            </w:hyperlink>
            <w:r w:rsidR="00811E1F">
              <w:rPr>
                <w:szCs w:val="22"/>
                <w:lang w:val="en-CA"/>
              </w:rPr>
              <w:t xml:space="preserve"> </w:t>
            </w:r>
          </w:p>
        </w:tc>
      </w:tr>
      <w:tr w:rsidR="00811E1F" w:rsidRPr="005B217D" w14:paraId="49AFAA61" w14:textId="77777777" w:rsidTr="00811E1F">
        <w:tc>
          <w:tcPr>
            <w:tcW w:w="1458" w:type="dxa"/>
          </w:tcPr>
          <w:p w14:paraId="2C08AF6B" w14:textId="77777777" w:rsidR="00811E1F" w:rsidRPr="005B217D" w:rsidRDefault="00811E1F" w:rsidP="00811E1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ABE433" w:rsidR="00811E1F" w:rsidRPr="005B217D" w:rsidRDefault="00811E1F" w:rsidP="00811E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0727903" w:rsidR="00263398" w:rsidRPr="005B217D" w:rsidRDefault="00811E1F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provides the crosscheck report for JVET-</w:t>
      </w:r>
      <w:r w:rsidR="00C154A7">
        <w:t>AH0065</w:t>
      </w:r>
      <w:r>
        <w:rPr>
          <w:szCs w:val="22"/>
          <w:lang w:val="en-CA"/>
        </w:rPr>
        <w:t xml:space="preserve"> (</w:t>
      </w:r>
      <w:r w:rsidR="007F142B" w:rsidRPr="007F142B">
        <w:rPr>
          <w:szCs w:val="22"/>
          <w:lang w:val="en-CA"/>
        </w:rPr>
        <w:t>EE2-2.7: Relaxing line buffer restriction</w:t>
      </w:r>
      <w:r>
        <w:rPr>
          <w:szCs w:val="22"/>
          <w:lang w:val="en-CA"/>
        </w:rPr>
        <w:t>). The reported result match</w:t>
      </w:r>
      <w:r w:rsidR="0047602D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with </w:t>
      </w:r>
      <w:r w:rsidR="0047602D">
        <w:rPr>
          <w:szCs w:val="22"/>
          <w:lang w:val="en-CA"/>
        </w:rPr>
        <w:t>that</w:t>
      </w:r>
      <w:r>
        <w:rPr>
          <w:szCs w:val="22"/>
          <w:lang w:val="en-CA"/>
        </w:rPr>
        <w:t xml:space="preserve"> presented in JVET-AH0</w:t>
      </w:r>
      <w:r w:rsidR="0047602D">
        <w:rPr>
          <w:szCs w:val="22"/>
          <w:lang w:val="en-CA"/>
        </w:rPr>
        <w:t>065</w:t>
      </w:r>
      <w:r>
        <w:rPr>
          <w:szCs w:val="22"/>
          <w:lang w:val="en-CA"/>
        </w:rPr>
        <w:t>.</w:t>
      </w:r>
    </w:p>
    <w:p w14:paraId="7D2AC1F0" w14:textId="0A23AF2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56C5AF26" w:rsidR="001F2594" w:rsidRDefault="00811E1F" w:rsidP="009234A5">
      <w:pPr>
        <w:rPr>
          <w:szCs w:val="22"/>
          <w:lang w:val="en-CA"/>
        </w:rPr>
      </w:pPr>
      <w:r>
        <w:t>JVET-AH0</w:t>
      </w:r>
      <w:r w:rsidR="00C154A7">
        <w:t>065</w:t>
      </w:r>
      <w:r>
        <w:t xml:space="preserve"> presents </w:t>
      </w:r>
      <w:r w:rsidR="00C154A7">
        <w:rPr>
          <w:lang w:val="en-CA"/>
        </w:rPr>
        <w:t xml:space="preserve">the results for EE2-2.7 which proposes relaxing the </w:t>
      </w:r>
      <w:r w:rsidR="00C154A7">
        <w:rPr>
          <w:szCs w:val="22"/>
          <w:lang w:val="en-CA"/>
        </w:rPr>
        <w:t xml:space="preserve">top line of CTU restriction </w:t>
      </w:r>
      <w:r w:rsidR="00C154A7">
        <w:rPr>
          <w:lang w:val="en-CA"/>
        </w:rPr>
        <w:t xml:space="preserve">to align with the principle of other coding tools in ECM that </w:t>
      </w:r>
      <w:r w:rsidR="00C154A7">
        <w:rPr>
          <w:color w:val="000000"/>
        </w:rPr>
        <w:t xml:space="preserve">can access more than one line of </w:t>
      </w:r>
      <w:r w:rsidR="00C154A7">
        <w:rPr>
          <w:szCs w:val="22"/>
          <w:lang w:val="en-CA"/>
        </w:rPr>
        <w:t xml:space="preserve">reconstructed reference </w:t>
      </w:r>
      <w:r w:rsidR="00C154A7">
        <w:rPr>
          <w:color w:val="000000"/>
        </w:rPr>
        <w:t>samples for CUs on the CTU top boundary</w:t>
      </w:r>
      <w:r>
        <w:rPr>
          <w:szCs w:val="22"/>
          <w:lang w:val="en-CA"/>
        </w:rPr>
        <w:t>.</w:t>
      </w:r>
      <w:r w:rsidR="00FB7B39">
        <w:rPr>
          <w:szCs w:val="22"/>
          <w:lang w:val="en-CA"/>
        </w:rPr>
        <w:t xml:space="preserve"> This contribution report the crosscheck result of the test, the available result </w:t>
      </w:r>
      <w:r w:rsidR="00D8051D">
        <w:rPr>
          <w:szCs w:val="22"/>
          <w:lang w:val="en-CA"/>
        </w:rPr>
        <w:t xml:space="preserve">shown in the following table </w:t>
      </w:r>
      <w:r w:rsidR="00FB7B39">
        <w:rPr>
          <w:szCs w:val="22"/>
          <w:lang w:val="en-CA"/>
        </w:rPr>
        <w:t xml:space="preserve">matches with that reported in JVET-AH0065. </w:t>
      </w:r>
    </w:p>
    <w:p w14:paraId="2839E50D" w14:textId="77777777" w:rsidR="00811E1F" w:rsidRDefault="00811E1F" w:rsidP="009234A5">
      <w:pPr>
        <w:rPr>
          <w:szCs w:val="22"/>
          <w:lang w:val="en-CA"/>
        </w:rPr>
      </w:pPr>
    </w:p>
    <w:p w14:paraId="5F234BFF" w14:textId="10EB824E" w:rsidR="00811E1F" w:rsidRDefault="00811E1F" w:rsidP="00811E1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Crosscheck of Test </w:t>
      </w:r>
      <w:r w:rsidR="0047602D">
        <w:t>2.7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FB7B39" w:rsidRPr="00FB7B39" w14:paraId="65213CF9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CB51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47EB78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B7B39" w:rsidRPr="00FB7B39" w14:paraId="2442B0E3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D0941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8D290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B7B39" w:rsidRPr="00FB7B39" w14:paraId="68143082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8AE63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6CF19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3E8B3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BCD2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29B0F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34EF6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91C4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E41EF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B7B39" w:rsidRPr="00FB7B39" w14:paraId="735EC3FB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5DE6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18323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A34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44177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634D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3831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EAAFC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250B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FB7B39" w:rsidRPr="00FB7B39" w14:paraId="0F2EEB2A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760A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08DF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2FF11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27E3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FAD7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FFF8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59C38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6E2FC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</w:tr>
      <w:tr w:rsidR="00FB7B39" w:rsidRPr="00FB7B39" w14:paraId="22E133E7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0696D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32CC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786E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CFE8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B6BE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19176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607DA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80192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</w:tr>
      <w:tr w:rsidR="00FB7B39" w:rsidRPr="00FB7B39" w14:paraId="60193524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F41E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1FC83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110B8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4898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CE2B0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29E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F342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1063D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</w:tr>
      <w:tr w:rsidR="00FB7B39" w:rsidRPr="00FB7B39" w14:paraId="074842AE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87DE5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8F89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5057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DDB7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59397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BE718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3206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4F3C3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FB7B39" w:rsidRPr="00FB7B39" w14:paraId="7FFC4E35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2C196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9870E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DA1D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3C96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2D37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984E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9D5F6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1E7F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FB7B39" w:rsidRPr="00FB7B39" w14:paraId="524792D3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14DE7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65A22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C7B3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F6438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47929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D1F2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DF4C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52ACC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FB7B39" w:rsidRPr="00FB7B39" w14:paraId="5114EE1E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83C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CB3E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0FF3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8BA8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B969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C90D8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D899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3EE2D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FB7B39" w:rsidRPr="00FB7B39" w14:paraId="4268E6A3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D076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D175C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5EBC1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21F5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D7B7D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728D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60C41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0FF2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FB7B39" w:rsidRPr="00FB7B39" w14:paraId="2CE87E60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4DDE5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17C80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F9F8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4CCC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226AB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51ED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C8D7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AE7B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FB7B39" w:rsidRPr="00FB7B39" w14:paraId="6369C3E3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4EC9C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35FE4D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B7B39" w:rsidRPr="00FB7B39" w14:paraId="0615134E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B53A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11632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FB7B39" w:rsidRPr="00FB7B39" w14:paraId="173FECF1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245CA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C47E7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F2397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13F2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B1EAE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4C50A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7E395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8187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B7B39" w:rsidRPr="00FB7B39" w14:paraId="4FCA3269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18550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0489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D7A1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32FD9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9B67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9BD1F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2E18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A34D9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B7B39" w:rsidRPr="00FB7B39" w14:paraId="48F0F267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CCE39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01FA5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AECF6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1621F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E2769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AD36B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7568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DDFD7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B7B39" w:rsidRPr="00FB7B39" w14:paraId="5B5C07AD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0353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F949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46DA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F12A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952D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EACAD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32DB5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D4FD1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B7B39" w:rsidRPr="00FB7B39" w14:paraId="361DCBF4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F5056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9E0F1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72E08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B063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AABF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20B3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5F87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3721E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</w:tr>
      <w:tr w:rsidR="00FB7B39" w:rsidRPr="00FB7B39" w14:paraId="01C0E171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2E6D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DCD2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73A3C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D062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2F77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DEFB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18F7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91E6B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FB7B39" w:rsidRPr="00FB7B39" w14:paraId="4A5CACC1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5551C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01B1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0D112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17D6D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588ED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2CD21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44D72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BDBD1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B7B39" w:rsidRPr="00FB7B39" w14:paraId="1827897B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C3B0F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28B36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6B82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52B6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ECF5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2881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AAADE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9BD7F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FB7B39" w:rsidRPr="00FB7B39" w14:paraId="7D050F89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20415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36FA5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FADC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B5BE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228B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3DAF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40E9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6F86C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FB7B39" w:rsidRPr="00FB7B39" w14:paraId="7A0BB313" w14:textId="77777777" w:rsidTr="00FB7B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205D6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6C161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56986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E17DE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65F8F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CEED4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31ADA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9DCE2" w14:textId="77777777" w:rsidR="00FB7B39" w:rsidRPr="00FB7B39" w:rsidRDefault="00FB7B39" w:rsidP="00FB7B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FB7B3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DBE0C99" w14:textId="77777777" w:rsidR="00811E1F" w:rsidRPr="005B217D" w:rsidRDefault="00811E1F" w:rsidP="009234A5">
      <w:pPr>
        <w:rPr>
          <w:szCs w:val="22"/>
          <w:lang w:val="en-CA"/>
        </w:rPr>
      </w:pPr>
    </w:p>
    <w:p w14:paraId="0FB5322D" w14:textId="119C9DE0" w:rsidR="00712F60" w:rsidRPr="00811E1F" w:rsidRDefault="001F2594" w:rsidP="00A8325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6C389892" w:rsidR="005801A2" w:rsidRPr="005B217D" w:rsidRDefault="00811E1F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C41F2F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A58EE" w14:textId="77777777" w:rsidR="00C41F2F" w:rsidRDefault="00C41F2F">
      <w:r>
        <w:separator/>
      </w:r>
    </w:p>
  </w:endnote>
  <w:endnote w:type="continuationSeparator" w:id="0">
    <w:p w14:paraId="5D692DA6" w14:textId="77777777" w:rsidR="00C41F2F" w:rsidRDefault="00C4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2527D5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2331">
      <w:rPr>
        <w:rStyle w:val="PageNumber"/>
        <w:noProof/>
      </w:rPr>
      <w:t>2024-04-15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92081" w14:textId="77777777" w:rsidR="00C41F2F" w:rsidRDefault="00C41F2F">
      <w:r>
        <w:separator/>
      </w:r>
    </w:p>
  </w:footnote>
  <w:footnote w:type="continuationSeparator" w:id="0">
    <w:p w14:paraId="4E27130A" w14:textId="77777777" w:rsidR="00C41F2F" w:rsidRDefault="00C41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062837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2343876">
    <w:abstractNumId w:val="9"/>
  </w:num>
  <w:num w:numId="3" w16cid:durableId="638190960">
    <w:abstractNumId w:val="8"/>
  </w:num>
  <w:num w:numId="4" w16cid:durableId="837892289">
    <w:abstractNumId w:val="6"/>
  </w:num>
  <w:num w:numId="5" w16cid:durableId="1217622687">
    <w:abstractNumId w:val="7"/>
  </w:num>
  <w:num w:numId="6" w16cid:durableId="378866148">
    <w:abstractNumId w:val="4"/>
  </w:num>
  <w:num w:numId="7" w16cid:durableId="1470248559">
    <w:abstractNumId w:val="5"/>
  </w:num>
  <w:num w:numId="8" w16cid:durableId="161749739">
    <w:abstractNumId w:val="4"/>
  </w:num>
  <w:num w:numId="9" w16cid:durableId="753547851">
    <w:abstractNumId w:val="1"/>
  </w:num>
  <w:num w:numId="10" w16cid:durableId="1989245296">
    <w:abstractNumId w:val="3"/>
  </w:num>
  <w:num w:numId="11" w16cid:durableId="16190279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539F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602D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42B"/>
    <w:rsid w:val="007F1F8B"/>
    <w:rsid w:val="007F6205"/>
    <w:rsid w:val="007F67A1"/>
    <w:rsid w:val="00801A7B"/>
    <w:rsid w:val="00811C05"/>
    <w:rsid w:val="00811E1F"/>
    <w:rsid w:val="008206C8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54A7"/>
    <w:rsid w:val="00C26CCB"/>
    <w:rsid w:val="00C30249"/>
    <w:rsid w:val="00C35F74"/>
    <w:rsid w:val="00C3723B"/>
    <w:rsid w:val="00C41F2F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2331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51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3B5A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B3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811E1F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anhu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352</Words>
  <Characters>2088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7</cp:revision>
  <cp:lastPrinted>1900-01-01T08:00:00Z</cp:lastPrinted>
  <dcterms:created xsi:type="dcterms:W3CDTF">2024-04-15T17:10:00Z</dcterms:created>
  <dcterms:modified xsi:type="dcterms:W3CDTF">2024-04-15T17:16:00Z</dcterms:modified>
</cp:coreProperties>
</file>