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89B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7BDAE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D7E19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794C2E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7D4865">
              <w:rPr>
                <w:rFonts w:hint="eastAsia"/>
                <w:lang w:val="en-CA" w:eastAsia="ja-JP"/>
              </w:rPr>
              <w:t>0</w:t>
            </w:r>
            <w:r w:rsidR="007D4865">
              <w:rPr>
                <w:lang w:val="en-CA" w:eastAsia="ja-JP"/>
              </w:rPr>
              <w:t>182</w:t>
            </w:r>
            <w:r w:rsidR="004F7B84">
              <w:rPr>
                <w:lang w:val="en-CA" w:eastAsia="ja-JP"/>
              </w:rPr>
              <w:t>-v</w:t>
            </w:r>
            <w:r w:rsidR="00EF104A">
              <w:rPr>
                <w:rFonts w:hint="eastAsia"/>
                <w:lang w:val="en-CA" w:eastAsia="ja-JP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15502" w:rsidRPr="005B217D" w14:paraId="188D2B50" w14:textId="77777777" w:rsidTr="00B44373">
        <w:tc>
          <w:tcPr>
            <w:tcW w:w="1458" w:type="dxa"/>
          </w:tcPr>
          <w:p w14:paraId="7A6C85EB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7E896B" w:rsidR="00415502" w:rsidRPr="005B217D" w:rsidRDefault="006E617E" w:rsidP="00415502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Non-EE2</w:t>
            </w:r>
            <w:r w:rsidR="00D34F95" w:rsidRPr="007D5FD7">
              <w:rPr>
                <w:b/>
                <w:szCs w:val="22"/>
                <w:lang w:val="en-CA" w:eastAsia="ja-JP"/>
              </w:rPr>
              <w:t xml:space="preserve">: </w:t>
            </w:r>
            <w:r w:rsidR="0038139F">
              <w:rPr>
                <w:b/>
                <w:szCs w:val="22"/>
                <w:lang w:val="en-CA" w:eastAsia="ja-JP"/>
              </w:rPr>
              <w:t>On i</w:t>
            </w:r>
            <w:r w:rsidR="00A069AC">
              <w:rPr>
                <w:b/>
                <w:szCs w:val="22"/>
                <w:lang w:val="en-CA" w:eastAsia="ja-JP"/>
              </w:rPr>
              <w:t>ntra and inter LFNST/NSPT</w:t>
            </w:r>
            <w:r w:rsidR="003C074C">
              <w:rPr>
                <w:b/>
                <w:szCs w:val="22"/>
                <w:lang w:val="en-CA"/>
              </w:rPr>
              <w:t xml:space="preserve"> for </w:t>
            </w:r>
            <w:r w:rsidR="0014258C">
              <w:rPr>
                <w:b/>
                <w:szCs w:val="22"/>
                <w:lang w:val="en-CA"/>
              </w:rPr>
              <w:t>low delay</w:t>
            </w:r>
            <w:r w:rsidR="007D4C0A">
              <w:rPr>
                <w:b/>
                <w:szCs w:val="22"/>
                <w:lang w:val="en-CA"/>
              </w:rPr>
              <w:t xml:space="preserve"> configuration</w:t>
            </w:r>
          </w:p>
        </w:tc>
      </w:tr>
      <w:tr w:rsidR="00415502" w:rsidRPr="005B217D" w14:paraId="3D8B01B2" w14:textId="77777777" w:rsidTr="00B44373">
        <w:tc>
          <w:tcPr>
            <w:tcW w:w="1458" w:type="dxa"/>
          </w:tcPr>
          <w:p w14:paraId="7AC356CE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DFFB00" w:rsidR="00415502" w:rsidRPr="005B217D" w:rsidRDefault="00415502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15502" w:rsidRPr="005B217D" w14:paraId="7E6D99E3" w14:textId="77777777" w:rsidTr="00B44373">
        <w:tc>
          <w:tcPr>
            <w:tcW w:w="1458" w:type="dxa"/>
          </w:tcPr>
          <w:p w14:paraId="18CCDCD6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BF3226" w:rsidR="00415502" w:rsidRPr="005B217D" w:rsidRDefault="00415502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B44373" w:rsidRPr="005B217D" w14:paraId="714CD808" w14:textId="77777777" w:rsidTr="00B44373">
        <w:tc>
          <w:tcPr>
            <w:tcW w:w="1458" w:type="dxa"/>
          </w:tcPr>
          <w:p w14:paraId="4DB59313" w14:textId="77777777" w:rsidR="00B44373" w:rsidRPr="005B217D" w:rsidRDefault="00B44373" w:rsidP="00B443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203055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866C71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170F15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1E4F5A" w:rsidRPr="005B217D" w14:paraId="49AFAA61" w14:textId="77777777" w:rsidTr="00B44373">
        <w:tc>
          <w:tcPr>
            <w:tcW w:w="1458" w:type="dxa"/>
          </w:tcPr>
          <w:p w14:paraId="2C08AF6B" w14:textId="77777777" w:rsidR="001E4F5A" w:rsidRPr="005B217D" w:rsidRDefault="001E4F5A" w:rsidP="001E4F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09C8A3" w:rsidR="001E4F5A" w:rsidRPr="005B217D" w:rsidRDefault="001E4F5A" w:rsidP="001E4F5A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DE37EE" w14:textId="77777777" w:rsidR="001533E7" w:rsidRPr="005B217D" w:rsidRDefault="001533E7" w:rsidP="001533E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54C918" w14:textId="57F64C76" w:rsidR="004A26C7" w:rsidRDefault="004A26C7" w:rsidP="00FC5D1A">
      <w:pPr>
        <w:tabs>
          <w:tab w:val="clear" w:pos="3240"/>
        </w:tabs>
        <w:rPr>
          <w:lang w:val="en-CA" w:eastAsia="ja-JP"/>
        </w:rPr>
      </w:pPr>
      <w:r w:rsidRPr="004A26C7">
        <w:rPr>
          <w:lang w:val="en-CA" w:eastAsia="ja-JP"/>
        </w:rPr>
        <w:t>This contribution proposes an adaptation of intra and inter</w:t>
      </w:r>
      <w:r w:rsidR="00FB1CD5">
        <w:rPr>
          <w:lang w:val="en-CA" w:eastAsia="ja-JP"/>
        </w:rPr>
        <w:t xml:space="preserve"> </w:t>
      </w:r>
      <w:r w:rsidRPr="004A26C7">
        <w:rPr>
          <w:lang w:val="en-CA" w:eastAsia="ja-JP"/>
        </w:rPr>
        <w:t xml:space="preserve">LFNST/NSPT for low-delay configuration. The intra and inter LFNST/NSPT are currently disabled in CTC </w:t>
      </w:r>
      <w:r w:rsidR="00DA710B">
        <w:rPr>
          <w:lang w:val="en-CA" w:eastAsia="ja-JP"/>
        </w:rPr>
        <w:t xml:space="preserve">for </w:t>
      </w:r>
      <w:r w:rsidR="00AF67D7">
        <w:rPr>
          <w:lang w:val="en-CA" w:eastAsia="ja-JP"/>
        </w:rPr>
        <w:t>AHG12/</w:t>
      </w:r>
      <w:r w:rsidR="00DA710B">
        <w:rPr>
          <w:lang w:val="en-CA" w:eastAsia="ja-JP"/>
        </w:rPr>
        <w:t xml:space="preserve">EE2 </w:t>
      </w:r>
      <w:r w:rsidRPr="004A26C7">
        <w:rPr>
          <w:lang w:val="en-CA" w:eastAsia="ja-JP"/>
        </w:rPr>
        <w:t xml:space="preserve">due to increased encoder runtime over ECM. </w:t>
      </w:r>
      <w:r w:rsidR="009B5381">
        <w:rPr>
          <w:rStyle w:val="ui-provider"/>
        </w:rPr>
        <w:t xml:space="preserve">Therefore, this proposal suggests early termination of intra </w:t>
      </w:r>
      <w:r w:rsidR="005C46F7">
        <w:rPr>
          <w:rStyle w:val="ui-provider"/>
        </w:rPr>
        <w:t>LFNST/NSPT</w:t>
      </w:r>
      <w:r w:rsidR="009B5381">
        <w:rPr>
          <w:rStyle w:val="ui-provider"/>
        </w:rPr>
        <w:t xml:space="preserve"> based on the comparison of the best </w:t>
      </w:r>
      <w:r w:rsidR="00A2760A">
        <w:rPr>
          <w:rStyle w:val="ui-provider"/>
        </w:rPr>
        <w:t>rate-distortion</w:t>
      </w:r>
      <w:r w:rsidR="005C46F7">
        <w:rPr>
          <w:rStyle w:val="ui-provider"/>
        </w:rPr>
        <w:t xml:space="preserve"> </w:t>
      </w:r>
      <w:r w:rsidR="00A2760A">
        <w:rPr>
          <w:rStyle w:val="ui-provider"/>
        </w:rPr>
        <w:t xml:space="preserve">(RD) cost </w:t>
      </w:r>
      <w:r w:rsidR="009B5381">
        <w:rPr>
          <w:rStyle w:val="ui-provider"/>
        </w:rPr>
        <w:t>at the end of inter</w:t>
      </w:r>
      <w:r w:rsidR="005C46F7">
        <w:rPr>
          <w:rStyle w:val="ui-provider"/>
        </w:rPr>
        <w:t xml:space="preserve"> </w:t>
      </w:r>
      <w:r w:rsidR="009B5381">
        <w:rPr>
          <w:rStyle w:val="ui-provider"/>
        </w:rPr>
        <w:t xml:space="preserve">coding and the </w:t>
      </w:r>
      <w:r w:rsidR="005C46F7">
        <w:rPr>
          <w:rStyle w:val="ui-provider"/>
        </w:rPr>
        <w:t xml:space="preserve">RD </w:t>
      </w:r>
      <w:r w:rsidR="009B5381">
        <w:rPr>
          <w:rStyle w:val="ui-provider"/>
        </w:rPr>
        <w:t>cost of intra</w:t>
      </w:r>
      <w:r w:rsidR="005C46F7">
        <w:rPr>
          <w:rStyle w:val="ui-provider"/>
        </w:rPr>
        <w:t xml:space="preserve"> </w:t>
      </w:r>
      <w:r w:rsidR="009B5381">
        <w:rPr>
          <w:rStyle w:val="ui-provider"/>
        </w:rPr>
        <w:t xml:space="preserve">coding without using </w:t>
      </w:r>
      <w:r w:rsidR="005C46F7">
        <w:rPr>
          <w:rStyle w:val="ui-provider"/>
        </w:rPr>
        <w:t>LFSNT/NSPT</w:t>
      </w:r>
      <w:r w:rsidR="009B5381">
        <w:rPr>
          <w:rStyle w:val="ui-provider"/>
        </w:rPr>
        <w:t xml:space="preserve"> for low-delay configuration.</w:t>
      </w:r>
      <w:r w:rsidR="005906E1">
        <w:rPr>
          <w:rStyle w:val="ui-provider"/>
        </w:rPr>
        <w:t xml:space="preserve"> In addition,</w:t>
      </w:r>
      <w:r w:rsidR="009427C3">
        <w:rPr>
          <w:rStyle w:val="ui-provider"/>
        </w:rPr>
        <w:t xml:space="preserve"> </w:t>
      </w:r>
      <w:r w:rsidR="00520CF3">
        <w:rPr>
          <w:rStyle w:val="ui-provider"/>
        </w:rPr>
        <w:t xml:space="preserve">this proposed also suggests </w:t>
      </w:r>
      <w:r w:rsidR="00520CF3">
        <w:t>d</w:t>
      </w:r>
      <w:r w:rsidR="00520CF3" w:rsidRPr="00520CF3">
        <w:t>isabling intra-LFNST/NSPT for I/P/B-slices using SPS flag</w:t>
      </w:r>
      <w:r w:rsidR="005906E1">
        <w:rPr>
          <w:rStyle w:val="ui-provider"/>
        </w:rPr>
        <w:t>, as an alternative</w:t>
      </w:r>
      <w:r w:rsidR="00252565">
        <w:rPr>
          <w:rStyle w:val="ui-provider"/>
        </w:rPr>
        <w:t>.</w:t>
      </w:r>
    </w:p>
    <w:p w14:paraId="36848F50" w14:textId="52937B97" w:rsidR="00FC5D1A" w:rsidRDefault="00FC5D1A" w:rsidP="00FC5D1A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CM-1</w:t>
      </w:r>
      <w:r w:rsidR="00C33AAE">
        <w:rPr>
          <w:szCs w:val="22"/>
          <w:lang w:val="en-CA"/>
        </w:rPr>
        <w:t>2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results </w:t>
      </w:r>
      <w:r>
        <w:rPr>
          <w:szCs w:val="22"/>
          <w:lang w:val="en-CA"/>
        </w:rPr>
        <w:t xml:space="preserve">{Y, U, V,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 xml:space="preserve">} </w:t>
      </w:r>
      <w:r w:rsidRPr="00DB2D62">
        <w:rPr>
          <w:szCs w:val="22"/>
          <w:lang w:val="en-CA"/>
        </w:rPr>
        <w:t xml:space="preserve">of </w:t>
      </w:r>
      <w:r w:rsidR="005A2F13">
        <w:rPr>
          <w:szCs w:val="22"/>
          <w:lang w:val="en-CA"/>
        </w:rPr>
        <w:t xml:space="preserve">ECM-12.0 with </w:t>
      </w:r>
      <w:r w:rsidR="00027A38">
        <w:rPr>
          <w:szCs w:val="22"/>
          <w:lang w:val="en-CA"/>
        </w:rPr>
        <w:t xml:space="preserve">enabling </w:t>
      </w:r>
      <w:r w:rsidR="00EB0341">
        <w:rPr>
          <w:szCs w:val="22"/>
          <w:lang w:val="en-CA"/>
        </w:rPr>
        <w:t xml:space="preserve">intra and inter LFNST/NSPT </w:t>
      </w:r>
      <w:r w:rsidR="00D138D7">
        <w:rPr>
          <w:szCs w:val="22"/>
          <w:lang w:val="en-CA"/>
        </w:rPr>
        <w:t>(Test 1)</w:t>
      </w:r>
      <w:r w:rsidR="00252565">
        <w:rPr>
          <w:szCs w:val="22"/>
          <w:lang w:val="en-CA"/>
        </w:rPr>
        <w:t>,</w:t>
      </w:r>
      <w:r w:rsidR="00D138D7">
        <w:rPr>
          <w:szCs w:val="22"/>
          <w:lang w:val="en-CA"/>
        </w:rPr>
        <w:t xml:space="preserve"> Test 1 with </w:t>
      </w:r>
      <w:r w:rsidRPr="00DB3BDC">
        <w:rPr>
          <w:szCs w:val="22"/>
          <w:lang w:val="en-CA"/>
        </w:rPr>
        <w:t xml:space="preserve">the proposed </w:t>
      </w:r>
      <w:r w:rsidR="00D138D7">
        <w:rPr>
          <w:szCs w:val="22"/>
          <w:lang w:val="en-CA"/>
        </w:rPr>
        <w:t>early termination</w:t>
      </w:r>
      <w:r w:rsidRPr="00F0381A">
        <w:rPr>
          <w:szCs w:val="22"/>
          <w:lang w:val="en-CA"/>
        </w:rPr>
        <w:t xml:space="preserve"> </w:t>
      </w:r>
      <w:r w:rsidR="005E76AE">
        <w:rPr>
          <w:szCs w:val="22"/>
          <w:lang w:val="en-CA"/>
        </w:rPr>
        <w:t xml:space="preserve">of </w:t>
      </w:r>
      <w:r w:rsidR="00F40437">
        <w:rPr>
          <w:szCs w:val="22"/>
          <w:lang w:val="en-CA"/>
        </w:rPr>
        <w:t xml:space="preserve">intra LFNST/NSPT for P/B slices </w:t>
      </w:r>
      <w:r w:rsidR="00946E16">
        <w:rPr>
          <w:szCs w:val="22"/>
          <w:lang w:val="en-CA"/>
        </w:rPr>
        <w:t>(Test 2)</w:t>
      </w:r>
      <w:r w:rsidR="00252565">
        <w:rPr>
          <w:szCs w:val="22"/>
          <w:lang w:val="en-CA"/>
        </w:rPr>
        <w:t xml:space="preserve">, Test 1 with </w:t>
      </w:r>
      <w:r w:rsidR="005E76AE">
        <w:rPr>
          <w:szCs w:val="22"/>
          <w:lang w:val="en-CA"/>
        </w:rPr>
        <w:t>disabling</w:t>
      </w:r>
      <w:r w:rsidR="00946E16">
        <w:rPr>
          <w:szCs w:val="22"/>
          <w:lang w:val="en-CA"/>
        </w:rPr>
        <w:t xml:space="preserve"> </w:t>
      </w:r>
      <w:r w:rsidR="00F40437">
        <w:rPr>
          <w:szCs w:val="22"/>
          <w:lang w:val="en-CA"/>
        </w:rPr>
        <w:t xml:space="preserve">intra LFNST/NSPT for </w:t>
      </w:r>
      <w:r w:rsidR="00522110">
        <w:rPr>
          <w:szCs w:val="22"/>
          <w:lang w:val="en-CA"/>
        </w:rPr>
        <w:t xml:space="preserve">I/P/B slices, </w:t>
      </w:r>
      <w:r>
        <w:rPr>
          <w:szCs w:val="22"/>
          <w:lang w:val="en-CA"/>
        </w:rPr>
        <w:t xml:space="preserve">for overall test sequences in CTC </w:t>
      </w:r>
      <w:r w:rsidRPr="00F0381A">
        <w:rPr>
          <w:szCs w:val="22"/>
          <w:lang w:val="en-CA"/>
        </w:rPr>
        <w:t>are reported below</w:t>
      </w:r>
      <w:r w:rsidRPr="00DB2D62">
        <w:rPr>
          <w:szCs w:val="22"/>
          <w:lang w:val="en-CA"/>
        </w:rPr>
        <w:t>:</w:t>
      </w:r>
    </w:p>
    <w:p w14:paraId="48681140" w14:textId="1B6F3A47" w:rsidR="005C7249" w:rsidRDefault="00D138D7" w:rsidP="00FC5D1A">
      <w:pPr>
        <w:tabs>
          <w:tab w:val="clear" w:pos="324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Test 1: </w:t>
      </w:r>
      <w:r w:rsidR="005C7249">
        <w:rPr>
          <w:rFonts w:hint="eastAsia"/>
          <w:szCs w:val="22"/>
          <w:lang w:val="en-CA" w:eastAsia="ja-JP"/>
        </w:rPr>
        <w:t>E</w:t>
      </w:r>
      <w:r w:rsidR="005C7249">
        <w:rPr>
          <w:szCs w:val="22"/>
          <w:lang w:val="en-CA" w:eastAsia="ja-JP"/>
        </w:rPr>
        <w:t>CM</w:t>
      </w:r>
      <w:r w:rsidR="005A2F13">
        <w:rPr>
          <w:szCs w:val="22"/>
          <w:lang w:val="en-CA" w:eastAsia="ja-JP"/>
        </w:rPr>
        <w:t>-12 with enabling intra and inter LFNST</w:t>
      </w:r>
      <w:r w:rsidR="00147500">
        <w:rPr>
          <w:szCs w:val="22"/>
          <w:lang w:val="en-CA" w:eastAsia="ja-JP"/>
        </w:rPr>
        <w:t>/NSPT</w:t>
      </w:r>
      <w:r w:rsidR="0085558D">
        <w:rPr>
          <w:szCs w:val="22"/>
          <w:lang w:val="en-CA" w:eastAsia="ja-JP"/>
        </w:rPr>
        <w:t>:</w:t>
      </w:r>
    </w:p>
    <w:p w14:paraId="306F94FD" w14:textId="2D669E4D" w:rsidR="00FC5D1A" w:rsidRPr="00743101" w:rsidRDefault="00FC5D1A" w:rsidP="00FC5D1A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LDB:</w:t>
      </w:r>
      <w:bookmarkStart w:id="0" w:name="_Hlk83558844"/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F063E6">
        <w:rPr>
          <w:szCs w:val="22"/>
          <w:lang w:val="en-CA"/>
        </w:rPr>
        <w:t>1.58</w:t>
      </w:r>
      <w:r w:rsidRPr="00D65B24">
        <w:rPr>
          <w:szCs w:val="22"/>
          <w:lang w:val="en-CA"/>
        </w:rPr>
        <w:t>%, -0.</w:t>
      </w:r>
      <w:r w:rsidR="00F063E6">
        <w:rPr>
          <w:szCs w:val="22"/>
          <w:lang w:val="en-CA"/>
        </w:rPr>
        <w:t>4</w:t>
      </w:r>
      <w:r>
        <w:rPr>
          <w:szCs w:val="22"/>
          <w:lang w:val="en-CA"/>
        </w:rPr>
        <w:t>0</w:t>
      </w:r>
      <w:r w:rsidRPr="00D65B24">
        <w:rPr>
          <w:szCs w:val="22"/>
          <w:lang w:val="en-CA"/>
        </w:rPr>
        <w:t>%, -0.</w:t>
      </w:r>
      <w:r w:rsidR="00F063E6">
        <w:rPr>
          <w:szCs w:val="22"/>
          <w:lang w:val="en-CA"/>
        </w:rPr>
        <w:t>88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</w:t>
      </w:r>
      <w:r w:rsidR="00F063E6">
        <w:rPr>
          <w:szCs w:val="22"/>
          <w:lang w:val="en-CA"/>
        </w:rPr>
        <w:t>15</w:t>
      </w:r>
      <w:r>
        <w:rPr>
          <w:szCs w:val="22"/>
          <w:lang w:val="en-CA"/>
        </w:rPr>
        <w:t>.1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F063E6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F063E6">
        <w:rPr>
          <w:szCs w:val="22"/>
          <w:lang w:val="en-CA"/>
        </w:rPr>
        <w:t>4</w:t>
      </w:r>
      <w:r w:rsidRPr="00D65B24">
        <w:rPr>
          <w:szCs w:val="22"/>
          <w:lang w:val="en-CA"/>
        </w:rPr>
        <w:t>%};</w:t>
      </w:r>
    </w:p>
    <w:p w14:paraId="43B37B03" w14:textId="4E7EC5E7" w:rsidR="00FC5D1A" w:rsidRDefault="00FC5D1A" w:rsidP="00FC5D1A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LDP:</w:t>
      </w:r>
      <w:bookmarkEnd w:id="0"/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14722D">
        <w:rPr>
          <w:szCs w:val="22"/>
          <w:lang w:val="en-CA"/>
        </w:rPr>
        <w:t>1.71</w:t>
      </w:r>
      <w:r w:rsidRPr="00D65B24">
        <w:rPr>
          <w:szCs w:val="22"/>
          <w:lang w:val="en-CA"/>
        </w:rPr>
        <w:t>%, -0.</w:t>
      </w:r>
      <w:r w:rsidR="0014722D">
        <w:rPr>
          <w:szCs w:val="22"/>
          <w:lang w:val="en-CA"/>
        </w:rPr>
        <w:t>55</w:t>
      </w:r>
      <w:r w:rsidRPr="00D65B24">
        <w:rPr>
          <w:szCs w:val="22"/>
          <w:lang w:val="en-CA"/>
        </w:rPr>
        <w:t>%, -0.</w:t>
      </w:r>
      <w:r w:rsidR="0014722D">
        <w:rPr>
          <w:szCs w:val="22"/>
          <w:lang w:val="en-CA"/>
        </w:rPr>
        <w:t>80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</w:t>
      </w:r>
      <w:r w:rsidR="0014722D">
        <w:rPr>
          <w:szCs w:val="22"/>
          <w:lang w:val="en-CA"/>
        </w:rPr>
        <w:t>25.5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101.</w:t>
      </w:r>
      <w:r w:rsidR="0014722D">
        <w:rPr>
          <w:szCs w:val="22"/>
          <w:lang w:val="en-CA"/>
        </w:rPr>
        <w:t>2</w:t>
      </w:r>
      <w:r w:rsidRPr="00D65B24">
        <w:rPr>
          <w:szCs w:val="22"/>
          <w:lang w:val="en-CA"/>
        </w:rPr>
        <w:t>%};</w:t>
      </w:r>
    </w:p>
    <w:p w14:paraId="017D0871" w14:textId="3C87A98A" w:rsidR="00D138D7" w:rsidRDefault="00D138D7" w:rsidP="00FC5D1A">
      <w:pPr>
        <w:tabs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</w:t>
      </w:r>
      <w:r w:rsidR="00946E16">
        <w:rPr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 2</w:t>
      </w:r>
      <w:r w:rsidR="00946E16">
        <w:rPr>
          <w:szCs w:val="22"/>
          <w:lang w:val="en-CA" w:eastAsia="ja-JP"/>
        </w:rPr>
        <w:t>: Test 1 with the proposed early termination</w:t>
      </w:r>
      <w:r w:rsidR="004906CA">
        <w:rPr>
          <w:szCs w:val="22"/>
          <w:lang w:val="en-CA" w:eastAsia="ja-JP"/>
        </w:rPr>
        <w:t xml:space="preserve"> of intra LFNST/NSPT for P/B slices</w:t>
      </w:r>
      <w:r w:rsidR="0085558D">
        <w:rPr>
          <w:szCs w:val="22"/>
          <w:lang w:val="en-CA" w:eastAsia="ja-JP"/>
        </w:rPr>
        <w:t>:</w:t>
      </w:r>
    </w:p>
    <w:p w14:paraId="0F507251" w14:textId="40378A5D" w:rsidR="00946E16" w:rsidRPr="00743101" w:rsidRDefault="00946E16" w:rsidP="00946E1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LDB: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9C2A8C">
        <w:rPr>
          <w:szCs w:val="22"/>
          <w:lang w:val="en-CA"/>
        </w:rPr>
        <w:t>1.52</w:t>
      </w:r>
      <w:r w:rsidRPr="00D65B24">
        <w:rPr>
          <w:szCs w:val="22"/>
          <w:lang w:val="en-CA"/>
        </w:rPr>
        <w:t>%, -</w:t>
      </w:r>
      <w:r w:rsidR="009C2A8C">
        <w:rPr>
          <w:szCs w:val="22"/>
          <w:lang w:val="en-CA"/>
        </w:rPr>
        <w:t>0.14</w:t>
      </w:r>
      <w:r w:rsidRPr="00D65B24">
        <w:rPr>
          <w:szCs w:val="22"/>
          <w:lang w:val="en-CA"/>
        </w:rPr>
        <w:t>%, -0.</w:t>
      </w:r>
      <w:r w:rsidR="009C2A8C">
        <w:rPr>
          <w:szCs w:val="22"/>
          <w:lang w:val="en-CA"/>
        </w:rPr>
        <w:t>64</w:t>
      </w:r>
      <w:r w:rsidRPr="00D65B2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6</w:t>
      </w:r>
      <w:r>
        <w:rPr>
          <w:szCs w:val="22"/>
          <w:lang w:val="en-CA"/>
        </w:rPr>
        <w:t>.</w:t>
      </w:r>
      <w:r w:rsidR="00AA3AD9">
        <w:rPr>
          <w:szCs w:val="22"/>
          <w:lang w:val="en-CA"/>
        </w:rPr>
        <w:t>5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AA3AD9">
        <w:rPr>
          <w:szCs w:val="22"/>
          <w:lang w:val="en-CA"/>
        </w:rPr>
        <w:t>6</w:t>
      </w:r>
      <w:r w:rsidRPr="00D65B24">
        <w:rPr>
          <w:szCs w:val="22"/>
          <w:lang w:val="en-CA"/>
        </w:rPr>
        <w:t>%};</w:t>
      </w:r>
    </w:p>
    <w:p w14:paraId="1C3E416E" w14:textId="7EF93023" w:rsidR="00946E16" w:rsidRDefault="00946E16" w:rsidP="00946E1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LDP: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AA3AD9">
        <w:rPr>
          <w:szCs w:val="22"/>
          <w:lang w:val="en-CA"/>
        </w:rPr>
        <w:t>1.67</w:t>
      </w:r>
      <w:r w:rsidRPr="00D65B24">
        <w:rPr>
          <w:szCs w:val="22"/>
          <w:lang w:val="en-CA"/>
        </w:rPr>
        <w:t>%, -</w:t>
      </w:r>
      <w:r w:rsidR="00AA3AD9">
        <w:rPr>
          <w:szCs w:val="22"/>
          <w:lang w:val="en-CA"/>
        </w:rPr>
        <w:t>0.27</w:t>
      </w:r>
      <w:r w:rsidRPr="00D65B24">
        <w:rPr>
          <w:szCs w:val="22"/>
          <w:lang w:val="en-CA"/>
        </w:rPr>
        <w:t>%, -0.</w:t>
      </w:r>
      <w:r w:rsidR="00AA3AD9">
        <w:rPr>
          <w:szCs w:val="22"/>
          <w:lang w:val="en-CA"/>
        </w:rPr>
        <w:t>2</w:t>
      </w:r>
      <w:r>
        <w:rPr>
          <w:szCs w:val="22"/>
          <w:lang w:val="en-CA"/>
        </w:rPr>
        <w:t>4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9.8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AA3AD9">
        <w:rPr>
          <w:szCs w:val="22"/>
          <w:lang w:val="en-CA"/>
        </w:rPr>
        <w:t>6</w:t>
      </w:r>
      <w:r w:rsidRPr="00D65B24">
        <w:rPr>
          <w:szCs w:val="22"/>
          <w:lang w:val="en-CA"/>
        </w:rPr>
        <w:t>%}</w:t>
      </w:r>
      <w:r w:rsidR="009427C3">
        <w:rPr>
          <w:szCs w:val="22"/>
          <w:lang w:val="en-CA"/>
        </w:rPr>
        <w:t>;</w:t>
      </w:r>
    </w:p>
    <w:p w14:paraId="7644C04A" w14:textId="02FC6A33" w:rsidR="009427C3" w:rsidRDefault="009427C3" w:rsidP="009427C3">
      <w:pPr>
        <w:tabs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est 2: Test 1 with </w:t>
      </w:r>
      <w:r w:rsidR="005350B1">
        <w:rPr>
          <w:szCs w:val="22"/>
          <w:lang w:val="en-CA" w:eastAsia="ja-JP"/>
        </w:rPr>
        <w:t>disabling intra LFNST/NSPT for I/P/B slices</w:t>
      </w:r>
      <w:r>
        <w:rPr>
          <w:szCs w:val="22"/>
          <w:lang w:val="en-CA" w:eastAsia="ja-JP"/>
        </w:rPr>
        <w:t>:</w:t>
      </w:r>
    </w:p>
    <w:p w14:paraId="4691C5A0" w14:textId="77777777" w:rsidR="009427C3" w:rsidRPr="00743101" w:rsidRDefault="009427C3" w:rsidP="009427C3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LDB: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>
        <w:rPr>
          <w:szCs w:val="22"/>
          <w:lang w:val="en-CA"/>
        </w:rPr>
        <w:t>1.52</w:t>
      </w:r>
      <w:r w:rsidRPr="00D65B24">
        <w:rPr>
          <w:szCs w:val="22"/>
          <w:lang w:val="en-CA"/>
        </w:rPr>
        <w:t>%, -</w:t>
      </w:r>
      <w:r>
        <w:rPr>
          <w:szCs w:val="22"/>
          <w:lang w:val="en-CA"/>
        </w:rPr>
        <w:t>0.14</w:t>
      </w:r>
      <w:r w:rsidRPr="00D65B24">
        <w:rPr>
          <w:szCs w:val="22"/>
          <w:lang w:val="en-CA"/>
        </w:rPr>
        <w:t>%, -0.</w:t>
      </w:r>
      <w:r>
        <w:rPr>
          <w:szCs w:val="22"/>
          <w:lang w:val="en-CA"/>
        </w:rPr>
        <w:t>64</w:t>
      </w:r>
      <w:r w:rsidRPr="00D65B2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106.5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101.6</w:t>
      </w:r>
      <w:r w:rsidRPr="00D65B24">
        <w:rPr>
          <w:szCs w:val="22"/>
          <w:lang w:val="en-CA"/>
        </w:rPr>
        <w:t>%};</w:t>
      </w:r>
    </w:p>
    <w:p w14:paraId="4844088F" w14:textId="615776F2" w:rsidR="009427C3" w:rsidRDefault="009427C3" w:rsidP="009427C3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LDP: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>
        <w:rPr>
          <w:szCs w:val="22"/>
          <w:lang w:val="en-CA"/>
        </w:rPr>
        <w:t>1.67</w:t>
      </w:r>
      <w:r w:rsidRPr="00D65B24">
        <w:rPr>
          <w:szCs w:val="22"/>
          <w:lang w:val="en-CA"/>
        </w:rPr>
        <w:t>%, -</w:t>
      </w:r>
      <w:r>
        <w:rPr>
          <w:szCs w:val="22"/>
          <w:lang w:val="en-CA"/>
        </w:rPr>
        <w:t>0.27</w:t>
      </w:r>
      <w:r w:rsidRPr="00D65B24">
        <w:rPr>
          <w:szCs w:val="22"/>
          <w:lang w:val="en-CA"/>
        </w:rPr>
        <w:t>%, -0.</w:t>
      </w:r>
      <w:r>
        <w:rPr>
          <w:szCs w:val="22"/>
          <w:lang w:val="en-CA"/>
        </w:rPr>
        <w:t>24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109.8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101.6</w:t>
      </w:r>
      <w:r w:rsidRPr="00D65B24">
        <w:rPr>
          <w:szCs w:val="22"/>
          <w:lang w:val="en-CA"/>
        </w:rPr>
        <w:t>%}</w:t>
      </w:r>
      <w:r>
        <w:rPr>
          <w:szCs w:val="22"/>
          <w:lang w:val="en-CA"/>
        </w:rPr>
        <w:t>.</w:t>
      </w:r>
    </w:p>
    <w:p w14:paraId="1A702632" w14:textId="2EAFCB84" w:rsidR="0014641D" w:rsidRDefault="00BD7177" w:rsidP="009427C3">
      <w:pPr>
        <w:tabs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this meeting, </w:t>
      </w:r>
      <w:r w:rsidR="00156ECD">
        <w:rPr>
          <w:szCs w:val="22"/>
          <w:lang w:val="en-CA" w:eastAsia="ja-JP"/>
        </w:rPr>
        <w:t xml:space="preserve">there are similar proposals, i.e., </w:t>
      </w:r>
      <w:r>
        <w:rPr>
          <w:szCs w:val="22"/>
          <w:lang w:val="en-CA" w:eastAsia="ja-JP"/>
        </w:rPr>
        <w:t>AH0103 and AH018</w:t>
      </w:r>
      <w:r w:rsidR="00D35B03">
        <w:rPr>
          <w:szCs w:val="22"/>
          <w:lang w:val="en-CA" w:eastAsia="ja-JP"/>
        </w:rPr>
        <w:t>1</w:t>
      </w:r>
      <w:r w:rsidR="00156ECD">
        <w:rPr>
          <w:szCs w:val="22"/>
          <w:lang w:val="en-CA" w:eastAsia="ja-JP"/>
        </w:rPr>
        <w:t xml:space="preserve">. The following </w:t>
      </w:r>
      <w:r w:rsidR="00D35B03">
        <w:rPr>
          <w:szCs w:val="22"/>
          <w:lang w:val="en-CA" w:eastAsia="ja-JP"/>
        </w:rPr>
        <w:t>is comparison of method and simulation results of AH0103, AH0181, and AH0182</w:t>
      </w:r>
      <w:r w:rsidR="00302ADF">
        <w:rPr>
          <w:szCs w:val="22"/>
          <w:lang w:val="en-CA" w:eastAsia="ja-JP"/>
        </w:rPr>
        <w:t>, where ET denotes early termination</w:t>
      </w:r>
      <w:r w:rsidR="00D35B03">
        <w:rPr>
          <w:szCs w:val="22"/>
          <w:lang w:val="en-CA" w:eastAsia="ja-JP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9"/>
        <w:gridCol w:w="700"/>
        <w:gridCol w:w="794"/>
        <w:gridCol w:w="794"/>
        <w:gridCol w:w="1016"/>
        <w:gridCol w:w="621"/>
        <w:gridCol w:w="710"/>
        <w:gridCol w:w="840"/>
        <w:gridCol w:w="840"/>
        <w:gridCol w:w="840"/>
        <w:gridCol w:w="840"/>
      </w:tblGrid>
      <w:tr w:rsidR="00A876F7" w:rsidRPr="00A876F7" w14:paraId="75805A05" w14:textId="77777777" w:rsidTr="0030628F">
        <w:trPr>
          <w:trHeight w:val="1233"/>
        </w:trPr>
        <w:tc>
          <w:tcPr>
            <w:tcW w:w="9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F341D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 Method</w:t>
            </w:r>
          </w:p>
        </w:tc>
        <w:tc>
          <w:tcPr>
            <w:tcW w:w="94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F1F2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Results over ECM-12</w:t>
            </w:r>
            <w:r w:rsidRPr="00A876F7">
              <w:rPr>
                <w:szCs w:val="22"/>
                <w:lang w:eastAsia="ja-JP"/>
              </w:rPr>
              <w:br/>
              <w:t>under LDB configuration</w:t>
            </w:r>
          </w:p>
        </w:tc>
        <w:tc>
          <w:tcPr>
            <w:tcW w:w="56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A836A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Approach</w:t>
            </w:r>
          </w:p>
        </w:tc>
        <w:tc>
          <w:tcPr>
            <w:tcW w:w="71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06375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Intra-LFNST/NSPT</w:t>
            </w:r>
          </w:p>
        </w:tc>
        <w:tc>
          <w:tcPr>
            <w:tcW w:w="4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45359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Inter-LFNST/</w:t>
            </w:r>
            <w:r w:rsidRPr="00A876F7">
              <w:rPr>
                <w:szCs w:val="22"/>
                <w:lang w:eastAsia="ja-JP"/>
              </w:rPr>
              <w:br/>
              <w:t>NSPT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E60FC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Early Term.</w:t>
            </w:r>
            <w:r w:rsidRPr="00A876F7">
              <w:rPr>
                <w:szCs w:val="22"/>
                <w:lang w:eastAsia="ja-JP"/>
              </w:rPr>
              <w:br/>
              <w:t>intra-LFNST/</w:t>
            </w:r>
            <w:r w:rsidRPr="00A876F7">
              <w:rPr>
                <w:szCs w:val="22"/>
                <w:lang w:eastAsia="ja-JP"/>
              </w:rPr>
              <w:br/>
              <w:t>NSPT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B93B7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Early Term.</w:t>
            </w:r>
            <w:r w:rsidRPr="00A876F7">
              <w:rPr>
                <w:szCs w:val="22"/>
                <w:lang w:eastAsia="ja-JP"/>
              </w:rPr>
              <w:br/>
              <w:t>intra-LFNST/</w:t>
            </w:r>
            <w:r w:rsidRPr="00A876F7">
              <w:rPr>
                <w:szCs w:val="22"/>
                <w:lang w:eastAsia="ja-JP"/>
              </w:rPr>
              <w:br/>
              <w:t>NSPT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EAA1A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Early Term. inter-LFNST/</w:t>
            </w:r>
            <w:r w:rsidRPr="00A876F7">
              <w:rPr>
                <w:szCs w:val="22"/>
                <w:lang w:eastAsia="ja-JP"/>
              </w:rPr>
              <w:br/>
              <w:t>NSPT</w:t>
            </w:r>
          </w:p>
        </w:tc>
      </w:tr>
      <w:tr w:rsidR="0030628F" w:rsidRPr="00A876F7" w14:paraId="023CF678" w14:textId="77777777" w:rsidTr="0030628F">
        <w:trPr>
          <w:trHeight w:val="363"/>
        </w:trPr>
        <w:tc>
          <w:tcPr>
            <w:tcW w:w="9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0A62F5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8335A3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Y</w:t>
            </w:r>
          </w:p>
        </w:tc>
        <w:tc>
          <w:tcPr>
            <w:tcW w:w="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D5F85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proofErr w:type="spellStart"/>
            <w:r w:rsidRPr="00A876F7">
              <w:rPr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638B9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proofErr w:type="spellStart"/>
            <w:r w:rsidRPr="00A876F7">
              <w:rPr>
                <w:szCs w:val="22"/>
                <w:lang w:eastAsia="ja-JP"/>
              </w:rPr>
              <w:t>DecT</w:t>
            </w:r>
            <w:proofErr w:type="spellEnd"/>
          </w:p>
        </w:tc>
        <w:tc>
          <w:tcPr>
            <w:tcW w:w="56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2AEF0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0562E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I-slice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6E18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P/B- slice</w:t>
            </w:r>
          </w:p>
        </w:tc>
        <w:tc>
          <w:tcPr>
            <w:tcW w:w="4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5CD95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P/B-slice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C9E0D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I-slice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83927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P/B-slice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5849B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P/B-slice</w:t>
            </w:r>
          </w:p>
        </w:tc>
      </w:tr>
      <w:tr w:rsidR="0030628F" w:rsidRPr="00A876F7" w14:paraId="11CD9423" w14:textId="77777777" w:rsidTr="0030628F">
        <w:trPr>
          <w:trHeight w:val="308"/>
        </w:trPr>
        <w:tc>
          <w:tcPr>
            <w:tcW w:w="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809FF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ECM-12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4628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N/A</w:t>
            </w:r>
          </w:p>
        </w:tc>
        <w:tc>
          <w:tcPr>
            <w:tcW w:w="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43B7F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N/A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B2CF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N/A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B6B2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N/A</w:t>
            </w: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8BDC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46EF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81586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8AE52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47043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3602D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</w:tr>
      <w:tr w:rsidR="0030628F" w:rsidRPr="00A876F7" w14:paraId="45426713" w14:textId="77777777" w:rsidTr="0030628F">
        <w:trPr>
          <w:trHeight w:val="925"/>
        </w:trPr>
        <w:tc>
          <w:tcPr>
            <w:tcW w:w="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8CAE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 xml:space="preserve">AH0182 Test 1: </w:t>
            </w:r>
            <w:r w:rsidRPr="00A876F7">
              <w:rPr>
                <w:szCs w:val="22"/>
                <w:lang w:eastAsia="ja-JP"/>
              </w:rPr>
              <w:br/>
              <w:t>ECM-12 + enabling intra/inter LFNST/NSPT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A4BA3C7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-1.58%</w:t>
            </w:r>
          </w:p>
        </w:tc>
        <w:tc>
          <w:tcPr>
            <w:tcW w:w="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2D6F02B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115.1%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AC88A86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101.4%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6F58C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Non-normative</w:t>
            </w: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6BE8B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8CDA9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4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6AD3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F7172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FD5D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A7DA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</w:tr>
      <w:tr w:rsidR="0030628F" w:rsidRPr="00A876F7" w14:paraId="7E713CB7" w14:textId="77777777" w:rsidTr="0030628F">
        <w:trPr>
          <w:trHeight w:val="617"/>
        </w:trPr>
        <w:tc>
          <w:tcPr>
            <w:tcW w:w="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918CC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 xml:space="preserve">AH0182 Test 2: </w:t>
            </w:r>
            <w:r w:rsidRPr="00A876F7">
              <w:rPr>
                <w:szCs w:val="22"/>
                <w:lang w:eastAsia="ja-JP"/>
              </w:rPr>
              <w:br/>
              <w:t>Test 1 + Option 1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3B91C3C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-1.52%</w:t>
            </w:r>
          </w:p>
        </w:tc>
        <w:tc>
          <w:tcPr>
            <w:tcW w:w="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F7CE04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106.5%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4B492EE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101.6%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5829D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Non-normative</w:t>
            </w: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085D2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A996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4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B4B79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B390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678E3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865AC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</w:tr>
      <w:tr w:rsidR="0030628F" w:rsidRPr="00A876F7" w14:paraId="4FBC9BDF" w14:textId="77777777" w:rsidTr="0030628F">
        <w:trPr>
          <w:trHeight w:val="315"/>
        </w:trPr>
        <w:tc>
          <w:tcPr>
            <w:tcW w:w="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33263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AH0181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0EE3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-1.43%</w:t>
            </w:r>
          </w:p>
        </w:tc>
        <w:tc>
          <w:tcPr>
            <w:tcW w:w="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65E6255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104.4%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DEF27E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104.2%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9A3C7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Non-normative</w:t>
            </w: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CD63E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O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3F74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X</w:t>
            </w:r>
          </w:p>
        </w:tc>
        <w:tc>
          <w:tcPr>
            <w:tcW w:w="4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1D76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05863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BB7FD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X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E3FA7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X</w:t>
            </w:r>
          </w:p>
        </w:tc>
      </w:tr>
      <w:tr w:rsidR="0030628F" w:rsidRPr="00A876F7" w14:paraId="789A54FF" w14:textId="77777777" w:rsidTr="0030628F">
        <w:trPr>
          <w:trHeight w:val="308"/>
        </w:trPr>
        <w:tc>
          <w:tcPr>
            <w:tcW w:w="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48851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AH0103 Test A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5DE37C8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-1.15%</w:t>
            </w:r>
          </w:p>
        </w:tc>
        <w:tc>
          <w:tcPr>
            <w:tcW w:w="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90EE1E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101.7%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AFC2FA1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101.6%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C2ADA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Normative</w:t>
            </w: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4AE3C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O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D00C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X</w:t>
            </w:r>
          </w:p>
        </w:tc>
        <w:tc>
          <w:tcPr>
            <w:tcW w:w="4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28E22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373AA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8F4E8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X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8524F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O</w:t>
            </w:r>
          </w:p>
        </w:tc>
      </w:tr>
      <w:tr w:rsidR="0030628F" w:rsidRPr="00A876F7" w14:paraId="204A4189" w14:textId="77777777" w:rsidTr="0030628F">
        <w:trPr>
          <w:trHeight w:val="617"/>
        </w:trPr>
        <w:tc>
          <w:tcPr>
            <w:tcW w:w="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BB299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 xml:space="preserve">AH0182 Test 3: </w:t>
            </w:r>
            <w:r w:rsidRPr="00A876F7">
              <w:rPr>
                <w:szCs w:val="22"/>
                <w:lang w:eastAsia="ja-JP"/>
              </w:rPr>
              <w:br/>
              <w:t>Test 1 + Option 2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F6A1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-1.04%</w:t>
            </w:r>
          </w:p>
        </w:tc>
        <w:tc>
          <w:tcPr>
            <w:tcW w:w="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55A9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104.1%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0CD63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102.0%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41ED7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Normative</w:t>
            </w: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FE9B5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5A929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74CA8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49CCD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04129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08FD2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</w:tr>
      <w:tr w:rsidR="0030628F" w:rsidRPr="00A876F7" w14:paraId="232546F3" w14:textId="77777777" w:rsidTr="0030628F">
        <w:trPr>
          <w:trHeight w:val="363"/>
        </w:trPr>
        <w:tc>
          <w:tcPr>
            <w:tcW w:w="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0DADE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AH0103 Test B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0995609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-0.77%</w:t>
            </w:r>
          </w:p>
        </w:tc>
        <w:tc>
          <w:tcPr>
            <w:tcW w:w="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5865383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101.2%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D3EA3ED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101.6%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3A50D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Normative</w:t>
            </w: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F913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X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25B8C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X</w:t>
            </w:r>
          </w:p>
        </w:tc>
        <w:tc>
          <w:tcPr>
            <w:tcW w:w="4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ED3AA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AF761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0F6D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X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97AB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O</w:t>
            </w:r>
          </w:p>
        </w:tc>
      </w:tr>
    </w:tbl>
    <w:p w14:paraId="7AC33C87" w14:textId="4D131430" w:rsidR="004F42C9" w:rsidRDefault="004F42C9" w:rsidP="009427C3">
      <w:pPr>
        <w:tabs>
          <w:tab w:val="clear" w:pos="2520"/>
          <w:tab w:val="clear" w:pos="3240"/>
        </w:tabs>
        <w:rPr>
          <w:rFonts w:hint="eastAsia"/>
          <w:szCs w:val="22"/>
          <w:lang w:val="en-CA" w:eastAsia="ja-JP"/>
        </w:rPr>
      </w:pPr>
    </w:p>
    <w:p w14:paraId="3CA1346B" w14:textId="77777777" w:rsidR="001533E7" w:rsidRPr="00C42CFE" w:rsidRDefault="001533E7" w:rsidP="001533E7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9B7BE1E" w14:textId="123268BE" w:rsidR="00476785" w:rsidRPr="00476785" w:rsidRDefault="003E7117" w:rsidP="006C0DD4">
      <w:pPr>
        <w:spacing w:after="240"/>
        <w:rPr>
          <w:rFonts w:eastAsia="Times New Roman"/>
          <w:color w:val="000000"/>
        </w:rPr>
      </w:pPr>
      <w:r w:rsidRPr="003F1012">
        <w:rPr>
          <w:rFonts w:eastAsia="Times New Roman"/>
          <w:color w:val="000000"/>
        </w:rPr>
        <w:t xml:space="preserve">In </w:t>
      </w:r>
      <w:r w:rsidR="00476785">
        <w:rPr>
          <w:rFonts w:eastAsia="Times New Roman"/>
          <w:color w:val="000000"/>
        </w:rPr>
        <w:t>JVET-</w:t>
      </w:r>
      <w:r w:rsidR="00C63032">
        <w:rPr>
          <w:rFonts w:eastAsia="Times New Roman"/>
          <w:color w:val="000000"/>
        </w:rPr>
        <w:t>AG meeting, inter LFNST/NSPT</w:t>
      </w:r>
      <w:r w:rsidR="00027274">
        <w:rPr>
          <w:rFonts w:eastAsia="Times New Roman"/>
          <w:color w:val="000000"/>
        </w:rPr>
        <w:t>, proposed by JVET-AG0061,</w:t>
      </w:r>
      <w:r w:rsidR="00C63032">
        <w:rPr>
          <w:rFonts w:eastAsia="Times New Roman"/>
          <w:color w:val="000000"/>
        </w:rPr>
        <w:t xml:space="preserve"> was adopted in </w:t>
      </w:r>
      <w:r w:rsidR="00A2760A">
        <w:rPr>
          <w:rFonts w:eastAsia="Times New Roman"/>
          <w:color w:val="000000"/>
        </w:rPr>
        <w:t>random access</w:t>
      </w:r>
      <w:r w:rsidR="00286B5A">
        <w:rPr>
          <w:rFonts w:eastAsia="Times New Roman"/>
          <w:color w:val="000000"/>
        </w:rPr>
        <w:t xml:space="preserve"> configuration of CTC for </w:t>
      </w:r>
      <w:r w:rsidR="00780D95">
        <w:rPr>
          <w:rFonts w:eastAsia="Times New Roman"/>
          <w:color w:val="000000"/>
        </w:rPr>
        <w:t>AHG12/</w:t>
      </w:r>
      <w:r w:rsidR="00C63032">
        <w:rPr>
          <w:rFonts w:eastAsia="Times New Roman"/>
          <w:color w:val="000000"/>
        </w:rPr>
        <w:t>E</w:t>
      </w:r>
      <w:r w:rsidR="00286B5A">
        <w:rPr>
          <w:rFonts w:eastAsia="Times New Roman"/>
          <w:color w:val="000000"/>
        </w:rPr>
        <w:t xml:space="preserve">E2, </w:t>
      </w:r>
      <w:r w:rsidR="00780D95">
        <w:rPr>
          <w:rFonts w:eastAsia="Times New Roman"/>
          <w:color w:val="000000"/>
        </w:rPr>
        <w:t xml:space="preserve">but inter LFNST/NSPT </w:t>
      </w:r>
      <w:r w:rsidR="00EA658A">
        <w:rPr>
          <w:rFonts w:eastAsia="Times New Roman"/>
          <w:color w:val="000000"/>
        </w:rPr>
        <w:t xml:space="preserve">in addition to intra LFNST/NSPT </w:t>
      </w:r>
      <w:r w:rsidR="00A2760A">
        <w:rPr>
          <w:rFonts w:eastAsia="Times New Roman"/>
          <w:color w:val="000000"/>
        </w:rPr>
        <w:t xml:space="preserve">was decided to disable in </w:t>
      </w:r>
      <w:r w:rsidR="00B61D9A">
        <w:rPr>
          <w:rFonts w:eastAsia="Times New Roman"/>
          <w:color w:val="000000"/>
        </w:rPr>
        <w:t>low delay configuration due to significant increased encoder runtime over ECM.</w:t>
      </w:r>
      <w:r w:rsidR="006064BD">
        <w:rPr>
          <w:rFonts w:eastAsia="Times New Roman"/>
          <w:color w:val="000000"/>
        </w:rPr>
        <w:t xml:space="preserve"> Furthermore, </w:t>
      </w:r>
      <w:r w:rsidR="004C5976">
        <w:rPr>
          <w:rFonts w:eastAsia="Times New Roman"/>
          <w:color w:val="000000"/>
        </w:rPr>
        <w:t>in JVET-AD meeting, JVET-AD0172 proposed an adaptation of only intra LFNST/NSPT for low delay configuration</w:t>
      </w:r>
      <w:r w:rsidR="006E36B7">
        <w:rPr>
          <w:rFonts w:eastAsia="Times New Roman"/>
          <w:color w:val="000000"/>
        </w:rPr>
        <w:t xml:space="preserve"> with introducing picture-header-level </w:t>
      </w:r>
      <w:r w:rsidR="00930E4B">
        <w:rPr>
          <w:rFonts w:eastAsia="Times New Roman"/>
          <w:color w:val="000000"/>
        </w:rPr>
        <w:t xml:space="preserve">control flag of intra LFNST/NSPT to reduce encoder runtime and </w:t>
      </w:r>
      <w:r w:rsidR="001C5920">
        <w:rPr>
          <w:rFonts w:eastAsia="Times New Roman"/>
          <w:color w:val="000000"/>
        </w:rPr>
        <w:t xml:space="preserve">also </w:t>
      </w:r>
      <w:r w:rsidR="00930E4B">
        <w:rPr>
          <w:rFonts w:eastAsia="Times New Roman"/>
          <w:color w:val="000000"/>
        </w:rPr>
        <w:t xml:space="preserve">save the </w:t>
      </w:r>
      <w:proofErr w:type="spellStart"/>
      <w:r w:rsidR="00930E4B">
        <w:rPr>
          <w:rFonts w:eastAsia="Times New Roman"/>
          <w:color w:val="000000"/>
        </w:rPr>
        <w:t>signalling</w:t>
      </w:r>
      <w:proofErr w:type="spellEnd"/>
      <w:r w:rsidR="00930E4B">
        <w:rPr>
          <w:rFonts w:eastAsia="Times New Roman"/>
          <w:color w:val="000000"/>
        </w:rPr>
        <w:t xml:space="preserve"> overhead of CU</w:t>
      </w:r>
      <w:r w:rsidR="001C5920">
        <w:rPr>
          <w:rFonts w:eastAsia="Times New Roman"/>
          <w:color w:val="000000"/>
        </w:rPr>
        <w:t>-level control flag</w:t>
      </w:r>
      <w:r w:rsidR="008C4277">
        <w:rPr>
          <w:rFonts w:eastAsia="Times New Roman"/>
          <w:color w:val="000000"/>
        </w:rPr>
        <w:t xml:space="preserve"> of intra LFNST/NSPT</w:t>
      </w:r>
      <w:r w:rsidR="001C5920">
        <w:rPr>
          <w:rFonts w:eastAsia="Times New Roman"/>
          <w:color w:val="000000"/>
        </w:rPr>
        <w:t>.</w:t>
      </w:r>
      <w:r w:rsidR="00EC32F1">
        <w:rPr>
          <w:rFonts w:eastAsia="Times New Roman"/>
          <w:color w:val="000000"/>
        </w:rPr>
        <w:t xml:space="preserve"> </w:t>
      </w:r>
      <w:r w:rsidR="00EC32F1" w:rsidRPr="00EC32F1">
        <w:rPr>
          <w:rFonts w:eastAsia="Times New Roman"/>
          <w:color w:val="000000"/>
        </w:rPr>
        <w:t xml:space="preserve">However, </w:t>
      </w:r>
      <w:r w:rsidR="00FB25E0">
        <w:rPr>
          <w:rFonts w:eastAsia="Times New Roman"/>
          <w:color w:val="000000"/>
        </w:rPr>
        <w:t xml:space="preserve">according to the meeting note of JVET-AD, </w:t>
      </w:r>
      <w:r w:rsidR="006C0DD4">
        <w:rPr>
          <w:rFonts w:eastAsia="Times New Roman"/>
          <w:color w:val="000000"/>
        </w:rPr>
        <w:t>since</w:t>
      </w:r>
      <w:r w:rsidR="006C0DD4" w:rsidRPr="006C0DD4">
        <w:rPr>
          <w:rFonts w:eastAsia="Times New Roman"/>
          <w:color w:val="000000"/>
        </w:rPr>
        <w:t xml:space="preserve"> the experimental results for the additional gain introduced by the </w:t>
      </w:r>
      <w:r w:rsidR="006C0DD4">
        <w:rPr>
          <w:rFonts w:eastAsia="Times New Roman"/>
          <w:color w:val="000000"/>
        </w:rPr>
        <w:t>picture-level control flag</w:t>
      </w:r>
      <w:r w:rsidR="006C0DD4" w:rsidRPr="006C0DD4">
        <w:rPr>
          <w:rFonts w:eastAsia="Times New Roman"/>
          <w:color w:val="000000"/>
        </w:rPr>
        <w:t xml:space="preserve"> </w:t>
      </w:r>
      <w:r w:rsidR="000D6F7D">
        <w:rPr>
          <w:rFonts w:eastAsia="Times New Roman"/>
          <w:color w:val="000000"/>
        </w:rPr>
        <w:t xml:space="preserve">compared to the non-normative approach </w:t>
      </w:r>
      <w:r w:rsidR="009561D9">
        <w:rPr>
          <w:rFonts w:eastAsia="Times New Roman"/>
          <w:color w:val="000000"/>
        </w:rPr>
        <w:t>w</w:t>
      </w:r>
      <w:r w:rsidR="006C0DD4" w:rsidRPr="006C0DD4">
        <w:rPr>
          <w:rFonts w:eastAsia="Times New Roman"/>
          <w:color w:val="000000"/>
        </w:rPr>
        <w:t xml:space="preserve">ere not presented and the benefit was unclear, </w:t>
      </w:r>
      <w:r w:rsidR="006F5DB2">
        <w:rPr>
          <w:rFonts w:eastAsia="Times New Roman"/>
          <w:color w:val="000000"/>
        </w:rPr>
        <w:t>the JVET-AD0172</w:t>
      </w:r>
      <w:r w:rsidR="006C0DD4" w:rsidRPr="006C0DD4">
        <w:rPr>
          <w:rFonts w:eastAsia="Times New Roman"/>
          <w:color w:val="000000"/>
        </w:rPr>
        <w:t xml:space="preserve"> was not adopted in the</w:t>
      </w:r>
      <w:r w:rsidR="006F5DB2">
        <w:rPr>
          <w:rFonts w:eastAsia="Times New Roman"/>
          <w:color w:val="000000"/>
        </w:rPr>
        <w:t xml:space="preserve"> ECM</w:t>
      </w:r>
      <w:r w:rsidR="00EC32F1" w:rsidRPr="00EC32F1">
        <w:rPr>
          <w:rFonts w:eastAsia="Times New Roman"/>
          <w:color w:val="000000"/>
        </w:rPr>
        <w:t>.</w:t>
      </w:r>
    </w:p>
    <w:p w14:paraId="492200D5" w14:textId="77CAEA66" w:rsidR="001533E7" w:rsidRDefault="0085558D" w:rsidP="001533E7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886C13F" w14:textId="6F0323AA" w:rsidR="001533E7" w:rsidRDefault="009D6525" w:rsidP="001533E7">
      <w:pPr>
        <w:rPr>
          <w:rFonts w:eastAsia="Times New Roman"/>
          <w:color w:val="000000"/>
        </w:rPr>
      </w:pPr>
      <w:r>
        <w:rPr>
          <w:rStyle w:val="ui-provider"/>
          <w:lang w:val="en-CA"/>
        </w:rPr>
        <w:t xml:space="preserve">This contribution proposes </w:t>
      </w:r>
      <w:r w:rsidR="00836669">
        <w:rPr>
          <w:rStyle w:val="ui-provider"/>
          <w:lang w:val="en-CA"/>
        </w:rPr>
        <w:t>two method</w:t>
      </w:r>
      <w:r w:rsidR="008450C9">
        <w:rPr>
          <w:rStyle w:val="ui-provider"/>
          <w:lang w:val="en-CA"/>
        </w:rPr>
        <w:t>s</w:t>
      </w:r>
      <w:r w:rsidR="00836669">
        <w:rPr>
          <w:rStyle w:val="ui-provider"/>
          <w:lang w:val="en-CA"/>
        </w:rPr>
        <w:t xml:space="preserve"> to reduce encoder runtime for applying LFNST/NSPT </w:t>
      </w:r>
      <w:r w:rsidR="008450C9">
        <w:rPr>
          <w:rStyle w:val="ui-provider"/>
          <w:lang w:val="en-CA"/>
        </w:rPr>
        <w:t xml:space="preserve">to low delay configuration. The first proposed method is </w:t>
      </w:r>
      <w:r>
        <w:rPr>
          <w:rStyle w:val="ui-provider"/>
          <w:lang w:val="en-CA"/>
        </w:rPr>
        <w:t>an</w:t>
      </w:r>
      <w:r>
        <w:rPr>
          <w:rStyle w:val="ui-provider"/>
        </w:rPr>
        <w:t xml:space="preserve"> early termination of intra LFNST/NSPT </w:t>
      </w:r>
      <w:r w:rsidR="00D10D51">
        <w:rPr>
          <w:rStyle w:val="ui-provider"/>
        </w:rPr>
        <w:t xml:space="preserve">for P/B slices </w:t>
      </w:r>
      <w:r>
        <w:rPr>
          <w:rStyle w:val="ui-provider"/>
        </w:rPr>
        <w:t>based on the comparison of the best rate-distortion (RD) cost at the end of inter coding and the RD cost of intra coding without using LFSNT/NSPT for low-delay configuration.</w:t>
      </w:r>
      <w:r w:rsidR="008450C9">
        <w:rPr>
          <w:rStyle w:val="ui-provider"/>
        </w:rPr>
        <w:t xml:space="preserve"> The second proposed method </w:t>
      </w:r>
      <w:r w:rsidR="00D10D51">
        <w:rPr>
          <w:rStyle w:val="ui-provider"/>
        </w:rPr>
        <w:t xml:space="preserve">is </w:t>
      </w:r>
      <w:r w:rsidR="00D10D51">
        <w:rPr>
          <w:szCs w:val="22"/>
          <w:lang w:val="en-CA" w:eastAsia="ja-JP"/>
        </w:rPr>
        <w:t>disabling intra LFNST/NSPT for I/P/B slices.</w:t>
      </w:r>
    </w:p>
    <w:p w14:paraId="393E3AF3" w14:textId="77777777" w:rsidR="001533E7" w:rsidRPr="00C42CFE" w:rsidRDefault="001533E7" w:rsidP="001533E7">
      <w:pPr>
        <w:pStyle w:val="1"/>
        <w:rPr>
          <w:lang w:val="en-CA"/>
        </w:rPr>
      </w:pPr>
      <w:r>
        <w:rPr>
          <w:lang w:val="en-CA"/>
        </w:rPr>
        <w:lastRenderedPageBreak/>
        <w:t>Experimental</w:t>
      </w:r>
      <w:r w:rsidRPr="3525B61B">
        <w:rPr>
          <w:lang w:val="en-CA"/>
        </w:rPr>
        <w:t xml:space="preserve"> results</w:t>
      </w:r>
    </w:p>
    <w:p w14:paraId="236842DD" w14:textId="4DFB8D6D" w:rsidR="001533E7" w:rsidRDefault="001533E7" w:rsidP="001533E7">
      <w:pPr>
        <w:rPr>
          <w:lang w:val="en-CA" w:eastAsia="ja-JP"/>
        </w:rPr>
      </w:pPr>
      <w:r w:rsidRPr="00C42CFE">
        <w:rPr>
          <w:lang w:val="en-CA"/>
        </w:rPr>
        <w:t xml:space="preserve">The proposed methods </w:t>
      </w:r>
      <w:r>
        <w:rPr>
          <w:lang w:val="en-CA"/>
        </w:rPr>
        <w:t>were</w:t>
      </w:r>
      <w:r w:rsidRPr="00C42CFE">
        <w:rPr>
          <w:lang w:val="en-CA"/>
        </w:rPr>
        <w:t xml:space="preserve"> implemented on top of </w:t>
      </w:r>
      <w:r>
        <w:rPr>
          <w:lang w:val="en-CA"/>
        </w:rPr>
        <w:t>ECM-1</w:t>
      </w:r>
      <w:r w:rsidR="00B54C27">
        <w:rPr>
          <w:lang w:val="en-CA"/>
        </w:rPr>
        <w:t>2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_Ref139445955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a</w:t>
      </w:r>
      <w:r>
        <w:rPr>
          <w:szCs w:val="22"/>
          <w:lang w:val="en-CA"/>
        </w:rPr>
        <w:t>nd tested according to the common test condition of</w:t>
      </w:r>
      <w:r w:rsidR="00B54C27">
        <w:rPr>
          <w:szCs w:val="22"/>
          <w:lang w:val="en-CA"/>
        </w:rPr>
        <w:t xml:space="preserve"> </w:t>
      </w:r>
      <w:r w:rsidR="007136DA">
        <w:rPr>
          <w:szCs w:val="22"/>
          <w:lang w:val="en-CA"/>
        </w:rPr>
        <w:t>low delay B (</w:t>
      </w:r>
      <w:r w:rsidR="00B54C27">
        <w:rPr>
          <w:szCs w:val="22"/>
          <w:lang w:val="en-CA"/>
        </w:rPr>
        <w:t>LB</w:t>
      </w:r>
      <w:r w:rsidR="007136DA">
        <w:rPr>
          <w:szCs w:val="22"/>
          <w:lang w:val="en-CA"/>
        </w:rPr>
        <w:t>)</w:t>
      </w:r>
      <w:r w:rsidR="00F25AAA">
        <w:rPr>
          <w:szCs w:val="22"/>
          <w:lang w:val="en-CA"/>
        </w:rPr>
        <w:t xml:space="preserve"> and</w:t>
      </w:r>
      <w:r w:rsidR="00B54C27">
        <w:rPr>
          <w:szCs w:val="22"/>
          <w:lang w:val="en-CA"/>
        </w:rPr>
        <w:t xml:space="preserve"> </w:t>
      </w:r>
      <w:r w:rsidR="007136DA">
        <w:rPr>
          <w:szCs w:val="22"/>
          <w:lang w:val="en-CA"/>
        </w:rPr>
        <w:t>low delay P (</w:t>
      </w:r>
      <w:r w:rsidR="00B54C27">
        <w:rPr>
          <w:szCs w:val="22"/>
          <w:lang w:val="en-CA"/>
        </w:rPr>
        <w:t>LP</w:t>
      </w:r>
      <w:r w:rsidR="007136D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configuration</w:t>
      </w:r>
      <w:r w:rsidR="007136D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as specified in the JVET-AF2017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_Ref100579329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[4]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JVET-A</w:t>
      </w:r>
      <w:r w:rsidR="00B54C27">
        <w:rPr>
          <w:szCs w:val="22"/>
          <w:lang w:val="en-CA"/>
        </w:rPr>
        <w:t>G</w:t>
      </w:r>
      <w:r>
        <w:rPr>
          <w:szCs w:val="22"/>
          <w:lang w:val="en-CA"/>
        </w:rPr>
        <w:t xml:space="preserve">2024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[5]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\r \h </w:instrText>
      </w:r>
      <w:r>
        <w:rPr>
          <w:szCs w:val="22"/>
          <w:lang w:val="en-CA"/>
        </w:rPr>
      </w:r>
      <w:r w:rsidR="00000000"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fldChar w:fldCharType="end"/>
      </w:r>
      <w:r>
        <w:rPr>
          <w:lang w:val="en-CA" w:eastAsia="ja-JP"/>
        </w:rPr>
        <w:t>.</w:t>
      </w:r>
    </w:p>
    <w:p w14:paraId="5A055BE4" w14:textId="1AA31EC2" w:rsidR="00CB3DF2" w:rsidRDefault="00CB3DF2" w:rsidP="001533E7">
      <w:pPr>
        <w:rPr>
          <w:rStyle w:val="ui-provider"/>
        </w:rPr>
      </w:pPr>
      <w:r>
        <w:rPr>
          <w:rStyle w:val="ui-provider"/>
        </w:rPr>
        <w:t>To evaluate the effect of the proposed early termination, the following two tests were conducted.</w:t>
      </w:r>
    </w:p>
    <w:p w14:paraId="30C08807" w14:textId="30B3E4EA" w:rsidR="00CB3DF2" w:rsidRPr="00CB3DF2" w:rsidRDefault="00CB3DF2" w:rsidP="00CB3DF2">
      <w:pPr>
        <w:pStyle w:val="ac"/>
        <w:numPr>
          <w:ilvl w:val="0"/>
          <w:numId w:val="15"/>
        </w:numPr>
        <w:tabs>
          <w:tab w:val="clear" w:pos="3240"/>
        </w:tabs>
        <w:ind w:leftChars="0"/>
        <w:rPr>
          <w:szCs w:val="22"/>
          <w:lang w:val="en-CA" w:eastAsia="ja-JP"/>
        </w:rPr>
      </w:pPr>
      <w:r w:rsidRPr="00CB3DF2">
        <w:rPr>
          <w:szCs w:val="22"/>
          <w:lang w:val="en-CA" w:eastAsia="ja-JP"/>
        </w:rPr>
        <w:t xml:space="preserve">Test 1: </w:t>
      </w:r>
      <w:r w:rsidRPr="00CB3DF2">
        <w:rPr>
          <w:rFonts w:hint="eastAsia"/>
          <w:szCs w:val="22"/>
          <w:lang w:val="en-CA" w:eastAsia="ja-JP"/>
        </w:rPr>
        <w:t>E</w:t>
      </w:r>
      <w:r w:rsidRPr="00CB3DF2">
        <w:rPr>
          <w:szCs w:val="22"/>
          <w:lang w:val="en-CA" w:eastAsia="ja-JP"/>
        </w:rPr>
        <w:t>CM-12 with enabling intra and inter LFNST</w:t>
      </w:r>
      <w:r w:rsidR="004930A8">
        <w:rPr>
          <w:szCs w:val="22"/>
          <w:lang w:val="en-CA" w:eastAsia="ja-JP"/>
        </w:rPr>
        <w:t>/NSPT</w:t>
      </w:r>
      <w:r w:rsidR="00F25AAA">
        <w:rPr>
          <w:szCs w:val="22"/>
          <w:lang w:val="en-CA" w:eastAsia="ja-JP"/>
        </w:rPr>
        <w:t>;</w:t>
      </w:r>
    </w:p>
    <w:p w14:paraId="5EA82135" w14:textId="3FFCC0BF" w:rsidR="00CB3DF2" w:rsidRDefault="00CB3DF2" w:rsidP="00CB3DF2">
      <w:pPr>
        <w:pStyle w:val="ac"/>
        <w:numPr>
          <w:ilvl w:val="0"/>
          <w:numId w:val="15"/>
        </w:numPr>
        <w:tabs>
          <w:tab w:val="clear" w:pos="2520"/>
          <w:tab w:val="clear" w:pos="3240"/>
        </w:tabs>
        <w:ind w:leftChars="0"/>
        <w:rPr>
          <w:szCs w:val="22"/>
          <w:lang w:val="en-CA" w:eastAsia="ja-JP"/>
        </w:rPr>
      </w:pPr>
      <w:r w:rsidRPr="00CB3DF2">
        <w:rPr>
          <w:rFonts w:hint="eastAsia"/>
          <w:szCs w:val="22"/>
          <w:lang w:val="en-CA" w:eastAsia="ja-JP"/>
        </w:rPr>
        <w:t>T</w:t>
      </w:r>
      <w:r w:rsidRPr="00CB3DF2">
        <w:rPr>
          <w:szCs w:val="22"/>
          <w:lang w:val="en-CA" w:eastAsia="ja-JP"/>
        </w:rPr>
        <w:t>est 2: Test 1 with the proposed early termination</w:t>
      </w:r>
      <w:r w:rsidR="00D10D51">
        <w:rPr>
          <w:szCs w:val="22"/>
          <w:lang w:val="en-CA" w:eastAsia="ja-JP"/>
        </w:rPr>
        <w:t xml:space="preserve"> of intra LFNST/NSPT for P/B slices;</w:t>
      </w:r>
    </w:p>
    <w:p w14:paraId="789CA78E" w14:textId="1EE62F91" w:rsidR="00D10D51" w:rsidRPr="00CB3DF2" w:rsidRDefault="00D10D51" w:rsidP="00CB3DF2">
      <w:pPr>
        <w:pStyle w:val="ac"/>
        <w:numPr>
          <w:ilvl w:val="0"/>
          <w:numId w:val="15"/>
        </w:numPr>
        <w:tabs>
          <w:tab w:val="clear" w:pos="2520"/>
          <w:tab w:val="clear" w:pos="3240"/>
        </w:tabs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Test 3: Test 1 with disabling intra LFNST/NSPT for I/P/B slices</w:t>
      </w:r>
    </w:p>
    <w:p w14:paraId="71D9CFCE" w14:textId="7A779E6B" w:rsidR="001533E7" w:rsidRDefault="001533E7" w:rsidP="001533E7">
      <w:pPr>
        <w:rPr>
          <w:lang w:val="en-CA"/>
        </w:rPr>
      </w:pPr>
      <w:r>
        <w:rPr>
          <w:szCs w:val="22"/>
          <w:lang w:val="en-CA"/>
        </w:rPr>
        <w:t xml:space="preserve">Experimental results of Test </w:t>
      </w:r>
      <w:r w:rsidR="00B54C27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and Test </w:t>
      </w:r>
      <w:r w:rsidR="00B7481E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are summarized below.</w:t>
      </w:r>
      <w:r>
        <w:rPr>
          <w:rFonts w:hint="eastAsia"/>
          <w:szCs w:val="22"/>
          <w:lang w:val="en-CA" w:eastAsia="ja-JP"/>
        </w:rPr>
        <w:t xml:space="preserve"> </w:t>
      </w: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2E358693" w14:textId="1F44DF80" w:rsidR="00827618" w:rsidRDefault="00827618" w:rsidP="00827618">
      <w:pPr>
        <w:pStyle w:val="ae"/>
        <w:keepNext/>
        <w:jc w:val="center"/>
      </w:pPr>
      <w:bookmarkStart w:id="1" w:name="_Ref15482640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 xml:space="preserve"> Test </w:t>
      </w:r>
      <w:r w:rsidR="00996E01">
        <w:t>1</w:t>
      </w:r>
      <w:r>
        <w:t xml:space="preserve"> results over ECM-</w:t>
      </w:r>
      <w:r w:rsidR="00F25AAA">
        <w:t>12.0.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827618" w:rsidRPr="00C959CA" w14:paraId="1E48689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CA66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2558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827618" w:rsidRPr="00C959CA" w14:paraId="20573F74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8AC6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5BBED" w14:textId="5ECE9F13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0A31A04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FC2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AB0F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4D7C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403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76409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56FE1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1F6F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B13C1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996E01" w:rsidRPr="00C959CA" w14:paraId="7472AB7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142C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94EF" w14:textId="466C08DB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4A1A" w14:textId="44515E70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808B" w14:textId="32483F94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17B4" w14:textId="7C3558B4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51F9" w14:textId="75E5482C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816C" w14:textId="65384DEA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6B60B" w14:textId="1883A94C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96E01" w:rsidRPr="00C959CA" w14:paraId="5FD694D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14E0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2C000" w14:textId="0FDAEF9E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85C3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4170" w14:textId="43966EB4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36FC" w14:textId="135CF7AE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3E75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F155" w14:textId="589E12BF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3A1F" w14:textId="58FAFD4A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E2F09" w:rsidRPr="00C959CA" w14:paraId="3A96A525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91DA7" w14:textId="588F293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5AD2" w14:textId="69105AB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0B3F" w14:textId="3F2FB89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4B60" w14:textId="3B5BEE9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7367" w14:textId="27B1176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DB83" w14:textId="48F448F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E0B1" w14:textId="2A5BCF0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8D7AC" w14:textId="6260E8B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95.7%</w:t>
            </w:r>
          </w:p>
        </w:tc>
      </w:tr>
      <w:tr w:rsidR="000E2F09" w:rsidRPr="00C959CA" w14:paraId="46E42860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571B" w14:textId="42E17C3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7867" w14:textId="3D86D54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0034" w14:textId="20A2219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89D3D" w14:textId="57A5C07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F889" w14:textId="59DAB9A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95A3" w14:textId="496CCF8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C370D" w14:textId="5B9200C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C756" w14:textId="2431B69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</w:tr>
      <w:tr w:rsidR="000E2F09" w:rsidRPr="00C959CA" w14:paraId="280435E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DC7B6" w14:textId="272A4CB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6CFA" w14:textId="013C285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A72E" w14:textId="2DA631A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935B" w14:textId="47FBCF5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0FCE" w14:textId="1AF603E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3485" w14:textId="092202D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8E43" w14:textId="6115836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C5FCE" w14:textId="2F1974E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E2F09" w:rsidRPr="00C959CA" w14:paraId="49B0AF8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D77A" w14:textId="7E38C2F0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4721" w14:textId="0042DC1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6E5E" w14:textId="2D1C7AD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DA87" w14:textId="0A1805E0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205F" w14:textId="3A81D64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CA03F" w14:textId="13D4C28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C7284" w14:textId="4DD6E28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225CC" w14:textId="22BB93D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</w:tr>
      <w:tr w:rsidR="000E2F09" w:rsidRPr="00C959CA" w14:paraId="0853E120" w14:textId="77777777" w:rsidTr="000E2F09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B3653" w14:textId="7EC87A4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C4ED" w14:textId="75BD40E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8979" w14:textId="65C5DF8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A47A" w14:textId="2B63E30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94AA" w14:textId="0D472FB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2E61" w14:textId="1524AE1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5F304" w14:textId="3B1CFF5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A7A3" w14:textId="4E470CF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0E2F09" w:rsidRPr="00C959CA" w14:paraId="7DE911E2" w14:textId="77777777" w:rsidTr="000E2F09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31FD" w14:textId="61B56B7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7493" w14:textId="28D47F9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7180C" w14:textId="6591DA1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6CBB" w14:textId="04419E0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2431C" w14:textId="482D071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568B4" w14:textId="6B1E420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EB1EE" w14:textId="38C6452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CF112" w14:textId="4A37156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</w:tr>
      <w:tr w:rsidR="00827618" w:rsidRPr="00C959CA" w14:paraId="55C6F3CE" w14:textId="77777777" w:rsidTr="000E2F09">
        <w:trPr>
          <w:trHeight w:val="255"/>
          <w:jc w:val="center"/>
        </w:trPr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51E5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9F4D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100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F28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D76D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401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CE35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99E6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27618" w:rsidRPr="00C959CA" w14:paraId="56A9B7DE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0B3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F0D9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 10 </w:t>
            </w:r>
          </w:p>
        </w:tc>
      </w:tr>
      <w:tr w:rsidR="00827618" w:rsidRPr="00C959CA" w14:paraId="6724BFF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A135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8403A" w14:textId="622E7CF3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37F8230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713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47EC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07C8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E20D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AC26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F927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21AC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EA7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996E01" w:rsidRPr="00C959CA" w14:paraId="0B653970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EC82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01B4" w14:textId="2B73E058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455C" w14:textId="196F119A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B4A3" w14:textId="6D9B6293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9F5E" w14:textId="0E920570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9DEE" w14:textId="4F798B11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A9EC" w14:textId="0FA2DE75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BA352" w14:textId="18433108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96E01" w:rsidRPr="00C959CA" w14:paraId="1907A6E3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3D74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54B9" w14:textId="37E3F522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FEEB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62AC" w14:textId="13E5AA8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5081" w14:textId="5D84ACE2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2D9F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EE8C" w14:textId="20DBDACF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5D21" w14:textId="3B24F24B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E2F09" w:rsidRPr="00C959CA" w14:paraId="61375EC3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A1B85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9AFB" w14:textId="73CFE65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449B" w14:textId="3ABD6BF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DBB4" w14:textId="17B8A83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69B9" w14:textId="6248CA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B62C" w14:textId="72D2313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9944" w14:textId="2519F041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9307" w14:textId="205F4BF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0E2F09" w:rsidRPr="00C959CA" w14:paraId="29F89BD3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B5C46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9F75" w14:textId="034349F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FD8E" w14:textId="1FC2FC40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1750" w14:textId="2CEAE68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3307" w14:textId="07C66D1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5AA6" w14:textId="5CEAAAB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7A9B" w14:textId="115DF77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F6028" w14:textId="2B7F3741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E2F09" w:rsidRPr="00C959CA" w14:paraId="638020A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B775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DA1F" w14:textId="6312D9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B033" w14:textId="70B5EAC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85AB" w14:textId="4D19C45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D5C1" w14:textId="14D5F13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FE6B" w14:textId="345CF8F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51648" w14:textId="382B1DB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47F9B" w14:textId="6416426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E2F09" w:rsidRPr="00C959CA" w14:paraId="7E4C9D7F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2546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D083" w14:textId="6905510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0283" w14:textId="6AF374F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3C06" w14:textId="516BCE5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8340" w14:textId="22BE825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1C9F" w14:textId="20FA0B1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AC8AB" w14:textId="288FD0C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17D8" w14:textId="68F1245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0E2F09" w:rsidRPr="00C959CA" w14:paraId="6122FC1F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2FDC8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CA2F" w14:textId="3056CD1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2F75" w14:textId="0006115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9928" w14:textId="6DF6FC4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84E6" w14:textId="3921CD8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3E94" w14:textId="32DD07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7123" w14:textId="2BBD908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F620" w14:textId="43C886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E2F09" w:rsidRPr="00C959CA" w14:paraId="22A6650D" w14:textId="77777777" w:rsidTr="00995AB6">
        <w:trPr>
          <w:trHeight w:val="240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9990C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11775" w14:textId="12FCC0D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DC2E3" w14:textId="5FA75F9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6112" w14:textId="443E0F2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ACAE0" w14:textId="657CC19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115.6%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5DD53" w14:textId="36CB0B9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88CFF" w14:textId="7A4A9E6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F64B" w14:textId="516A82A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</w:tbl>
    <w:p w14:paraId="647F7A56" w14:textId="62A0BD97" w:rsidR="00827618" w:rsidRDefault="00827618" w:rsidP="00827618">
      <w:pPr>
        <w:pStyle w:val="ae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Test </w:t>
      </w:r>
      <w:r w:rsidR="00F25AAA">
        <w:t>2</w:t>
      </w:r>
      <w:r>
        <w:t xml:space="preserve"> results over ECM-1</w:t>
      </w:r>
      <w:r w:rsidR="00996E01">
        <w:t>2</w:t>
      </w:r>
      <w:r>
        <w:t>.0</w:t>
      </w:r>
      <w:r w:rsidR="00F25AAA">
        <w:t>.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827618" w:rsidRPr="00C959CA" w14:paraId="64F9A111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9BE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74EDF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827618" w:rsidRPr="00C959CA" w14:paraId="3B7392B0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0422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C68F6" w14:textId="2933493D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78AD5AD4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446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F9E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6FE3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881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6701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7EF7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B57E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8D3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2A1047" w:rsidRPr="00C959CA" w14:paraId="73DB712D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628A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14C8" w14:textId="523E35A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35E5" w14:textId="23A23850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41C5" w14:textId="251D0EB8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0984" w14:textId="7D1EFDA1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FCD2" w14:textId="5A7EE8B0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E565" w14:textId="20DDEBB3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3D1F" w14:textId="554F3BA8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1047" w:rsidRPr="00C959CA" w14:paraId="633D4A01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1BDEA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8982" w14:textId="1D1C6CE0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0F5B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C258" w14:textId="44437B51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6ADC" w14:textId="56C8D24A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438F0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1FD0" w14:textId="183F79B4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3E9F" w14:textId="0DBCE01C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C4472" w:rsidRPr="00C959CA" w14:paraId="1DC3485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CE619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2FD7" w14:textId="43B5044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0E05" w14:textId="39C274D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9129" w14:textId="2127EDEC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A656" w14:textId="77F236C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2647" w14:textId="200C710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6781" w14:textId="4D1E36E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1A77E" w14:textId="2BC263FC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95.5%</w:t>
            </w:r>
          </w:p>
        </w:tc>
      </w:tr>
      <w:tr w:rsidR="005C4472" w:rsidRPr="00C959CA" w14:paraId="7EAD97AC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B1AF4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EB52" w14:textId="3BA30A3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52C0" w14:textId="3987EBC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5ECC" w14:textId="14E9C88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AA26" w14:textId="70E9A4E2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5F55" w14:textId="6D549D3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E618" w14:textId="16C8C41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9F2A0" w14:textId="557869EB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</w:tr>
      <w:tr w:rsidR="005C4472" w:rsidRPr="00C959CA" w14:paraId="045F6787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0A07C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B0C2" w14:textId="76C45FE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B1AF" w14:textId="389C565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4AB0" w14:textId="7497867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0530" w14:textId="4942793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C9F6" w14:textId="4ECBC452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49115" w14:textId="3920C20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C95B" w14:textId="570DAB2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C4472" w:rsidRPr="00C959CA" w14:paraId="6F0A2AA2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353BF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BEF3" w14:textId="69BACB02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2DB8" w14:textId="4549240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C396" w14:textId="18AD672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1FDE" w14:textId="15E231E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6157" w14:textId="472D263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E0A57" w14:textId="390211A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F8D3D" w14:textId="1633F67F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</w:tr>
      <w:tr w:rsidR="005C4472" w:rsidRPr="00C959CA" w14:paraId="40892284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28202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7BFE" w14:textId="01056BA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7D17" w14:textId="23F066E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AF93" w14:textId="6248F21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7A89" w14:textId="4FC4781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B569" w14:textId="7F2DD2A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F363E" w14:textId="5040CC8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0ABBB" w14:textId="48E3DBA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5C4472" w:rsidRPr="00C959CA" w14:paraId="75D64A20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DE5E9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A122F" w14:textId="12F1EA3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85631" w14:textId="11BBC53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435C" w14:textId="1EF285D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7E4AF" w14:textId="5D814CB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CD342" w14:textId="0806E6B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161F7" w14:textId="769B6E5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83C84" w14:textId="1BEF7E5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</w:tr>
      <w:tr w:rsidR="00827618" w:rsidRPr="00C959CA" w14:paraId="4758D8BE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4C8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7DF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B17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082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0CF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8A0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76B9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7BAF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27618" w:rsidRPr="00C959CA" w14:paraId="0D459DFD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C7B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D976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 10 </w:t>
            </w:r>
          </w:p>
        </w:tc>
      </w:tr>
      <w:tr w:rsidR="00827618" w:rsidRPr="00C959CA" w14:paraId="4914158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B16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4829F" w14:textId="61777939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7CC87A4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E15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3A5C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B1DE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0E9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8AC3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3E4F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3C4E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9E59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2A1047" w:rsidRPr="00C959CA" w14:paraId="10D8012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97C4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123F" w14:textId="4FE93184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BEC7" w14:textId="45DC8026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7B22" w14:textId="560AABC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B2F3" w14:textId="52778BFF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E7D3" w14:textId="4A2D6E79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5170" w14:textId="667948D5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E99D" w14:textId="5C8A0EDE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1047" w:rsidRPr="00C959CA" w14:paraId="609EE11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1C32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7AA4" w14:textId="5E200244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9C33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3A53" w14:textId="652D5371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6E47" w14:textId="36DDF4DC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5164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3AA0" w14:textId="446E94D3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E908" w14:textId="5C9B118D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C4472" w:rsidRPr="00C959CA" w14:paraId="6443E5FD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E6C66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699B" w14:textId="336C27C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565F" w14:textId="446DEAC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461D" w14:textId="6911C27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AAF0" w14:textId="36B71AB6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A250" w14:textId="77B5F14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AAE9" w14:textId="10F1245C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369EF" w14:textId="115C4D8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5C4472" w:rsidRPr="00C959CA" w14:paraId="4291761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B17F8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3EA4" w14:textId="1D649043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E03D" w14:textId="1503F9A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42A7" w14:textId="2211FD5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C6E1" w14:textId="1EDF3E5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60C7" w14:textId="1D0857C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B797" w14:textId="32596A8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4FB17" w14:textId="0707A41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C4472" w:rsidRPr="00C959CA" w14:paraId="63297C2A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87A1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C1092" w14:textId="30F9519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65CA" w14:textId="307A94E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CB6D" w14:textId="02AB521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F4A9" w14:textId="4091780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A5C7" w14:textId="0AF915B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877A" w14:textId="73CB45D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D3866" w14:textId="7E9B0E8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C4472" w:rsidRPr="00C959CA" w14:paraId="0FD332C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52AA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23D1" w14:textId="423959E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DD84" w14:textId="3560465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13ED" w14:textId="762236D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586C" w14:textId="6FB825F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DB50" w14:textId="3ED0AD1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148C1" w14:textId="28C2A30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F2E6" w14:textId="438573BF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C4472" w:rsidRPr="00C959CA" w14:paraId="1646B53B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D23D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2EBF" w14:textId="78D056F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4541" w14:textId="44DB2F2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AFCC" w14:textId="099B652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EF24" w14:textId="539B3AA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FD3C" w14:textId="0FE8803F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9D9BE" w14:textId="5FF1D0C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2F391" w14:textId="7DB760B6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C4472" w:rsidRPr="00C959CA" w14:paraId="51FF9826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35914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D2C96" w14:textId="2BDBD3D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45E1E" w14:textId="252FF70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86C2" w14:textId="64F6B6C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D7C7F" w14:textId="7C091E4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DDA93" w14:textId="6B907D6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6F9FC" w14:textId="69923FE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F2CF" w14:textId="3CF67C7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523A58BC" w14:textId="2BF56A9F" w:rsidR="0099038D" w:rsidRDefault="0099038D" w:rsidP="0099038D">
      <w:pPr>
        <w:pStyle w:val="ae"/>
        <w:keepNext/>
        <w:jc w:val="center"/>
      </w:pPr>
      <w:r>
        <w:t xml:space="preserve">Table 3 Test </w:t>
      </w:r>
      <w:r>
        <w:rPr>
          <w:rFonts w:hint="eastAsia"/>
          <w:lang w:eastAsia="ja-JP"/>
        </w:rPr>
        <w:t>3</w:t>
      </w:r>
      <w:r>
        <w:t xml:space="preserve"> results over ECM-12.0.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99038D" w:rsidRPr="00C959CA" w14:paraId="33FCD15D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1152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43547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99038D" w:rsidRPr="00C959CA" w14:paraId="3F17D775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BE32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53CBC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99038D" w:rsidRPr="00C959CA" w14:paraId="79BE8B2B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7135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0BF9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2ECAD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AD79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1D8D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8A0CC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D9325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AE89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281EAF" w:rsidRPr="00C959CA" w14:paraId="7E6064ED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DE2D0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1882" w14:textId="536F1E1F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0FFD" w14:textId="7ABAF94C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31CE" w14:textId="3FF1EE9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7DF5" w14:textId="16AF8BF8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FCD7" w14:textId="05E22C4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9FF8" w14:textId="19EA8341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BB19" w14:textId="038CA139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81EAF" w:rsidRPr="00C959CA" w14:paraId="5778E7B5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CD6CD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564F" w14:textId="57164988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D463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C2F1" w14:textId="2F57CDAF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5D61" w14:textId="31F74365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5D88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F7A9" w14:textId="56C20F2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CC49" w14:textId="6DCCA19C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81EAF" w:rsidRPr="00C959CA" w14:paraId="5955D027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DE6C4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C924" w14:textId="5D96B96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3F0B" w14:textId="47CA4C3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8873" w14:textId="5618AA4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7C7F" w14:textId="2BFA2894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CA03" w14:textId="369A18D9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9F93" w14:textId="4457F5B1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6CA5" w14:textId="353FCBDD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</w:tr>
      <w:tr w:rsidR="00281EAF" w:rsidRPr="00C959CA" w14:paraId="42B90002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5CAE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6A5B" w14:textId="3E427913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1B85" w14:textId="00C3763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9DD3" w14:textId="017CB181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7FB2" w14:textId="0138887F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938C" w14:textId="545F0979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516F" w14:textId="274E3D8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C532" w14:textId="18395493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</w:tr>
      <w:tr w:rsidR="00281EAF" w:rsidRPr="00C959CA" w14:paraId="1DA92BB9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157B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F7D5" w14:textId="2D5C2A82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92A8" w14:textId="3E58950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D634" w14:textId="176F2AB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51F2" w14:textId="565C5223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A593" w14:textId="48648F9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F191" w14:textId="21A018B9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1F037" w14:textId="7D70AF64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</w:tr>
      <w:tr w:rsidR="00281EAF" w:rsidRPr="00C959CA" w14:paraId="5124F01D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2574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DDC2" w14:textId="5A64105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36D0" w14:textId="0F8D1CA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B383" w14:textId="512603D4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7C4A" w14:textId="21CEB73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D23C" w14:textId="53A2E77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84035" w14:textId="5CC4961D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40733" w14:textId="65C08C4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</w:tr>
      <w:tr w:rsidR="00281EAF" w:rsidRPr="00C959CA" w14:paraId="71F86B3B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C7868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E887" w14:textId="27571832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461B" w14:textId="09DDBE9D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4317" w14:textId="101D1E0E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958F" w14:textId="2BEF376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5E5F" w14:textId="5972BEF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B5108" w14:textId="0185D58E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076BF" w14:textId="6AA8BE62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</w:tr>
      <w:tr w:rsidR="00281EAF" w:rsidRPr="00C959CA" w14:paraId="0E7762DC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9B36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D4C4B" w14:textId="6F46AC8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4C5BF" w14:textId="52899AAF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E476" w14:textId="0ED1313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365EC" w14:textId="2A0D03D1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9ED86" w14:textId="604081D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9D88A" w14:textId="22D96BE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4FC13" w14:textId="529FE67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99038D" w:rsidRPr="00C959CA" w14:paraId="1E19C4AD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525D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755A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E70C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79AB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8BD0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5340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89ED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347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9038D" w:rsidRPr="00C959CA" w14:paraId="7EC0912E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D59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123A1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 10 </w:t>
            </w:r>
          </w:p>
        </w:tc>
      </w:tr>
      <w:tr w:rsidR="0099038D" w:rsidRPr="00C959CA" w14:paraId="6BD6CB1F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8CAB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758CF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99038D" w:rsidRPr="00C959CA" w14:paraId="30CDC943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60DE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0012F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A4E6C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8A15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1236B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886E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C2D40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0C837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796470" w:rsidRPr="00C959CA" w14:paraId="1E74BC02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EDCAA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50FC" w14:textId="6286467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8441" w14:textId="1966A80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67A4" w14:textId="740A3B0C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B0A1" w14:textId="4D8A95D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F737" w14:textId="1C3075E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9D404" w14:textId="48C4584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91E4" w14:textId="0F4DBF3E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96470" w:rsidRPr="00C959CA" w14:paraId="1BC096EF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D6CF1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600C" w14:textId="2E4A68B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87FF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2119" w14:textId="622A1AF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7F4A" w14:textId="0AB4812E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3776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9432" w14:textId="217886E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3EBF9" w14:textId="27DC875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96470" w:rsidRPr="00C959CA" w14:paraId="6E8DA2FA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22D2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9D85" w14:textId="43B8841C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B8E1" w14:textId="59490589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671A" w14:textId="2C53B27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48B5" w14:textId="47DF9A58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0FAE" w14:textId="39980D1D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94CD" w14:textId="796AF9D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0496C" w14:textId="3D878AA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</w:tr>
      <w:tr w:rsidR="00796470" w:rsidRPr="00C959CA" w14:paraId="678AEB68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23C7E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885D" w14:textId="2AC7534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7226A" w14:textId="2AF474E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130E" w14:textId="26BBE2B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ABB1" w14:textId="0F9C762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9A91" w14:textId="60F8DB80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6A7E" w14:textId="7CE0751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37FF" w14:textId="53869EF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</w:tr>
      <w:tr w:rsidR="00796470" w:rsidRPr="00C959CA" w14:paraId="1C1783C6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5D058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9875" w14:textId="7B61265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AE33" w14:textId="2695DCB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B15F" w14:textId="7ADFE7F3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50FF" w14:textId="6E912A9C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050E" w14:textId="2B5CEE44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DA954" w14:textId="1C461BB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5BAAE" w14:textId="0936293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</w:tr>
      <w:tr w:rsidR="00796470" w:rsidRPr="00C959CA" w14:paraId="18D3AAF5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FF3F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F631" w14:textId="179AC6D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9BA0" w14:textId="0C90C54E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43A2" w14:textId="4C5CBB28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7705" w14:textId="2C883D3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B424" w14:textId="0196A22D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A7AD4" w14:textId="5771500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083C" w14:textId="189D3C09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796470" w:rsidRPr="00C959CA" w14:paraId="1473465A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24596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3107" w14:textId="23E23D5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D9D2" w14:textId="15BB4A7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25ED" w14:textId="2099050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F0BA" w14:textId="2AC2D11F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04AE" w14:textId="5DBA27F0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183D1" w14:textId="32392425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C564" w14:textId="25AB970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796470" w:rsidRPr="00C959CA" w14:paraId="37C26471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EA6F1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72087" w14:textId="5B64377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79EA1" w14:textId="47180D23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5A2E" w14:textId="689A50E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992CB" w14:textId="5DCE004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147CB" w14:textId="4490BD4E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C0C9D" w14:textId="76D4D045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CC306" w14:textId="045C913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</w:tbl>
    <w:p w14:paraId="1CDA0214" w14:textId="79D64532" w:rsidR="00827618" w:rsidRPr="00C42CFE" w:rsidRDefault="00827618" w:rsidP="00827618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728E7AFA" w14:textId="7DC01DD8" w:rsidR="00827618" w:rsidRDefault="00AC0B70" w:rsidP="00827618">
      <w:pPr>
        <w:rPr>
          <w:lang w:val="en-CA"/>
        </w:rPr>
      </w:pPr>
      <w:r>
        <w:rPr>
          <w:rStyle w:val="ui-provider"/>
          <w:lang w:val="en-CA"/>
        </w:rPr>
        <w:t xml:space="preserve">This contribution proposes </w:t>
      </w:r>
      <w:r w:rsidR="00914C21">
        <w:rPr>
          <w:rStyle w:val="ui-provider"/>
          <w:lang w:val="en-CA"/>
        </w:rPr>
        <w:t xml:space="preserve">two method to reduce encoder runtime of </w:t>
      </w:r>
      <w:r>
        <w:rPr>
          <w:rStyle w:val="ui-provider"/>
          <w:lang w:val="en-CA"/>
        </w:rPr>
        <w:t>an</w:t>
      </w:r>
      <w:r>
        <w:rPr>
          <w:rStyle w:val="ui-provider"/>
        </w:rPr>
        <w:t xml:space="preserve"> early termination of intra LFNST/NSPT based on the comparison of the best rate-distortion (RD) cost at the end of inter coding and the RD cost of intra coding without using LFSNT/NSPT for low-delay configuration.</w:t>
      </w:r>
      <w:r w:rsidR="00827618" w:rsidRPr="00E47533">
        <w:rPr>
          <w:lang w:val="en-CA"/>
        </w:rPr>
        <w:t xml:space="preserve"> The proposed method bring</w:t>
      </w:r>
      <w:r w:rsidR="00827618">
        <w:rPr>
          <w:lang w:val="en-CA"/>
        </w:rPr>
        <w:t>s</w:t>
      </w:r>
      <w:r w:rsidR="00827618" w:rsidRPr="00E47533">
        <w:rPr>
          <w:lang w:val="en-CA"/>
        </w:rPr>
        <w:t xml:space="preserve"> some coding gains wit</w:t>
      </w:r>
      <w:r w:rsidR="00827618">
        <w:rPr>
          <w:lang w:val="en-CA"/>
        </w:rPr>
        <w:t>h</w:t>
      </w:r>
      <w:r w:rsidR="00827618" w:rsidRPr="00E47533">
        <w:rPr>
          <w:lang w:val="en-CA"/>
        </w:rPr>
        <w:t xml:space="preserve"> </w:t>
      </w:r>
      <w:r>
        <w:rPr>
          <w:lang w:val="en-CA"/>
        </w:rPr>
        <w:t xml:space="preserve">reducing </w:t>
      </w:r>
      <w:r w:rsidR="00817AD0">
        <w:rPr>
          <w:lang w:val="en-CA"/>
        </w:rPr>
        <w:t>encoder</w:t>
      </w:r>
      <w:r w:rsidR="00827618">
        <w:rPr>
          <w:lang w:val="en-CA"/>
        </w:rPr>
        <w:t xml:space="preserve"> </w:t>
      </w:r>
      <w:r w:rsidR="00827618" w:rsidRPr="00E47533">
        <w:rPr>
          <w:lang w:val="en-CA"/>
        </w:rPr>
        <w:t>runtime</w:t>
      </w:r>
      <w:r w:rsidR="00AC76A8">
        <w:rPr>
          <w:lang w:val="en-CA"/>
        </w:rPr>
        <w:t xml:space="preserve"> </w:t>
      </w:r>
      <w:r>
        <w:rPr>
          <w:lang w:val="en-CA"/>
        </w:rPr>
        <w:t xml:space="preserve">compared to </w:t>
      </w:r>
      <w:r w:rsidR="00756F47">
        <w:rPr>
          <w:lang w:val="en-CA"/>
        </w:rPr>
        <w:t>ECM-12.0 with simply enabling intra and inter LFNST/NSPT</w:t>
      </w:r>
      <w:r w:rsidR="00827618" w:rsidRPr="00E47533">
        <w:rPr>
          <w:lang w:val="en-CA"/>
        </w:rPr>
        <w:t xml:space="preserve">. </w:t>
      </w:r>
      <w:r w:rsidR="001331B9">
        <w:rPr>
          <w:lang w:val="en-CA"/>
        </w:rPr>
        <w:t>I</w:t>
      </w:r>
      <w:r w:rsidR="00827618" w:rsidRPr="00E47533">
        <w:rPr>
          <w:lang w:val="en-CA"/>
        </w:rPr>
        <w:t xml:space="preserve">t is recommended to adopt </w:t>
      </w:r>
      <w:r w:rsidR="001331B9">
        <w:rPr>
          <w:lang w:val="en-CA"/>
        </w:rPr>
        <w:t>the proposed</w:t>
      </w:r>
      <w:r w:rsidR="00827618" w:rsidRPr="00E47533">
        <w:rPr>
          <w:lang w:val="en-CA"/>
        </w:rPr>
        <w:t xml:space="preserve"> method into the next </w:t>
      </w:r>
      <w:r w:rsidR="006E2F4E">
        <w:rPr>
          <w:lang w:val="en-CA"/>
        </w:rPr>
        <w:t>EE.</w:t>
      </w:r>
    </w:p>
    <w:p w14:paraId="36B5B56F" w14:textId="77777777" w:rsidR="001533E7" w:rsidRPr="00C42CFE" w:rsidRDefault="001533E7" w:rsidP="001533E7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77897373" w14:textId="29F753D0" w:rsidR="001533E7" w:rsidRPr="0090433B" w:rsidRDefault="004146AB" w:rsidP="001533E7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2" w:name="_Ref155443639"/>
      <w:bookmarkStart w:id="3" w:name="_Ref91161924"/>
      <w:bookmarkStart w:id="4" w:name="_Ref83184858"/>
      <w:r w:rsidRPr="004146AB">
        <w:t>F. Wang, J. Gan, Y. Yu, H. Yu, D. Wang</w:t>
      </w:r>
      <w:r w:rsidR="001533E7" w:rsidRPr="0090433B">
        <w:t>, “</w:t>
      </w:r>
      <w:r w:rsidRPr="004146AB">
        <w:tab/>
        <w:t>EE2-3.3: Utilizing LFNST/NSPT for inter coding</w:t>
      </w:r>
      <w:r w:rsidR="001533E7" w:rsidRPr="0090433B">
        <w:t>,” JVET-A</w:t>
      </w:r>
      <w:r w:rsidR="005C4C4B">
        <w:t>G0</w:t>
      </w:r>
      <w:r>
        <w:t>172</w:t>
      </w:r>
      <w:r w:rsidR="001533E7" w:rsidRPr="0090433B">
        <w:t xml:space="preserve">, </w:t>
      </w:r>
      <w:r w:rsidR="005C4C4B">
        <w:t>January</w:t>
      </w:r>
      <w:r w:rsidR="001533E7" w:rsidRPr="0090433B">
        <w:t xml:space="preserve"> 202</w:t>
      </w:r>
      <w:r w:rsidR="005C4C4B">
        <w:t>4</w:t>
      </w:r>
      <w:r w:rsidR="001533E7" w:rsidRPr="0090433B">
        <w:t>.</w:t>
      </w:r>
      <w:bookmarkEnd w:id="2"/>
    </w:p>
    <w:p w14:paraId="4197E49A" w14:textId="4636DE2F" w:rsidR="00BE4873" w:rsidRPr="00BE4873" w:rsidRDefault="00316609" w:rsidP="00BE4873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5" w:name="_Ref156563060"/>
      <w:bookmarkStart w:id="6" w:name="_Ref139445955"/>
      <w:bookmarkStart w:id="7" w:name="_Ref108004166"/>
      <w:bookmarkStart w:id="8" w:name="_Ref132374443"/>
      <w:bookmarkEnd w:id="3"/>
      <w:r w:rsidRPr="00316609">
        <w:rPr>
          <w:szCs w:val="22"/>
          <w:lang w:val="en-CA"/>
        </w:rPr>
        <w:t xml:space="preserve">C. </w:t>
      </w:r>
      <w:proofErr w:type="spellStart"/>
      <w:r w:rsidRPr="00316609">
        <w:rPr>
          <w:szCs w:val="22"/>
          <w:lang w:val="en-CA"/>
        </w:rPr>
        <w:t>Bonnineau</w:t>
      </w:r>
      <w:proofErr w:type="spellEnd"/>
      <w:r w:rsidRPr="00316609">
        <w:rPr>
          <w:szCs w:val="22"/>
          <w:lang w:val="en-CA"/>
        </w:rPr>
        <w:t>, F. Le Léannec, K. Naser, T. Poirier, S. Puri</w:t>
      </w:r>
      <w:r w:rsidR="00BE4873" w:rsidRPr="00C164F7">
        <w:rPr>
          <w:szCs w:val="22"/>
          <w:lang w:val="en-CA"/>
        </w:rPr>
        <w:t>, “</w:t>
      </w:r>
      <w:r w:rsidR="00FC476E" w:rsidRPr="00FC476E">
        <w:rPr>
          <w:szCs w:val="22"/>
          <w:lang w:val="en-CA"/>
        </w:rPr>
        <w:t>AHG12: Adaptation of LFNST/NSPT for low-delay configuration</w:t>
      </w:r>
      <w:r w:rsidR="00BE4873" w:rsidRPr="00C164F7">
        <w:rPr>
          <w:szCs w:val="22"/>
          <w:lang w:val="en-CA"/>
        </w:rPr>
        <w:t>,” JVET-A</w:t>
      </w:r>
      <w:r w:rsidR="00FC476E">
        <w:rPr>
          <w:szCs w:val="22"/>
          <w:lang w:val="en-CA" w:eastAsia="ja-JP"/>
        </w:rPr>
        <w:t>D</w:t>
      </w:r>
      <w:r w:rsidR="00BE4873" w:rsidRPr="00C164F7">
        <w:rPr>
          <w:szCs w:val="22"/>
          <w:lang w:val="en-CA"/>
        </w:rPr>
        <w:t>0</w:t>
      </w:r>
      <w:r w:rsidR="00FC476E">
        <w:rPr>
          <w:szCs w:val="22"/>
          <w:lang w:val="en-CA"/>
        </w:rPr>
        <w:t>172</w:t>
      </w:r>
      <w:r w:rsidR="00BE4873" w:rsidRPr="00C164F7">
        <w:rPr>
          <w:szCs w:val="22"/>
          <w:lang w:val="en-CA"/>
        </w:rPr>
        <w:t xml:space="preserve">, </w:t>
      </w:r>
      <w:r w:rsidR="00FC476E">
        <w:rPr>
          <w:szCs w:val="22"/>
          <w:lang w:val="en-CA"/>
        </w:rPr>
        <w:t>Apr.</w:t>
      </w:r>
      <w:r w:rsidR="00BE4873" w:rsidRPr="00C164F7">
        <w:rPr>
          <w:lang w:val="en-CA"/>
        </w:rPr>
        <w:t xml:space="preserve"> 202</w:t>
      </w:r>
      <w:r w:rsidR="00FC476E">
        <w:rPr>
          <w:lang w:val="en-CA"/>
        </w:rPr>
        <w:t>3</w:t>
      </w:r>
      <w:r w:rsidR="00BE4873" w:rsidRPr="00C164F7">
        <w:rPr>
          <w:lang w:val="en-CA"/>
        </w:rPr>
        <w:t>.</w:t>
      </w:r>
      <w:bookmarkEnd w:id="5"/>
    </w:p>
    <w:p w14:paraId="6F1EFB7C" w14:textId="494A4723" w:rsidR="001533E7" w:rsidRDefault="001533E7" w:rsidP="001533E7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r>
        <w:rPr>
          <w:lang w:val="en-CA"/>
        </w:rPr>
        <w:t>ECM-1</w:t>
      </w:r>
      <w:r w:rsidR="00033BA2">
        <w:rPr>
          <w:lang w:val="en-CA"/>
        </w:rPr>
        <w:t>2</w:t>
      </w:r>
      <w:r>
        <w:rPr>
          <w:lang w:val="en-CA"/>
        </w:rPr>
        <w:t xml:space="preserve">.0, </w:t>
      </w:r>
      <w:r w:rsidRPr="000234D6">
        <w:rPr>
          <w:lang w:val="en-CA"/>
        </w:rPr>
        <w:t>https://vcgit.hhi.fraunhofer.de/ecm/ECM/-/tags/ECM-</w:t>
      </w:r>
      <w:r>
        <w:rPr>
          <w:lang w:val="en-CA"/>
        </w:rPr>
        <w:t>1</w:t>
      </w:r>
      <w:r w:rsidR="00033BA2">
        <w:rPr>
          <w:lang w:val="en-CA"/>
        </w:rPr>
        <w:t>2</w:t>
      </w:r>
      <w:r w:rsidRPr="000234D6">
        <w:rPr>
          <w:lang w:val="en-CA"/>
        </w:rPr>
        <w:t>.0</w:t>
      </w:r>
      <w:bookmarkEnd w:id="6"/>
    </w:p>
    <w:p w14:paraId="12A2B5DE" w14:textId="77777777" w:rsidR="001533E7" w:rsidRDefault="001533E7" w:rsidP="001533E7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9" w:name="_Ref100579329"/>
      <w:bookmarkEnd w:id="7"/>
      <w:r>
        <w:t>M. Karczewicz and Y. Ye, “Common Test Conditions and evaluation procedures for enhanced compression tool testing”, JVET-AF2017, October. 2023.</w:t>
      </w:r>
      <w:bookmarkEnd w:id="9"/>
    </w:p>
    <w:p w14:paraId="0727B5D5" w14:textId="649720F9" w:rsidR="001533E7" w:rsidRPr="0090433B" w:rsidRDefault="001533E7" w:rsidP="001533E7">
      <w:pPr>
        <w:pStyle w:val="ac"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ind w:leftChars="0"/>
        <w:contextualSpacing/>
        <w:textAlignment w:val="auto"/>
        <w:rPr>
          <w:szCs w:val="22"/>
          <w:lang w:val="en-CA"/>
        </w:rPr>
      </w:pPr>
      <w:bookmarkStart w:id="10" w:name="_Ref139445973"/>
      <w:r>
        <w:lastRenderedPageBreak/>
        <w:t>V. Seregin, et al., “</w:t>
      </w:r>
      <w:r w:rsidRPr="00DD2871">
        <w:t>Exploration experiment on enhanced compression beyond VVC capability (EE2)</w:t>
      </w:r>
      <w:r>
        <w:t>”, JVET-A</w:t>
      </w:r>
      <w:r w:rsidR="00CD2C50">
        <w:t>G</w:t>
      </w:r>
      <w:r>
        <w:t xml:space="preserve">2024, </w:t>
      </w:r>
      <w:r w:rsidR="00CD2C50">
        <w:t>January</w:t>
      </w:r>
      <w:r>
        <w:t xml:space="preserve"> 202</w:t>
      </w:r>
      <w:r w:rsidR="00CD2C50">
        <w:t>4</w:t>
      </w:r>
      <w:r>
        <w:t>.</w:t>
      </w:r>
      <w:bookmarkEnd w:id="8"/>
      <w:bookmarkEnd w:id="10"/>
    </w:p>
    <w:bookmarkEnd w:id="4"/>
    <w:p w14:paraId="197757FD" w14:textId="77777777" w:rsidR="001533E7" w:rsidRPr="00C42CFE" w:rsidRDefault="001533E7" w:rsidP="001533E7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543EBD64" w:rsidR="007F1F8B" w:rsidRPr="001533E7" w:rsidRDefault="001533E7" w:rsidP="001533E7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1533E7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0EF6A" w14:textId="77777777" w:rsidR="00313044" w:rsidRDefault="00313044">
      <w:r>
        <w:separator/>
      </w:r>
    </w:p>
  </w:endnote>
  <w:endnote w:type="continuationSeparator" w:id="0">
    <w:p w14:paraId="0C27C91B" w14:textId="77777777" w:rsidR="00313044" w:rsidRDefault="00313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FFA465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4739">
      <w:rPr>
        <w:rStyle w:val="a5"/>
        <w:noProof/>
      </w:rPr>
      <w:t>2024-04-20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AEC45" w14:textId="77777777" w:rsidR="00313044" w:rsidRDefault="00313044">
      <w:r>
        <w:separator/>
      </w:r>
    </w:p>
  </w:footnote>
  <w:footnote w:type="continuationSeparator" w:id="0">
    <w:p w14:paraId="774F4589" w14:textId="77777777" w:rsidR="00313044" w:rsidRDefault="00313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2F63F6"/>
    <w:multiLevelType w:val="hybridMultilevel"/>
    <w:tmpl w:val="57EA00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517828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2872442">
    <w:abstractNumId w:val="11"/>
  </w:num>
  <w:num w:numId="3" w16cid:durableId="1237087815">
    <w:abstractNumId w:val="8"/>
  </w:num>
  <w:num w:numId="4" w16cid:durableId="1926300524">
    <w:abstractNumId w:val="6"/>
  </w:num>
  <w:num w:numId="5" w16cid:durableId="19162256">
    <w:abstractNumId w:val="7"/>
  </w:num>
  <w:num w:numId="6" w16cid:durableId="1448574237">
    <w:abstractNumId w:val="4"/>
  </w:num>
  <w:num w:numId="7" w16cid:durableId="827554571">
    <w:abstractNumId w:val="5"/>
  </w:num>
  <w:num w:numId="8" w16cid:durableId="590898757">
    <w:abstractNumId w:val="4"/>
  </w:num>
  <w:num w:numId="9" w16cid:durableId="1577351409">
    <w:abstractNumId w:val="1"/>
  </w:num>
  <w:num w:numId="10" w16cid:durableId="1393774408">
    <w:abstractNumId w:val="3"/>
  </w:num>
  <w:num w:numId="11" w16cid:durableId="413472522">
    <w:abstractNumId w:val="2"/>
  </w:num>
  <w:num w:numId="12" w16cid:durableId="1953710051">
    <w:abstractNumId w:val="9"/>
  </w:num>
  <w:num w:numId="13" w16cid:durableId="1683626283">
    <w:abstractNumId w:val="10"/>
  </w:num>
  <w:num w:numId="14" w16cid:durableId="293559535">
    <w:abstractNumId w:val="13"/>
  </w:num>
  <w:num w:numId="15" w16cid:durableId="2125462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091"/>
    <w:rsid w:val="00027274"/>
    <w:rsid w:val="00027A38"/>
    <w:rsid w:val="000308A3"/>
    <w:rsid w:val="00032A91"/>
    <w:rsid w:val="00033BA2"/>
    <w:rsid w:val="0004543A"/>
    <w:rsid w:val="000458BC"/>
    <w:rsid w:val="00045C41"/>
    <w:rsid w:val="00046C03"/>
    <w:rsid w:val="00065039"/>
    <w:rsid w:val="0007614F"/>
    <w:rsid w:val="00081071"/>
    <w:rsid w:val="00081398"/>
    <w:rsid w:val="00084393"/>
    <w:rsid w:val="000865C2"/>
    <w:rsid w:val="000865E1"/>
    <w:rsid w:val="00086872"/>
    <w:rsid w:val="0009272B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A99"/>
    <w:rsid w:val="000C5F4C"/>
    <w:rsid w:val="000D6F7D"/>
    <w:rsid w:val="000E00F3"/>
    <w:rsid w:val="000E2F09"/>
    <w:rsid w:val="000F158C"/>
    <w:rsid w:val="00102F3D"/>
    <w:rsid w:val="001061BE"/>
    <w:rsid w:val="00124E38"/>
    <w:rsid w:val="0012580B"/>
    <w:rsid w:val="00131F90"/>
    <w:rsid w:val="001331B9"/>
    <w:rsid w:val="0013458C"/>
    <w:rsid w:val="0013526E"/>
    <w:rsid w:val="00142068"/>
    <w:rsid w:val="0014258C"/>
    <w:rsid w:val="00146152"/>
    <w:rsid w:val="0014641D"/>
    <w:rsid w:val="0014722D"/>
    <w:rsid w:val="00147500"/>
    <w:rsid w:val="001503BF"/>
    <w:rsid w:val="001533E7"/>
    <w:rsid w:val="00155526"/>
    <w:rsid w:val="00156ECD"/>
    <w:rsid w:val="00171371"/>
    <w:rsid w:val="00175A24"/>
    <w:rsid w:val="00187E58"/>
    <w:rsid w:val="001A297E"/>
    <w:rsid w:val="001A368E"/>
    <w:rsid w:val="001A7329"/>
    <w:rsid w:val="001A792F"/>
    <w:rsid w:val="001B4E28"/>
    <w:rsid w:val="001C2B74"/>
    <w:rsid w:val="001C3525"/>
    <w:rsid w:val="001C3AFB"/>
    <w:rsid w:val="001C5920"/>
    <w:rsid w:val="001D07F0"/>
    <w:rsid w:val="001D1BD2"/>
    <w:rsid w:val="001E0248"/>
    <w:rsid w:val="001E02BE"/>
    <w:rsid w:val="001E0F51"/>
    <w:rsid w:val="001E3B37"/>
    <w:rsid w:val="001E4F5A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859"/>
    <w:rsid w:val="002375C1"/>
    <w:rsid w:val="00247E1E"/>
    <w:rsid w:val="00251CE0"/>
    <w:rsid w:val="00252565"/>
    <w:rsid w:val="00263398"/>
    <w:rsid w:val="00263B99"/>
    <w:rsid w:val="002647D8"/>
    <w:rsid w:val="00266F06"/>
    <w:rsid w:val="00272F3B"/>
    <w:rsid w:val="00275BCF"/>
    <w:rsid w:val="00280613"/>
    <w:rsid w:val="00281EAF"/>
    <w:rsid w:val="00286B5A"/>
    <w:rsid w:val="00291E36"/>
    <w:rsid w:val="00292257"/>
    <w:rsid w:val="002946FC"/>
    <w:rsid w:val="00297187"/>
    <w:rsid w:val="002A1047"/>
    <w:rsid w:val="002A54E0"/>
    <w:rsid w:val="002B1595"/>
    <w:rsid w:val="002B191D"/>
    <w:rsid w:val="002B2E83"/>
    <w:rsid w:val="002B4595"/>
    <w:rsid w:val="002D0AF6"/>
    <w:rsid w:val="002D5B50"/>
    <w:rsid w:val="002D7E19"/>
    <w:rsid w:val="002F164D"/>
    <w:rsid w:val="003021BC"/>
    <w:rsid w:val="00302ADF"/>
    <w:rsid w:val="00302C23"/>
    <w:rsid w:val="00306206"/>
    <w:rsid w:val="0030628F"/>
    <w:rsid w:val="00313044"/>
    <w:rsid w:val="00316609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39F"/>
    <w:rsid w:val="003837FA"/>
    <w:rsid w:val="0039716F"/>
    <w:rsid w:val="003A25F5"/>
    <w:rsid w:val="003A2D8E"/>
    <w:rsid w:val="003A7CE6"/>
    <w:rsid w:val="003C074C"/>
    <w:rsid w:val="003C1F16"/>
    <w:rsid w:val="003C20E4"/>
    <w:rsid w:val="003D6342"/>
    <w:rsid w:val="003E6F90"/>
    <w:rsid w:val="003E7117"/>
    <w:rsid w:val="003E73ED"/>
    <w:rsid w:val="003F5D0F"/>
    <w:rsid w:val="00414101"/>
    <w:rsid w:val="004146AB"/>
    <w:rsid w:val="00415502"/>
    <w:rsid w:val="004219CF"/>
    <w:rsid w:val="004234F0"/>
    <w:rsid w:val="00427EEC"/>
    <w:rsid w:val="00431FFC"/>
    <w:rsid w:val="00433DDB"/>
    <w:rsid w:val="00435A29"/>
    <w:rsid w:val="00437619"/>
    <w:rsid w:val="00465A1E"/>
    <w:rsid w:val="00476785"/>
    <w:rsid w:val="004906CA"/>
    <w:rsid w:val="004930A8"/>
    <w:rsid w:val="0049445A"/>
    <w:rsid w:val="004957D9"/>
    <w:rsid w:val="004A26C7"/>
    <w:rsid w:val="004A2A63"/>
    <w:rsid w:val="004B210C"/>
    <w:rsid w:val="004B6170"/>
    <w:rsid w:val="004C5976"/>
    <w:rsid w:val="004D0CDB"/>
    <w:rsid w:val="004D1C63"/>
    <w:rsid w:val="004D405F"/>
    <w:rsid w:val="004E4F4F"/>
    <w:rsid w:val="004E6789"/>
    <w:rsid w:val="004F42C9"/>
    <w:rsid w:val="004F61E3"/>
    <w:rsid w:val="004F7B84"/>
    <w:rsid w:val="0050066E"/>
    <w:rsid w:val="00502E10"/>
    <w:rsid w:val="0050354E"/>
    <w:rsid w:val="0051015C"/>
    <w:rsid w:val="00513AF7"/>
    <w:rsid w:val="00516CF1"/>
    <w:rsid w:val="00520CF3"/>
    <w:rsid w:val="00522110"/>
    <w:rsid w:val="00531AE9"/>
    <w:rsid w:val="005350B1"/>
    <w:rsid w:val="00535145"/>
    <w:rsid w:val="00536188"/>
    <w:rsid w:val="00546096"/>
    <w:rsid w:val="00546A92"/>
    <w:rsid w:val="00547906"/>
    <w:rsid w:val="00550A66"/>
    <w:rsid w:val="00567EC7"/>
    <w:rsid w:val="00567F88"/>
    <w:rsid w:val="00570013"/>
    <w:rsid w:val="005753EC"/>
    <w:rsid w:val="005801A2"/>
    <w:rsid w:val="00583045"/>
    <w:rsid w:val="005906E1"/>
    <w:rsid w:val="005952A5"/>
    <w:rsid w:val="005A204D"/>
    <w:rsid w:val="005A2F13"/>
    <w:rsid w:val="005A33A1"/>
    <w:rsid w:val="005B217D"/>
    <w:rsid w:val="005C385F"/>
    <w:rsid w:val="005C4472"/>
    <w:rsid w:val="005C46F7"/>
    <w:rsid w:val="005C4C4B"/>
    <w:rsid w:val="005C7249"/>
    <w:rsid w:val="005C7C26"/>
    <w:rsid w:val="005E1AC6"/>
    <w:rsid w:val="005E3F2B"/>
    <w:rsid w:val="005E76AE"/>
    <w:rsid w:val="005F2A1C"/>
    <w:rsid w:val="005F6F1B"/>
    <w:rsid w:val="005F7CD0"/>
    <w:rsid w:val="006064BD"/>
    <w:rsid w:val="00615995"/>
    <w:rsid w:val="00616155"/>
    <w:rsid w:val="00620E5D"/>
    <w:rsid w:val="00624B33"/>
    <w:rsid w:val="0063041A"/>
    <w:rsid w:val="00630AA2"/>
    <w:rsid w:val="00631D8B"/>
    <w:rsid w:val="0063485E"/>
    <w:rsid w:val="00646707"/>
    <w:rsid w:val="00657F7E"/>
    <w:rsid w:val="00662191"/>
    <w:rsid w:val="00662E58"/>
    <w:rsid w:val="006637F2"/>
    <w:rsid w:val="006642A5"/>
    <w:rsid w:val="00664DCF"/>
    <w:rsid w:val="00690A8D"/>
    <w:rsid w:val="006A0E5C"/>
    <w:rsid w:val="006A48E6"/>
    <w:rsid w:val="006C0DD4"/>
    <w:rsid w:val="006C5D39"/>
    <w:rsid w:val="006D6D9B"/>
    <w:rsid w:val="006E2810"/>
    <w:rsid w:val="006E2F4E"/>
    <w:rsid w:val="006E36B7"/>
    <w:rsid w:val="006E5417"/>
    <w:rsid w:val="006E617E"/>
    <w:rsid w:val="006F0794"/>
    <w:rsid w:val="006F2822"/>
    <w:rsid w:val="006F5DB2"/>
    <w:rsid w:val="006F6E01"/>
    <w:rsid w:val="006F7528"/>
    <w:rsid w:val="007023DE"/>
    <w:rsid w:val="00712F60"/>
    <w:rsid w:val="007136DA"/>
    <w:rsid w:val="0071572C"/>
    <w:rsid w:val="00720E3B"/>
    <w:rsid w:val="00735925"/>
    <w:rsid w:val="00737095"/>
    <w:rsid w:val="0074393F"/>
    <w:rsid w:val="00744739"/>
    <w:rsid w:val="00745F6B"/>
    <w:rsid w:val="0075175B"/>
    <w:rsid w:val="0075585E"/>
    <w:rsid w:val="00756152"/>
    <w:rsid w:val="00756F47"/>
    <w:rsid w:val="00770571"/>
    <w:rsid w:val="00775E6E"/>
    <w:rsid w:val="007768FF"/>
    <w:rsid w:val="00780D95"/>
    <w:rsid w:val="007824D3"/>
    <w:rsid w:val="00796470"/>
    <w:rsid w:val="00796EE3"/>
    <w:rsid w:val="007A4DF4"/>
    <w:rsid w:val="007A7D29"/>
    <w:rsid w:val="007B4AB8"/>
    <w:rsid w:val="007C0075"/>
    <w:rsid w:val="007C081C"/>
    <w:rsid w:val="007D1181"/>
    <w:rsid w:val="007D4865"/>
    <w:rsid w:val="007D4C0A"/>
    <w:rsid w:val="007E01A3"/>
    <w:rsid w:val="007E29BD"/>
    <w:rsid w:val="007E3557"/>
    <w:rsid w:val="007F1F8B"/>
    <w:rsid w:val="007F6205"/>
    <w:rsid w:val="007F67A1"/>
    <w:rsid w:val="00801A7B"/>
    <w:rsid w:val="00811C05"/>
    <w:rsid w:val="00817AD0"/>
    <w:rsid w:val="008202C0"/>
    <w:rsid w:val="008206C8"/>
    <w:rsid w:val="00820851"/>
    <w:rsid w:val="00827618"/>
    <w:rsid w:val="00836669"/>
    <w:rsid w:val="008450C9"/>
    <w:rsid w:val="0085558D"/>
    <w:rsid w:val="0086387C"/>
    <w:rsid w:val="00874056"/>
    <w:rsid w:val="00874A6C"/>
    <w:rsid w:val="008766F4"/>
    <w:rsid w:val="00876C65"/>
    <w:rsid w:val="00882F72"/>
    <w:rsid w:val="00893DC4"/>
    <w:rsid w:val="00894237"/>
    <w:rsid w:val="008A147E"/>
    <w:rsid w:val="008A42F1"/>
    <w:rsid w:val="008A4B4C"/>
    <w:rsid w:val="008B387D"/>
    <w:rsid w:val="008B3B44"/>
    <w:rsid w:val="008C239F"/>
    <w:rsid w:val="008C4277"/>
    <w:rsid w:val="008E480C"/>
    <w:rsid w:val="00907757"/>
    <w:rsid w:val="00914C21"/>
    <w:rsid w:val="009212B0"/>
    <w:rsid w:val="00921FA1"/>
    <w:rsid w:val="0092318E"/>
    <w:rsid w:val="009234A5"/>
    <w:rsid w:val="00925CE2"/>
    <w:rsid w:val="00926E9F"/>
    <w:rsid w:val="00930E4B"/>
    <w:rsid w:val="00933453"/>
    <w:rsid w:val="009336F7"/>
    <w:rsid w:val="0093636C"/>
    <w:rsid w:val="009374A7"/>
    <w:rsid w:val="00937F03"/>
    <w:rsid w:val="009427C3"/>
    <w:rsid w:val="00946E16"/>
    <w:rsid w:val="00955F6D"/>
    <w:rsid w:val="009561D9"/>
    <w:rsid w:val="009632CB"/>
    <w:rsid w:val="00977C16"/>
    <w:rsid w:val="0098551D"/>
    <w:rsid w:val="00985DCB"/>
    <w:rsid w:val="00986526"/>
    <w:rsid w:val="0099038D"/>
    <w:rsid w:val="0099518F"/>
    <w:rsid w:val="00996E01"/>
    <w:rsid w:val="009A523D"/>
    <w:rsid w:val="009B02A1"/>
    <w:rsid w:val="009B0F55"/>
    <w:rsid w:val="009B3361"/>
    <w:rsid w:val="009B5381"/>
    <w:rsid w:val="009B7F3F"/>
    <w:rsid w:val="009C2A8C"/>
    <w:rsid w:val="009D6525"/>
    <w:rsid w:val="009D7202"/>
    <w:rsid w:val="009D7CE6"/>
    <w:rsid w:val="009E448E"/>
    <w:rsid w:val="009E5DB5"/>
    <w:rsid w:val="009F496B"/>
    <w:rsid w:val="00A01439"/>
    <w:rsid w:val="00A02E61"/>
    <w:rsid w:val="00A05CFF"/>
    <w:rsid w:val="00A069AC"/>
    <w:rsid w:val="00A13048"/>
    <w:rsid w:val="00A15261"/>
    <w:rsid w:val="00A2760A"/>
    <w:rsid w:val="00A2780C"/>
    <w:rsid w:val="00A46843"/>
    <w:rsid w:val="00A56B97"/>
    <w:rsid w:val="00A6093D"/>
    <w:rsid w:val="00A703CE"/>
    <w:rsid w:val="00A72017"/>
    <w:rsid w:val="00A766CC"/>
    <w:rsid w:val="00A767DC"/>
    <w:rsid w:val="00A76A6D"/>
    <w:rsid w:val="00A8215D"/>
    <w:rsid w:val="00A83253"/>
    <w:rsid w:val="00A876F7"/>
    <w:rsid w:val="00AA3AD9"/>
    <w:rsid w:val="00AA5995"/>
    <w:rsid w:val="00AA6E84"/>
    <w:rsid w:val="00AB1A1C"/>
    <w:rsid w:val="00AB4721"/>
    <w:rsid w:val="00AB7405"/>
    <w:rsid w:val="00AC0B70"/>
    <w:rsid w:val="00AC76A8"/>
    <w:rsid w:val="00AD05A8"/>
    <w:rsid w:val="00AE341B"/>
    <w:rsid w:val="00AF2190"/>
    <w:rsid w:val="00AF51C5"/>
    <w:rsid w:val="00AF67D7"/>
    <w:rsid w:val="00B01905"/>
    <w:rsid w:val="00B07CA7"/>
    <w:rsid w:val="00B112A1"/>
    <w:rsid w:val="00B1279A"/>
    <w:rsid w:val="00B133C3"/>
    <w:rsid w:val="00B3640F"/>
    <w:rsid w:val="00B4194A"/>
    <w:rsid w:val="00B437E8"/>
    <w:rsid w:val="00B44373"/>
    <w:rsid w:val="00B51F2C"/>
    <w:rsid w:val="00B5222E"/>
    <w:rsid w:val="00B53179"/>
    <w:rsid w:val="00B532EA"/>
    <w:rsid w:val="00B534E9"/>
    <w:rsid w:val="00B54C27"/>
    <w:rsid w:val="00B57A23"/>
    <w:rsid w:val="00B600CD"/>
    <w:rsid w:val="00B61C96"/>
    <w:rsid w:val="00B61D9A"/>
    <w:rsid w:val="00B73A2A"/>
    <w:rsid w:val="00B7481E"/>
    <w:rsid w:val="00B75A51"/>
    <w:rsid w:val="00B827C6"/>
    <w:rsid w:val="00B94B06"/>
    <w:rsid w:val="00B94C28"/>
    <w:rsid w:val="00BA167C"/>
    <w:rsid w:val="00BA18C5"/>
    <w:rsid w:val="00BA327B"/>
    <w:rsid w:val="00BC10BA"/>
    <w:rsid w:val="00BC5AFD"/>
    <w:rsid w:val="00BD7177"/>
    <w:rsid w:val="00BE4873"/>
    <w:rsid w:val="00C00DDE"/>
    <w:rsid w:val="00C04F43"/>
    <w:rsid w:val="00C05271"/>
    <w:rsid w:val="00C05A0A"/>
    <w:rsid w:val="00C0609D"/>
    <w:rsid w:val="00C115AB"/>
    <w:rsid w:val="00C26CCB"/>
    <w:rsid w:val="00C30249"/>
    <w:rsid w:val="00C33AAE"/>
    <w:rsid w:val="00C35F74"/>
    <w:rsid w:val="00C3723B"/>
    <w:rsid w:val="00C4175E"/>
    <w:rsid w:val="00C42466"/>
    <w:rsid w:val="00C606C9"/>
    <w:rsid w:val="00C63032"/>
    <w:rsid w:val="00C76A14"/>
    <w:rsid w:val="00C80288"/>
    <w:rsid w:val="00C836F0"/>
    <w:rsid w:val="00C84003"/>
    <w:rsid w:val="00C90650"/>
    <w:rsid w:val="00C919C9"/>
    <w:rsid w:val="00C97D78"/>
    <w:rsid w:val="00CA1CEC"/>
    <w:rsid w:val="00CB3DF2"/>
    <w:rsid w:val="00CC2AAE"/>
    <w:rsid w:val="00CC48A5"/>
    <w:rsid w:val="00CC5A42"/>
    <w:rsid w:val="00CD0EAB"/>
    <w:rsid w:val="00CD2C50"/>
    <w:rsid w:val="00CE10C7"/>
    <w:rsid w:val="00CE3165"/>
    <w:rsid w:val="00CE5E02"/>
    <w:rsid w:val="00CF34DB"/>
    <w:rsid w:val="00CF3917"/>
    <w:rsid w:val="00CF558F"/>
    <w:rsid w:val="00D010C0"/>
    <w:rsid w:val="00D06B8B"/>
    <w:rsid w:val="00D073E2"/>
    <w:rsid w:val="00D10D51"/>
    <w:rsid w:val="00D138D7"/>
    <w:rsid w:val="00D1511D"/>
    <w:rsid w:val="00D1555A"/>
    <w:rsid w:val="00D34F95"/>
    <w:rsid w:val="00D35B03"/>
    <w:rsid w:val="00D446EC"/>
    <w:rsid w:val="00D51BF0"/>
    <w:rsid w:val="00D531DB"/>
    <w:rsid w:val="00D55942"/>
    <w:rsid w:val="00D61B3D"/>
    <w:rsid w:val="00D807BF"/>
    <w:rsid w:val="00D82FCC"/>
    <w:rsid w:val="00DA17FC"/>
    <w:rsid w:val="00DA710B"/>
    <w:rsid w:val="00DA7887"/>
    <w:rsid w:val="00DB2C26"/>
    <w:rsid w:val="00DB45C3"/>
    <w:rsid w:val="00DD02F4"/>
    <w:rsid w:val="00DD6622"/>
    <w:rsid w:val="00DE1C7C"/>
    <w:rsid w:val="00DE6B43"/>
    <w:rsid w:val="00DE7A3F"/>
    <w:rsid w:val="00E02012"/>
    <w:rsid w:val="00E041C6"/>
    <w:rsid w:val="00E11923"/>
    <w:rsid w:val="00E207D8"/>
    <w:rsid w:val="00E262D4"/>
    <w:rsid w:val="00E36250"/>
    <w:rsid w:val="00E36841"/>
    <w:rsid w:val="00E47F2D"/>
    <w:rsid w:val="00E54511"/>
    <w:rsid w:val="00E56F9C"/>
    <w:rsid w:val="00E60EDC"/>
    <w:rsid w:val="00E61DAC"/>
    <w:rsid w:val="00E72B80"/>
    <w:rsid w:val="00E75FE3"/>
    <w:rsid w:val="00E86C4C"/>
    <w:rsid w:val="00E907A3"/>
    <w:rsid w:val="00E92C5E"/>
    <w:rsid w:val="00EA5AE0"/>
    <w:rsid w:val="00EA5FE2"/>
    <w:rsid w:val="00EA658A"/>
    <w:rsid w:val="00EB0341"/>
    <w:rsid w:val="00EB56E1"/>
    <w:rsid w:val="00EB7AB1"/>
    <w:rsid w:val="00EC32BD"/>
    <w:rsid w:val="00EC32F1"/>
    <w:rsid w:val="00ED536F"/>
    <w:rsid w:val="00EE3A08"/>
    <w:rsid w:val="00EE7CD8"/>
    <w:rsid w:val="00EF104A"/>
    <w:rsid w:val="00EF37F6"/>
    <w:rsid w:val="00EF48CC"/>
    <w:rsid w:val="00F00801"/>
    <w:rsid w:val="00F063E6"/>
    <w:rsid w:val="00F2488D"/>
    <w:rsid w:val="00F25AAA"/>
    <w:rsid w:val="00F40437"/>
    <w:rsid w:val="00F601A0"/>
    <w:rsid w:val="00F712E9"/>
    <w:rsid w:val="00F73032"/>
    <w:rsid w:val="00F81D0E"/>
    <w:rsid w:val="00F848FC"/>
    <w:rsid w:val="00F84DAC"/>
    <w:rsid w:val="00F906F6"/>
    <w:rsid w:val="00F9282A"/>
    <w:rsid w:val="00F96BAD"/>
    <w:rsid w:val="00FA139D"/>
    <w:rsid w:val="00FA2F4A"/>
    <w:rsid w:val="00FA60F5"/>
    <w:rsid w:val="00FB0E84"/>
    <w:rsid w:val="00FB1CD5"/>
    <w:rsid w:val="00FB25E0"/>
    <w:rsid w:val="00FC2405"/>
    <w:rsid w:val="00FC476E"/>
    <w:rsid w:val="00FC5D1A"/>
    <w:rsid w:val="00FD01C2"/>
    <w:rsid w:val="00FE595C"/>
    <w:rsid w:val="00FE6F2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533E7"/>
    <w:pPr>
      <w:ind w:leftChars="400" w:left="840"/>
    </w:pPr>
  </w:style>
  <w:style w:type="paragraph" w:styleId="ae">
    <w:name w:val="caption"/>
    <w:basedOn w:val="a"/>
    <w:next w:val="a"/>
    <w:unhideWhenUsed/>
    <w:qFormat/>
    <w:rsid w:val="001533E7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1533E7"/>
    <w:rPr>
      <w:sz w:val="22"/>
    </w:rPr>
  </w:style>
  <w:style w:type="character" w:styleId="af">
    <w:name w:val="annotation reference"/>
    <w:basedOn w:val="a0"/>
    <w:rsid w:val="00BA327B"/>
    <w:rPr>
      <w:sz w:val="18"/>
      <w:szCs w:val="18"/>
    </w:rPr>
  </w:style>
  <w:style w:type="paragraph" w:styleId="af0">
    <w:name w:val="annotation text"/>
    <w:basedOn w:val="a"/>
    <w:link w:val="af1"/>
    <w:rsid w:val="00BA327B"/>
    <w:pPr>
      <w:jc w:val="left"/>
    </w:pPr>
  </w:style>
  <w:style w:type="character" w:customStyle="1" w:styleId="af1">
    <w:name w:val="コメント文字列 (文字)"/>
    <w:basedOn w:val="a0"/>
    <w:link w:val="af0"/>
    <w:rsid w:val="00BA327B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BA327B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BA327B"/>
    <w:rPr>
      <w:b/>
      <w:bCs/>
      <w:sz w:val="22"/>
    </w:rPr>
  </w:style>
  <w:style w:type="character" w:customStyle="1" w:styleId="ui-provider">
    <w:name w:val="ui-provider"/>
    <w:basedOn w:val="a0"/>
    <w:rsid w:val="002B4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o-kidani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007EA-49DB-4605-BA8A-BCFEDFE73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5</Pages>
  <Words>1427</Words>
  <Characters>8137</Characters>
  <Application>Microsoft Office Word</Application>
  <DocSecurity>0</DocSecurity>
  <Lines>67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200</cp:revision>
  <cp:lastPrinted>1900-01-01T08:00:00Z</cp:lastPrinted>
  <dcterms:created xsi:type="dcterms:W3CDTF">2023-11-23T15:31:00Z</dcterms:created>
  <dcterms:modified xsi:type="dcterms:W3CDTF">2024-04-19T19:30:00Z</dcterms:modified>
</cp:coreProperties>
</file>