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40D7B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C1A831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E2014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1900398" w:rsidR="008A4B4C" w:rsidRPr="00B40D7B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40D7B">
              <w:rPr>
                <w:lang w:val="en-CA"/>
              </w:rPr>
              <w:t>Document</w:t>
            </w:r>
            <w:r w:rsidR="006C5D39" w:rsidRPr="00B40D7B">
              <w:rPr>
                <w:lang w:val="en-CA"/>
              </w:rPr>
              <w:t xml:space="preserve">: </w:t>
            </w:r>
            <w:r w:rsidR="009D7CE6" w:rsidRPr="00B40D7B">
              <w:rPr>
                <w:lang w:val="en-CA"/>
              </w:rPr>
              <w:t>JVET</w:t>
            </w:r>
            <w:r w:rsidRPr="00B40D7B">
              <w:rPr>
                <w:lang w:val="en-CA"/>
              </w:rPr>
              <w:t>-</w:t>
            </w:r>
            <w:r w:rsidR="000C5F4C" w:rsidRPr="00B40D7B">
              <w:rPr>
                <w:lang w:val="en-CA"/>
              </w:rPr>
              <w:t>A</w:t>
            </w:r>
            <w:r w:rsidR="008A42F1" w:rsidRPr="00B40D7B">
              <w:rPr>
                <w:lang w:val="en-CA"/>
              </w:rPr>
              <w:t>H</w:t>
            </w:r>
            <w:r w:rsidR="00B40D7B" w:rsidRPr="00B40D7B">
              <w:rPr>
                <w:lang w:val="en-CA"/>
              </w:rPr>
              <w:t>0176</w:t>
            </w:r>
            <w:r w:rsidR="006A0E5C" w:rsidRPr="00B40D7B">
              <w:rPr>
                <w:lang w:val="en-CA"/>
              </w:rPr>
              <w:t>-v</w:t>
            </w:r>
            <w:r w:rsidR="00B40D7B" w:rsidRPr="00B40D7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415C52" w:rsidR="00E61DAC" w:rsidRPr="005B217D" w:rsidRDefault="00944D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EE2-6.1: C</w:t>
            </w:r>
            <w:r w:rsidRPr="00944DED">
              <w:rPr>
                <w:b/>
                <w:szCs w:val="22"/>
                <w:lang w:val="en-CA"/>
              </w:rPr>
              <w:t>ontext initialization for B-slice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7117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2D51B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B619C27" w14:textId="77777777" w:rsidR="00944DED" w:rsidRDefault="00944DED" w:rsidP="00944DE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R</w:t>
            </w:r>
            <w:r>
              <w:rPr>
                <w:szCs w:val="22"/>
                <w:lang w:eastAsia="zh-TW"/>
              </w:rPr>
              <w:t>u-Ling Liao</w:t>
            </w:r>
          </w:p>
          <w:p w14:paraId="4AB060DB" w14:textId="77777777" w:rsidR="00944DED" w:rsidRDefault="00944DED" w:rsidP="00944DE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Yan Ye</w:t>
            </w:r>
          </w:p>
          <w:p w14:paraId="6B807F7B" w14:textId="77777777" w:rsidR="00944DED" w:rsidRDefault="00944DED" w:rsidP="00944DED">
            <w:pPr>
              <w:spacing w:before="60" w:after="60"/>
              <w:rPr>
                <w:szCs w:val="22"/>
                <w:lang w:eastAsia="zh-TW"/>
              </w:rPr>
            </w:pPr>
            <w:proofErr w:type="spellStart"/>
            <w:r>
              <w:rPr>
                <w:szCs w:val="22"/>
                <w:lang w:eastAsia="zh-TW"/>
              </w:rPr>
              <w:t>Jie</w:t>
            </w:r>
            <w:proofErr w:type="spellEnd"/>
            <w:r>
              <w:rPr>
                <w:szCs w:val="22"/>
                <w:lang w:eastAsia="zh-TW"/>
              </w:rPr>
              <w:t xml:space="preserve"> Chen</w:t>
            </w:r>
          </w:p>
          <w:p w14:paraId="49D81240" w14:textId="3BA78E4A" w:rsidR="00E61DAC" w:rsidRPr="005B217D" w:rsidRDefault="00944DED" w:rsidP="00944DE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eastAsia="zh-TW"/>
              </w:rPr>
              <w:t>X</w:t>
            </w:r>
            <w:r>
              <w:rPr>
                <w:szCs w:val="22"/>
                <w:lang w:eastAsia="zh-TW"/>
              </w:rPr>
              <w:t>inwei</w:t>
            </w:r>
            <w:proofErr w:type="spellEnd"/>
            <w:r>
              <w:rPr>
                <w:szCs w:val="22"/>
                <w:lang w:eastAsia="zh-TW"/>
              </w:rPr>
              <w:t xml:space="preserve">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AFE69F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44DED">
              <w:rPr>
                <w:szCs w:val="22"/>
                <w:lang w:val="en-CA"/>
              </w:rPr>
              <w:br/>
            </w:r>
            <w:r w:rsidR="00944DED" w:rsidRPr="003C3943">
              <w:rPr>
                <w:szCs w:val="22"/>
                <w:lang w:val="en-CA"/>
              </w:rPr>
              <w:t>{</w:t>
            </w:r>
            <w:proofErr w:type="spellStart"/>
            <w:r w:rsidR="00944DED">
              <w:rPr>
                <w:szCs w:val="22"/>
                <w:lang w:val="en-CA"/>
              </w:rPr>
              <w:t>ruling.lrl</w:t>
            </w:r>
            <w:proofErr w:type="spellEnd"/>
            <w:r w:rsidR="00944DED">
              <w:rPr>
                <w:szCs w:val="22"/>
                <w:lang w:val="en-CA"/>
              </w:rPr>
              <w:t xml:space="preserve">, yan.ye, </w:t>
            </w:r>
            <w:proofErr w:type="spellStart"/>
            <w:proofErr w:type="gramStart"/>
            <w:r w:rsidR="00944DED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944DED">
              <w:rPr>
                <w:szCs w:val="22"/>
                <w:lang w:val="en-CA"/>
              </w:rPr>
              <w:t xml:space="preserve">, </w:t>
            </w:r>
            <w:proofErr w:type="spellStart"/>
            <w:r w:rsidR="00944DED" w:rsidRPr="003C3943">
              <w:rPr>
                <w:szCs w:val="22"/>
                <w:lang w:val="en-CA"/>
              </w:rPr>
              <w:t>sid.lxw</w:t>
            </w:r>
            <w:proofErr w:type="spellEnd"/>
            <w:r w:rsidR="00944DED" w:rsidRPr="003C3943">
              <w:rPr>
                <w:szCs w:val="22"/>
                <w:lang w:val="en-CA"/>
              </w:rPr>
              <w:t>}</w:t>
            </w:r>
            <w:r w:rsidR="00944DED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DA9CE6" w:rsidR="00E61DAC" w:rsidRPr="00944DED" w:rsidRDefault="00944DED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A</w:t>
            </w:r>
            <w:proofErr w:type="spellStart"/>
            <w:r>
              <w:rPr>
                <w:rFonts w:eastAsia="Times New Roman"/>
                <w:szCs w:val="22"/>
              </w:rPr>
              <w:t>libaba</w:t>
            </w:r>
            <w:proofErr w:type="spellEnd"/>
            <w:r>
              <w:rPr>
                <w:rFonts w:eastAsia="Times New Roman"/>
                <w:szCs w:val="22"/>
              </w:rPr>
              <w:t xml:space="preserve">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FB4B5A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AA9566" w14:textId="2878B750" w:rsidR="003E45C4" w:rsidRDefault="003E45C4" w:rsidP="003E45C4">
      <w:r>
        <w:rPr>
          <w:lang w:val="en-CA"/>
        </w:rPr>
        <w:t xml:space="preserve">This contribution reports the results of EE2 Test 6.1 which studies </w:t>
      </w:r>
      <w:r w:rsidR="001050F5">
        <w:rPr>
          <w:lang w:val="en-CA"/>
        </w:rPr>
        <w:t>adding a new set of</w:t>
      </w:r>
      <w:r>
        <w:rPr>
          <w:lang w:val="en-CA"/>
        </w:rPr>
        <w:t xml:space="preserve"> context model </w:t>
      </w:r>
      <w:r w:rsidR="008E2014">
        <w:t>parameters</w:t>
      </w:r>
      <w:r w:rsidR="008E2014">
        <w:rPr>
          <w:lang w:val="en-CA"/>
        </w:rPr>
        <w:t xml:space="preserve"> </w:t>
      </w:r>
      <w:r>
        <w:rPr>
          <w:lang w:val="en-CA"/>
        </w:rPr>
        <w:t xml:space="preserve">for B slices. </w:t>
      </w:r>
      <w:r w:rsidR="002E3153">
        <w:rPr>
          <w:lang w:val="en-CA"/>
        </w:rPr>
        <w:t>A</w:t>
      </w:r>
      <w:r w:rsidR="002E3153">
        <w:rPr>
          <w:rFonts w:hint="eastAsia"/>
          <w:lang w:val="en-CA" w:eastAsia="zh-TW"/>
        </w:rPr>
        <w:t xml:space="preserve"> </w:t>
      </w:r>
      <w:r w:rsidR="002E3153">
        <w:t xml:space="preserve">fourth set of context model parameters is added for low delay B slices in addition to </w:t>
      </w:r>
      <w:r w:rsidR="005F0C6E">
        <w:t xml:space="preserve">the existing </w:t>
      </w:r>
      <w:r w:rsidR="002E3153">
        <w:t>three sets of context model parameters for B-/P-/I-slice types</w:t>
      </w:r>
      <w:r w:rsidR="005F0C6E">
        <w:t xml:space="preserve"> already supported in ECM</w:t>
      </w:r>
      <w:r w:rsidR="002E3153">
        <w:t>.</w:t>
      </w:r>
      <w:r w:rsidR="008E2014">
        <w:t xml:space="preserve"> The context model of B slices can be initialized using the new set or the original set of context model parameters according to whether the low delay condition is satisfied. </w:t>
      </w:r>
      <w:r w:rsidR="002E3153">
        <w:t xml:space="preserve">It is reported that on top of ECM-12.0, the overall coding performance for {Y, U, V, </w:t>
      </w:r>
      <w:proofErr w:type="spellStart"/>
      <w:r w:rsidR="002E3153">
        <w:t>EncT</w:t>
      </w:r>
      <w:proofErr w:type="spellEnd"/>
      <w:r w:rsidR="002E3153">
        <w:t xml:space="preserve">, </w:t>
      </w:r>
      <w:proofErr w:type="spellStart"/>
      <w:r w:rsidR="002E3153">
        <w:t>DecT</w:t>
      </w:r>
      <w:proofErr w:type="spellEnd"/>
      <w:r w:rsidR="002E3153">
        <w:t xml:space="preserve">} </w:t>
      </w:r>
      <w:r w:rsidR="00AF6ACC">
        <w:t>is</w:t>
      </w:r>
      <w:r w:rsidR="002E3153">
        <w:t>:</w:t>
      </w:r>
    </w:p>
    <w:p w14:paraId="647E18CE" w14:textId="2571B8AA" w:rsidR="002E3153" w:rsidRDefault="001050F5" w:rsidP="002E3153">
      <w:pPr>
        <w:pStyle w:val="ListParagraph"/>
        <w:numPr>
          <w:ilvl w:val="0"/>
          <w:numId w:val="12"/>
        </w:numPr>
        <w:ind w:left="360"/>
      </w:pPr>
      <w:r w:rsidRPr="001050F5">
        <w:t>Switching of context initialization for B-slice at slice level</w:t>
      </w:r>
      <w:r w:rsidR="002E3153">
        <w:t>:</w:t>
      </w:r>
    </w:p>
    <w:p w14:paraId="4ACF9CC6" w14:textId="26DCCCE3" w:rsidR="002E3153" w:rsidRDefault="002E3153" w:rsidP="002E3153">
      <w:r>
        <w:t>{-0.01%, 0.06%, 0.02%, 100.1%, 99.9%} for RA and {-0.06%, -0.23%, -0.29%, 100.0%, 100.2%} for LB.</w:t>
      </w:r>
    </w:p>
    <w:p w14:paraId="168F9807" w14:textId="7CD98EC6" w:rsidR="002E3153" w:rsidRDefault="001050F5" w:rsidP="002E3153">
      <w:pPr>
        <w:pStyle w:val="ListParagraph"/>
        <w:numPr>
          <w:ilvl w:val="0"/>
          <w:numId w:val="12"/>
        </w:numPr>
        <w:ind w:left="360"/>
      </w:pPr>
      <w:r w:rsidRPr="001050F5">
        <w:t xml:space="preserve">Switching of context initialization for B-slice at </w:t>
      </w:r>
      <w:r>
        <w:t>SPS</w:t>
      </w:r>
      <w:r w:rsidRPr="001050F5">
        <w:t xml:space="preserve"> level</w:t>
      </w:r>
      <w:r w:rsidR="002E3153">
        <w:t>:</w:t>
      </w:r>
    </w:p>
    <w:p w14:paraId="5D151E30" w14:textId="267398D8" w:rsidR="002E3153" w:rsidRPr="002E3153" w:rsidRDefault="002E3153" w:rsidP="002E3153">
      <w:r>
        <w:t xml:space="preserve">{0.00%, 0.00%, 0.00%, 100.2%, 99.9%} for RA and {-0.06%, -0.23%, -0.29%, </w:t>
      </w:r>
      <w:r w:rsidR="00EF7500">
        <w:t>99.6%, 99.4%</w:t>
      </w:r>
      <w:r>
        <w:t>} for LB.</w:t>
      </w:r>
    </w:p>
    <w:p w14:paraId="7D2AC1F0" w14:textId="4093E73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B42DFF1" w14:textId="7CE69E47" w:rsidR="00A05DA3" w:rsidRPr="00941A39" w:rsidRDefault="00A05DA3" w:rsidP="00221D3F">
      <w:pPr>
        <w:pStyle w:val="Caption"/>
        <w:rPr>
          <w:rFonts w:ascii="Times New Roman" w:eastAsiaTheme="minorEastAsia" w:hAnsi="Times New Roman" w:cs="Times New Roman"/>
          <w:sz w:val="22"/>
          <w:lang w:val="en-CA"/>
        </w:rPr>
      </w:pPr>
      <w:r>
        <w:rPr>
          <w:rFonts w:ascii="Times New Roman" w:eastAsiaTheme="minorEastAsia" w:hAnsi="Times New Roman" w:cs="Times New Roman"/>
          <w:sz w:val="22"/>
          <w:lang w:val="en-CA"/>
        </w:rPr>
        <w:t xml:space="preserve">In </w:t>
      </w:r>
      <w:r w:rsidR="001050F5">
        <w:rPr>
          <w:rFonts w:ascii="Times New Roman" w:eastAsiaTheme="minorEastAsia" w:hAnsi="Times New Roman" w:cs="Times New Roman"/>
          <w:sz w:val="22"/>
          <w:lang w:val="en-CA"/>
        </w:rPr>
        <w:t>the EE2 test 6.1</w:t>
      </w:r>
      <w:r>
        <w:rPr>
          <w:rFonts w:ascii="Times New Roman" w:eastAsiaTheme="minorEastAsia" w:hAnsi="Times New Roman" w:cs="Times New Roman"/>
          <w:sz w:val="22"/>
          <w:lang w:val="en-CA"/>
        </w:rPr>
        <w:t>, it is proposed to add a new set of context model parameters for</w:t>
      </w:r>
      <w:r w:rsidR="001050F5"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  <w:r>
        <w:rPr>
          <w:rFonts w:ascii="Times New Roman" w:eastAsiaTheme="minorEastAsia" w:hAnsi="Times New Roman" w:cs="Times New Roman"/>
          <w:sz w:val="22"/>
          <w:lang w:val="en-CA"/>
        </w:rPr>
        <w:t>B-slice</w:t>
      </w:r>
      <w:r w:rsidR="001050F5">
        <w:rPr>
          <w:rFonts w:ascii="Times New Roman" w:eastAsiaTheme="minorEastAsia" w:hAnsi="Times New Roman" w:cs="Times New Roman"/>
          <w:sz w:val="22"/>
          <w:lang w:val="en-CA"/>
        </w:rPr>
        <w:t>s</w:t>
      </w:r>
      <w:r>
        <w:rPr>
          <w:rFonts w:ascii="Times New Roman" w:eastAsiaTheme="minorEastAsia" w:hAnsi="Times New Roman" w:cs="Times New Roman"/>
          <w:sz w:val="22"/>
          <w:lang w:val="en-CA"/>
        </w:rPr>
        <w:t>. The initial probabilities, window sizes</w:t>
      </w:r>
      <w:r w:rsidR="001050F5">
        <w:rPr>
          <w:rFonts w:ascii="Times New Roman" w:eastAsiaTheme="minorEastAsia" w:hAnsi="Times New Roman" w:cs="Times New Roman"/>
          <w:sz w:val="22"/>
          <w:lang w:val="en-CA"/>
        </w:rPr>
        <w:t>,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adaptive weights</w:t>
      </w:r>
      <w:r w:rsidR="001050F5">
        <w:rPr>
          <w:rFonts w:ascii="Times New Roman" w:eastAsiaTheme="minorEastAsia" w:hAnsi="Times New Roman" w:cs="Times New Roman"/>
          <w:sz w:val="22"/>
          <w:lang w:val="en-CA"/>
        </w:rPr>
        <w:t xml:space="preserve"> and two adjustment weights in this new set are trained using the bitstream generated</w:t>
      </w:r>
      <w:r w:rsidR="00221D3F">
        <w:rPr>
          <w:rFonts w:ascii="Times New Roman" w:eastAsiaTheme="minorEastAsia" w:hAnsi="Times New Roman" w:cs="Times New Roman"/>
          <w:sz w:val="22"/>
          <w:lang w:val="en-CA"/>
        </w:rPr>
        <w:t xml:space="preserve"> by ECM-12.0</w:t>
      </w:r>
      <w:r w:rsidR="001050F5">
        <w:rPr>
          <w:rFonts w:ascii="Times New Roman" w:eastAsiaTheme="minorEastAsia" w:hAnsi="Times New Roman" w:cs="Times New Roman"/>
          <w:sz w:val="22"/>
          <w:lang w:val="en-CA"/>
        </w:rPr>
        <w:t xml:space="preserve"> under low delay B condition. Two tests are evaluated</w:t>
      </w:r>
      <w:r w:rsidR="00221D3F">
        <w:rPr>
          <w:rFonts w:ascii="Times New Roman" w:eastAsiaTheme="minorEastAsia" w:hAnsi="Times New Roman" w:cs="Times New Roman"/>
          <w:sz w:val="22"/>
          <w:lang w:val="en-CA"/>
        </w:rPr>
        <w:t>. In the first test, each B slice initializes its context model according to the low delay condition. The new set of context model is used for low delay B slices, whereas the original set of context model is used for non-low delay B slices. In the second test, a</w:t>
      </w:r>
      <w:r w:rsidR="005F0C6E">
        <w:rPr>
          <w:rFonts w:ascii="Times New Roman" w:eastAsiaTheme="minorEastAsia" w:hAnsi="Times New Roman" w:cs="Times New Roman"/>
          <w:sz w:val="22"/>
          <w:lang w:val="en-CA"/>
        </w:rPr>
        <w:t>n</w:t>
      </w:r>
      <w:r w:rsidR="00221D3F">
        <w:rPr>
          <w:rFonts w:ascii="Times New Roman" w:eastAsiaTheme="minorEastAsia" w:hAnsi="Times New Roman" w:cs="Times New Roman"/>
          <w:sz w:val="22"/>
          <w:lang w:val="en-CA"/>
        </w:rPr>
        <w:t xml:space="preserve"> SPS flag is signaled to indicate whether th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e original set or the new set of context model parameters are used to initialize the context model of B slices. At the encoder, the SPS flag is configurated according to the random access or low delay B </w:t>
      </w:r>
      <w:r w:rsidR="005F0C6E">
        <w:rPr>
          <w:rFonts w:ascii="Times New Roman" w:eastAsiaTheme="minorEastAsia" w:hAnsi="Times New Roman" w:cs="Times New Roman"/>
          <w:sz w:val="22"/>
          <w:lang w:val="en-CA"/>
        </w:rPr>
        <w:t>configurations</w:t>
      </w:r>
      <w:r>
        <w:rPr>
          <w:rFonts w:ascii="Times New Roman" w:eastAsiaTheme="minorEastAsia" w:hAnsi="Times New Roman" w:cs="Times New Roman"/>
          <w:sz w:val="22"/>
          <w:lang w:val="en-CA"/>
        </w:rPr>
        <w:t>.</w:t>
      </w:r>
    </w:p>
    <w:p w14:paraId="7FF94E20" w14:textId="27A3FC0F" w:rsidR="00944DED" w:rsidRDefault="00944DED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0B54976" w14:textId="2B77A3FC" w:rsidR="00A05DA3" w:rsidRDefault="00A05DA3" w:rsidP="00A05DA3">
      <w:pPr>
        <w:rPr>
          <w:lang w:val="en-CA"/>
        </w:rPr>
      </w:pPr>
      <w:r>
        <w:rPr>
          <w:lang w:val="en-CA"/>
        </w:rPr>
        <w:t xml:space="preserve">The proposed methods are implemented on top of ECM-12.0 and are tested under CTC for enhanced compression tool testing.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_Ref132379333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60096B">
        <w:rPr>
          <w:rFonts w:eastAsiaTheme="minorEastAsia"/>
          <w:lang w:val="en-CA"/>
        </w:rPr>
        <w:t>Table 1</w:t>
      </w:r>
      <w:r>
        <w:rPr>
          <w:lang w:val="en-CA"/>
        </w:rPr>
        <w:fldChar w:fldCharType="end"/>
      </w:r>
      <w:r w:rsidR="00221D3F">
        <w:rPr>
          <w:lang w:val="en-CA"/>
        </w:rPr>
        <w:t xml:space="preserve"> and </w:t>
      </w:r>
      <w:r w:rsidR="00221D3F">
        <w:rPr>
          <w:lang w:val="en-CA"/>
        </w:rPr>
        <w:fldChar w:fldCharType="begin"/>
      </w:r>
      <w:r w:rsidR="00221D3F">
        <w:rPr>
          <w:lang w:val="en-CA"/>
        </w:rPr>
        <w:instrText xml:space="preserve"> REF _Ref163233920 \h </w:instrText>
      </w:r>
      <w:r w:rsidR="00221D3F">
        <w:rPr>
          <w:lang w:val="en-CA"/>
        </w:rPr>
      </w:r>
      <w:r w:rsidR="00221D3F">
        <w:rPr>
          <w:lang w:val="en-CA"/>
        </w:rPr>
        <w:fldChar w:fldCharType="separate"/>
      </w:r>
      <w:r w:rsidR="00221D3F" w:rsidRPr="0060096B">
        <w:rPr>
          <w:rFonts w:eastAsiaTheme="minorEastAsia"/>
          <w:lang w:val="en-CA"/>
        </w:rPr>
        <w:t xml:space="preserve">Table </w:t>
      </w:r>
      <w:r w:rsidR="00221D3F">
        <w:rPr>
          <w:rFonts w:eastAsiaTheme="minorEastAsia"/>
          <w:noProof/>
          <w:lang w:val="en-CA"/>
        </w:rPr>
        <w:t>2</w:t>
      </w:r>
      <w:r w:rsidR="00221D3F">
        <w:rPr>
          <w:lang w:val="en-CA"/>
        </w:rPr>
        <w:fldChar w:fldCharType="end"/>
      </w:r>
      <w:r>
        <w:rPr>
          <w:lang w:val="en-CA"/>
        </w:rPr>
        <w:t xml:space="preserve"> show the simulation results of </w:t>
      </w:r>
      <w:r w:rsidR="00221D3F">
        <w:rPr>
          <w:lang w:val="en-CA"/>
        </w:rPr>
        <w:t>switching of context initialization for B-slice at slice level or SPS level, respectively.</w:t>
      </w:r>
    </w:p>
    <w:p w14:paraId="3BE1667A" w14:textId="22BD88C9" w:rsidR="00A05DA3" w:rsidRDefault="00A05DA3" w:rsidP="00A05DA3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32379333"/>
      <w:r w:rsidRPr="0060096B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0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221D3F">
        <w:rPr>
          <w:rFonts w:ascii="Times New Roman" w:eastAsiaTheme="minorEastAsia" w:hAnsi="Times New Roman" w:cs="Times New Roman"/>
          <w:sz w:val="22"/>
          <w:lang w:val="en-CA"/>
        </w:rPr>
        <w:t xml:space="preserve">switching </w:t>
      </w:r>
      <w:r w:rsidR="00221D3F" w:rsidRPr="00221D3F">
        <w:rPr>
          <w:rFonts w:ascii="Times New Roman" w:eastAsiaTheme="minorEastAsia" w:hAnsi="Times New Roman" w:cs="Times New Roman"/>
          <w:sz w:val="22"/>
          <w:lang w:val="en-CA"/>
        </w:rPr>
        <w:t>of context initialization for B-slice at slice level</w:t>
      </w:r>
    </w:p>
    <w:tbl>
      <w:tblPr>
        <w:tblW w:w="8637" w:type="dxa"/>
        <w:jc w:val="center"/>
        <w:tblLook w:val="04A0" w:firstRow="1" w:lastRow="0" w:firstColumn="1" w:lastColumn="0" w:noHBand="0" w:noVBand="1"/>
      </w:tblPr>
      <w:tblGrid>
        <w:gridCol w:w="1217"/>
        <w:gridCol w:w="1013"/>
        <w:gridCol w:w="1013"/>
        <w:gridCol w:w="1013"/>
        <w:gridCol w:w="842"/>
        <w:gridCol w:w="842"/>
        <w:gridCol w:w="1342"/>
        <w:gridCol w:w="1355"/>
      </w:tblGrid>
      <w:tr w:rsidR="00A05DA3" w:rsidRPr="008141D4" w14:paraId="25C47049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556B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BCB04F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05DA3" w:rsidRPr="008141D4" w14:paraId="2E346BCA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7316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019A4" w14:textId="56288859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</w:t>
            </w:r>
            <w:r w:rsidR="00221D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05DA3" w:rsidRPr="008141D4" w14:paraId="5BBF5359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FB9A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C06E8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1C274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C39E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65852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7060D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FE668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6FAC6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EF7500" w:rsidRPr="008141D4" w14:paraId="493807D1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59DE" w14:textId="7777777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D8001" w14:textId="0F31CA36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45E7B" w14:textId="04273364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996C2" w14:textId="6EEB3886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976E7" w14:textId="50E46B88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3615F" w14:textId="65FE2E2D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B511B" w14:textId="633E5228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3393F" w14:textId="68E2B241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EF7500" w:rsidRPr="008141D4" w14:paraId="081D8653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0C647" w14:textId="7777777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3541B" w14:textId="5BDD4CC4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E6021" w14:textId="53D6DD49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AC766" w14:textId="74F40A70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08618" w14:textId="5141717C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5323D" w14:textId="56AB7331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54119" w14:textId="0A6F1424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6F4E59" w14:textId="62646DC9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F7500" w:rsidRPr="008141D4" w14:paraId="1FE35145" w14:textId="77777777" w:rsidTr="00A05DA3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6D765" w14:textId="7777777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3533" w14:textId="41D4A783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FDAF1" w14:textId="162B3139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F1B3B" w14:textId="120C0903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46B71" w14:textId="72C27F7E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AB30E" w14:textId="2AA208F3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3F43B" w14:textId="253E15A4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D5499" w14:textId="59D0F35E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EF7500" w:rsidRPr="008141D4" w14:paraId="779355A5" w14:textId="77777777" w:rsidTr="00A05DA3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75D1" w14:textId="7777777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1C425" w14:textId="40153F3B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E849A" w14:textId="0A278B5C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1D485" w14:textId="2A1A027E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2E494" w14:textId="42DE6CD9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8020B" w14:textId="6A0288D6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338A4" w14:textId="7E4868EF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09A7C" w14:textId="3AEE87F2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F7500" w:rsidRPr="008141D4" w14:paraId="7149DD0F" w14:textId="77777777" w:rsidTr="00A05DA3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9A089" w14:textId="7777777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0A2E1" w14:textId="6BE210C6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555ED" w14:textId="7777777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E23D0" w14:textId="5AAA6F2B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0BDAD" w14:textId="5777AC8C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96AE5" w14:textId="7777777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68CE3" w14:textId="25234E3A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7B50F" w14:textId="567CD8F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F7500" w:rsidRPr="008141D4" w14:paraId="6551D510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275C5" w14:textId="7777777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CE102" w14:textId="0E9C6A0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0C66C" w14:textId="219C5068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8D5A9" w14:textId="04C572A9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95F42" w14:textId="25CC7ECF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8168E" w14:textId="312994A1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062C8A" w14:textId="2337BEA1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E773C9" w14:textId="2C98EDAC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EF7500" w:rsidRPr="008141D4" w14:paraId="7462ADA3" w14:textId="77777777" w:rsidTr="00A05DA3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7A7FF" w14:textId="7777777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4ABAB" w14:textId="01E2A865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A8448" w14:textId="6F62D40D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18ABC" w14:textId="3D6DDAC1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41A32" w14:textId="3A6DFB66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DF072" w14:textId="2852575E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DF7B2" w14:textId="79EE666B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841691" w14:textId="49DC1CB1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F7500" w:rsidRPr="008141D4" w14:paraId="026BF7F5" w14:textId="77777777" w:rsidTr="00A05DA3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3454B" w14:textId="6F3644F3" w:rsidR="00EF7500" w:rsidRPr="008141D4" w:rsidRDefault="00EF7500" w:rsidP="00EF7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7630DA" w14:textId="1C459C07" w:rsidR="00EF7500" w:rsidRPr="008141D4" w:rsidRDefault="00EF7500" w:rsidP="00EF7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3CF688" w14:textId="357F7755" w:rsidR="00EF7500" w:rsidRPr="008141D4" w:rsidRDefault="00EF7500" w:rsidP="00EF7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AA95B" w14:textId="7611D9F5" w:rsidR="00EF7500" w:rsidRPr="008141D4" w:rsidRDefault="00EF7500" w:rsidP="00EF7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CFDBE7" w14:textId="25E3834B" w:rsidR="00EF7500" w:rsidRPr="008141D4" w:rsidRDefault="00EF7500" w:rsidP="00EF7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341093" w14:textId="24308E51" w:rsidR="00EF7500" w:rsidRPr="008141D4" w:rsidRDefault="00EF7500" w:rsidP="00EF7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6CA135" w14:textId="75D08A7F" w:rsidR="00EF7500" w:rsidRPr="008141D4" w:rsidRDefault="00EF7500" w:rsidP="00EF7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144DF" w14:textId="5C5E1881" w:rsidR="00EF7500" w:rsidRPr="008141D4" w:rsidRDefault="00EF7500" w:rsidP="00EF7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05DA3" w:rsidRPr="008141D4" w14:paraId="1DC6A848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166C" w14:textId="77777777" w:rsidR="00A05DA3" w:rsidRPr="008141D4" w:rsidRDefault="00A05DA3" w:rsidP="00A05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CEB5A" w14:textId="77777777" w:rsidR="00A05DA3" w:rsidRPr="008141D4" w:rsidRDefault="00A05DA3" w:rsidP="00A05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BC6C" w14:textId="77777777" w:rsidR="00A05DA3" w:rsidRPr="008141D4" w:rsidRDefault="00A05DA3" w:rsidP="00A05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608A" w14:textId="77777777" w:rsidR="00A05DA3" w:rsidRPr="008141D4" w:rsidRDefault="00A05DA3" w:rsidP="00A05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57CA" w14:textId="77777777" w:rsidR="00A05DA3" w:rsidRPr="008141D4" w:rsidRDefault="00A05DA3" w:rsidP="00A05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A910" w14:textId="77777777" w:rsidR="00A05DA3" w:rsidRPr="008141D4" w:rsidRDefault="00A05DA3" w:rsidP="00A05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ABFF" w14:textId="77777777" w:rsidR="00A05DA3" w:rsidRPr="008141D4" w:rsidRDefault="00A05DA3" w:rsidP="00A05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1FAB" w14:textId="77777777" w:rsidR="00A05DA3" w:rsidRPr="008141D4" w:rsidRDefault="00A05DA3" w:rsidP="00A05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A05DA3" w:rsidRPr="008141D4" w14:paraId="672AA470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9EBB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05E33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 10 </w:t>
            </w:r>
          </w:p>
        </w:tc>
      </w:tr>
      <w:tr w:rsidR="00A05DA3" w:rsidRPr="008141D4" w14:paraId="0F3231A4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5BB0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116A92" w14:textId="4C1637D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</w:t>
            </w:r>
            <w:r w:rsidR="00221D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05DA3" w:rsidRPr="008141D4" w14:paraId="32822080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728D0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56AF0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43595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580B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65956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E330D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953DD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30C79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A05DA3" w:rsidRPr="008141D4" w14:paraId="6704DC6E" w14:textId="77777777" w:rsidTr="00A05DA3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59E39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3D4BC" w14:textId="35AB18E2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51CF2" w14:textId="533F123A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431ED" w14:textId="0B4AE4FA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C2BEA" w14:textId="4C4EEF9B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D692D" w14:textId="5B685342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8D3E3" w14:textId="37DAAE95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35A4ED" w14:textId="2DF5556B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05DA3" w:rsidRPr="008141D4" w14:paraId="62B985D4" w14:textId="77777777" w:rsidTr="00A05DA3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5AFA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3FBB0" w14:textId="69301A88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B8B18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3F0D0" w14:textId="0F5C7639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A0DEB" w14:textId="61B2470C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4A640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A97BC" w14:textId="4302E905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BD2F9" w14:textId="7FE65975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F7500" w:rsidRPr="008141D4" w14:paraId="1A153518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FFB06" w14:textId="7777777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DC2F6" w14:textId="39EEB69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D308A" w14:textId="15DF952D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BC818" w14:textId="3D6A9C6A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80FC4" w14:textId="3DFF69C5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1C43F" w14:textId="0A898D8D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26A0C" w14:textId="5A080BAD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0B1AEF" w14:textId="01B4C132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</w:tr>
      <w:tr w:rsidR="00EF7500" w:rsidRPr="008141D4" w14:paraId="322C6669" w14:textId="77777777" w:rsidTr="00A05DA3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28D45" w14:textId="7777777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268B6" w14:textId="0E644A5F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7BD06" w14:textId="3885E2A0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B5DC8" w14:textId="0353E2E1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989E3" w14:textId="4433818B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BA732" w14:textId="06FD86FF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A3249" w14:textId="4730926B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7DD95" w14:textId="2D6DEC0A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EF7500" w:rsidRPr="008141D4" w14:paraId="76C6699B" w14:textId="77777777" w:rsidTr="00A05DA3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19658" w14:textId="7777777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1A3C1" w14:textId="6D04F4F3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411A1" w14:textId="72360CC1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54AB1" w14:textId="1E943955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F5625" w14:textId="3768370A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8AE38" w14:textId="34144736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07FF3" w14:textId="08FCAE86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94C71" w14:textId="60BFFE3B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F7500" w:rsidRPr="008141D4" w14:paraId="5BD7F6E0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E685A" w14:textId="7777777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62713" w14:textId="4088F613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5F0B3" w14:textId="61550C2B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FD2F9" w14:textId="16C0C296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D9364" w14:textId="7BF5BCB8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C439C" w14:textId="1D55E2F2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9AA12D" w14:textId="02F01A63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25E53C" w14:textId="5030EB7B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EF7500" w:rsidRPr="008141D4" w14:paraId="05E64A94" w14:textId="77777777" w:rsidTr="00A05DA3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6E58A" w14:textId="7777777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0A3C4" w14:textId="7FC6AB45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77EBB" w14:textId="03A561E4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58E66" w14:textId="7AA929FD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496F3" w14:textId="46BCB7A9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FD574" w14:textId="50DEA5D6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C6933" w14:textId="088CDB9C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CD439" w14:textId="1ED1B37C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F7500" w:rsidRPr="008141D4" w14:paraId="3F02F19B" w14:textId="77777777" w:rsidTr="006752A1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29594B3" w14:textId="3B8C8EE8" w:rsidR="00EF7500" w:rsidRPr="008141D4" w:rsidRDefault="00EF7500" w:rsidP="00EF7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D47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7651B2" w14:textId="6DDF5E48" w:rsidR="00EF7500" w:rsidRPr="008141D4" w:rsidRDefault="00EF7500" w:rsidP="00EF7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28FC1E" w14:textId="2D30DFE0" w:rsidR="00EF7500" w:rsidRPr="008141D4" w:rsidRDefault="00EF7500" w:rsidP="00EF7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CFEAA" w14:textId="4709679F" w:rsidR="00EF7500" w:rsidRPr="008141D4" w:rsidRDefault="00EF7500" w:rsidP="00EF7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A28B96" w14:textId="4ED91108" w:rsidR="00EF7500" w:rsidRPr="008141D4" w:rsidRDefault="00EF7500" w:rsidP="00EF7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D1CC70" w14:textId="786F4AAD" w:rsidR="00EF7500" w:rsidRPr="008141D4" w:rsidRDefault="00EF7500" w:rsidP="00EF7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9CC173" w14:textId="6090C8D4" w:rsidR="00EF7500" w:rsidRPr="008141D4" w:rsidRDefault="00EF7500" w:rsidP="00EF7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62DAC" w14:textId="2D756221" w:rsidR="00EF7500" w:rsidRPr="008141D4" w:rsidRDefault="00EF7500" w:rsidP="00EF7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</w:tbl>
    <w:p w14:paraId="1E71BE65" w14:textId="4987F94A" w:rsidR="00221D3F" w:rsidRDefault="00221D3F" w:rsidP="00221D3F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" w:name="_Ref163233920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switching </w:t>
      </w:r>
      <w:r w:rsidRPr="00221D3F">
        <w:rPr>
          <w:rFonts w:ascii="Times New Roman" w:eastAsiaTheme="minorEastAsia" w:hAnsi="Times New Roman" w:cs="Times New Roman"/>
          <w:sz w:val="22"/>
          <w:lang w:val="en-CA"/>
        </w:rPr>
        <w:t xml:space="preserve">of context initialization for B-slice at </w:t>
      </w:r>
      <w:r>
        <w:rPr>
          <w:rFonts w:ascii="Times New Roman" w:eastAsiaTheme="minorEastAsia" w:hAnsi="Times New Roman" w:cs="Times New Roman"/>
          <w:sz w:val="22"/>
          <w:lang w:val="en-CA"/>
        </w:rPr>
        <w:t>SPS</w:t>
      </w:r>
      <w:r w:rsidRPr="00221D3F">
        <w:rPr>
          <w:rFonts w:ascii="Times New Roman" w:eastAsiaTheme="minorEastAsia" w:hAnsi="Times New Roman" w:cs="Times New Roman"/>
          <w:sz w:val="22"/>
          <w:lang w:val="en-CA"/>
        </w:rPr>
        <w:t xml:space="preserve"> level</w:t>
      </w:r>
    </w:p>
    <w:tbl>
      <w:tblPr>
        <w:tblW w:w="8637" w:type="dxa"/>
        <w:jc w:val="center"/>
        <w:tblLook w:val="04A0" w:firstRow="1" w:lastRow="0" w:firstColumn="1" w:lastColumn="0" w:noHBand="0" w:noVBand="1"/>
      </w:tblPr>
      <w:tblGrid>
        <w:gridCol w:w="1217"/>
        <w:gridCol w:w="1013"/>
        <w:gridCol w:w="1013"/>
        <w:gridCol w:w="1013"/>
        <w:gridCol w:w="842"/>
        <w:gridCol w:w="842"/>
        <w:gridCol w:w="1342"/>
        <w:gridCol w:w="1355"/>
      </w:tblGrid>
      <w:tr w:rsidR="00221D3F" w:rsidRPr="008141D4" w14:paraId="5B6C0C87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E10A" w14:textId="77777777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306E3" w14:textId="77777777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21D3F" w:rsidRPr="008141D4" w14:paraId="5F1559BB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97D9E" w14:textId="77777777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C509C9" w14:textId="4C90E80C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21D3F" w:rsidRPr="008141D4" w14:paraId="5D114A06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427C" w14:textId="77777777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369EF" w14:textId="77777777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3DC53" w14:textId="77777777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4893" w14:textId="77777777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502E0" w14:textId="77777777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C0C31" w14:textId="77777777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C6BD8" w14:textId="77777777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23894" w14:textId="77777777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C1514F" w:rsidRPr="008141D4" w14:paraId="6A6212CC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1B439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BEC11" w14:textId="6FDBA0AD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BF74F" w14:textId="57AFFD8A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B4ED7" w14:textId="159E782B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C7057" w14:textId="7B74C5B6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E722E" w14:textId="49D1CAE2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F0783" w14:textId="10610C02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FD3ED" w14:textId="76165C46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1514F" w:rsidRPr="008141D4" w14:paraId="739FB58A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804EF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22315" w14:textId="52DEE86F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8C9CD" w14:textId="4C87BFAB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289E6" w14:textId="0ED0D8B1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20E2" w14:textId="7D15C268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76041" w14:textId="46D01441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49C04" w14:textId="37A5E0D9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22FC6" w14:textId="71AFB980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1514F" w:rsidRPr="008141D4" w14:paraId="141CEDE4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45DA7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9A683" w14:textId="7D6C4714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5B712" w14:textId="3DEFB38A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D1252" w14:textId="2FC796EA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49308" w14:textId="16F56A6C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95912" w14:textId="60007BC9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AE619" w14:textId="0D99C3F6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4A2FEA" w14:textId="5EFF6418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C1514F" w:rsidRPr="008141D4" w14:paraId="7D30FE5E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EFB0D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1F68A" w14:textId="06AFE19C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BFDA7" w14:textId="246EDEF0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EAA43" w14:textId="4C6B58AE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6A7D4" w14:textId="4D35ED9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1418A" w14:textId="28E8A6A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C1696" w14:textId="004E249F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B4EF6" w14:textId="50DF93F8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1514F" w:rsidRPr="008141D4" w14:paraId="105D769C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B5588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D2622" w14:textId="2C3C7161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CDD7C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9D70F" w14:textId="25D667C3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C1B6A" w14:textId="2D576F4B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4777F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8E947" w14:textId="0E5566B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A0DBA" w14:textId="7D52457B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1514F" w:rsidRPr="008141D4" w14:paraId="151A04BA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BF092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91031" w14:textId="58407911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F0B15" w14:textId="3C7164E8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8F1F4" w14:textId="6538E90D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708DD" w14:textId="53519095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BDD5A" w14:textId="7B247D71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77A214" w14:textId="41ED45AC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91D80C" w14:textId="4696A76F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1514F" w:rsidRPr="008141D4" w14:paraId="2B52C9F1" w14:textId="77777777" w:rsidTr="00C1514F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4082C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2A4717" w14:textId="1CA21FE6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F625A9" w14:textId="12AE747A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F71E0" w14:textId="49B72F75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908207" w14:textId="13A46BC1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D936B6" w14:textId="25C69332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14BABC" w14:textId="4E09B4F6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C973D" w14:textId="65702C5D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1514F" w:rsidRPr="008141D4" w14:paraId="71D6BE1E" w14:textId="77777777" w:rsidTr="00C1514F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9E0AB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CCC9D9" w14:textId="1B62D450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687FD8" w14:textId="3977C373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D5E88" w14:textId="4291EA12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2051CF" w14:textId="72CD7F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EF5A33" w14:textId="509FEAA5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6434DE" w14:textId="21F9A3DE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CD00F" w14:textId="01105305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1514F" w:rsidRPr="008141D4" w14:paraId="092493E5" w14:textId="77777777" w:rsidTr="00C1514F">
        <w:trPr>
          <w:trHeight w:val="255"/>
          <w:jc w:val="center"/>
        </w:trPr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7FC4" w14:textId="77777777" w:rsidR="00C1514F" w:rsidRPr="008141D4" w:rsidRDefault="00C1514F" w:rsidP="00C15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6122" w14:textId="77777777" w:rsidR="00C1514F" w:rsidRPr="008141D4" w:rsidRDefault="00C1514F" w:rsidP="00C15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5AE0" w14:textId="77777777" w:rsidR="00C1514F" w:rsidRPr="008141D4" w:rsidRDefault="00C1514F" w:rsidP="00C15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1139" w14:textId="77777777" w:rsidR="00C1514F" w:rsidRPr="008141D4" w:rsidRDefault="00C1514F" w:rsidP="00C15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AD58" w14:textId="77777777" w:rsidR="00C1514F" w:rsidRPr="008141D4" w:rsidRDefault="00C1514F" w:rsidP="00C15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0E98E" w14:textId="77777777" w:rsidR="00C1514F" w:rsidRPr="008141D4" w:rsidRDefault="00C1514F" w:rsidP="00C15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A53C" w14:textId="77777777" w:rsidR="00C1514F" w:rsidRPr="008141D4" w:rsidRDefault="00C1514F" w:rsidP="00C15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BAE90" w14:textId="77777777" w:rsidR="00C1514F" w:rsidRPr="008141D4" w:rsidRDefault="00C1514F" w:rsidP="00C15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C1514F" w:rsidRPr="008141D4" w14:paraId="7897EC5C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79E7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37838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 10 </w:t>
            </w:r>
          </w:p>
        </w:tc>
      </w:tr>
      <w:tr w:rsidR="00C1514F" w:rsidRPr="008141D4" w14:paraId="5D789E5A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7476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7DA90" w14:textId="66C193FD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1514F" w:rsidRPr="008141D4" w14:paraId="3D824477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CCF1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6291F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44F91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6E8E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7013F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7A88E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9FAD3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81CB5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C1514F" w:rsidRPr="008141D4" w14:paraId="5A4203C3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9549C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FB42C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FCB1C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FC3D2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8102E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173BA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17733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67DBA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1514F" w:rsidRPr="008141D4" w14:paraId="662C6BEE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74837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A2539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2BADF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7DB93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F52B9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53F27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47AA2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16CEC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1514F" w:rsidRPr="008141D4" w14:paraId="0D6F92F7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56D44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DA173" w14:textId="37D95CB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760CA" w14:textId="28C6A655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8FF12" w14:textId="67E7DA2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E3FA4" w14:textId="44A8EAC0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C31D8" w14:textId="1F42A6C3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11F4E" w14:textId="5B04469A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AEC7E" w14:textId="4E1571E3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</w:tr>
      <w:tr w:rsidR="00C1514F" w:rsidRPr="008141D4" w14:paraId="5B727DDC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5C482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05A3C" w14:textId="27BEF98B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293AD" w14:textId="6478086F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8328E" w14:textId="6BE87A5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86235" w14:textId="50AA4AA6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C3EF4" w14:textId="2FFEA3A3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7FD37" w14:textId="56D87C2E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A1A5F" w14:textId="4A20D3FE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C1514F" w:rsidRPr="008141D4" w14:paraId="632A8610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4879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024D8" w14:textId="68718499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258F8" w14:textId="65F8CCCD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C0E83" w14:textId="14D5D1E8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5B16D" w14:textId="69E2674D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46369" w14:textId="2DA1F3C1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6918E" w14:textId="3910F37A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9AC955" w14:textId="5A596A48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1514F" w:rsidRPr="008141D4" w14:paraId="268E0B09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5F8E3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A1DF0" w14:textId="334F39A1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B7B98" w14:textId="0162976E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1565A" w14:textId="3E580471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A9642" w14:textId="51AF46B5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33A77" w14:textId="4C386306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16D4ED" w14:textId="2A3BABC8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35EF1" w14:textId="4E39DFE3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C1514F" w:rsidRPr="008141D4" w14:paraId="25A09A24" w14:textId="77777777" w:rsidTr="00C1514F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A16B0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551D2D" w14:textId="1D4EE534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4D2CE0" w14:textId="76BBB848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F6BF0" w14:textId="1A998B6F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9C9282" w14:textId="0F86DCBF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AD412C" w14:textId="43CF4070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A9F473" w14:textId="00E7D33F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3BF5A" w14:textId="589FC119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1514F" w:rsidRPr="008141D4" w14:paraId="6EF1E993" w14:textId="77777777" w:rsidTr="00C1514F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24A2" w14:textId="77777777" w:rsidR="00C1514F" w:rsidRPr="008141D4" w:rsidRDefault="00C1514F" w:rsidP="00340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F80E41" w14:textId="03BFB22E" w:rsidR="00C1514F" w:rsidRPr="008141D4" w:rsidRDefault="00C1514F" w:rsidP="00340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479E52" w14:textId="6C234256" w:rsidR="00C1514F" w:rsidRPr="008141D4" w:rsidRDefault="00C1514F" w:rsidP="00340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166EF" w14:textId="1FB4BCDA" w:rsidR="00C1514F" w:rsidRPr="008141D4" w:rsidRDefault="00C1514F" w:rsidP="00340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26D30A" w14:textId="73BDC857" w:rsidR="00C1514F" w:rsidRPr="008141D4" w:rsidRDefault="00C1514F" w:rsidP="00340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7AF5FC" w14:textId="52BBA6F1" w:rsidR="00C1514F" w:rsidRPr="008141D4" w:rsidRDefault="00C1514F" w:rsidP="00340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3B85BC" w14:textId="040056C7" w:rsidR="00C1514F" w:rsidRPr="008141D4" w:rsidRDefault="00C1514F" w:rsidP="00340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6582F" w14:textId="1C0DC100" w:rsidR="00C1514F" w:rsidRPr="008141D4" w:rsidRDefault="00C1514F" w:rsidP="00340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</w:tbl>
    <w:p w14:paraId="0D6C75AC" w14:textId="272458D9" w:rsidR="00221D3F" w:rsidRDefault="00221D3F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6E2B20C2" w14:textId="15CFB60F" w:rsidR="00221D3F" w:rsidRPr="000400E7" w:rsidRDefault="00221D3F" w:rsidP="00221D3F">
      <w:pPr>
        <w:rPr>
          <w:lang w:val="en-CA"/>
        </w:rPr>
      </w:pPr>
      <w:r>
        <w:rPr>
          <w:lang w:val="en-CA"/>
        </w:rPr>
        <w:t>The contribution reports the results of adding a new set of context model parameters for B slices</w:t>
      </w:r>
      <w:r w:rsidR="005F0C6E">
        <w:rPr>
          <w:lang w:val="en-CA"/>
        </w:rPr>
        <w:t xml:space="preserve"> to differentiate between low-delay B and non-low delay B slices</w:t>
      </w:r>
      <w:r>
        <w:rPr>
          <w:lang w:val="en-CA"/>
        </w:rPr>
        <w:t xml:space="preserve">. </w:t>
      </w:r>
      <w:r w:rsidR="00973C9F">
        <w:rPr>
          <w:lang w:val="en-CA"/>
        </w:rPr>
        <w:t xml:space="preserve">Two tests are evaluated. </w:t>
      </w:r>
      <w:r w:rsidR="000323B2">
        <w:rPr>
          <w:lang w:val="en-CA"/>
        </w:rPr>
        <w:t xml:space="preserve">Switching context model initialization at slice level achieves 0.01% and 0.06% gain for RA and LB, respectively. Switching context model initialization at SPS level has no impact on RA and achieves 0.06% gain for LB. </w:t>
      </w:r>
      <w:r w:rsidR="005F0C6E">
        <w:rPr>
          <w:lang w:val="en-CA"/>
        </w:rPr>
        <w:t xml:space="preserve">There is no impact on encoder and decoder runtime. </w:t>
      </w:r>
      <w:r>
        <w:rPr>
          <w:lang w:val="en-CA"/>
        </w:rPr>
        <w:t>It is recommended to adopt one of the proposed tests into the next version of ECM.</w:t>
      </w:r>
    </w:p>
    <w:p w14:paraId="5F0CF8E4" w14:textId="27DABC0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F66A1D" w:rsidR="00342FF4" w:rsidRPr="005B217D" w:rsidRDefault="00944DE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60983" w14:textId="77777777" w:rsidR="00503B99" w:rsidRDefault="00503B99">
      <w:r>
        <w:separator/>
      </w:r>
    </w:p>
  </w:endnote>
  <w:endnote w:type="continuationSeparator" w:id="0">
    <w:p w14:paraId="1651CB4F" w14:textId="77777777" w:rsidR="00503B99" w:rsidRDefault="00503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53159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0D7B">
      <w:rPr>
        <w:rStyle w:val="PageNumber"/>
        <w:noProof/>
      </w:rPr>
      <w:t>2024-04-06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76281" w14:textId="77777777" w:rsidR="00503B99" w:rsidRDefault="00503B99">
      <w:r>
        <w:separator/>
      </w:r>
    </w:p>
  </w:footnote>
  <w:footnote w:type="continuationSeparator" w:id="0">
    <w:p w14:paraId="21AEC5F2" w14:textId="77777777" w:rsidR="00503B99" w:rsidRDefault="00503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3B2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50F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D3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3153"/>
    <w:rsid w:val="002F164D"/>
    <w:rsid w:val="003021BC"/>
    <w:rsid w:val="00306206"/>
    <w:rsid w:val="00317D85"/>
    <w:rsid w:val="00327C56"/>
    <w:rsid w:val="003315A1"/>
    <w:rsid w:val="003373EC"/>
    <w:rsid w:val="003405AE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45C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3B99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0C6E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2014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4DED"/>
    <w:rsid w:val="00955F6D"/>
    <w:rsid w:val="00973C9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5DA3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6ACC"/>
    <w:rsid w:val="00B01905"/>
    <w:rsid w:val="00B07CA7"/>
    <w:rsid w:val="00B1279A"/>
    <w:rsid w:val="00B3640F"/>
    <w:rsid w:val="00B40D7B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514F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33E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7500"/>
    <w:rsid w:val="00F00801"/>
    <w:rsid w:val="00F074C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315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2E315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A05DA3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4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346EA-3AC6-47F0-A5BB-7F6CA9592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838</Words>
  <Characters>4778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13</cp:revision>
  <cp:lastPrinted>1900-01-01T08:00:00Z</cp:lastPrinted>
  <dcterms:created xsi:type="dcterms:W3CDTF">2023-11-23T15:31:00Z</dcterms:created>
  <dcterms:modified xsi:type="dcterms:W3CDTF">2024-04-10T18:04:00Z</dcterms:modified>
</cp:coreProperties>
</file>