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04207FE"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q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x8AAAD//wMAUEsDBBQA&#10;BgAIAAAAIQBFf8AY3QAAAAgBAAAPAAAAZHJzL2Rvd25yZXYueG1sTI9Ba4NAEIXvhf6HZQq9JasV&#10;i1jXEELbUyg0KZTeNu5EJe6suBs1/77jqT0N8+bx5nvFZradGHHwrSMF8ToCgVQ501Kt4Ov4tspA&#10;+KDJ6M4RKrihh015f1fo3LiJPnE8hFpwCPlcK2hC6HMpfdWg1X7teiS+nd1gdeB1qKUZ9MThtpNP&#10;UfQsrW6JPzS6x12D1eVwtQreJz1tk/h13F/Ou9vPMf343seo1OPDvH0BEXAOf2ZY8BkdSmY6uSsZ&#10;LzoFqyxhJ8805U5sSBbhtAgZyLKQ/wuUvwAAAP//AwBQSwECLQAUAAYACAAAACEAtoM4kv4AAADh&#10;AQAAEwAAAAAAAAAAAAAAAAAAAAAAW0NvbnRlbnRfVHlwZXNdLnhtbFBLAQItABQABgAIAAAAIQA4&#10;/SH/1gAAAJQBAAALAAAAAAAAAAAAAAAAAC8BAABfcmVscy8ucmVsc1BLAQItABQABgAIAAAAIQCZ&#10;Vi6U8qEAALCsBAAOAAAAAAAAAAAAAAAAAC4CAABkcnMvZTJvRG9jLnhtbFBLAQItABQABgAIAAAA&#10;IQBFf8AY3QAAAAgBAAAPAAAAAAAAAAAAAAAAAEykAABkcnMvZG93bnJldi54bWxQSwUGAAAAAAQA&#10;BADzAAAAVqU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548A0D7F" w:rsidR="00E61DAC" w:rsidRPr="005B217D" w:rsidRDefault="00984080" w:rsidP="00536188">
            <w:pPr>
              <w:tabs>
                <w:tab w:val="left" w:pos="7200"/>
              </w:tabs>
              <w:spacing w:before="0"/>
              <w:rPr>
                <w:b/>
                <w:szCs w:val="22"/>
                <w:lang w:val="en-CA"/>
              </w:rPr>
            </w:pPr>
            <w:r>
              <w:t>34th</w:t>
            </w:r>
            <w:r w:rsidRPr="00B648F1">
              <w:t xml:space="preserve"> Meeting</w:t>
            </w:r>
            <w:r>
              <w:rPr>
                <w:lang w:val="en-CA"/>
              </w:rPr>
              <w:t>,</w:t>
            </w:r>
            <w:r w:rsidRPr="00B648F1">
              <w:rPr>
                <w:lang w:val="en-CA"/>
              </w:rPr>
              <w:t xml:space="preserve"> </w:t>
            </w:r>
            <w:proofErr w:type="spellStart"/>
            <w:proofErr w:type="gramStart"/>
            <w:r>
              <w:rPr>
                <w:lang w:val="en-CA"/>
              </w:rPr>
              <w:t>Rennes,FR</w:t>
            </w:r>
            <w:proofErr w:type="spellEnd"/>
            <w:proofErr w:type="gramEnd"/>
            <w:r>
              <w:rPr>
                <w:lang w:val="en-CA"/>
              </w:rPr>
              <w:t>, 17–24</w:t>
            </w:r>
            <w:r w:rsidRPr="00B648F1">
              <w:rPr>
                <w:lang w:val="en-CA"/>
              </w:rPr>
              <w:t xml:space="preserve"> </w:t>
            </w:r>
            <w:r>
              <w:rPr>
                <w:lang w:val="en-CA"/>
              </w:rPr>
              <w:t xml:space="preserve">April </w:t>
            </w:r>
            <w:r w:rsidRPr="00B648F1">
              <w:rPr>
                <w:lang w:val="en-CA"/>
              </w:rPr>
              <w:t>20</w:t>
            </w:r>
            <w:r>
              <w:rPr>
                <w:lang w:val="en-CA"/>
              </w:rPr>
              <w:t>24</w:t>
            </w:r>
          </w:p>
        </w:tc>
        <w:tc>
          <w:tcPr>
            <w:tcW w:w="3060" w:type="dxa"/>
          </w:tcPr>
          <w:p w14:paraId="59B7E346" w14:textId="202EA729" w:rsidR="008A4B4C" w:rsidRPr="005B217D" w:rsidRDefault="00E61DAC" w:rsidP="00984080">
            <w:pPr>
              <w:tabs>
                <w:tab w:val="left" w:pos="7200"/>
              </w:tabs>
              <w:rPr>
                <w:u w:val="single"/>
                <w:lang w:val="en-CA"/>
              </w:rPr>
            </w:pPr>
            <w:r w:rsidRPr="005B217D">
              <w:rPr>
                <w:lang w:val="en-CA"/>
              </w:rPr>
              <w:t>Document</w:t>
            </w:r>
            <w:r w:rsidR="006C5D39" w:rsidRPr="005B217D">
              <w:rPr>
                <w:lang w:val="en-CA"/>
              </w:rPr>
              <w:t xml:space="preserve">: </w:t>
            </w:r>
            <w:r w:rsidR="004560C8" w:rsidRPr="004560C8">
              <w:rPr>
                <w:lang w:val="en-CA"/>
              </w:rPr>
              <w:t>JVET-</w:t>
            </w:r>
            <w:r w:rsidR="00984080" w:rsidRPr="00984080">
              <w:rPr>
                <w:lang w:val="en-CA"/>
              </w:rPr>
              <w:t>AH0149</w:t>
            </w:r>
            <w:r w:rsidR="004560C8">
              <w:rPr>
                <w:lang w:val="en-CA"/>
              </w:rPr>
              <w:t>-v</w:t>
            </w:r>
            <w:r w:rsidR="002449AF">
              <w:rPr>
                <w:lang w:val="en-CA"/>
              </w:rPr>
              <w:t>2</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262D0074" w:rsidR="00E61DAC" w:rsidRPr="005B217D" w:rsidRDefault="00CE064B" w:rsidP="00CE064B">
            <w:pPr>
              <w:spacing w:before="60" w:after="60"/>
              <w:rPr>
                <w:b/>
                <w:szCs w:val="22"/>
                <w:lang w:val="en-CA"/>
              </w:rPr>
            </w:pPr>
            <w:r>
              <w:rPr>
                <w:b/>
                <w:szCs w:val="22"/>
                <w:lang w:val="en-CA"/>
              </w:rPr>
              <w:t>AHG</w:t>
            </w:r>
            <w:r w:rsidR="00FB5EE7">
              <w:rPr>
                <w:b/>
                <w:szCs w:val="22"/>
                <w:lang w:val="en-CA"/>
              </w:rPr>
              <w:t>15</w:t>
            </w:r>
            <w:r>
              <w:rPr>
                <w:b/>
                <w:szCs w:val="22"/>
                <w:lang w:val="en-CA"/>
              </w:rPr>
              <w:t xml:space="preserve">: </w:t>
            </w:r>
            <w:r w:rsidRPr="00CE064B">
              <w:rPr>
                <w:b/>
                <w:szCs w:val="22"/>
                <w:lang w:val="en-CA"/>
              </w:rPr>
              <w:t xml:space="preserve">Description of </w:t>
            </w:r>
            <w:r w:rsidR="008B1AA1">
              <w:rPr>
                <w:b/>
                <w:szCs w:val="22"/>
                <w:lang w:val="en-CA"/>
              </w:rPr>
              <w:t>the</w:t>
            </w:r>
            <w:r w:rsidR="001A6FA6">
              <w:rPr>
                <w:b/>
                <w:szCs w:val="22"/>
                <w:lang w:val="en-CA"/>
              </w:rPr>
              <w:t xml:space="preserve"> </w:t>
            </w:r>
            <w:r>
              <w:rPr>
                <w:b/>
                <w:szCs w:val="22"/>
                <w:lang w:val="en-CA"/>
              </w:rPr>
              <w:t>gaming content sequences</w:t>
            </w:r>
            <w:r w:rsidRPr="00CE064B">
              <w:rPr>
                <w:b/>
                <w:szCs w:val="22"/>
                <w:lang w:val="en-CA"/>
              </w:rPr>
              <w:t xml:space="preserve"> </w:t>
            </w:r>
            <w:r>
              <w:rPr>
                <w:b/>
                <w:szCs w:val="22"/>
                <w:lang w:val="en-CA"/>
              </w:rPr>
              <w:t>p</w:t>
            </w:r>
            <w:r w:rsidRPr="00CE064B">
              <w:rPr>
                <w:b/>
                <w:szCs w:val="22"/>
                <w:lang w:val="en-CA"/>
              </w:rPr>
              <w:t xml:space="preserve">roposed by Huawei </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529708D2" w:rsidR="00E61DAC" w:rsidRPr="005B217D" w:rsidRDefault="0013458C" w:rsidP="00005417">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r w:rsidR="00E61DAC" w:rsidRPr="005B217D">
              <w:rPr>
                <w:szCs w:val="22"/>
                <w:lang w:val="en-CA"/>
              </w:rPr>
              <w:t xml:space="preserve"> </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2076B67E" w:rsidR="00E61DAC" w:rsidRPr="005B217D" w:rsidRDefault="00E61DAC" w:rsidP="00005417">
            <w:pPr>
              <w:spacing w:before="60" w:after="60"/>
              <w:rPr>
                <w:szCs w:val="22"/>
                <w:lang w:val="en-CA"/>
              </w:rPr>
            </w:pPr>
            <w:r w:rsidRPr="005B217D">
              <w:rPr>
                <w:szCs w:val="22"/>
                <w:lang w:val="en-CA"/>
              </w:rPr>
              <w:t>Proposal</w:t>
            </w:r>
          </w:p>
        </w:tc>
      </w:tr>
      <w:tr w:rsidR="00E61DAC" w:rsidRPr="00826D1C" w14:paraId="714CD808" w14:textId="77777777" w:rsidTr="000962AC">
        <w:tc>
          <w:tcPr>
            <w:tcW w:w="1458" w:type="dxa"/>
          </w:tcPr>
          <w:p w14:paraId="4DB59313" w14:textId="751DD468"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r w:rsidR="00EB2FDD">
              <w:rPr>
                <w:i/>
                <w:szCs w:val="22"/>
                <w:lang w:val="en-CA"/>
              </w:rPr>
              <w:t xml:space="preserve">        </w:t>
            </w:r>
          </w:p>
        </w:tc>
        <w:tc>
          <w:tcPr>
            <w:tcW w:w="3942" w:type="dxa"/>
          </w:tcPr>
          <w:p w14:paraId="764648BA" w14:textId="77777777" w:rsidR="00E61DAC" w:rsidRDefault="00EB2FDD" w:rsidP="00F12F9F">
            <w:pPr>
              <w:spacing w:before="60" w:after="60"/>
              <w:rPr>
                <w:szCs w:val="22"/>
                <w:lang w:val="de-DE"/>
              </w:rPr>
            </w:pPr>
            <w:r>
              <w:rPr>
                <w:rFonts w:hint="eastAsia"/>
                <w:szCs w:val="22"/>
                <w:lang w:val="de-DE" w:eastAsia="zh-CN"/>
              </w:rPr>
              <w:t>Wei</w:t>
            </w:r>
            <w:r>
              <w:rPr>
                <w:szCs w:val="22"/>
                <w:lang w:val="de-DE"/>
              </w:rPr>
              <w:t>lan Chen</w:t>
            </w:r>
          </w:p>
          <w:p w14:paraId="1F49460F" w14:textId="14B27761" w:rsidR="007E337A" w:rsidRDefault="007E337A" w:rsidP="00F12F9F">
            <w:pPr>
              <w:spacing w:before="60" w:after="60"/>
              <w:rPr>
                <w:szCs w:val="22"/>
                <w:lang w:val="de-DE" w:eastAsia="zh-CN"/>
              </w:rPr>
            </w:pPr>
            <w:r>
              <w:rPr>
                <w:rFonts w:hint="eastAsia"/>
                <w:szCs w:val="22"/>
                <w:lang w:val="de-DE" w:eastAsia="zh-CN"/>
              </w:rPr>
              <w:t>Z</w:t>
            </w:r>
            <w:r>
              <w:rPr>
                <w:szCs w:val="22"/>
                <w:lang w:val="de-DE" w:eastAsia="zh-CN"/>
              </w:rPr>
              <w:t>ehui Lin</w:t>
            </w:r>
          </w:p>
          <w:p w14:paraId="1D9A78EA" w14:textId="43F9047A" w:rsidR="000640C8" w:rsidRDefault="000640C8" w:rsidP="00F12F9F">
            <w:pPr>
              <w:spacing w:before="60" w:after="60"/>
              <w:rPr>
                <w:szCs w:val="22"/>
                <w:lang w:val="de-DE" w:eastAsia="zh-CN"/>
              </w:rPr>
            </w:pPr>
            <w:r>
              <w:rPr>
                <w:rFonts w:hint="eastAsia"/>
                <w:szCs w:val="22"/>
                <w:lang w:val="de-DE" w:eastAsia="zh-CN"/>
              </w:rPr>
              <w:t>Y</w:t>
            </w:r>
            <w:r>
              <w:rPr>
                <w:szCs w:val="22"/>
                <w:lang w:val="de-DE" w:eastAsia="zh-CN"/>
              </w:rPr>
              <w:t>uxin Zhao</w:t>
            </w:r>
          </w:p>
          <w:p w14:paraId="432D9F00" w14:textId="1CFFD534" w:rsidR="000640C8" w:rsidRPr="00984080" w:rsidRDefault="000640C8" w:rsidP="00F12F9F">
            <w:pPr>
              <w:spacing w:before="60" w:after="60"/>
              <w:rPr>
                <w:szCs w:val="22"/>
                <w:lang w:eastAsia="zh-CN"/>
              </w:rPr>
            </w:pPr>
            <w:proofErr w:type="spellStart"/>
            <w:r w:rsidRPr="00984080">
              <w:rPr>
                <w:rFonts w:hint="eastAsia"/>
                <w:szCs w:val="22"/>
                <w:lang w:eastAsia="zh-CN"/>
              </w:rPr>
              <w:t>K</w:t>
            </w:r>
            <w:r w:rsidRPr="00984080">
              <w:rPr>
                <w:szCs w:val="22"/>
                <w:lang w:eastAsia="zh-CN"/>
              </w:rPr>
              <w:t>angying</w:t>
            </w:r>
            <w:proofErr w:type="spellEnd"/>
            <w:r w:rsidRPr="00984080">
              <w:rPr>
                <w:szCs w:val="22"/>
                <w:lang w:eastAsia="zh-CN"/>
              </w:rPr>
              <w:t xml:space="preserve"> Cai</w:t>
            </w:r>
          </w:p>
          <w:p w14:paraId="0DEC10A0" w14:textId="77777777" w:rsidR="007E337A" w:rsidRPr="00984080" w:rsidRDefault="007E337A" w:rsidP="00F12F9F">
            <w:pPr>
              <w:spacing w:before="60" w:after="60"/>
              <w:rPr>
                <w:szCs w:val="22"/>
                <w:lang w:eastAsia="zh-CN"/>
              </w:rPr>
            </w:pPr>
            <w:r w:rsidRPr="00984080">
              <w:rPr>
                <w:szCs w:val="22"/>
                <w:lang w:eastAsia="zh-CN"/>
              </w:rPr>
              <w:t xml:space="preserve">Elena </w:t>
            </w:r>
            <w:proofErr w:type="spellStart"/>
            <w:r w:rsidRPr="00984080">
              <w:rPr>
                <w:szCs w:val="22"/>
                <w:lang w:eastAsia="zh-CN"/>
              </w:rPr>
              <w:t>Alshina</w:t>
            </w:r>
            <w:proofErr w:type="spellEnd"/>
          </w:p>
          <w:p w14:paraId="3BF1F94A" w14:textId="77777777" w:rsidR="007E337A" w:rsidRPr="00984080" w:rsidRDefault="007E337A" w:rsidP="00F12F9F">
            <w:pPr>
              <w:spacing w:before="60" w:after="60"/>
              <w:rPr>
                <w:szCs w:val="22"/>
                <w:lang w:eastAsia="zh-CN"/>
              </w:rPr>
            </w:pPr>
            <w:r w:rsidRPr="00984080">
              <w:rPr>
                <w:szCs w:val="22"/>
                <w:lang w:eastAsia="zh-CN"/>
              </w:rPr>
              <w:t>Johannes Sauer</w:t>
            </w:r>
          </w:p>
          <w:p w14:paraId="49D81240" w14:textId="47A07173" w:rsidR="007E337A" w:rsidRPr="00F12F9F" w:rsidRDefault="007E337A" w:rsidP="00F12F9F">
            <w:pPr>
              <w:spacing w:before="60" w:after="60"/>
              <w:rPr>
                <w:szCs w:val="22"/>
                <w:lang w:val="de-DE" w:eastAsia="zh-CN"/>
              </w:rPr>
            </w:pPr>
            <w:r>
              <w:rPr>
                <w:rFonts w:hint="eastAsia"/>
                <w:szCs w:val="22"/>
                <w:lang w:val="de-DE" w:eastAsia="zh-CN"/>
              </w:rPr>
              <w:t>Zhao</w:t>
            </w:r>
            <w:r>
              <w:rPr>
                <w:szCs w:val="22"/>
                <w:lang w:val="de-DE" w:eastAsia="zh-CN"/>
              </w:rPr>
              <w:t xml:space="preserve"> Yin</w:t>
            </w:r>
          </w:p>
        </w:tc>
        <w:tc>
          <w:tcPr>
            <w:tcW w:w="900" w:type="dxa"/>
          </w:tcPr>
          <w:p w14:paraId="0140ECA2" w14:textId="77777777" w:rsidR="00E61DAC" w:rsidRPr="00F12F9F" w:rsidRDefault="00E61DAC">
            <w:pPr>
              <w:spacing w:before="60" w:after="60"/>
              <w:rPr>
                <w:szCs w:val="22"/>
                <w:lang w:val="de-DE"/>
              </w:rPr>
            </w:pPr>
            <w:r w:rsidRPr="00F12F9F">
              <w:rPr>
                <w:szCs w:val="22"/>
                <w:lang w:val="de-DE"/>
              </w:rPr>
              <w:br/>
              <w:t>Tel:</w:t>
            </w:r>
            <w:r w:rsidRPr="00F12F9F">
              <w:rPr>
                <w:szCs w:val="22"/>
                <w:lang w:val="de-DE"/>
              </w:rPr>
              <w:br/>
              <w:t>Email:</w:t>
            </w:r>
          </w:p>
        </w:tc>
        <w:tc>
          <w:tcPr>
            <w:tcW w:w="3060" w:type="dxa"/>
          </w:tcPr>
          <w:p w14:paraId="254FD39B" w14:textId="77777777" w:rsidR="00F12F9F" w:rsidRPr="00F12F9F" w:rsidRDefault="00E61DAC" w:rsidP="00F12F9F">
            <w:pPr>
              <w:spacing w:before="60" w:after="60"/>
              <w:rPr>
                <w:szCs w:val="22"/>
                <w:lang w:val="de-DE"/>
              </w:rPr>
            </w:pPr>
            <w:r w:rsidRPr="00F12F9F">
              <w:rPr>
                <w:szCs w:val="22"/>
                <w:lang w:val="de-DE"/>
              </w:rPr>
              <w:br/>
            </w:r>
          </w:p>
          <w:p w14:paraId="32C2ABFD" w14:textId="46AF676B" w:rsidR="00E61DAC" w:rsidRPr="00F12F9F" w:rsidRDefault="000640C8" w:rsidP="00F12F9F">
            <w:pPr>
              <w:spacing w:before="60" w:after="60"/>
              <w:rPr>
                <w:szCs w:val="22"/>
                <w:lang w:val="de-DE"/>
              </w:rPr>
            </w:pPr>
            <w:r w:rsidRPr="000640C8">
              <w:rPr>
                <w:szCs w:val="22"/>
                <w:lang w:val="de-DE"/>
              </w:rPr>
              <w:t>caikangying@huawei.com</w:t>
            </w:r>
          </w:p>
        </w:tc>
      </w:tr>
      <w:tr w:rsidR="00E61DAC" w:rsidRPr="00F12F9F" w14:paraId="49AFAA61" w14:textId="77777777" w:rsidTr="000962AC">
        <w:tc>
          <w:tcPr>
            <w:tcW w:w="1458" w:type="dxa"/>
          </w:tcPr>
          <w:p w14:paraId="2C08AF6B" w14:textId="77777777" w:rsidR="00E61DAC" w:rsidRPr="00F12F9F" w:rsidRDefault="00E61DAC">
            <w:pPr>
              <w:spacing w:before="60" w:after="60"/>
              <w:rPr>
                <w:i/>
                <w:szCs w:val="22"/>
                <w:lang w:val="de-DE"/>
              </w:rPr>
            </w:pPr>
            <w:r w:rsidRPr="00F12F9F">
              <w:rPr>
                <w:i/>
                <w:szCs w:val="22"/>
                <w:lang w:val="de-DE"/>
              </w:rPr>
              <w:t>Source:</w:t>
            </w:r>
          </w:p>
        </w:tc>
        <w:tc>
          <w:tcPr>
            <w:tcW w:w="7902" w:type="dxa"/>
            <w:gridSpan w:val="3"/>
          </w:tcPr>
          <w:p w14:paraId="643E6B85" w14:textId="634AD9F3" w:rsidR="00E61DAC" w:rsidRPr="00F12F9F" w:rsidRDefault="00B54400">
            <w:pPr>
              <w:spacing w:before="60" w:after="60"/>
              <w:rPr>
                <w:szCs w:val="22"/>
                <w:lang w:val="de-DE"/>
              </w:rPr>
            </w:pPr>
            <w:r w:rsidRPr="00F12F9F">
              <w:rPr>
                <w:szCs w:val="22"/>
                <w:lang w:val="de-DE"/>
              </w:rPr>
              <w:t>Huawei Technologies</w:t>
            </w:r>
          </w:p>
        </w:tc>
      </w:tr>
    </w:tbl>
    <w:p w14:paraId="732815A4" w14:textId="77777777" w:rsidR="00E61DAC" w:rsidRPr="005B217D" w:rsidRDefault="00E61DAC">
      <w:pPr>
        <w:tabs>
          <w:tab w:val="right" w:pos="9360"/>
        </w:tabs>
        <w:spacing w:before="120" w:after="240"/>
        <w:jc w:val="center"/>
        <w:rPr>
          <w:szCs w:val="22"/>
          <w:lang w:val="en-CA"/>
        </w:rPr>
      </w:pPr>
      <w:r w:rsidRPr="00F12F9F">
        <w:rPr>
          <w:szCs w:val="22"/>
          <w:u w:val="single"/>
          <w:lang w:val="de-DE"/>
        </w:rPr>
        <w:t>_____________</w:t>
      </w:r>
      <w:r w:rsidRPr="005B217D">
        <w:rPr>
          <w:szCs w:val="22"/>
          <w:u w:val="single"/>
          <w:lang w:val="en-CA"/>
        </w:rPr>
        <w:t>________________</w:t>
      </w:r>
    </w:p>
    <w:p w14:paraId="63D31C94" w14:textId="77777777" w:rsidR="00275BCF" w:rsidRPr="005B217D" w:rsidRDefault="00275BCF" w:rsidP="009234A5">
      <w:pPr>
        <w:pStyle w:val="1"/>
        <w:numPr>
          <w:ilvl w:val="0"/>
          <w:numId w:val="0"/>
        </w:numPr>
        <w:ind w:left="432" w:hanging="432"/>
        <w:rPr>
          <w:lang w:val="en-CA"/>
        </w:rPr>
      </w:pPr>
      <w:r w:rsidRPr="005B217D">
        <w:rPr>
          <w:lang w:val="en-CA"/>
        </w:rPr>
        <w:t>Abstract</w:t>
      </w:r>
    </w:p>
    <w:p w14:paraId="1539A21D" w14:textId="7BBA71F6" w:rsidR="001F2594" w:rsidRDefault="00A526BC" w:rsidP="009234A5">
      <w:r>
        <w:t xml:space="preserve">This contribution proposes </w:t>
      </w:r>
      <w:r w:rsidR="001F6C63">
        <w:t xml:space="preserve">the </w:t>
      </w:r>
      <w:r w:rsidR="00F5056B">
        <w:t>6</w:t>
      </w:r>
      <w:r w:rsidR="001F6C63">
        <w:t xml:space="preserve"> gaming content sequences </w:t>
      </w:r>
      <w:r w:rsidR="00F5056B">
        <w:t>as candidates</w:t>
      </w:r>
      <w:r w:rsidR="00AA2E16">
        <w:t>.</w:t>
      </w:r>
    </w:p>
    <w:p w14:paraId="5B2A6F11" w14:textId="37FA1678" w:rsidR="00A526BC" w:rsidRDefault="00636ADA" w:rsidP="00E11923">
      <w:pPr>
        <w:pStyle w:val="1"/>
        <w:rPr>
          <w:lang w:val="en-CA"/>
        </w:rPr>
      </w:pPr>
      <w:r>
        <w:rPr>
          <w:lang w:val="en-CA"/>
        </w:rPr>
        <w:t>Proposed sequences</w:t>
      </w:r>
    </w:p>
    <w:p w14:paraId="52F81CB5" w14:textId="45F489DC" w:rsidR="002E2489" w:rsidRDefault="00B22AD0" w:rsidP="002E2489">
      <w:pPr>
        <w:rPr>
          <w:lang w:eastAsia="zh-CN"/>
        </w:rPr>
      </w:pPr>
      <w:r>
        <w:t>6</w:t>
      </w:r>
      <w:r w:rsidR="009C61B1" w:rsidRPr="00C47E75">
        <w:t xml:space="preserve"> </w:t>
      </w:r>
      <w:r w:rsidR="005919DC" w:rsidRPr="00C47E75">
        <w:rPr>
          <w:rFonts w:hint="eastAsia"/>
        </w:rPr>
        <w:t>sequ</w:t>
      </w:r>
      <w:r w:rsidR="005919DC" w:rsidRPr="00C47E75">
        <w:t>ences were created using the Unreal game engine to load and play three games. We captured the frame buffers</w:t>
      </w:r>
      <w:r w:rsidR="00311193">
        <w:t xml:space="preserve"> into </w:t>
      </w:r>
      <w:proofErr w:type="spellStart"/>
      <w:r>
        <w:rPr>
          <w:rFonts w:hint="eastAsia"/>
          <w:lang w:eastAsia="zh-CN"/>
        </w:rPr>
        <w:t>Float</w:t>
      </w:r>
      <w:r>
        <w:t>RGBA</w:t>
      </w:r>
      <w:proofErr w:type="spellEnd"/>
      <w:r w:rsidR="00311193">
        <w:rPr>
          <w:lang w:eastAsia="zh-CN"/>
        </w:rPr>
        <w:t xml:space="preserve"> </w:t>
      </w:r>
      <w:r w:rsidR="007E337A">
        <w:rPr>
          <w:lang w:eastAsia="zh-CN"/>
        </w:rPr>
        <w:t xml:space="preserve">16-bits </w:t>
      </w:r>
      <w:r w:rsidR="00C61898">
        <w:rPr>
          <w:lang w:eastAsia="zh-CN"/>
        </w:rPr>
        <w:t xml:space="preserve">Unsigned </w:t>
      </w:r>
      <w:r>
        <w:rPr>
          <w:lang w:eastAsia="zh-CN"/>
        </w:rPr>
        <w:t>Float</w:t>
      </w:r>
      <w:r w:rsidR="00C61898">
        <w:rPr>
          <w:lang w:eastAsia="zh-CN"/>
        </w:rPr>
        <w:t xml:space="preserve"> </w:t>
      </w:r>
      <w:r w:rsidR="005966D8">
        <w:rPr>
          <w:rFonts w:eastAsia="Yu Mincho"/>
          <w:lang w:eastAsia="ja-JP"/>
        </w:rPr>
        <w:t>images</w:t>
      </w:r>
      <w:r w:rsidR="005919DC" w:rsidRPr="00C47E75">
        <w:t xml:space="preserve"> by </w:t>
      </w:r>
      <w:r w:rsidR="003F241C" w:rsidRPr="003F241C">
        <w:t xml:space="preserve">custom </w:t>
      </w:r>
      <w:r w:rsidR="00F5642F" w:rsidRPr="00C47E75">
        <w:t>post-processing codes and shaders in the default render pipeline</w:t>
      </w:r>
      <w:r w:rsidR="00311193">
        <w:t xml:space="preserve">. </w:t>
      </w:r>
      <w:r w:rsidR="002E2489">
        <w:t xml:space="preserve">The frame buffers are then converted to YUV420 10bits sequences by using </w:t>
      </w:r>
      <w:proofErr w:type="spellStart"/>
      <w:r w:rsidR="002E2489">
        <w:t>ffmpeg</w:t>
      </w:r>
      <w:proofErr w:type="spellEnd"/>
      <w:r w:rsidR="002E2489">
        <w:t xml:space="preserve"> with x265 support. </w:t>
      </w:r>
      <w:r w:rsidR="002E2489">
        <w:rPr>
          <w:lang w:eastAsia="zh-CN"/>
        </w:rPr>
        <w:t xml:space="preserve">The color information of the YUV sequences </w:t>
      </w:r>
      <w:r w:rsidR="000D2334">
        <w:rPr>
          <w:lang w:eastAsia="zh-CN"/>
        </w:rPr>
        <w:t>is</w:t>
      </w:r>
      <w:r w:rsidR="002E2489">
        <w:rPr>
          <w:lang w:eastAsia="zh-CN"/>
        </w:rPr>
        <w:t xml:space="preserve"> listed below:</w:t>
      </w:r>
    </w:p>
    <w:p w14:paraId="137238C7" w14:textId="77777777" w:rsidR="002E2489" w:rsidRDefault="002E2489" w:rsidP="002E2489">
      <w:pPr>
        <w:pStyle w:val="af2"/>
        <w:numPr>
          <w:ilvl w:val="0"/>
          <w:numId w:val="20"/>
        </w:numPr>
      </w:pPr>
      <w:r>
        <w:rPr>
          <w:lang w:eastAsia="zh-CN"/>
        </w:rPr>
        <w:t>Color Primaries: BT.2020</w:t>
      </w:r>
    </w:p>
    <w:p w14:paraId="1FF8E8C9" w14:textId="77777777" w:rsidR="002E2489" w:rsidRDefault="002E2489" w:rsidP="002E2489">
      <w:pPr>
        <w:pStyle w:val="af2"/>
        <w:numPr>
          <w:ilvl w:val="0"/>
          <w:numId w:val="20"/>
        </w:numPr>
      </w:pPr>
      <w:r>
        <w:rPr>
          <w:lang w:eastAsia="zh-CN"/>
        </w:rPr>
        <w:t xml:space="preserve">Transfer Characteristics: </w:t>
      </w:r>
      <w:r w:rsidRPr="00ED4B06">
        <w:rPr>
          <w:lang w:eastAsia="zh-CN"/>
        </w:rPr>
        <w:t>ACES 1000-nit ST-2084 (Dolby PQ)</w:t>
      </w:r>
    </w:p>
    <w:p w14:paraId="2B072D3B" w14:textId="77777777" w:rsidR="002E2489" w:rsidRDefault="002E2489" w:rsidP="002E2489">
      <w:pPr>
        <w:pStyle w:val="af2"/>
        <w:numPr>
          <w:ilvl w:val="0"/>
          <w:numId w:val="20"/>
        </w:numPr>
      </w:pPr>
      <w:r>
        <w:rPr>
          <w:rFonts w:hint="eastAsia"/>
          <w:lang w:eastAsia="zh-CN"/>
        </w:rPr>
        <w:t>M</w:t>
      </w:r>
      <w:r>
        <w:rPr>
          <w:lang w:eastAsia="zh-CN"/>
        </w:rPr>
        <w:t>atrix Coefficients: BT.2020 non constant</w:t>
      </w:r>
    </w:p>
    <w:p w14:paraId="4D5EEB7A" w14:textId="77777777" w:rsidR="002E2489" w:rsidRDefault="002E2489" w:rsidP="002E2489">
      <w:pPr>
        <w:pStyle w:val="af2"/>
        <w:numPr>
          <w:ilvl w:val="0"/>
          <w:numId w:val="20"/>
        </w:numPr>
      </w:pPr>
      <w:r>
        <w:rPr>
          <w:rFonts w:hint="eastAsia"/>
          <w:lang w:eastAsia="zh-CN"/>
        </w:rPr>
        <w:t>C</w:t>
      </w:r>
      <w:r>
        <w:rPr>
          <w:lang w:eastAsia="zh-CN"/>
        </w:rPr>
        <w:t>olor Range: limited</w:t>
      </w:r>
    </w:p>
    <w:p w14:paraId="64769A7A" w14:textId="65ACE839" w:rsidR="00EB7D3C" w:rsidRDefault="00DD69CF" w:rsidP="00CE225B">
      <w:r>
        <w:rPr>
          <w:lang w:eastAsia="zh-CN"/>
        </w:rPr>
        <w:t>Fur</w:t>
      </w:r>
      <w:r>
        <w:t>thermore, the auxiliary information, including Depth, Motion Vector and Camera Information, are provided along with the sequences.</w:t>
      </w:r>
      <w:r w:rsidR="00F5642F" w:rsidRPr="00C47E75">
        <w:t xml:space="preserve"> </w:t>
      </w:r>
      <w:r w:rsidR="00556457">
        <w:t>Copyright information is attached to the end.</w:t>
      </w:r>
    </w:p>
    <w:p w14:paraId="6B507E25" w14:textId="3555D169" w:rsidR="002701A5" w:rsidRDefault="00650A95" w:rsidP="00CE225B">
      <w:r>
        <w:t>The capturing process has been made reproducible. If issues in the processing are discovered this can be addressed and the sequence regenerated using the same view path.</w:t>
      </w:r>
    </w:p>
    <w:p w14:paraId="05142B05" w14:textId="13E490A0" w:rsidR="00CC0F8F" w:rsidRDefault="000011D5" w:rsidP="00CE225B">
      <w:pPr>
        <w:rPr>
          <w:lang w:eastAsia="zh-CN"/>
        </w:rPr>
      </w:pPr>
      <w:r>
        <w:rPr>
          <w:lang w:eastAsia="zh-CN"/>
        </w:rPr>
        <w:br/>
        <w:t xml:space="preserve">Until the next meeting we plan to provide test results with </w:t>
      </w:r>
      <w:r w:rsidRPr="00F34707">
        <w:t>VTM-11ecm1</w:t>
      </w:r>
      <w:r>
        <w:t>2</w:t>
      </w:r>
      <w:r w:rsidRPr="00F34707">
        <w:t xml:space="preserve"> and ECM-1</w:t>
      </w:r>
      <w:r>
        <w:t>2</w:t>
      </w:r>
      <w:r w:rsidRPr="00F34707">
        <w:t>.0</w:t>
      </w:r>
      <w:r>
        <w:t>, for AI, RA. For the HD sequences we’ll fu</w:t>
      </w:r>
      <w:r w:rsidR="00632E12">
        <w:t>r</w:t>
      </w:r>
      <w:r>
        <w:t xml:space="preserve">ther test LDB and LDP. </w:t>
      </w:r>
    </w:p>
    <w:p w14:paraId="39EA634A" w14:textId="6A0F5F43" w:rsidR="0049254D" w:rsidRDefault="00636ADA" w:rsidP="0049254D">
      <w:pPr>
        <w:pStyle w:val="2"/>
      </w:pPr>
      <w:r>
        <w:t>Examples</w:t>
      </w:r>
    </w:p>
    <w:p w14:paraId="37FC1DB4" w14:textId="77777777" w:rsidR="00636ADA" w:rsidRDefault="00636ADA" w:rsidP="00636ADA">
      <w:r>
        <w:t>Examples:</w:t>
      </w:r>
    </w:p>
    <w:tbl>
      <w:tblPr>
        <w:tblStyle w:val="af3"/>
        <w:tblW w:w="0" w:type="auto"/>
        <w:tblLayout w:type="fixed"/>
        <w:tblLook w:val="04A0" w:firstRow="1" w:lastRow="0" w:firstColumn="1" w:lastColumn="0" w:noHBand="0" w:noVBand="1"/>
      </w:tblPr>
      <w:tblGrid>
        <w:gridCol w:w="1705"/>
        <w:gridCol w:w="7599"/>
      </w:tblGrid>
      <w:tr w:rsidR="00636ADA" w14:paraId="2F035A3F" w14:textId="77777777" w:rsidTr="00A2372A">
        <w:trPr>
          <w:trHeight w:val="2880"/>
        </w:trPr>
        <w:tc>
          <w:tcPr>
            <w:tcW w:w="1705" w:type="dxa"/>
          </w:tcPr>
          <w:p w14:paraId="5E0C53E9" w14:textId="1E09FE08" w:rsidR="00636ADA" w:rsidRDefault="00636ADA" w:rsidP="00A2372A">
            <w:r>
              <w:lastRenderedPageBreak/>
              <w:t>“ARPG-HDR1”</w:t>
            </w:r>
          </w:p>
          <w:p w14:paraId="19FC0377" w14:textId="77777777" w:rsidR="00636ADA" w:rsidRDefault="00636ADA" w:rsidP="00A2372A">
            <w:r>
              <w:t>Rendered view</w:t>
            </w:r>
          </w:p>
        </w:tc>
        <w:tc>
          <w:tcPr>
            <w:tcW w:w="7599" w:type="dxa"/>
          </w:tcPr>
          <w:p w14:paraId="741D9C55" w14:textId="77777777" w:rsidR="00636ADA" w:rsidRDefault="00636ADA" w:rsidP="00A2372A">
            <w:r>
              <w:rPr>
                <w:noProof/>
              </w:rPr>
              <w:drawing>
                <wp:inline distT="0" distB="0" distL="0" distR="0" wp14:anchorId="42893983" wp14:editId="25701CA6">
                  <wp:extent cx="4226611" cy="2377440"/>
                  <wp:effectExtent l="0" t="0" r="2540" b="3810"/>
                  <wp:docPr id="25" name="Picture 25" descr="D:\Users\j00647703\AppData\Local\Microsoft\Windows\INetCache\Content.Word\ARPG_frame1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sers\j00647703\AppData\Local\Microsoft\Windows\INetCache\Content.Word\ARPG_frame100.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226611" cy="2377440"/>
                          </a:xfrm>
                          <a:prstGeom prst="rect">
                            <a:avLst/>
                          </a:prstGeom>
                          <a:noFill/>
                          <a:ln>
                            <a:noFill/>
                          </a:ln>
                        </pic:spPr>
                      </pic:pic>
                    </a:graphicData>
                  </a:graphic>
                </wp:inline>
              </w:drawing>
            </w:r>
          </w:p>
        </w:tc>
      </w:tr>
      <w:tr w:rsidR="00636ADA" w14:paraId="696A48FB" w14:textId="77777777" w:rsidTr="00A2372A">
        <w:tc>
          <w:tcPr>
            <w:tcW w:w="1705" w:type="dxa"/>
          </w:tcPr>
          <w:p w14:paraId="2EA9F5FC" w14:textId="4A807AAB" w:rsidR="00636ADA" w:rsidRDefault="00636ADA" w:rsidP="00A2372A">
            <w:r>
              <w:t>“ARPG-HDR1”</w:t>
            </w:r>
          </w:p>
          <w:p w14:paraId="494E88E2" w14:textId="77777777" w:rsidR="00636ADA" w:rsidRDefault="00636ADA" w:rsidP="00A2372A">
            <w:r>
              <w:t>Depth</w:t>
            </w:r>
          </w:p>
        </w:tc>
        <w:tc>
          <w:tcPr>
            <w:tcW w:w="7599" w:type="dxa"/>
          </w:tcPr>
          <w:p w14:paraId="64E612C0" w14:textId="0B6A1A77" w:rsidR="00636ADA" w:rsidRDefault="00636ADA" w:rsidP="00A2372A">
            <w:r>
              <w:rPr>
                <w:noProof/>
              </w:rPr>
              <w:drawing>
                <wp:inline distT="0" distB="0" distL="0" distR="0" wp14:anchorId="5900DAEA" wp14:editId="3421B002">
                  <wp:extent cx="4234180" cy="2371725"/>
                  <wp:effectExtent l="0" t="0" r="0" b="9525"/>
                  <wp:docPr id="31" name="图片 31" descr="ARPG_60fps_Depth_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RPG_60fps_Depth_10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234180" cy="2371725"/>
                          </a:xfrm>
                          <a:prstGeom prst="rect">
                            <a:avLst/>
                          </a:prstGeom>
                          <a:noFill/>
                          <a:ln>
                            <a:noFill/>
                          </a:ln>
                        </pic:spPr>
                      </pic:pic>
                    </a:graphicData>
                  </a:graphic>
                </wp:inline>
              </w:drawing>
            </w:r>
          </w:p>
        </w:tc>
      </w:tr>
      <w:tr w:rsidR="00636ADA" w14:paraId="665C83A8" w14:textId="77777777" w:rsidTr="00A2372A">
        <w:tc>
          <w:tcPr>
            <w:tcW w:w="1705" w:type="dxa"/>
          </w:tcPr>
          <w:p w14:paraId="2D7EC157" w14:textId="2A73C84D" w:rsidR="00636ADA" w:rsidRDefault="00636ADA" w:rsidP="00A2372A">
            <w:r>
              <w:t>“SunTemple-HDR1”</w:t>
            </w:r>
          </w:p>
          <w:p w14:paraId="72CBFF9E" w14:textId="77777777" w:rsidR="00636ADA" w:rsidRDefault="00636ADA" w:rsidP="00A2372A">
            <w:r>
              <w:t>Rendered view</w:t>
            </w:r>
          </w:p>
        </w:tc>
        <w:tc>
          <w:tcPr>
            <w:tcW w:w="7599" w:type="dxa"/>
          </w:tcPr>
          <w:p w14:paraId="171A4883" w14:textId="2BFEA834" w:rsidR="00636ADA" w:rsidRDefault="00636ADA" w:rsidP="00A2372A">
            <w:pPr>
              <w:rPr>
                <w:noProof/>
              </w:rPr>
            </w:pPr>
            <w:r>
              <w:rPr>
                <w:noProof/>
              </w:rPr>
              <w:drawing>
                <wp:inline distT="0" distB="0" distL="0" distR="0" wp14:anchorId="10DB3487" wp14:editId="7D366CF3">
                  <wp:extent cx="4229100" cy="2376805"/>
                  <wp:effectExtent l="0" t="0" r="0" b="4445"/>
                  <wp:docPr id="30" name="图片 30" descr="SunTemple2_frame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unTemple2_frame8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229100" cy="2376805"/>
                          </a:xfrm>
                          <a:prstGeom prst="rect">
                            <a:avLst/>
                          </a:prstGeom>
                          <a:noFill/>
                          <a:ln>
                            <a:noFill/>
                          </a:ln>
                        </pic:spPr>
                      </pic:pic>
                    </a:graphicData>
                  </a:graphic>
                </wp:inline>
              </w:drawing>
            </w:r>
          </w:p>
        </w:tc>
      </w:tr>
    </w:tbl>
    <w:p w14:paraId="6AC66AEC" w14:textId="4B517F41" w:rsidR="00636ADA" w:rsidRDefault="00FC049F" w:rsidP="00FC049F">
      <w:pPr>
        <w:pStyle w:val="2"/>
        <w:ind w:left="720" w:hanging="720"/>
      </w:pPr>
      <w:r>
        <w:t>Sequence metadata</w:t>
      </w:r>
    </w:p>
    <w:tbl>
      <w:tblPr>
        <w:tblW w:w="1047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gridCol w:w="1559"/>
        <w:gridCol w:w="1418"/>
        <w:gridCol w:w="1417"/>
        <w:gridCol w:w="832"/>
        <w:gridCol w:w="2954"/>
      </w:tblGrid>
      <w:tr w:rsidR="00BC6A14" w14:paraId="1617E522" w14:textId="77777777" w:rsidTr="000A4F8E">
        <w:trPr>
          <w:trHeight w:val="567"/>
        </w:trPr>
        <w:tc>
          <w:tcPr>
            <w:tcW w:w="2297" w:type="dxa"/>
            <w:tcBorders>
              <w:top w:val="single" w:sz="4" w:space="0" w:color="auto"/>
              <w:left w:val="single" w:sz="4" w:space="0" w:color="auto"/>
              <w:bottom w:val="single" w:sz="4" w:space="0" w:color="auto"/>
              <w:right w:val="single" w:sz="4" w:space="0" w:color="auto"/>
            </w:tcBorders>
            <w:vAlign w:val="center"/>
            <w:hideMark/>
          </w:tcPr>
          <w:p w14:paraId="4B530BB4" w14:textId="77777777" w:rsidR="00BC6A14" w:rsidRPr="00745DE8" w:rsidRDefault="00BC6A14" w:rsidP="00A2372A">
            <w:pPr>
              <w:rPr>
                <w:b/>
                <w:bCs/>
                <w:sz w:val="18"/>
                <w:szCs w:val="16"/>
              </w:rPr>
            </w:pPr>
            <w:r w:rsidRPr="00745DE8">
              <w:rPr>
                <w:b/>
                <w:bCs/>
                <w:sz w:val="18"/>
                <w:szCs w:val="16"/>
              </w:rPr>
              <w:t>Sequence name</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BF4C531" w14:textId="77777777" w:rsidR="00BC6A14" w:rsidRPr="00745DE8" w:rsidRDefault="00BC6A14" w:rsidP="00A2372A">
            <w:pPr>
              <w:rPr>
                <w:b/>
                <w:bCs/>
                <w:sz w:val="18"/>
                <w:szCs w:val="16"/>
              </w:rPr>
            </w:pPr>
            <w:r w:rsidRPr="00745DE8">
              <w:rPr>
                <w:b/>
                <w:bCs/>
                <w:sz w:val="18"/>
                <w:szCs w:val="16"/>
              </w:rPr>
              <w:t>Resolution</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83DC99D" w14:textId="77777777" w:rsidR="00BC6A14" w:rsidRPr="00745DE8" w:rsidRDefault="00BC6A14" w:rsidP="00A2372A">
            <w:pPr>
              <w:rPr>
                <w:b/>
                <w:bCs/>
                <w:sz w:val="18"/>
                <w:szCs w:val="16"/>
              </w:rPr>
            </w:pPr>
            <w:r w:rsidRPr="00745DE8">
              <w:rPr>
                <w:b/>
                <w:bCs/>
                <w:sz w:val="18"/>
                <w:szCs w:val="16"/>
              </w:rPr>
              <w:t>Input bit-depth</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56C3339" w14:textId="77777777" w:rsidR="00BC6A14" w:rsidRPr="00745DE8" w:rsidRDefault="00BC6A14" w:rsidP="00A2372A">
            <w:pPr>
              <w:rPr>
                <w:b/>
                <w:bCs/>
                <w:sz w:val="18"/>
                <w:szCs w:val="16"/>
              </w:rPr>
            </w:pPr>
            <w:r w:rsidRPr="00745DE8">
              <w:rPr>
                <w:b/>
                <w:bCs/>
                <w:sz w:val="18"/>
                <w:szCs w:val="16"/>
              </w:rPr>
              <w:t>Frame rate</w:t>
            </w:r>
          </w:p>
        </w:tc>
        <w:tc>
          <w:tcPr>
            <w:tcW w:w="832" w:type="dxa"/>
            <w:tcBorders>
              <w:top w:val="single" w:sz="4" w:space="0" w:color="auto"/>
              <w:left w:val="single" w:sz="4" w:space="0" w:color="auto"/>
              <w:bottom w:val="single" w:sz="4" w:space="0" w:color="auto"/>
              <w:right w:val="single" w:sz="4" w:space="0" w:color="auto"/>
            </w:tcBorders>
            <w:vAlign w:val="center"/>
            <w:hideMark/>
          </w:tcPr>
          <w:p w14:paraId="62F5EB78" w14:textId="77777777" w:rsidR="00BC6A14" w:rsidRPr="00745DE8" w:rsidRDefault="00BC6A14" w:rsidP="00A2372A">
            <w:pPr>
              <w:rPr>
                <w:b/>
                <w:bCs/>
                <w:sz w:val="18"/>
                <w:szCs w:val="16"/>
              </w:rPr>
            </w:pPr>
            <w:r w:rsidRPr="00745DE8">
              <w:rPr>
                <w:b/>
                <w:bCs/>
                <w:sz w:val="18"/>
                <w:szCs w:val="16"/>
              </w:rPr>
              <w:t>frame count</w:t>
            </w:r>
          </w:p>
        </w:tc>
        <w:tc>
          <w:tcPr>
            <w:tcW w:w="2954" w:type="dxa"/>
            <w:tcBorders>
              <w:top w:val="single" w:sz="4" w:space="0" w:color="auto"/>
              <w:left w:val="single" w:sz="4" w:space="0" w:color="auto"/>
              <w:bottom w:val="single" w:sz="4" w:space="0" w:color="auto"/>
              <w:right w:val="single" w:sz="4" w:space="0" w:color="auto"/>
            </w:tcBorders>
          </w:tcPr>
          <w:p w14:paraId="22FE6FE8" w14:textId="77777777" w:rsidR="00BC6A14" w:rsidRPr="00745DE8" w:rsidRDefault="00BC6A14" w:rsidP="00A2372A">
            <w:pPr>
              <w:rPr>
                <w:b/>
                <w:bCs/>
                <w:sz w:val="18"/>
                <w:szCs w:val="16"/>
              </w:rPr>
            </w:pPr>
            <w:r w:rsidRPr="00745DE8">
              <w:rPr>
                <w:b/>
                <w:bCs/>
                <w:sz w:val="18"/>
                <w:szCs w:val="16"/>
              </w:rPr>
              <w:t>Md5 sum</w:t>
            </w:r>
          </w:p>
        </w:tc>
      </w:tr>
      <w:tr w:rsidR="00BC6A14" w14:paraId="2A037241" w14:textId="77777777" w:rsidTr="00BC6A14">
        <w:trPr>
          <w:trHeight w:val="652"/>
        </w:trPr>
        <w:tc>
          <w:tcPr>
            <w:tcW w:w="2297" w:type="dxa"/>
            <w:tcBorders>
              <w:top w:val="single" w:sz="4" w:space="0" w:color="auto"/>
              <w:left w:val="single" w:sz="4" w:space="0" w:color="auto"/>
              <w:bottom w:val="single" w:sz="4" w:space="0" w:color="auto"/>
              <w:right w:val="single" w:sz="4" w:space="0" w:color="auto"/>
            </w:tcBorders>
            <w:vAlign w:val="center"/>
          </w:tcPr>
          <w:p w14:paraId="2DBE18A1" w14:textId="16ABD02B" w:rsidR="00BC6A14" w:rsidRDefault="00BC6A14" w:rsidP="00A2372A">
            <w:pPr>
              <w:keepNext/>
              <w:rPr>
                <w:sz w:val="16"/>
                <w:szCs w:val="16"/>
                <w:lang w:val="en-CA"/>
              </w:rPr>
            </w:pPr>
            <w:r w:rsidRPr="00DE7F84">
              <w:rPr>
                <w:rFonts w:ascii="Calibri" w:hAnsi="Calibri" w:cs="Calibri"/>
                <w:color w:val="000000"/>
                <w:sz w:val="24"/>
                <w:szCs w:val="24"/>
              </w:rPr>
              <w:lastRenderedPageBreak/>
              <w:t>DesertTown</w:t>
            </w:r>
            <w:r>
              <w:rPr>
                <w:rFonts w:ascii="Calibri" w:hAnsi="Calibri" w:cs="Calibri"/>
                <w:color w:val="000000"/>
                <w:sz w:val="24"/>
                <w:szCs w:val="24"/>
              </w:rPr>
              <w:t>-HDR-1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0C392B4" w14:textId="77777777" w:rsidR="00BC6A14" w:rsidRPr="00F2682A" w:rsidRDefault="00BC6A14" w:rsidP="00A2372A">
            <w:pPr>
              <w:keepNext/>
              <w:jc w:val="center"/>
              <w:rPr>
                <w:sz w:val="16"/>
                <w:szCs w:val="16"/>
                <w:lang w:val="en-CA"/>
              </w:rPr>
            </w:pPr>
            <w:r w:rsidRPr="21288B5B">
              <w:rPr>
                <w:sz w:val="16"/>
                <w:szCs w:val="16"/>
                <w:lang w:val="en-CA"/>
              </w:rPr>
              <w:t>1920x1080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E008C4" w14:textId="4461F12B" w:rsidR="00BC6A14" w:rsidRPr="00F2682A" w:rsidRDefault="00BC6A14" w:rsidP="00A2372A">
            <w:pPr>
              <w:keepNext/>
              <w:jc w:val="center"/>
              <w:rPr>
                <w:sz w:val="16"/>
                <w:szCs w:val="16"/>
                <w:lang w:val="en-CA" w:eastAsia="ja-JP"/>
              </w:rPr>
            </w:pPr>
            <w:r>
              <w:rPr>
                <w:sz w:val="16"/>
                <w:szCs w:val="16"/>
                <w:lang w:val="en-CA" w:eastAsia="ja-JP"/>
              </w:rPr>
              <w:t>10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2BD06F8" w14:textId="77777777" w:rsidR="00BC6A14" w:rsidRPr="00F2682A" w:rsidRDefault="00BC6A14" w:rsidP="00A2372A">
            <w:pPr>
              <w:keepNext/>
              <w:jc w:val="center"/>
              <w:rPr>
                <w:sz w:val="16"/>
                <w:szCs w:val="16"/>
                <w:lang w:val="en-CA" w:eastAsia="ja-JP"/>
              </w:rPr>
            </w:pPr>
            <w:r>
              <w:rPr>
                <w:sz w:val="16"/>
                <w:szCs w:val="16"/>
                <w:lang w:val="en-CA" w:eastAsia="ja-JP"/>
              </w:rPr>
              <w:t>60</w:t>
            </w:r>
          </w:p>
        </w:tc>
        <w:tc>
          <w:tcPr>
            <w:tcW w:w="832" w:type="dxa"/>
            <w:tcBorders>
              <w:top w:val="single" w:sz="4" w:space="0" w:color="auto"/>
              <w:left w:val="single" w:sz="4" w:space="0" w:color="auto"/>
              <w:bottom w:val="single" w:sz="4" w:space="0" w:color="auto"/>
              <w:right w:val="single" w:sz="4" w:space="0" w:color="auto"/>
            </w:tcBorders>
            <w:vAlign w:val="center"/>
            <w:hideMark/>
          </w:tcPr>
          <w:p w14:paraId="68C121AC" w14:textId="6DB02100" w:rsidR="00BC6A14" w:rsidRPr="00F2682A" w:rsidRDefault="00BC6A14" w:rsidP="00A2372A">
            <w:pPr>
              <w:keepNext/>
              <w:jc w:val="center"/>
              <w:rPr>
                <w:sz w:val="16"/>
                <w:szCs w:val="16"/>
                <w:lang w:val="en-CA" w:eastAsia="ja-JP"/>
              </w:rPr>
            </w:pPr>
            <w:r>
              <w:rPr>
                <w:rFonts w:hint="eastAsia"/>
                <w:sz w:val="16"/>
                <w:szCs w:val="16"/>
                <w:lang w:val="en-CA" w:eastAsia="zh-CN"/>
              </w:rPr>
              <w:t>3</w:t>
            </w:r>
            <w:r>
              <w:rPr>
                <w:sz w:val="16"/>
                <w:szCs w:val="16"/>
                <w:lang w:val="en-CA" w:eastAsia="zh-CN"/>
              </w:rPr>
              <w:t>00</w:t>
            </w:r>
          </w:p>
        </w:tc>
        <w:tc>
          <w:tcPr>
            <w:tcW w:w="2954" w:type="dxa"/>
            <w:tcBorders>
              <w:top w:val="single" w:sz="4" w:space="0" w:color="auto"/>
              <w:left w:val="single" w:sz="4" w:space="0" w:color="auto"/>
              <w:bottom w:val="single" w:sz="4" w:space="0" w:color="auto"/>
              <w:right w:val="single" w:sz="4" w:space="0" w:color="auto"/>
            </w:tcBorders>
          </w:tcPr>
          <w:p w14:paraId="5435AB8F" w14:textId="18EEE83A" w:rsidR="00BC6A14" w:rsidRPr="21288B5B" w:rsidRDefault="00BC6A14" w:rsidP="00A2372A">
            <w:pPr>
              <w:keepNext/>
              <w:jc w:val="center"/>
              <w:rPr>
                <w:sz w:val="16"/>
                <w:szCs w:val="16"/>
                <w:lang w:val="en-CA" w:eastAsia="ja-JP"/>
              </w:rPr>
            </w:pPr>
          </w:p>
        </w:tc>
      </w:tr>
      <w:tr w:rsidR="00BC6A14" w14:paraId="74512B14" w14:textId="77777777" w:rsidTr="00BC6A14">
        <w:trPr>
          <w:trHeight w:val="527"/>
        </w:trPr>
        <w:tc>
          <w:tcPr>
            <w:tcW w:w="2297" w:type="dxa"/>
            <w:tcBorders>
              <w:top w:val="single" w:sz="4" w:space="0" w:color="auto"/>
              <w:left w:val="single" w:sz="4" w:space="0" w:color="auto"/>
              <w:bottom w:val="single" w:sz="4" w:space="0" w:color="auto"/>
              <w:right w:val="single" w:sz="4" w:space="0" w:color="auto"/>
            </w:tcBorders>
            <w:vAlign w:val="center"/>
          </w:tcPr>
          <w:p w14:paraId="6142F144" w14:textId="48E4F5A3" w:rsidR="00BC6A14" w:rsidRDefault="00BC6A14" w:rsidP="00A2372A">
            <w:pPr>
              <w:keepNext/>
              <w:rPr>
                <w:sz w:val="16"/>
                <w:szCs w:val="16"/>
                <w:lang w:val="en-CA"/>
              </w:rPr>
            </w:pPr>
            <w:r w:rsidRPr="00DE7F84">
              <w:rPr>
                <w:rFonts w:ascii="Calibri" w:hAnsi="Calibri" w:cs="Calibri"/>
                <w:color w:val="000000"/>
                <w:sz w:val="24"/>
                <w:szCs w:val="24"/>
              </w:rPr>
              <w:t>DesertTown</w:t>
            </w:r>
            <w:r>
              <w:rPr>
                <w:rFonts w:ascii="Calibri" w:hAnsi="Calibri" w:cs="Calibri"/>
                <w:color w:val="000000"/>
                <w:sz w:val="24"/>
                <w:szCs w:val="24"/>
              </w:rPr>
              <w:t>-HDR-2</w:t>
            </w:r>
          </w:p>
        </w:tc>
        <w:tc>
          <w:tcPr>
            <w:tcW w:w="1559" w:type="dxa"/>
            <w:tcBorders>
              <w:top w:val="single" w:sz="4" w:space="0" w:color="auto"/>
              <w:left w:val="single" w:sz="4" w:space="0" w:color="auto"/>
              <w:bottom w:val="single" w:sz="4" w:space="0" w:color="auto"/>
              <w:right w:val="single" w:sz="4" w:space="0" w:color="auto"/>
            </w:tcBorders>
            <w:vAlign w:val="center"/>
          </w:tcPr>
          <w:p w14:paraId="602EACBF" w14:textId="0B6AE3A7" w:rsidR="00BC6A14" w:rsidRDefault="00BC6A14" w:rsidP="00A2372A">
            <w:pPr>
              <w:keepNext/>
              <w:jc w:val="center"/>
              <w:rPr>
                <w:sz w:val="16"/>
                <w:szCs w:val="16"/>
                <w:lang w:val="en-CA"/>
              </w:rPr>
            </w:pPr>
            <w:r>
              <w:rPr>
                <w:sz w:val="16"/>
                <w:szCs w:val="16"/>
                <w:lang w:val="en-CA"/>
              </w:rPr>
              <w:t>3840</w:t>
            </w:r>
            <w:r w:rsidRPr="21288B5B">
              <w:rPr>
                <w:sz w:val="16"/>
                <w:szCs w:val="16"/>
                <w:lang w:val="en-CA"/>
              </w:rPr>
              <w:t>x</w:t>
            </w:r>
            <w:r>
              <w:rPr>
                <w:sz w:val="16"/>
                <w:szCs w:val="16"/>
                <w:lang w:val="en-CA"/>
              </w:rPr>
              <w:t>2160</w:t>
            </w:r>
          </w:p>
        </w:tc>
        <w:tc>
          <w:tcPr>
            <w:tcW w:w="1418" w:type="dxa"/>
            <w:tcBorders>
              <w:top w:val="single" w:sz="4" w:space="0" w:color="auto"/>
              <w:left w:val="single" w:sz="4" w:space="0" w:color="auto"/>
              <w:bottom w:val="single" w:sz="4" w:space="0" w:color="auto"/>
              <w:right w:val="single" w:sz="4" w:space="0" w:color="auto"/>
            </w:tcBorders>
            <w:vAlign w:val="center"/>
          </w:tcPr>
          <w:p w14:paraId="79A5FC91" w14:textId="5D13EC4E" w:rsidR="00BC6A14" w:rsidRDefault="00BC6A14" w:rsidP="00A2372A">
            <w:pPr>
              <w:keepNext/>
              <w:jc w:val="center"/>
              <w:rPr>
                <w:sz w:val="16"/>
                <w:szCs w:val="16"/>
                <w:lang w:val="en-CA" w:eastAsia="zh-CN"/>
              </w:rPr>
            </w:pPr>
            <w:r>
              <w:rPr>
                <w:rFonts w:hint="eastAsia"/>
                <w:sz w:val="16"/>
                <w:szCs w:val="16"/>
                <w:lang w:val="en-CA" w:eastAsia="zh-CN"/>
              </w:rPr>
              <w:t>1</w:t>
            </w:r>
            <w:r>
              <w:rPr>
                <w:sz w:val="16"/>
                <w:szCs w:val="16"/>
                <w:lang w:val="en-CA" w:eastAsia="zh-CN"/>
              </w:rPr>
              <w:t>0</w:t>
            </w:r>
          </w:p>
        </w:tc>
        <w:tc>
          <w:tcPr>
            <w:tcW w:w="1417" w:type="dxa"/>
            <w:tcBorders>
              <w:top w:val="single" w:sz="4" w:space="0" w:color="auto"/>
              <w:left w:val="single" w:sz="4" w:space="0" w:color="auto"/>
              <w:bottom w:val="single" w:sz="4" w:space="0" w:color="auto"/>
              <w:right w:val="single" w:sz="4" w:space="0" w:color="auto"/>
            </w:tcBorders>
            <w:vAlign w:val="center"/>
          </w:tcPr>
          <w:p w14:paraId="6FD73711" w14:textId="77777777" w:rsidR="00BC6A14" w:rsidRDefault="00BC6A14" w:rsidP="00A2372A">
            <w:pPr>
              <w:keepNext/>
              <w:jc w:val="center"/>
              <w:rPr>
                <w:sz w:val="16"/>
                <w:szCs w:val="16"/>
                <w:lang w:val="en-CA" w:eastAsia="ja-JP"/>
              </w:rPr>
            </w:pPr>
            <w:r>
              <w:rPr>
                <w:sz w:val="16"/>
                <w:szCs w:val="16"/>
                <w:lang w:val="en-CA" w:eastAsia="ja-JP"/>
              </w:rPr>
              <w:t>60</w:t>
            </w:r>
          </w:p>
        </w:tc>
        <w:tc>
          <w:tcPr>
            <w:tcW w:w="832" w:type="dxa"/>
            <w:tcBorders>
              <w:top w:val="single" w:sz="4" w:space="0" w:color="auto"/>
              <w:left w:val="single" w:sz="4" w:space="0" w:color="auto"/>
              <w:bottom w:val="single" w:sz="4" w:space="0" w:color="auto"/>
              <w:right w:val="single" w:sz="4" w:space="0" w:color="auto"/>
            </w:tcBorders>
            <w:vAlign w:val="center"/>
          </w:tcPr>
          <w:p w14:paraId="2E6872B3" w14:textId="4C4E41F1" w:rsidR="00BC6A14" w:rsidRDefault="00BC6A14" w:rsidP="00A2372A">
            <w:pPr>
              <w:keepNext/>
              <w:jc w:val="center"/>
              <w:rPr>
                <w:sz w:val="16"/>
                <w:szCs w:val="16"/>
                <w:lang w:val="en-CA" w:eastAsia="ja-JP"/>
              </w:rPr>
            </w:pPr>
            <w:r>
              <w:rPr>
                <w:rFonts w:hint="eastAsia"/>
                <w:sz w:val="16"/>
                <w:szCs w:val="16"/>
                <w:lang w:val="en-CA" w:eastAsia="zh-CN"/>
              </w:rPr>
              <w:t>3</w:t>
            </w:r>
            <w:r>
              <w:rPr>
                <w:sz w:val="16"/>
                <w:szCs w:val="16"/>
                <w:lang w:val="en-CA" w:eastAsia="zh-CN"/>
              </w:rPr>
              <w:t>00</w:t>
            </w:r>
          </w:p>
        </w:tc>
        <w:tc>
          <w:tcPr>
            <w:tcW w:w="2954" w:type="dxa"/>
            <w:tcBorders>
              <w:top w:val="single" w:sz="4" w:space="0" w:color="auto"/>
              <w:left w:val="single" w:sz="4" w:space="0" w:color="auto"/>
              <w:bottom w:val="single" w:sz="4" w:space="0" w:color="auto"/>
              <w:right w:val="single" w:sz="4" w:space="0" w:color="auto"/>
            </w:tcBorders>
          </w:tcPr>
          <w:p w14:paraId="780509AD" w14:textId="204FA9DA" w:rsidR="00BC6A14" w:rsidRPr="21288B5B" w:rsidRDefault="00BC6A14" w:rsidP="00A2372A">
            <w:pPr>
              <w:keepNext/>
              <w:jc w:val="center"/>
              <w:rPr>
                <w:sz w:val="16"/>
                <w:szCs w:val="16"/>
                <w:lang w:val="en-CA" w:eastAsia="ja-JP"/>
              </w:rPr>
            </w:pPr>
          </w:p>
        </w:tc>
      </w:tr>
      <w:tr w:rsidR="00BC6A14" w14:paraId="08693CD8" w14:textId="77777777" w:rsidTr="00BC6A14">
        <w:trPr>
          <w:trHeight w:val="589"/>
        </w:trPr>
        <w:tc>
          <w:tcPr>
            <w:tcW w:w="2297" w:type="dxa"/>
            <w:tcBorders>
              <w:top w:val="single" w:sz="4" w:space="0" w:color="auto"/>
              <w:left w:val="single" w:sz="4" w:space="0" w:color="auto"/>
              <w:bottom w:val="single" w:sz="4" w:space="0" w:color="auto"/>
              <w:right w:val="single" w:sz="4" w:space="0" w:color="auto"/>
            </w:tcBorders>
            <w:vAlign w:val="center"/>
          </w:tcPr>
          <w:p w14:paraId="68EE9A92" w14:textId="337376B5" w:rsidR="00BC6A14" w:rsidRDefault="00BC6A14" w:rsidP="00A2372A">
            <w:pPr>
              <w:keepNext/>
              <w:rPr>
                <w:sz w:val="16"/>
                <w:szCs w:val="16"/>
                <w:lang w:val="en-CA"/>
              </w:rPr>
            </w:pPr>
            <w:r w:rsidRPr="00DE7F84">
              <w:rPr>
                <w:rFonts w:ascii="Calibri" w:hAnsi="Calibri" w:cs="Calibri"/>
                <w:color w:val="000000"/>
                <w:sz w:val="24"/>
                <w:szCs w:val="24"/>
              </w:rPr>
              <w:t>SunTemple</w:t>
            </w:r>
            <w:r>
              <w:rPr>
                <w:rFonts w:ascii="Calibri" w:hAnsi="Calibri" w:cs="Calibri"/>
                <w:color w:val="000000"/>
                <w:sz w:val="24"/>
                <w:szCs w:val="24"/>
              </w:rPr>
              <w:t>-HDR-1</w:t>
            </w:r>
          </w:p>
        </w:tc>
        <w:tc>
          <w:tcPr>
            <w:tcW w:w="1559" w:type="dxa"/>
            <w:tcBorders>
              <w:top w:val="single" w:sz="4" w:space="0" w:color="auto"/>
              <w:left w:val="single" w:sz="4" w:space="0" w:color="auto"/>
              <w:bottom w:val="single" w:sz="4" w:space="0" w:color="auto"/>
              <w:right w:val="single" w:sz="4" w:space="0" w:color="auto"/>
            </w:tcBorders>
            <w:vAlign w:val="center"/>
          </w:tcPr>
          <w:p w14:paraId="24ACBA11" w14:textId="77777777" w:rsidR="00BC6A14" w:rsidRDefault="00BC6A14" w:rsidP="00A2372A">
            <w:pPr>
              <w:keepNext/>
              <w:jc w:val="center"/>
              <w:rPr>
                <w:sz w:val="16"/>
                <w:szCs w:val="16"/>
                <w:lang w:val="en-CA"/>
              </w:rPr>
            </w:pPr>
            <w:r w:rsidRPr="21288B5B">
              <w:rPr>
                <w:sz w:val="16"/>
                <w:szCs w:val="16"/>
                <w:lang w:val="en-CA"/>
              </w:rPr>
              <w:t>1920x1080</w:t>
            </w:r>
          </w:p>
        </w:tc>
        <w:tc>
          <w:tcPr>
            <w:tcW w:w="1418" w:type="dxa"/>
            <w:tcBorders>
              <w:top w:val="single" w:sz="4" w:space="0" w:color="auto"/>
              <w:left w:val="single" w:sz="4" w:space="0" w:color="auto"/>
              <w:bottom w:val="single" w:sz="4" w:space="0" w:color="auto"/>
              <w:right w:val="single" w:sz="4" w:space="0" w:color="auto"/>
            </w:tcBorders>
            <w:vAlign w:val="center"/>
          </w:tcPr>
          <w:p w14:paraId="116AEEA7" w14:textId="7A954212" w:rsidR="00BC6A14" w:rsidRDefault="00BC6A14" w:rsidP="00A2372A">
            <w:pPr>
              <w:keepNext/>
              <w:jc w:val="center"/>
              <w:rPr>
                <w:sz w:val="16"/>
                <w:szCs w:val="16"/>
                <w:lang w:val="en-CA" w:eastAsia="zh-CN"/>
              </w:rPr>
            </w:pPr>
            <w:r>
              <w:rPr>
                <w:rFonts w:hint="eastAsia"/>
                <w:sz w:val="16"/>
                <w:szCs w:val="16"/>
                <w:lang w:val="en-CA" w:eastAsia="zh-CN"/>
              </w:rPr>
              <w:t>1</w:t>
            </w:r>
            <w:r>
              <w:rPr>
                <w:sz w:val="16"/>
                <w:szCs w:val="16"/>
                <w:lang w:val="en-CA" w:eastAsia="zh-CN"/>
              </w:rPr>
              <w:t>0</w:t>
            </w:r>
          </w:p>
        </w:tc>
        <w:tc>
          <w:tcPr>
            <w:tcW w:w="1417" w:type="dxa"/>
            <w:tcBorders>
              <w:top w:val="single" w:sz="4" w:space="0" w:color="auto"/>
              <w:left w:val="single" w:sz="4" w:space="0" w:color="auto"/>
              <w:bottom w:val="single" w:sz="4" w:space="0" w:color="auto"/>
              <w:right w:val="single" w:sz="4" w:space="0" w:color="auto"/>
            </w:tcBorders>
            <w:vAlign w:val="center"/>
          </w:tcPr>
          <w:p w14:paraId="4E52334A" w14:textId="77777777" w:rsidR="00BC6A14" w:rsidRDefault="00BC6A14" w:rsidP="00A2372A">
            <w:pPr>
              <w:keepNext/>
              <w:jc w:val="center"/>
              <w:rPr>
                <w:sz w:val="16"/>
                <w:szCs w:val="16"/>
                <w:lang w:val="en-CA" w:eastAsia="ja-JP"/>
              </w:rPr>
            </w:pPr>
            <w:r>
              <w:rPr>
                <w:sz w:val="16"/>
                <w:szCs w:val="16"/>
                <w:lang w:val="en-CA" w:eastAsia="ja-JP"/>
              </w:rPr>
              <w:t>60</w:t>
            </w:r>
          </w:p>
        </w:tc>
        <w:tc>
          <w:tcPr>
            <w:tcW w:w="832" w:type="dxa"/>
            <w:tcBorders>
              <w:top w:val="single" w:sz="4" w:space="0" w:color="auto"/>
              <w:left w:val="single" w:sz="4" w:space="0" w:color="auto"/>
              <w:bottom w:val="single" w:sz="4" w:space="0" w:color="auto"/>
              <w:right w:val="single" w:sz="4" w:space="0" w:color="auto"/>
            </w:tcBorders>
            <w:vAlign w:val="center"/>
          </w:tcPr>
          <w:p w14:paraId="428687AF" w14:textId="6BF34095" w:rsidR="00BC6A14" w:rsidRDefault="00BC6A14" w:rsidP="00A2372A">
            <w:pPr>
              <w:keepNext/>
              <w:jc w:val="center"/>
              <w:rPr>
                <w:sz w:val="16"/>
                <w:szCs w:val="16"/>
                <w:lang w:val="en-CA" w:eastAsia="ja-JP"/>
              </w:rPr>
            </w:pPr>
            <w:r>
              <w:rPr>
                <w:rFonts w:hint="eastAsia"/>
                <w:sz w:val="16"/>
                <w:szCs w:val="16"/>
                <w:lang w:val="en-CA" w:eastAsia="zh-CN"/>
              </w:rPr>
              <w:t>3</w:t>
            </w:r>
            <w:r>
              <w:rPr>
                <w:sz w:val="16"/>
                <w:szCs w:val="16"/>
                <w:lang w:val="en-CA" w:eastAsia="zh-CN"/>
              </w:rPr>
              <w:t>00</w:t>
            </w:r>
          </w:p>
        </w:tc>
        <w:tc>
          <w:tcPr>
            <w:tcW w:w="2954" w:type="dxa"/>
            <w:tcBorders>
              <w:top w:val="single" w:sz="4" w:space="0" w:color="auto"/>
              <w:left w:val="single" w:sz="4" w:space="0" w:color="auto"/>
              <w:bottom w:val="single" w:sz="4" w:space="0" w:color="auto"/>
              <w:right w:val="single" w:sz="4" w:space="0" w:color="auto"/>
            </w:tcBorders>
          </w:tcPr>
          <w:p w14:paraId="3E100A55" w14:textId="2B33CD30" w:rsidR="00BC6A14" w:rsidRPr="21288B5B" w:rsidRDefault="00BC6A14" w:rsidP="00A2372A">
            <w:pPr>
              <w:keepNext/>
              <w:jc w:val="center"/>
              <w:rPr>
                <w:sz w:val="16"/>
                <w:szCs w:val="16"/>
                <w:lang w:val="en-CA" w:eastAsia="ja-JP"/>
              </w:rPr>
            </w:pPr>
          </w:p>
        </w:tc>
      </w:tr>
      <w:tr w:rsidR="00BC6A14" w:rsidRPr="003D2707" w14:paraId="7773A323" w14:textId="77777777" w:rsidTr="00BC6A14">
        <w:trPr>
          <w:trHeight w:val="505"/>
        </w:trPr>
        <w:tc>
          <w:tcPr>
            <w:tcW w:w="2297" w:type="dxa"/>
            <w:tcBorders>
              <w:top w:val="single" w:sz="4" w:space="0" w:color="auto"/>
              <w:left w:val="single" w:sz="4" w:space="0" w:color="auto"/>
              <w:bottom w:val="single" w:sz="4" w:space="0" w:color="auto"/>
              <w:right w:val="single" w:sz="4" w:space="0" w:color="auto"/>
            </w:tcBorders>
            <w:vAlign w:val="center"/>
          </w:tcPr>
          <w:p w14:paraId="484FD567" w14:textId="17239D17" w:rsidR="00BC6A14" w:rsidRPr="00CA4661" w:rsidRDefault="00BC6A14" w:rsidP="00A2372A">
            <w:pPr>
              <w:keepNext/>
              <w:rPr>
                <w:sz w:val="16"/>
                <w:szCs w:val="16"/>
                <w:lang w:val="fr-FR"/>
              </w:rPr>
            </w:pPr>
            <w:r w:rsidRPr="00DE7F84">
              <w:rPr>
                <w:rFonts w:ascii="Calibri" w:hAnsi="Calibri" w:cs="Calibri"/>
                <w:color w:val="000000"/>
                <w:sz w:val="24"/>
                <w:szCs w:val="24"/>
              </w:rPr>
              <w:t>SunTemple</w:t>
            </w:r>
            <w:r>
              <w:rPr>
                <w:rFonts w:ascii="Calibri" w:hAnsi="Calibri" w:cs="Calibri"/>
                <w:color w:val="000000"/>
                <w:sz w:val="24"/>
                <w:szCs w:val="24"/>
              </w:rPr>
              <w:t>-HDR-2</w:t>
            </w:r>
          </w:p>
        </w:tc>
        <w:tc>
          <w:tcPr>
            <w:tcW w:w="1559" w:type="dxa"/>
            <w:tcBorders>
              <w:top w:val="single" w:sz="4" w:space="0" w:color="auto"/>
              <w:left w:val="single" w:sz="4" w:space="0" w:color="auto"/>
              <w:bottom w:val="single" w:sz="4" w:space="0" w:color="auto"/>
              <w:right w:val="single" w:sz="4" w:space="0" w:color="auto"/>
            </w:tcBorders>
            <w:vAlign w:val="center"/>
          </w:tcPr>
          <w:p w14:paraId="39BAAD54" w14:textId="028AEE1A" w:rsidR="00BC6A14" w:rsidRPr="008047FA" w:rsidRDefault="00BC6A14" w:rsidP="00A2372A">
            <w:pPr>
              <w:keepNext/>
              <w:jc w:val="center"/>
              <w:rPr>
                <w:sz w:val="16"/>
                <w:szCs w:val="16"/>
                <w:lang w:val="en-CA"/>
              </w:rPr>
            </w:pPr>
            <w:r>
              <w:rPr>
                <w:sz w:val="16"/>
                <w:szCs w:val="16"/>
                <w:lang w:val="en-CA"/>
              </w:rPr>
              <w:t>3840</w:t>
            </w:r>
            <w:r w:rsidRPr="21288B5B">
              <w:rPr>
                <w:sz w:val="16"/>
                <w:szCs w:val="16"/>
                <w:lang w:val="en-CA"/>
              </w:rPr>
              <w:t>x</w:t>
            </w:r>
            <w:r>
              <w:rPr>
                <w:sz w:val="16"/>
                <w:szCs w:val="16"/>
                <w:lang w:val="en-CA"/>
              </w:rPr>
              <w:t>2160</w:t>
            </w:r>
          </w:p>
        </w:tc>
        <w:tc>
          <w:tcPr>
            <w:tcW w:w="1418" w:type="dxa"/>
            <w:tcBorders>
              <w:top w:val="single" w:sz="4" w:space="0" w:color="auto"/>
              <w:left w:val="single" w:sz="4" w:space="0" w:color="auto"/>
              <w:bottom w:val="single" w:sz="4" w:space="0" w:color="auto"/>
              <w:right w:val="single" w:sz="4" w:space="0" w:color="auto"/>
            </w:tcBorders>
            <w:vAlign w:val="center"/>
          </w:tcPr>
          <w:p w14:paraId="49985259" w14:textId="30BF952A" w:rsidR="00BC6A14" w:rsidRPr="008047FA" w:rsidRDefault="00BC6A14" w:rsidP="00A2372A">
            <w:pPr>
              <w:keepNext/>
              <w:jc w:val="center"/>
              <w:rPr>
                <w:sz w:val="16"/>
                <w:szCs w:val="16"/>
                <w:lang w:val="en-CA" w:eastAsia="zh-CN"/>
              </w:rPr>
            </w:pPr>
            <w:r>
              <w:rPr>
                <w:rFonts w:hint="eastAsia"/>
                <w:sz w:val="16"/>
                <w:szCs w:val="16"/>
                <w:lang w:val="en-CA" w:eastAsia="zh-CN"/>
              </w:rPr>
              <w:t>1</w:t>
            </w:r>
            <w:r>
              <w:rPr>
                <w:sz w:val="16"/>
                <w:szCs w:val="16"/>
                <w:lang w:val="en-CA" w:eastAsia="zh-CN"/>
              </w:rPr>
              <w:t>0</w:t>
            </w:r>
          </w:p>
        </w:tc>
        <w:tc>
          <w:tcPr>
            <w:tcW w:w="1417" w:type="dxa"/>
            <w:tcBorders>
              <w:top w:val="single" w:sz="4" w:space="0" w:color="auto"/>
              <w:left w:val="single" w:sz="4" w:space="0" w:color="auto"/>
              <w:bottom w:val="single" w:sz="4" w:space="0" w:color="auto"/>
              <w:right w:val="single" w:sz="4" w:space="0" w:color="auto"/>
            </w:tcBorders>
            <w:vAlign w:val="center"/>
          </w:tcPr>
          <w:p w14:paraId="739BEA35" w14:textId="77777777" w:rsidR="00BC6A14" w:rsidRPr="008047FA" w:rsidRDefault="00BC6A14" w:rsidP="00A2372A">
            <w:pPr>
              <w:keepNext/>
              <w:jc w:val="center"/>
              <w:rPr>
                <w:sz w:val="16"/>
                <w:szCs w:val="16"/>
                <w:lang w:val="en-CA" w:eastAsia="ja-JP"/>
              </w:rPr>
            </w:pPr>
            <w:r>
              <w:rPr>
                <w:sz w:val="16"/>
                <w:szCs w:val="16"/>
                <w:lang w:val="en-CA" w:eastAsia="ja-JP"/>
              </w:rPr>
              <w:t>60</w:t>
            </w:r>
          </w:p>
        </w:tc>
        <w:tc>
          <w:tcPr>
            <w:tcW w:w="832" w:type="dxa"/>
            <w:tcBorders>
              <w:top w:val="single" w:sz="4" w:space="0" w:color="auto"/>
              <w:left w:val="single" w:sz="4" w:space="0" w:color="auto"/>
              <w:bottom w:val="single" w:sz="4" w:space="0" w:color="auto"/>
              <w:right w:val="single" w:sz="4" w:space="0" w:color="auto"/>
            </w:tcBorders>
            <w:vAlign w:val="center"/>
          </w:tcPr>
          <w:p w14:paraId="3F74F734" w14:textId="6AAA9DA6" w:rsidR="00BC6A14" w:rsidRPr="008047FA" w:rsidRDefault="00BC6A14" w:rsidP="00A2372A">
            <w:pPr>
              <w:keepNext/>
              <w:jc w:val="center"/>
              <w:rPr>
                <w:sz w:val="16"/>
                <w:szCs w:val="16"/>
                <w:lang w:val="en-CA" w:eastAsia="ja-JP"/>
              </w:rPr>
            </w:pPr>
            <w:r>
              <w:rPr>
                <w:rFonts w:hint="eastAsia"/>
                <w:sz w:val="16"/>
                <w:szCs w:val="16"/>
                <w:lang w:val="en-CA" w:eastAsia="zh-CN"/>
              </w:rPr>
              <w:t>3</w:t>
            </w:r>
            <w:r>
              <w:rPr>
                <w:sz w:val="16"/>
                <w:szCs w:val="16"/>
                <w:lang w:val="en-CA" w:eastAsia="zh-CN"/>
              </w:rPr>
              <w:t>00</w:t>
            </w:r>
          </w:p>
        </w:tc>
        <w:tc>
          <w:tcPr>
            <w:tcW w:w="2954" w:type="dxa"/>
            <w:tcBorders>
              <w:top w:val="single" w:sz="4" w:space="0" w:color="auto"/>
              <w:left w:val="single" w:sz="4" w:space="0" w:color="auto"/>
              <w:bottom w:val="single" w:sz="4" w:space="0" w:color="auto"/>
              <w:right w:val="single" w:sz="4" w:space="0" w:color="auto"/>
            </w:tcBorders>
          </w:tcPr>
          <w:p w14:paraId="053C5ACA" w14:textId="7D537EBA" w:rsidR="00BC6A14" w:rsidRPr="21288B5B" w:rsidRDefault="00BC6A14" w:rsidP="00A2372A">
            <w:pPr>
              <w:keepNext/>
              <w:jc w:val="center"/>
              <w:rPr>
                <w:sz w:val="16"/>
                <w:szCs w:val="16"/>
                <w:lang w:val="en-CA" w:eastAsia="ja-JP"/>
              </w:rPr>
            </w:pPr>
          </w:p>
        </w:tc>
      </w:tr>
      <w:tr w:rsidR="00BC6A14" w:rsidRPr="003D2707" w14:paraId="1DD765B0" w14:textId="77777777" w:rsidTr="00BC6A14">
        <w:trPr>
          <w:trHeight w:val="567"/>
        </w:trPr>
        <w:tc>
          <w:tcPr>
            <w:tcW w:w="2297" w:type="dxa"/>
            <w:tcBorders>
              <w:top w:val="single" w:sz="4" w:space="0" w:color="auto"/>
              <w:left w:val="single" w:sz="4" w:space="0" w:color="auto"/>
              <w:bottom w:val="single" w:sz="4" w:space="0" w:color="auto"/>
              <w:right w:val="single" w:sz="4" w:space="0" w:color="auto"/>
            </w:tcBorders>
            <w:vAlign w:val="center"/>
          </w:tcPr>
          <w:p w14:paraId="2A4678EA" w14:textId="25DD296A" w:rsidR="00BC6A14" w:rsidRPr="003D2707" w:rsidRDefault="00BC6A14" w:rsidP="00A2372A">
            <w:pPr>
              <w:keepNext/>
              <w:rPr>
                <w:sz w:val="16"/>
                <w:szCs w:val="16"/>
                <w:lang w:val="fr-FR" w:eastAsia="zh-CN"/>
              </w:rPr>
            </w:pPr>
            <w:r w:rsidRPr="00BC6A14">
              <w:rPr>
                <w:rFonts w:ascii="Calibri" w:hAnsi="Calibri" w:cs="Calibri" w:hint="eastAsia"/>
                <w:color w:val="000000"/>
                <w:sz w:val="24"/>
                <w:szCs w:val="24"/>
              </w:rPr>
              <w:t>A</w:t>
            </w:r>
            <w:r w:rsidRPr="00BC6A14">
              <w:rPr>
                <w:rFonts w:ascii="Calibri" w:hAnsi="Calibri" w:cs="Calibri"/>
                <w:color w:val="000000"/>
                <w:sz w:val="24"/>
                <w:szCs w:val="24"/>
              </w:rPr>
              <w:t>RPG-HDR-1</w:t>
            </w:r>
          </w:p>
        </w:tc>
        <w:tc>
          <w:tcPr>
            <w:tcW w:w="1559" w:type="dxa"/>
            <w:tcBorders>
              <w:top w:val="single" w:sz="4" w:space="0" w:color="auto"/>
              <w:left w:val="single" w:sz="4" w:space="0" w:color="auto"/>
              <w:bottom w:val="single" w:sz="4" w:space="0" w:color="auto"/>
              <w:right w:val="single" w:sz="4" w:space="0" w:color="auto"/>
            </w:tcBorders>
            <w:vAlign w:val="center"/>
          </w:tcPr>
          <w:p w14:paraId="6C9984F1" w14:textId="77777777" w:rsidR="00BC6A14" w:rsidRPr="008047FA" w:rsidRDefault="00BC6A14" w:rsidP="00A2372A">
            <w:pPr>
              <w:keepNext/>
              <w:jc w:val="center"/>
              <w:rPr>
                <w:sz w:val="16"/>
                <w:szCs w:val="16"/>
                <w:lang w:val="en-CA"/>
              </w:rPr>
            </w:pPr>
            <w:r w:rsidRPr="21288B5B">
              <w:rPr>
                <w:sz w:val="16"/>
                <w:szCs w:val="16"/>
                <w:lang w:val="en-CA"/>
              </w:rPr>
              <w:t>1920x1080</w:t>
            </w:r>
          </w:p>
        </w:tc>
        <w:tc>
          <w:tcPr>
            <w:tcW w:w="1418" w:type="dxa"/>
            <w:tcBorders>
              <w:top w:val="single" w:sz="4" w:space="0" w:color="auto"/>
              <w:left w:val="single" w:sz="4" w:space="0" w:color="auto"/>
              <w:bottom w:val="single" w:sz="4" w:space="0" w:color="auto"/>
              <w:right w:val="single" w:sz="4" w:space="0" w:color="auto"/>
            </w:tcBorders>
            <w:vAlign w:val="center"/>
          </w:tcPr>
          <w:p w14:paraId="588E0CE2" w14:textId="1F3DA07F" w:rsidR="00BC6A14" w:rsidRPr="008047FA" w:rsidRDefault="00BC6A14" w:rsidP="00A2372A">
            <w:pPr>
              <w:keepNext/>
              <w:jc w:val="center"/>
              <w:rPr>
                <w:sz w:val="16"/>
                <w:szCs w:val="16"/>
                <w:lang w:val="en-CA" w:eastAsia="zh-CN"/>
              </w:rPr>
            </w:pPr>
            <w:r>
              <w:rPr>
                <w:rFonts w:hint="eastAsia"/>
                <w:sz w:val="16"/>
                <w:szCs w:val="16"/>
                <w:lang w:val="en-CA" w:eastAsia="zh-CN"/>
              </w:rPr>
              <w:t>1</w:t>
            </w:r>
            <w:r>
              <w:rPr>
                <w:sz w:val="16"/>
                <w:szCs w:val="16"/>
                <w:lang w:val="en-CA" w:eastAsia="zh-CN"/>
              </w:rPr>
              <w:t>0</w:t>
            </w:r>
          </w:p>
        </w:tc>
        <w:tc>
          <w:tcPr>
            <w:tcW w:w="1417" w:type="dxa"/>
            <w:tcBorders>
              <w:top w:val="single" w:sz="4" w:space="0" w:color="auto"/>
              <w:left w:val="single" w:sz="4" w:space="0" w:color="auto"/>
              <w:bottom w:val="single" w:sz="4" w:space="0" w:color="auto"/>
              <w:right w:val="single" w:sz="4" w:space="0" w:color="auto"/>
            </w:tcBorders>
            <w:vAlign w:val="center"/>
          </w:tcPr>
          <w:p w14:paraId="5C911357" w14:textId="77777777" w:rsidR="00BC6A14" w:rsidRPr="008047FA" w:rsidRDefault="00BC6A14" w:rsidP="00A2372A">
            <w:pPr>
              <w:keepNext/>
              <w:jc w:val="center"/>
              <w:rPr>
                <w:sz w:val="16"/>
                <w:szCs w:val="16"/>
                <w:lang w:val="en-CA" w:eastAsia="ja-JP"/>
              </w:rPr>
            </w:pPr>
            <w:r>
              <w:rPr>
                <w:sz w:val="16"/>
                <w:szCs w:val="16"/>
                <w:lang w:val="en-CA" w:eastAsia="ja-JP"/>
              </w:rPr>
              <w:t>60</w:t>
            </w:r>
          </w:p>
        </w:tc>
        <w:tc>
          <w:tcPr>
            <w:tcW w:w="832" w:type="dxa"/>
            <w:tcBorders>
              <w:top w:val="single" w:sz="4" w:space="0" w:color="auto"/>
              <w:left w:val="single" w:sz="4" w:space="0" w:color="auto"/>
              <w:bottom w:val="single" w:sz="4" w:space="0" w:color="auto"/>
              <w:right w:val="single" w:sz="4" w:space="0" w:color="auto"/>
            </w:tcBorders>
            <w:vAlign w:val="center"/>
          </w:tcPr>
          <w:p w14:paraId="449FD742" w14:textId="40E95232" w:rsidR="00BC6A14" w:rsidRPr="008047FA" w:rsidRDefault="00BC6A14" w:rsidP="00A2372A">
            <w:pPr>
              <w:keepNext/>
              <w:jc w:val="center"/>
              <w:rPr>
                <w:sz w:val="16"/>
                <w:szCs w:val="16"/>
                <w:lang w:val="en-CA" w:eastAsia="zh-CN"/>
              </w:rPr>
            </w:pPr>
            <w:r>
              <w:rPr>
                <w:rFonts w:hint="eastAsia"/>
                <w:sz w:val="16"/>
                <w:szCs w:val="16"/>
                <w:lang w:val="en-CA" w:eastAsia="zh-CN"/>
              </w:rPr>
              <w:t>3</w:t>
            </w:r>
            <w:r>
              <w:rPr>
                <w:sz w:val="16"/>
                <w:szCs w:val="16"/>
                <w:lang w:val="en-CA" w:eastAsia="zh-CN"/>
              </w:rPr>
              <w:t>00</w:t>
            </w:r>
          </w:p>
        </w:tc>
        <w:tc>
          <w:tcPr>
            <w:tcW w:w="2954" w:type="dxa"/>
            <w:tcBorders>
              <w:top w:val="single" w:sz="4" w:space="0" w:color="auto"/>
              <w:left w:val="single" w:sz="4" w:space="0" w:color="auto"/>
              <w:bottom w:val="single" w:sz="4" w:space="0" w:color="auto"/>
              <w:right w:val="single" w:sz="4" w:space="0" w:color="auto"/>
            </w:tcBorders>
          </w:tcPr>
          <w:p w14:paraId="4311D2F9" w14:textId="0731B30A" w:rsidR="00BC6A14" w:rsidRPr="21288B5B" w:rsidRDefault="00BC6A14" w:rsidP="00A2372A">
            <w:pPr>
              <w:keepNext/>
              <w:jc w:val="center"/>
              <w:rPr>
                <w:sz w:val="16"/>
                <w:szCs w:val="16"/>
                <w:lang w:val="en-CA" w:eastAsia="ja-JP"/>
              </w:rPr>
            </w:pPr>
          </w:p>
        </w:tc>
      </w:tr>
      <w:tr w:rsidR="00BC6A14" w:rsidRPr="003D2707" w14:paraId="0633BC39" w14:textId="77777777" w:rsidTr="00BC6A14">
        <w:trPr>
          <w:trHeight w:val="567"/>
        </w:trPr>
        <w:tc>
          <w:tcPr>
            <w:tcW w:w="2297" w:type="dxa"/>
            <w:tcBorders>
              <w:top w:val="single" w:sz="4" w:space="0" w:color="auto"/>
              <w:left w:val="single" w:sz="4" w:space="0" w:color="auto"/>
              <w:bottom w:val="single" w:sz="4" w:space="0" w:color="auto"/>
              <w:right w:val="single" w:sz="4" w:space="0" w:color="auto"/>
            </w:tcBorders>
            <w:vAlign w:val="center"/>
          </w:tcPr>
          <w:p w14:paraId="3A9246F8" w14:textId="278DDD74" w:rsidR="00BC6A14" w:rsidRDefault="00BC6A14" w:rsidP="00A2372A">
            <w:pPr>
              <w:keepNext/>
              <w:rPr>
                <w:sz w:val="16"/>
                <w:szCs w:val="16"/>
                <w:lang w:val="fr-FR" w:eastAsia="zh-CN"/>
              </w:rPr>
            </w:pPr>
            <w:r w:rsidRPr="00BC6A14">
              <w:rPr>
                <w:rFonts w:ascii="Calibri" w:hAnsi="Calibri" w:cs="Calibri" w:hint="eastAsia"/>
                <w:color w:val="000000"/>
                <w:sz w:val="24"/>
                <w:szCs w:val="24"/>
              </w:rPr>
              <w:t>A</w:t>
            </w:r>
            <w:r w:rsidRPr="00BC6A14">
              <w:rPr>
                <w:rFonts w:ascii="Calibri" w:hAnsi="Calibri" w:cs="Calibri"/>
                <w:color w:val="000000"/>
                <w:sz w:val="24"/>
                <w:szCs w:val="24"/>
              </w:rPr>
              <w:t>RPG-HDR-2</w:t>
            </w:r>
          </w:p>
        </w:tc>
        <w:tc>
          <w:tcPr>
            <w:tcW w:w="1559" w:type="dxa"/>
            <w:tcBorders>
              <w:top w:val="single" w:sz="4" w:space="0" w:color="auto"/>
              <w:left w:val="single" w:sz="4" w:space="0" w:color="auto"/>
              <w:bottom w:val="single" w:sz="4" w:space="0" w:color="auto"/>
              <w:right w:val="single" w:sz="4" w:space="0" w:color="auto"/>
            </w:tcBorders>
            <w:vAlign w:val="center"/>
          </w:tcPr>
          <w:p w14:paraId="18B96B91" w14:textId="32E3C2ED" w:rsidR="00BC6A14" w:rsidRPr="21288B5B" w:rsidRDefault="00BC6A14" w:rsidP="00A2372A">
            <w:pPr>
              <w:keepNext/>
              <w:jc w:val="center"/>
              <w:rPr>
                <w:sz w:val="16"/>
                <w:szCs w:val="16"/>
                <w:lang w:val="en-CA"/>
              </w:rPr>
            </w:pPr>
            <w:r>
              <w:rPr>
                <w:sz w:val="16"/>
                <w:szCs w:val="16"/>
                <w:lang w:val="en-CA"/>
              </w:rPr>
              <w:t>3840</w:t>
            </w:r>
            <w:r w:rsidRPr="21288B5B">
              <w:rPr>
                <w:sz w:val="16"/>
                <w:szCs w:val="16"/>
                <w:lang w:val="en-CA"/>
              </w:rPr>
              <w:t>x</w:t>
            </w:r>
            <w:r>
              <w:rPr>
                <w:sz w:val="16"/>
                <w:szCs w:val="16"/>
                <w:lang w:val="en-CA"/>
              </w:rPr>
              <w:t>2160</w:t>
            </w:r>
          </w:p>
        </w:tc>
        <w:tc>
          <w:tcPr>
            <w:tcW w:w="1418" w:type="dxa"/>
            <w:tcBorders>
              <w:top w:val="single" w:sz="4" w:space="0" w:color="auto"/>
              <w:left w:val="single" w:sz="4" w:space="0" w:color="auto"/>
              <w:bottom w:val="single" w:sz="4" w:space="0" w:color="auto"/>
              <w:right w:val="single" w:sz="4" w:space="0" w:color="auto"/>
            </w:tcBorders>
            <w:vAlign w:val="center"/>
          </w:tcPr>
          <w:p w14:paraId="1C605A7E" w14:textId="16AA1143" w:rsidR="00BC6A14" w:rsidRDefault="00BC6A14" w:rsidP="00A2372A">
            <w:pPr>
              <w:keepNext/>
              <w:jc w:val="center"/>
              <w:rPr>
                <w:sz w:val="16"/>
                <w:szCs w:val="16"/>
                <w:lang w:val="en-CA" w:eastAsia="zh-CN"/>
              </w:rPr>
            </w:pPr>
            <w:r>
              <w:rPr>
                <w:rFonts w:hint="eastAsia"/>
                <w:sz w:val="16"/>
                <w:szCs w:val="16"/>
                <w:lang w:val="en-CA" w:eastAsia="zh-CN"/>
              </w:rPr>
              <w:t>1</w:t>
            </w:r>
            <w:r>
              <w:rPr>
                <w:sz w:val="16"/>
                <w:szCs w:val="16"/>
                <w:lang w:val="en-CA" w:eastAsia="zh-CN"/>
              </w:rPr>
              <w:t>0</w:t>
            </w:r>
          </w:p>
        </w:tc>
        <w:tc>
          <w:tcPr>
            <w:tcW w:w="1417" w:type="dxa"/>
            <w:tcBorders>
              <w:top w:val="single" w:sz="4" w:space="0" w:color="auto"/>
              <w:left w:val="single" w:sz="4" w:space="0" w:color="auto"/>
              <w:bottom w:val="single" w:sz="4" w:space="0" w:color="auto"/>
              <w:right w:val="single" w:sz="4" w:space="0" w:color="auto"/>
            </w:tcBorders>
            <w:vAlign w:val="center"/>
          </w:tcPr>
          <w:p w14:paraId="377C4BD2" w14:textId="5FF51308" w:rsidR="00BC6A14" w:rsidRDefault="00BC6A14" w:rsidP="00A2372A">
            <w:pPr>
              <w:keepNext/>
              <w:jc w:val="center"/>
              <w:rPr>
                <w:sz w:val="16"/>
                <w:szCs w:val="16"/>
                <w:lang w:val="en-CA" w:eastAsia="zh-CN"/>
              </w:rPr>
            </w:pPr>
            <w:r>
              <w:rPr>
                <w:rFonts w:hint="eastAsia"/>
                <w:sz w:val="16"/>
                <w:szCs w:val="16"/>
                <w:lang w:val="en-CA" w:eastAsia="zh-CN"/>
              </w:rPr>
              <w:t>6</w:t>
            </w:r>
            <w:r>
              <w:rPr>
                <w:sz w:val="16"/>
                <w:szCs w:val="16"/>
                <w:lang w:val="en-CA" w:eastAsia="zh-CN"/>
              </w:rPr>
              <w:t>0</w:t>
            </w:r>
          </w:p>
        </w:tc>
        <w:tc>
          <w:tcPr>
            <w:tcW w:w="832" w:type="dxa"/>
            <w:tcBorders>
              <w:top w:val="single" w:sz="4" w:space="0" w:color="auto"/>
              <w:left w:val="single" w:sz="4" w:space="0" w:color="auto"/>
              <w:bottom w:val="single" w:sz="4" w:space="0" w:color="auto"/>
              <w:right w:val="single" w:sz="4" w:space="0" w:color="auto"/>
            </w:tcBorders>
            <w:vAlign w:val="center"/>
          </w:tcPr>
          <w:p w14:paraId="36758C09" w14:textId="313D74C6" w:rsidR="00BC6A14" w:rsidRPr="21288B5B" w:rsidRDefault="00BC6A14" w:rsidP="00A2372A">
            <w:pPr>
              <w:keepNext/>
              <w:jc w:val="center"/>
              <w:rPr>
                <w:sz w:val="16"/>
                <w:szCs w:val="16"/>
                <w:lang w:val="en-CA" w:eastAsia="zh-CN"/>
              </w:rPr>
            </w:pPr>
            <w:r>
              <w:rPr>
                <w:rFonts w:hint="eastAsia"/>
                <w:sz w:val="16"/>
                <w:szCs w:val="16"/>
                <w:lang w:val="en-CA" w:eastAsia="zh-CN"/>
              </w:rPr>
              <w:t>3</w:t>
            </w:r>
            <w:r>
              <w:rPr>
                <w:sz w:val="16"/>
                <w:szCs w:val="16"/>
                <w:lang w:val="en-CA" w:eastAsia="zh-CN"/>
              </w:rPr>
              <w:t>00</w:t>
            </w:r>
          </w:p>
        </w:tc>
        <w:tc>
          <w:tcPr>
            <w:tcW w:w="2954" w:type="dxa"/>
            <w:tcBorders>
              <w:top w:val="single" w:sz="4" w:space="0" w:color="auto"/>
              <w:left w:val="single" w:sz="4" w:space="0" w:color="auto"/>
              <w:bottom w:val="single" w:sz="4" w:space="0" w:color="auto"/>
              <w:right w:val="single" w:sz="4" w:space="0" w:color="auto"/>
            </w:tcBorders>
          </w:tcPr>
          <w:p w14:paraId="5689F974" w14:textId="77777777" w:rsidR="00BC6A14" w:rsidRPr="00DE7F84" w:rsidRDefault="00BC6A14" w:rsidP="00A2372A">
            <w:pPr>
              <w:keepNext/>
              <w:jc w:val="center"/>
              <w:rPr>
                <w:sz w:val="16"/>
                <w:szCs w:val="16"/>
                <w:lang w:val="en-CA" w:eastAsia="ja-JP"/>
              </w:rPr>
            </w:pPr>
          </w:p>
        </w:tc>
      </w:tr>
    </w:tbl>
    <w:p w14:paraId="108BB450" w14:textId="77777777" w:rsidR="00BC6A14" w:rsidRPr="00BC6A14" w:rsidRDefault="00BC6A14" w:rsidP="00BC6A14"/>
    <w:p w14:paraId="35058E64" w14:textId="31345EC2" w:rsidR="00DE7F84" w:rsidRDefault="00DE7F84" w:rsidP="00E11923">
      <w:pPr>
        <w:pStyle w:val="1"/>
        <w:rPr>
          <w:lang w:val="en-CA"/>
        </w:rPr>
      </w:pPr>
      <w:r>
        <w:rPr>
          <w:lang w:val="en-CA"/>
        </w:rPr>
        <w:t>Copyright</w:t>
      </w:r>
    </w:p>
    <w:p w14:paraId="16AAFD75" w14:textId="5EC96E29" w:rsidR="0073548C" w:rsidRDefault="0073548C" w:rsidP="0073548C">
      <w:r>
        <w:t xml:space="preserve">This video sequences and auxiliary data (collectively "Data") may only be used for the purpose of developing, testing and promulgating technology standards developed by </w:t>
      </w:r>
      <w:bookmarkStart w:id="0" w:name="_Hlk156291856"/>
      <w:r>
        <w:t>ISO/IEC JTC</w:t>
      </w:r>
      <w:r w:rsidR="00210612">
        <w:t xml:space="preserve"> 1/SC 29 WG 5 or ITU-T SG 16 VCE</w:t>
      </w:r>
      <w:r>
        <w:t>G</w:t>
      </w:r>
      <w:bookmarkEnd w:id="0"/>
      <w:r>
        <w:t xml:space="preserve"> standardization groups</w:t>
      </w:r>
      <w:r w:rsidRPr="00AA6BC6">
        <w:rPr>
          <w:color w:val="FF0000"/>
        </w:rPr>
        <w:t xml:space="preserve"> </w:t>
      </w:r>
      <w:r>
        <w:t>(Purpose), under Huawei Technologies owned or controlled copyrights, by individual(s) or organization (s) that participates, contributes or is part o</w:t>
      </w:r>
      <w:r w:rsidRPr="005076AC">
        <w:t>f</w:t>
      </w:r>
      <w:r w:rsidRPr="002C02C6">
        <w:t xml:space="preserve"> such standardization group</w:t>
      </w:r>
      <w:r>
        <w:t xml:space="preserve"> (User(s)).</w:t>
      </w:r>
    </w:p>
    <w:p w14:paraId="38CA38C3" w14:textId="77777777" w:rsidR="0073548C" w:rsidRDefault="0073548C" w:rsidP="0073548C"/>
    <w:p w14:paraId="40F060B7" w14:textId="635A85C2" w:rsidR="0073548C" w:rsidRDefault="0073548C" w:rsidP="0073548C">
      <w:r>
        <w:rPr>
          <w:rFonts w:hint="eastAsia"/>
        </w:rPr>
        <w:t>•</w:t>
      </w:r>
      <w:r>
        <w:tab/>
        <w:t>The DesertTown</w:t>
      </w:r>
      <w:r w:rsidR="007E337A">
        <w:t>-HDR-1</w:t>
      </w:r>
      <w:r>
        <w:t xml:space="preserve"> and DesertTown</w:t>
      </w:r>
      <w:r w:rsidR="007E337A">
        <w:t>-HDR-2</w:t>
      </w:r>
      <w:r>
        <w:t xml:space="preserve"> sequences and auxiliary data are rendered using the "Western Desert Town" Unreal Engine assets created by KK Design available at </w:t>
      </w:r>
      <w:proofErr w:type="gramStart"/>
      <w:r>
        <w:t>https://www.unrealengine.com/marketplace/en-US/product/western-desert-town .</w:t>
      </w:r>
      <w:proofErr w:type="gramEnd"/>
    </w:p>
    <w:p w14:paraId="60BB1815" w14:textId="0C943BE6" w:rsidR="0073548C" w:rsidRDefault="0073548C" w:rsidP="0073548C">
      <w:r>
        <w:rPr>
          <w:rFonts w:hint="eastAsia"/>
        </w:rPr>
        <w:t>•</w:t>
      </w:r>
      <w:r>
        <w:tab/>
        <w:t>The SunTemple</w:t>
      </w:r>
      <w:r w:rsidR="007E337A">
        <w:t>-HDR-1</w:t>
      </w:r>
      <w:r>
        <w:t xml:space="preserve"> and SunTemple</w:t>
      </w:r>
      <w:r w:rsidR="007E337A">
        <w:t>-HDR-</w:t>
      </w:r>
      <w:r>
        <w:t>2 sequences and auxiliary data are rendered using</w:t>
      </w:r>
      <w:r w:rsidDel="0010454A">
        <w:t xml:space="preserve"> </w:t>
      </w:r>
      <w:r>
        <w:t xml:space="preserve">the “Sun Temple” Unreal Engine assets created by Epic Games available at </w:t>
      </w:r>
      <w:proofErr w:type="gramStart"/>
      <w:r>
        <w:t>https://www.unrealengine.com/marketplace/en-US/product/sun-temple .</w:t>
      </w:r>
      <w:proofErr w:type="gramEnd"/>
      <w:r>
        <w:t xml:space="preserve"> </w:t>
      </w:r>
    </w:p>
    <w:p w14:paraId="0497C209" w14:textId="6DD942B5" w:rsidR="0073548C" w:rsidRDefault="0073548C" w:rsidP="0073548C">
      <w:r>
        <w:rPr>
          <w:rFonts w:hint="eastAsia"/>
        </w:rPr>
        <w:t>•</w:t>
      </w:r>
      <w:r>
        <w:tab/>
        <w:t>The ARPG</w:t>
      </w:r>
      <w:r w:rsidR="007E337A">
        <w:t>-HDR-1 and ARPG-HDR-2</w:t>
      </w:r>
      <w:r>
        <w:t xml:space="preserve"> sequence and auxiliary data are rendered using</w:t>
      </w:r>
      <w:r w:rsidDel="0010454A">
        <w:t xml:space="preserve"> </w:t>
      </w:r>
      <w:r>
        <w:t xml:space="preserve">the “Action RPG” Unreal Engine assets created by Epic Games available at </w:t>
      </w:r>
      <w:proofErr w:type="gramStart"/>
      <w:r>
        <w:t>https://www.unrealengine.com/marketplace/en-US/product/action-rpg-01 .</w:t>
      </w:r>
      <w:proofErr w:type="gramEnd"/>
      <w:r>
        <w:t xml:space="preserve"> </w:t>
      </w:r>
    </w:p>
    <w:p w14:paraId="4CFB9608" w14:textId="77777777" w:rsidR="0073548C" w:rsidRDefault="0073548C" w:rsidP="0073548C">
      <w:r>
        <w:t xml:space="preserve">All these </w:t>
      </w:r>
      <w:r>
        <w:rPr>
          <w:rFonts w:hint="eastAsia"/>
        </w:rPr>
        <w:t>assets</w:t>
      </w:r>
      <w:r>
        <w:t xml:space="preserve"> are licensed by their respective owners and it is the User’s responsibility to comply with the license terms that are provided by such owner. Huawei Technologies claims no ownership nor liability on these assets.</w:t>
      </w:r>
    </w:p>
    <w:p w14:paraId="6AB784AC" w14:textId="77777777" w:rsidR="0073548C" w:rsidRDefault="0073548C" w:rsidP="0073548C"/>
    <w:p w14:paraId="1D69BD89" w14:textId="77777777" w:rsidR="0073548C" w:rsidRDefault="0073548C" w:rsidP="0073548C">
      <w:r>
        <w:t xml:space="preserve">RESTRICTIONS: No license whatsoever is implied except from this expressed limited personal, non-sublicensable, non-transferrable authorization. In particular no right under any patent of Huawei Technologies or its affiliates is granted. </w:t>
      </w:r>
    </w:p>
    <w:p w14:paraId="7C98FEB1" w14:textId="77777777" w:rsidR="0073548C" w:rsidRDefault="0073548C" w:rsidP="0073548C">
      <w:r>
        <w:t xml:space="preserve">Any other use is strictly prohibited. This Data cannot be distributed or otherwise disposed of or made available (via internet or otherwise), broadcasted, disclosed to third parties (except to other User(s) who agreed with the present terms and conditions), used for providing any services to third parties or for any commercial use, nor copied (except as technically necessary for the Purpose), modified, adapted, translated, exchanged, publicly performed (even for demonstration or educational purposes), integrated, without limitation. This Data and all intellectual property rights, titles and interests therein, are and remain the exclusive property of Huawei Technologies or its affiliates. </w:t>
      </w:r>
    </w:p>
    <w:p w14:paraId="146FC8E9" w14:textId="77777777" w:rsidR="0073548C" w:rsidRDefault="0073548C" w:rsidP="0073548C"/>
    <w:p w14:paraId="1F7B48D2" w14:textId="77777777" w:rsidR="0073548C" w:rsidRDefault="0073548C" w:rsidP="0073548C">
      <w:r>
        <w:lastRenderedPageBreak/>
        <w:t xml:space="preserve">NO WARRANTY: This Data is supplied "as is" and without any warranty of any kind, expressed or implied, including but not limited to any warranty for accuracy or performance, fitness for a general or particular purposes, or any warranty arising by statute or by law, or non-infringement of any third </w:t>
      </w:r>
      <w:proofErr w:type="gramStart"/>
      <w:r>
        <w:t>parties</w:t>
      </w:r>
      <w:proofErr w:type="gramEnd"/>
      <w:r>
        <w:t xml:space="preserve"> rights. In no event will Huawei Technologies be liable for damages of any kind, including without limitation, any special, indirect, incidental, or consequential damages even if Huawei Technologies has been advised of the possibility of such damages. </w:t>
      </w:r>
    </w:p>
    <w:p w14:paraId="57A56047" w14:textId="77777777" w:rsidR="0073548C" w:rsidRDefault="0073548C" w:rsidP="0073548C">
      <w:r>
        <w:t>Huawei Technologies may terminate this license at any time for any reason upon notice to User(s). In such situation, the relevant User(s) shall inform any Secondary User of such termination and make sure that such Secondary User shall cease to use the video.</w:t>
      </w:r>
    </w:p>
    <w:p w14:paraId="7E6B6246" w14:textId="77777777" w:rsidR="0073548C" w:rsidRDefault="0073548C" w:rsidP="0073548C">
      <w:r w:rsidRPr="002C02C6">
        <w:t>This authorization is governed by the laws of China without regard to conflict of laws. It shall be</w:t>
      </w:r>
      <w:r>
        <w:t xml:space="preserve"> </w:t>
      </w:r>
      <w:r w:rsidRPr="002C02C6">
        <w:t>exclusively submitted to the</w:t>
      </w:r>
      <w:r w:rsidRPr="0046523D">
        <w:t xml:space="preserve"> competent people's court in </w:t>
      </w:r>
      <w:proofErr w:type="spellStart"/>
      <w:r w:rsidRPr="0046523D">
        <w:t>Longgang</w:t>
      </w:r>
      <w:proofErr w:type="spellEnd"/>
      <w:r w:rsidRPr="0046523D">
        <w:t xml:space="preserve"> District, Shenzhen City</w:t>
      </w:r>
      <w:r w:rsidRPr="002C02C6">
        <w:t xml:space="preserve"> in the event of a dispute not settled amicably.</w:t>
      </w:r>
    </w:p>
    <w:p w14:paraId="78A61981" w14:textId="77777777" w:rsidR="0073548C" w:rsidRDefault="0073548C" w:rsidP="0073548C">
      <w:r>
        <w:t xml:space="preserve">BY USING THIS DATA USER(S) AGREES AND ACCEPTS THE </w:t>
      </w:r>
      <w:proofErr w:type="gramStart"/>
      <w:r>
        <w:t>ABOVE MENTIONED</w:t>
      </w:r>
      <w:proofErr w:type="gramEnd"/>
      <w:r>
        <w:t xml:space="preserve"> TERMS AND CONDITIONS. IF USER(S) DOES NOT AGREE TO THESE TERMS AND CONDITIONS, IT SHALL NOT ACCESS OR OTHERWISE USE THIS DATA. DO NOT REMOVE OR MODIFY HUAWEI TECHNOLOGIES OR ITS AFFILIATES NAMES, SIGNS, LOGOS, NOTICES OF/IN THE DATA.</w:t>
      </w:r>
    </w:p>
    <w:p w14:paraId="5F0CF8E4" w14:textId="77777777" w:rsidR="001F2594" w:rsidRPr="005B217D" w:rsidRDefault="001F2594" w:rsidP="00E11923">
      <w:pPr>
        <w:pStyle w:val="1"/>
        <w:rPr>
          <w:lang w:val="en-CA"/>
        </w:rPr>
      </w:pPr>
      <w:r w:rsidRPr="005B217D">
        <w:rPr>
          <w:lang w:val="en-CA"/>
        </w:rPr>
        <w:t>Patent rights declaration</w:t>
      </w:r>
      <w:r w:rsidR="00B94B06" w:rsidRPr="005B217D">
        <w:rPr>
          <w:lang w:val="en-CA"/>
        </w:rPr>
        <w:t>(s)</w:t>
      </w:r>
    </w:p>
    <w:p w14:paraId="355298AD" w14:textId="5BF6AE25" w:rsidR="005801A2" w:rsidRPr="005B217D" w:rsidRDefault="00A526BC" w:rsidP="005801A2">
      <w:pPr>
        <w:rPr>
          <w:szCs w:val="22"/>
          <w:lang w:val="en-CA"/>
        </w:rPr>
      </w:pPr>
      <w:r>
        <w:rPr>
          <w:b/>
          <w:szCs w:val="22"/>
          <w:lang w:val="en-CA"/>
        </w:rPr>
        <w:t xml:space="preserve">Huawei </w:t>
      </w:r>
      <w:r w:rsidR="005801A2" w:rsidRPr="005B217D">
        <w:rPr>
          <w:b/>
          <w:szCs w:val="22"/>
          <w:lang w:val="en-CA"/>
        </w:rPr>
        <w:t>does not have any current or pending patent rights relating to the technology described in this contribution.</w:t>
      </w:r>
    </w:p>
    <w:p w14:paraId="32EAF635" w14:textId="77777777" w:rsidR="007F1F8B" w:rsidRPr="005B217D" w:rsidRDefault="007F1F8B" w:rsidP="009234A5">
      <w:pPr>
        <w:rPr>
          <w:szCs w:val="22"/>
          <w:lang w:val="en-CA"/>
        </w:rPr>
      </w:pPr>
    </w:p>
    <w:sectPr w:rsidR="007F1F8B" w:rsidRPr="005B217D" w:rsidSect="00925CE2">
      <w:footerReference w:type="default" r:id="rId12"/>
      <w:pgSz w:w="11906" w:h="16838" w:code="9"/>
      <w:pgMar w:top="1440" w:right="1296" w:bottom="1440" w:left="1296" w:header="432" w:footer="432"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E32C91" w14:textId="77777777" w:rsidR="00E37BA7" w:rsidRDefault="00E37BA7">
      <w:r>
        <w:separator/>
      </w:r>
    </w:p>
  </w:endnote>
  <w:endnote w:type="continuationSeparator" w:id="0">
    <w:p w14:paraId="5DA49395" w14:textId="77777777" w:rsidR="00E37BA7" w:rsidRDefault="00E37B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Yu Mincho">
    <w:altName w:val="Yu Mincho"/>
    <w:charset w:val="80"/>
    <w:family w:val="roman"/>
    <w:pitch w:val="variable"/>
    <w:sig w:usb0="800002E7" w:usb1="2AC7FCFF" w:usb2="00000012" w:usb3="00000000" w:csb0="000200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428CFB47" w:rsidR="000B4FF9" w:rsidRPr="00C00DDE" w:rsidRDefault="000B4FF9" w:rsidP="00C00DDE">
    <w:pPr>
      <w:pStyle w:val="a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a5"/>
      </w:rPr>
      <w:fldChar w:fldCharType="begin"/>
    </w:r>
    <w:r w:rsidRPr="00C00DDE">
      <w:rPr>
        <w:rStyle w:val="a5"/>
      </w:rPr>
      <w:instrText xml:space="preserve"> PAGE </w:instrText>
    </w:r>
    <w:r w:rsidRPr="00C00DDE">
      <w:rPr>
        <w:rStyle w:val="a5"/>
      </w:rPr>
      <w:fldChar w:fldCharType="separate"/>
    </w:r>
    <w:r w:rsidR="00650A95">
      <w:rPr>
        <w:rStyle w:val="a5"/>
        <w:noProof/>
      </w:rPr>
      <w:t>4</w:t>
    </w:r>
    <w:r w:rsidRPr="00C00DDE">
      <w:rPr>
        <w:rStyle w:val="a5"/>
      </w:rPr>
      <w:fldChar w:fldCharType="end"/>
    </w:r>
    <w:r w:rsidRPr="00C00DDE">
      <w:rPr>
        <w:rStyle w:val="a5"/>
      </w:rPr>
      <w:tab/>
      <w:t xml:space="preserve">Date Saved: </w:t>
    </w:r>
    <w:r w:rsidRPr="00C00DDE">
      <w:rPr>
        <w:rStyle w:val="a5"/>
      </w:rPr>
      <w:fldChar w:fldCharType="begin"/>
    </w:r>
    <w:r w:rsidRPr="00C00DDE">
      <w:rPr>
        <w:rStyle w:val="a5"/>
      </w:rPr>
      <w:instrText xml:space="preserve"> SAVEDATE  \@ "yyyy-MM-dd"  \* MERGEFORMAT </w:instrText>
    </w:r>
    <w:r w:rsidRPr="00C00DDE">
      <w:rPr>
        <w:rStyle w:val="a5"/>
      </w:rPr>
      <w:fldChar w:fldCharType="separate"/>
    </w:r>
    <w:r w:rsidR="002449AF">
      <w:rPr>
        <w:rStyle w:val="a5"/>
        <w:noProof/>
      </w:rPr>
      <w:t>2024-04-19</w:t>
    </w:r>
    <w:r w:rsidRPr="00C00DDE">
      <w:rPr>
        <w:rStyle w:val="a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E0C956" w14:textId="77777777" w:rsidR="00E37BA7" w:rsidRDefault="00E37BA7">
      <w:r>
        <w:separator/>
      </w:r>
    </w:p>
  </w:footnote>
  <w:footnote w:type="continuationSeparator" w:id="0">
    <w:p w14:paraId="7745CFBF" w14:textId="77777777" w:rsidR="00E37BA7" w:rsidRDefault="00E37BA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FE9033F"/>
    <w:multiLevelType w:val="hybridMultilevel"/>
    <w:tmpl w:val="742E9078"/>
    <w:lvl w:ilvl="0" w:tplc="02DC067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040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26B060C3"/>
    <w:multiLevelType w:val="hybridMultilevel"/>
    <w:tmpl w:val="8A38F54C"/>
    <w:lvl w:ilvl="0" w:tplc="39D06A9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BA43A4A"/>
    <w:multiLevelType w:val="hybridMultilevel"/>
    <w:tmpl w:val="29FAE88A"/>
    <w:lvl w:ilvl="0" w:tplc="AD3EA568">
      <w:start w:val="1"/>
      <w:numFmt w:val="decimal"/>
      <w:lvlText w:val="%1."/>
      <w:lvlJc w:val="left"/>
      <w:pPr>
        <w:ind w:left="785"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9" w15:restartNumberingAfterBreak="0">
    <w:nsid w:val="4C791589"/>
    <w:multiLevelType w:val="hybridMultilevel"/>
    <w:tmpl w:val="B2608E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D237851"/>
    <w:multiLevelType w:val="hybridMultilevel"/>
    <w:tmpl w:val="E3DAC54E"/>
    <w:lvl w:ilvl="0" w:tplc="DEF2812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4F773D63"/>
    <w:multiLevelType w:val="hybridMultilevel"/>
    <w:tmpl w:val="326CCD04"/>
    <w:lvl w:ilvl="0" w:tplc="169CD168">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3"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9322DFE"/>
    <w:multiLevelType w:val="hybridMultilevel"/>
    <w:tmpl w:val="F3DA7F36"/>
    <w:lvl w:ilvl="0" w:tplc="75DCE92C">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6"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7" w15:restartNumberingAfterBreak="0">
    <w:nsid w:val="70FE009B"/>
    <w:multiLevelType w:val="hybridMultilevel"/>
    <w:tmpl w:val="B74216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6"/>
  </w:num>
  <w:num w:numId="3">
    <w:abstractNumId w:val="14"/>
  </w:num>
  <w:num w:numId="4">
    <w:abstractNumId w:val="11"/>
  </w:num>
  <w:num w:numId="5">
    <w:abstractNumId w:val="13"/>
  </w:num>
  <w:num w:numId="6">
    <w:abstractNumId w:val="5"/>
  </w:num>
  <w:num w:numId="7">
    <w:abstractNumId w:val="7"/>
  </w:num>
  <w:num w:numId="8">
    <w:abstractNumId w:val="5"/>
  </w:num>
  <w:num w:numId="9">
    <w:abstractNumId w:val="1"/>
  </w:num>
  <w:num w:numId="10">
    <w:abstractNumId w:val="4"/>
  </w:num>
  <w:num w:numId="11">
    <w:abstractNumId w:val="2"/>
  </w:num>
  <w:num w:numId="12">
    <w:abstractNumId w:val="17"/>
  </w:num>
  <w:num w:numId="13">
    <w:abstractNumId w:val="9"/>
  </w:num>
  <w:num w:numId="14">
    <w:abstractNumId w:val="3"/>
  </w:num>
  <w:num w:numId="15">
    <w:abstractNumId w:val="10"/>
  </w:num>
  <w:num w:numId="16">
    <w:abstractNumId w:val="15"/>
  </w:num>
  <w:num w:numId="17">
    <w:abstractNumId w:val="12"/>
  </w:num>
  <w:num w:numId="18">
    <w:abstractNumId w:val="8"/>
  </w:num>
  <w:num w:numId="19">
    <w:abstractNumId w:val="5"/>
  </w:num>
  <w:num w:numId="20">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7"/>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11D5"/>
    <w:rsid w:val="00005417"/>
    <w:rsid w:val="000169E9"/>
    <w:rsid w:val="00017332"/>
    <w:rsid w:val="00030607"/>
    <w:rsid w:val="000308A3"/>
    <w:rsid w:val="00042522"/>
    <w:rsid w:val="0004543A"/>
    <w:rsid w:val="000458BC"/>
    <w:rsid w:val="00045C41"/>
    <w:rsid w:val="00046C03"/>
    <w:rsid w:val="00051A2F"/>
    <w:rsid w:val="000640C8"/>
    <w:rsid w:val="00065039"/>
    <w:rsid w:val="000747C2"/>
    <w:rsid w:val="000755F1"/>
    <w:rsid w:val="0007614F"/>
    <w:rsid w:val="00081398"/>
    <w:rsid w:val="00084393"/>
    <w:rsid w:val="000865E1"/>
    <w:rsid w:val="00092247"/>
    <w:rsid w:val="00092AF4"/>
    <w:rsid w:val="00094479"/>
    <w:rsid w:val="000962AC"/>
    <w:rsid w:val="0009688D"/>
    <w:rsid w:val="000A4F8E"/>
    <w:rsid w:val="000B0C0F"/>
    <w:rsid w:val="000B1C6B"/>
    <w:rsid w:val="000B4142"/>
    <w:rsid w:val="000B4FF9"/>
    <w:rsid w:val="000C09AC"/>
    <w:rsid w:val="000C228D"/>
    <w:rsid w:val="000C2BAA"/>
    <w:rsid w:val="000C5F4C"/>
    <w:rsid w:val="000D2334"/>
    <w:rsid w:val="000D26A1"/>
    <w:rsid w:val="000E00F3"/>
    <w:rsid w:val="000E7220"/>
    <w:rsid w:val="000F158C"/>
    <w:rsid w:val="00102F3D"/>
    <w:rsid w:val="00106C43"/>
    <w:rsid w:val="001204FF"/>
    <w:rsid w:val="00121019"/>
    <w:rsid w:val="00124E38"/>
    <w:rsid w:val="0012580B"/>
    <w:rsid w:val="001301B1"/>
    <w:rsid w:val="00131F90"/>
    <w:rsid w:val="0013458C"/>
    <w:rsid w:val="0013526E"/>
    <w:rsid w:val="00146152"/>
    <w:rsid w:val="00155526"/>
    <w:rsid w:val="00160C54"/>
    <w:rsid w:val="00171371"/>
    <w:rsid w:val="00175A24"/>
    <w:rsid w:val="00183BEA"/>
    <w:rsid w:val="00187E58"/>
    <w:rsid w:val="001A297E"/>
    <w:rsid w:val="001A368E"/>
    <w:rsid w:val="001A6FA6"/>
    <w:rsid w:val="001A7329"/>
    <w:rsid w:val="001A792F"/>
    <w:rsid w:val="001B17C1"/>
    <w:rsid w:val="001B4E28"/>
    <w:rsid w:val="001C07A3"/>
    <w:rsid w:val="001C3525"/>
    <w:rsid w:val="001C3AFB"/>
    <w:rsid w:val="001D07F0"/>
    <w:rsid w:val="001D1BD2"/>
    <w:rsid w:val="001E0248"/>
    <w:rsid w:val="001E02BE"/>
    <w:rsid w:val="001E3B37"/>
    <w:rsid w:val="001F2594"/>
    <w:rsid w:val="001F6A5E"/>
    <w:rsid w:val="001F6C63"/>
    <w:rsid w:val="002055A6"/>
    <w:rsid w:val="00206460"/>
    <w:rsid w:val="002069B4"/>
    <w:rsid w:val="00210612"/>
    <w:rsid w:val="00215DFC"/>
    <w:rsid w:val="002212DF"/>
    <w:rsid w:val="00222CD4"/>
    <w:rsid w:val="00225016"/>
    <w:rsid w:val="002253CA"/>
    <w:rsid w:val="002264A6"/>
    <w:rsid w:val="00227BA7"/>
    <w:rsid w:val="0023011C"/>
    <w:rsid w:val="002375C1"/>
    <w:rsid w:val="002449AF"/>
    <w:rsid w:val="0024631C"/>
    <w:rsid w:val="00247E1E"/>
    <w:rsid w:val="002563F4"/>
    <w:rsid w:val="00261FDB"/>
    <w:rsid w:val="00263398"/>
    <w:rsid w:val="00263B99"/>
    <w:rsid w:val="002647D8"/>
    <w:rsid w:val="00266F06"/>
    <w:rsid w:val="002701A5"/>
    <w:rsid w:val="00275BCF"/>
    <w:rsid w:val="0027742F"/>
    <w:rsid w:val="00280613"/>
    <w:rsid w:val="00291E36"/>
    <w:rsid w:val="00292257"/>
    <w:rsid w:val="002A4737"/>
    <w:rsid w:val="002A54E0"/>
    <w:rsid w:val="002B02DC"/>
    <w:rsid w:val="002B1595"/>
    <w:rsid w:val="002B191D"/>
    <w:rsid w:val="002B2E83"/>
    <w:rsid w:val="002B57B9"/>
    <w:rsid w:val="002B786B"/>
    <w:rsid w:val="002D0AF6"/>
    <w:rsid w:val="002E0CCE"/>
    <w:rsid w:val="002E2489"/>
    <w:rsid w:val="002F164D"/>
    <w:rsid w:val="002F354F"/>
    <w:rsid w:val="002F5BEB"/>
    <w:rsid w:val="002F7A3B"/>
    <w:rsid w:val="003021BC"/>
    <w:rsid w:val="00306206"/>
    <w:rsid w:val="00310255"/>
    <w:rsid w:val="00311193"/>
    <w:rsid w:val="00316AEC"/>
    <w:rsid w:val="00317D85"/>
    <w:rsid w:val="00321E2B"/>
    <w:rsid w:val="00327C56"/>
    <w:rsid w:val="003315A1"/>
    <w:rsid w:val="003373EC"/>
    <w:rsid w:val="00342FF4"/>
    <w:rsid w:val="00344E5A"/>
    <w:rsid w:val="00346148"/>
    <w:rsid w:val="003510D4"/>
    <w:rsid w:val="003669EA"/>
    <w:rsid w:val="00366A20"/>
    <w:rsid w:val="003706CC"/>
    <w:rsid w:val="00377710"/>
    <w:rsid w:val="00380DBC"/>
    <w:rsid w:val="003A06F9"/>
    <w:rsid w:val="003A25F5"/>
    <w:rsid w:val="003A2D8E"/>
    <w:rsid w:val="003A7CE6"/>
    <w:rsid w:val="003B4016"/>
    <w:rsid w:val="003B682E"/>
    <w:rsid w:val="003C20E4"/>
    <w:rsid w:val="003C2982"/>
    <w:rsid w:val="003D2C17"/>
    <w:rsid w:val="003D6342"/>
    <w:rsid w:val="003E6F90"/>
    <w:rsid w:val="003E73ED"/>
    <w:rsid w:val="003F241C"/>
    <w:rsid w:val="003F5D0F"/>
    <w:rsid w:val="00414101"/>
    <w:rsid w:val="004219CF"/>
    <w:rsid w:val="004234F0"/>
    <w:rsid w:val="00427EEC"/>
    <w:rsid w:val="00433DDB"/>
    <w:rsid w:val="00435A29"/>
    <w:rsid w:val="00437619"/>
    <w:rsid w:val="00440EA2"/>
    <w:rsid w:val="00445884"/>
    <w:rsid w:val="004560C8"/>
    <w:rsid w:val="00465A1E"/>
    <w:rsid w:val="0049254D"/>
    <w:rsid w:val="0049345C"/>
    <w:rsid w:val="0049445A"/>
    <w:rsid w:val="004957D9"/>
    <w:rsid w:val="004A2A63"/>
    <w:rsid w:val="004B210C"/>
    <w:rsid w:val="004B4A61"/>
    <w:rsid w:val="004B6170"/>
    <w:rsid w:val="004B783D"/>
    <w:rsid w:val="004C35FF"/>
    <w:rsid w:val="004D405F"/>
    <w:rsid w:val="004E4F4F"/>
    <w:rsid w:val="004E6789"/>
    <w:rsid w:val="004E71B9"/>
    <w:rsid w:val="004F1126"/>
    <w:rsid w:val="004F25A6"/>
    <w:rsid w:val="004F61E3"/>
    <w:rsid w:val="00502E10"/>
    <w:rsid w:val="0050354E"/>
    <w:rsid w:val="0051015C"/>
    <w:rsid w:val="00512E1D"/>
    <w:rsid w:val="00516CF1"/>
    <w:rsid w:val="00525ACD"/>
    <w:rsid w:val="00531AE9"/>
    <w:rsid w:val="00536188"/>
    <w:rsid w:val="00550A66"/>
    <w:rsid w:val="00556457"/>
    <w:rsid w:val="005602F4"/>
    <w:rsid w:val="00567EC7"/>
    <w:rsid w:val="00570013"/>
    <w:rsid w:val="00572B84"/>
    <w:rsid w:val="005753EC"/>
    <w:rsid w:val="00576534"/>
    <w:rsid w:val="005801A2"/>
    <w:rsid w:val="00586864"/>
    <w:rsid w:val="005919DC"/>
    <w:rsid w:val="005952A5"/>
    <w:rsid w:val="005966D8"/>
    <w:rsid w:val="005A21AF"/>
    <w:rsid w:val="005A33A1"/>
    <w:rsid w:val="005B217D"/>
    <w:rsid w:val="005C385F"/>
    <w:rsid w:val="005C7C26"/>
    <w:rsid w:val="005E1AC6"/>
    <w:rsid w:val="005E3F2B"/>
    <w:rsid w:val="005F6F1B"/>
    <w:rsid w:val="00600CF0"/>
    <w:rsid w:val="00615995"/>
    <w:rsid w:val="00616155"/>
    <w:rsid w:val="00624B33"/>
    <w:rsid w:val="0063041A"/>
    <w:rsid w:val="00630AA2"/>
    <w:rsid w:val="00631D8B"/>
    <w:rsid w:val="00632E12"/>
    <w:rsid w:val="00636ADA"/>
    <w:rsid w:val="00646707"/>
    <w:rsid w:val="00650A95"/>
    <w:rsid w:val="00654DE0"/>
    <w:rsid w:val="00657F7E"/>
    <w:rsid w:val="0066264B"/>
    <w:rsid w:val="00662E58"/>
    <w:rsid w:val="006637F2"/>
    <w:rsid w:val="006642A5"/>
    <w:rsid w:val="00664DCF"/>
    <w:rsid w:val="00667863"/>
    <w:rsid w:val="006769CB"/>
    <w:rsid w:val="00680CE6"/>
    <w:rsid w:val="006830B9"/>
    <w:rsid w:val="00690214"/>
    <w:rsid w:val="006921AA"/>
    <w:rsid w:val="006A04EF"/>
    <w:rsid w:val="006A0E5C"/>
    <w:rsid w:val="006A48E6"/>
    <w:rsid w:val="006C4D6B"/>
    <w:rsid w:val="006C5D39"/>
    <w:rsid w:val="006C5DE1"/>
    <w:rsid w:val="006D4759"/>
    <w:rsid w:val="006D6D9B"/>
    <w:rsid w:val="006E2810"/>
    <w:rsid w:val="006E5417"/>
    <w:rsid w:val="006F0794"/>
    <w:rsid w:val="006F2822"/>
    <w:rsid w:val="006F3D7E"/>
    <w:rsid w:val="006F6E01"/>
    <w:rsid w:val="006F7528"/>
    <w:rsid w:val="007007EB"/>
    <w:rsid w:val="00701A31"/>
    <w:rsid w:val="007023DE"/>
    <w:rsid w:val="00712161"/>
    <w:rsid w:val="00712F60"/>
    <w:rsid w:val="00714CA6"/>
    <w:rsid w:val="00716CB2"/>
    <w:rsid w:val="00720E3B"/>
    <w:rsid w:val="00727869"/>
    <w:rsid w:val="0073548C"/>
    <w:rsid w:val="00735925"/>
    <w:rsid w:val="00736C37"/>
    <w:rsid w:val="0074393F"/>
    <w:rsid w:val="00745F6B"/>
    <w:rsid w:val="0075175B"/>
    <w:rsid w:val="0075585E"/>
    <w:rsid w:val="00770571"/>
    <w:rsid w:val="0077362D"/>
    <w:rsid w:val="007768FF"/>
    <w:rsid w:val="007824D3"/>
    <w:rsid w:val="00796EE3"/>
    <w:rsid w:val="007A20B3"/>
    <w:rsid w:val="007A7D29"/>
    <w:rsid w:val="007B4AB8"/>
    <w:rsid w:val="007B4F5E"/>
    <w:rsid w:val="007C081C"/>
    <w:rsid w:val="007D1181"/>
    <w:rsid w:val="007E01A3"/>
    <w:rsid w:val="007E337A"/>
    <w:rsid w:val="007F1F8B"/>
    <w:rsid w:val="007F6205"/>
    <w:rsid w:val="007F67A1"/>
    <w:rsid w:val="0080112F"/>
    <w:rsid w:val="00801A7B"/>
    <w:rsid w:val="00806F3E"/>
    <w:rsid w:val="00811C05"/>
    <w:rsid w:val="0081454B"/>
    <w:rsid w:val="008206C8"/>
    <w:rsid w:val="0082438B"/>
    <w:rsid w:val="00825670"/>
    <w:rsid w:val="00826D1C"/>
    <w:rsid w:val="00851B54"/>
    <w:rsid w:val="0086387C"/>
    <w:rsid w:val="00874A6C"/>
    <w:rsid w:val="00876C65"/>
    <w:rsid w:val="00877486"/>
    <w:rsid w:val="00882F72"/>
    <w:rsid w:val="00885BBF"/>
    <w:rsid w:val="00891469"/>
    <w:rsid w:val="00893DC4"/>
    <w:rsid w:val="008A0318"/>
    <w:rsid w:val="008A147E"/>
    <w:rsid w:val="008A4B4C"/>
    <w:rsid w:val="008B1AA1"/>
    <w:rsid w:val="008C239F"/>
    <w:rsid w:val="008D40E4"/>
    <w:rsid w:val="008E480C"/>
    <w:rsid w:val="008F0ACB"/>
    <w:rsid w:val="00907757"/>
    <w:rsid w:val="00907EF5"/>
    <w:rsid w:val="009212B0"/>
    <w:rsid w:val="00921FA1"/>
    <w:rsid w:val="009234A5"/>
    <w:rsid w:val="00925CE2"/>
    <w:rsid w:val="00926B7B"/>
    <w:rsid w:val="00930BBD"/>
    <w:rsid w:val="00933453"/>
    <w:rsid w:val="009336F7"/>
    <w:rsid w:val="009341B8"/>
    <w:rsid w:val="0093636C"/>
    <w:rsid w:val="009374A7"/>
    <w:rsid w:val="00937F03"/>
    <w:rsid w:val="00942D04"/>
    <w:rsid w:val="00955F6D"/>
    <w:rsid w:val="00977C16"/>
    <w:rsid w:val="00984080"/>
    <w:rsid w:val="0098551D"/>
    <w:rsid w:val="00985DCB"/>
    <w:rsid w:val="0099518F"/>
    <w:rsid w:val="00995247"/>
    <w:rsid w:val="009A523D"/>
    <w:rsid w:val="009B02A1"/>
    <w:rsid w:val="009B226B"/>
    <w:rsid w:val="009B3361"/>
    <w:rsid w:val="009B7F3F"/>
    <w:rsid w:val="009C10ED"/>
    <w:rsid w:val="009C4C3D"/>
    <w:rsid w:val="009C61B1"/>
    <w:rsid w:val="009C7861"/>
    <w:rsid w:val="009D7CE6"/>
    <w:rsid w:val="009E1EE6"/>
    <w:rsid w:val="009E448E"/>
    <w:rsid w:val="009F496B"/>
    <w:rsid w:val="00A01439"/>
    <w:rsid w:val="00A02E61"/>
    <w:rsid w:val="00A05CFF"/>
    <w:rsid w:val="00A10FEA"/>
    <w:rsid w:val="00A12365"/>
    <w:rsid w:val="00A13048"/>
    <w:rsid w:val="00A464A7"/>
    <w:rsid w:val="00A46843"/>
    <w:rsid w:val="00A526BC"/>
    <w:rsid w:val="00A55B69"/>
    <w:rsid w:val="00A56B97"/>
    <w:rsid w:val="00A575E9"/>
    <w:rsid w:val="00A6093D"/>
    <w:rsid w:val="00A703CE"/>
    <w:rsid w:val="00A72017"/>
    <w:rsid w:val="00A7238B"/>
    <w:rsid w:val="00A743FE"/>
    <w:rsid w:val="00A74A9B"/>
    <w:rsid w:val="00A767DC"/>
    <w:rsid w:val="00A76A6D"/>
    <w:rsid w:val="00A83253"/>
    <w:rsid w:val="00A8640F"/>
    <w:rsid w:val="00AA2E16"/>
    <w:rsid w:val="00AA6E84"/>
    <w:rsid w:val="00AB0935"/>
    <w:rsid w:val="00AB1405"/>
    <w:rsid w:val="00AB1A1C"/>
    <w:rsid w:val="00AB4721"/>
    <w:rsid w:val="00AB7405"/>
    <w:rsid w:val="00AC3B30"/>
    <w:rsid w:val="00AD05A8"/>
    <w:rsid w:val="00AD0EEF"/>
    <w:rsid w:val="00AE341B"/>
    <w:rsid w:val="00AF51C5"/>
    <w:rsid w:val="00B01905"/>
    <w:rsid w:val="00B07CA7"/>
    <w:rsid w:val="00B1279A"/>
    <w:rsid w:val="00B14B24"/>
    <w:rsid w:val="00B22AD0"/>
    <w:rsid w:val="00B3640F"/>
    <w:rsid w:val="00B375C8"/>
    <w:rsid w:val="00B4194A"/>
    <w:rsid w:val="00B437E8"/>
    <w:rsid w:val="00B51F2C"/>
    <w:rsid w:val="00B5222E"/>
    <w:rsid w:val="00B53179"/>
    <w:rsid w:val="00B532EA"/>
    <w:rsid w:val="00B54400"/>
    <w:rsid w:val="00B5622B"/>
    <w:rsid w:val="00B57A23"/>
    <w:rsid w:val="00B600CD"/>
    <w:rsid w:val="00B61C96"/>
    <w:rsid w:val="00B70055"/>
    <w:rsid w:val="00B73A2A"/>
    <w:rsid w:val="00B75A51"/>
    <w:rsid w:val="00B827C6"/>
    <w:rsid w:val="00B94B06"/>
    <w:rsid w:val="00B94C28"/>
    <w:rsid w:val="00BA0B6A"/>
    <w:rsid w:val="00BB0B6F"/>
    <w:rsid w:val="00BB208E"/>
    <w:rsid w:val="00BB2DE7"/>
    <w:rsid w:val="00BC10BA"/>
    <w:rsid w:val="00BC5AFD"/>
    <w:rsid w:val="00BC5BA7"/>
    <w:rsid w:val="00BC6A14"/>
    <w:rsid w:val="00BD7A41"/>
    <w:rsid w:val="00BE0DF6"/>
    <w:rsid w:val="00BF08BF"/>
    <w:rsid w:val="00BF5B33"/>
    <w:rsid w:val="00C00DDE"/>
    <w:rsid w:val="00C0345B"/>
    <w:rsid w:val="00C04F43"/>
    <w:rsid w:val="00C05271"/>
    <w:rsid w:val="00C0609D"/>
    <w:rsid w:val="00C115AB"/>
    <w:rsid w:val="00C22EA1"/>
    <w:rsid w:val="00C24155"/>
    <w:rsid w:val="00C26CCB"/>
    <w:rsid w:val="00C30249"/>
    <w:rsid w:val="00C35F74"/>
    <w:rsid w:val="00C3723B"/>
    <w:rsid w:val="00C42466"/>
    <w:rsid w:val="00C47E75"/>
    <w:rsid w:val="00C55CEE"/>
    <w:rsid w:val="00C606C9"/>
    <w:rsid w:val="00C61898"/>
    <w:rsid w:val="00C7470D"/>
    <w:rsid w:val="00C80288"/>
    <w:rsid w:val="00C836F0"/>
    <w:rsid w:val="00C8397D"/>
    <w:rsid w:val="00C84003"/>
    <w:rsid w:val="00C86D48"/>
    <w:rsid w:val="00C90650"/>
    <w:rsid w:val="00C92EA8"/>
    <w:rsid w:val="00C97D78"/>
    <w:rsid w:val="00CA6E73"/>
    <w:rsid w:val="00CC0F8F"/>
    <w:rsid w:val="00CC2AAE"/>
    <w:rsid w:val="00CC5A42"/>
    <w:rsid w:val="00CD0EAB"/>
    <w:rsid w:val="00CE0533"/>
    <w:rsid w:val="00CE064B"/>
    <w:rsid w:val="00CE225B"/>
    <w:rsid w:val="00CE5E02"/>
    <w:rsid w:val="00CF34DB"/>
    <w:rsid w:val="00CF3917"/>
    <w:rsid w:val="00CF558F"/>
    <w:rsid w:val="00D010C0"/>
    <w:rsid w:val="00D06B8B"/>
    <w:rsid w:val="00D073E2"/>
    <w:rsid w:val="00D140CD"/>
    <w:rsid w:val="00D1555A"/>
    <w:rsid w:val="00D20F3C"/>
    <w:rsid w:val="00D2421D"/>
    <w:rsid w:val="00D301A9"/>
    <w:rsid w:val="00D446EC"/>
    <w:rsid w:val="00D449DF"/>
    <w:rsid w:val="00D51BF0"/>
    <w:rsid w:val="00D531DB"/>
    <w:rsid w:val="00D53E07"/>
    <w:rsid w:val="00D55942"/>
    <w:rsid w:val="00D61B3D"/>
    <w:rsid w:val="00D807BF"/>
    <w:rsid w:val="00D82FCC"/>
    <w:rsid w:val="00DA17FC"/>
    <w:rsid w:val="00DA7887"/>
    <w:rsid w:val="00DB2C26"/>
    <w:rsid w:val="00DB45C3"/>
    <w:rsid w:val="00DB7551"/>
    <w:rsid w:val="00DC4B05"/>
    <w:rsid w:val="00DD02F4"/>
    <w:rsid w:val="00DD24F2"/>
    <w:rsid w:val="00DD2A3F"/>
    <w:rsid w:val="00DD6622"/>
    <w:rsid w:val="00DD69CF"/>
    <w:rsid w:val="00DE1C7C"/>
    <w:rsid w:val="00DE6B43"/>
    <w:rsid w:val="00DE7F84"/>
    <w:rsid w:val="00DF371A"/>
    <w:rsid w:val="00DF520F"/>
    <w:rsid w:val="00E041C6"/>
    <w:rsid w:val="00E11923"/>
    <w:rsid w:val="00E12D0F"/>
    <w:rsid w:val="00E207D8"/>
    <w:rsid w:val="00E235DB"/>
    <w:rsid w:val="00E262D4"/>
    <w:rsid w:val="00E36250"/>
    <w:rsid w:val="00E36841"/>
    <w:rsid w:val="00E37BA7"/>
    <w:rsid w:val="00E47F2D"/>
    <w:rsid w:val="00E54511"/>
    <w:rsid w:val="00E60EDC"/>
    <w:rsid w:val="00E61DAC"/>
    <w:rsid w:val="00E72B80"/>
    <w:rsid w:val="00E74A89"/>
    <w:rsid w:val="00E75FE3"/>
    <w:rsid w:val="00E86C4C"/>
    <w:rsid w:val="00E907A3"/>
    <w:rsid w:val="00EA5AE0"/>
    <w:rsid w:val="00EB2FDD"/>
    <w:rsid w:val="00EB56E1"/>
    <w:rsid w:val="00EB7AB1"/>
    <w:rsid w:val="00EB7D3C"/>
    <w:rsid w:val="00EC32BD"/>
    <w:rsid w:val="00ED4B06"/>
    <w:rsid w:val="00ED536F"/>
    <w:rsid w:val="00EE333F"/>
    <w:rsid w:val="00EE7277"/>
    <w:rsid w:val="00EE7CD8"/>
    <w:rsid w:val="00EF035F"/>
    <w:rsid w:val="00EF37F6"/>
    <w:rsid w:val="00EF48CC"/>
    <w:rsid w:val="00F00801"/>
    <w:rsid w:val="00F05BFD"/>
    <w:rsid w:val="00F07AED"/>
    <w:rsid w:val="00F12F9F"/>
    <w:rsid w:val="00F2488D"/>
    <w:rsid w:val="00F41607"/>
    <w:rsid w:val="00F5056B"/>
    <w:rsid w:val="00F5642F"/>
    <w:rsid w:val="00F601A0"/>
    <w:rsid w:val="00F712E9"/>
    <w:rsid w:val="00F73032"/>
    <w:rsid w:val="00F81300"/>
    <w:rsid w:val="00F81E53"/>
    <w:rsid w:val="00F848FC"/>
    <w:rsid w:val="00F906F6"/>
    <w:rsid w:val="00F9282A"/>
    <w:rsid w:val="00F96BAD"/>
    <w:rsid w:val="00F9731C"/>
    <w:rsid w:val="00FA139D"/>
    <w:rsid w:val="00FA30AF"/>
    <w:rsid w:val="00FA60F5"/>
    <w:rsid w:val="00FB0E84"/>
    <w:rsid w:val="00FB5EE7"/>
    <w:rsid w:val="00FC049F"/>
    <w:rsid w:val="00FC2405"/>
    <w:rsid w:val="00FC65C2"/>
    <w:rsid w:val="00FD01C2"/>
    <w:rsid w:val="00FE13A0"/>
    <w:rsid w:val="00FE595C"/>
    <w:rsid w:val="00FE6EF1"/>
    <w:rsid w:val="00FF0CE3"/>
    <w:rsid w:val="00FF30D9"/>
    <w:rsid w:val="00FF65DD"/>
    <w:rsid w:val="00FF7FE1"/>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Definition" w:semiHidden="1" w:unhideWhenUsed="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1">
    <w:name w:val="heading 1"/>
    <w:basedOn w:val="a"/>
    <w:next w:val="a"/>
    <w:qFormat/>
    <w:rsid w:val="00E11923"/>
    <w:pPr>
      <w:keepNext/>
      <w:numPr>
        <w:numId w:val="6"/>
      </w:numPr>
      <w:spacing w:before="240" w:after="60"/>
      <w:ind w:left="360" w:hanging="360"/>
      <w:outlineLvl w:val="0"/>
    </w:pPr>
    <w:rPr>
      <w:rFonts w:cs="Arial"/>
      <w:b/>
      <w:bCs/>
      <w:kern w:val="32"/>
      <w:sz w:val="32"/>
      <w:szCs w:val="32"/>
    </w:rPr>
  </w:style>
  <w:style w:type="paragraph" w:styleId="2">
    <w:name w:val="heading 2"/>
    <w:basedOn w:val="a"/>
    <w:next w:val="a"/>
    <w:link w:val="20"/>
    <w:qFormat/>
    <w:rsid w:val="00E11923"/>
    <w:pPr>
      <w:keepNext/>
      <w:numPr>
        <w:ilvl w:val="1"/>
        <w:numId w:val="6"/>
      </w:numPr>
      <w:tabs>
        <w:tab w:val="clear" w:pos="360"/>
      </w:tabs>
      <w:spacing w:before="240" w:after="60"/>
      <w:outlineLvl w:val="1"/>
    </w:pPr>
    <w:rPr>
      <w:b/>
      <w:bCs/>
      <w:i/>
      <w:iCs/>
      <w:sz w:val="28"/>
      <w:szCs w:val="28"/>
    </w:rPr>
  </w:style>
  <w:style w:type="paragraph" w:styleId="3">
    <w:name w:val="heading 3"/>
    <w:basedOn w:val="a"/>
    <w:next w:val="a"/>
    <w:link w:val="30"/>
    <w:qFormat/>
    <w:rsid w:val="002B191D"/>
    <w:pPr>
      <w:keepNext/>
      <w:numPr>
        <w:ilvl w:val="2"/>
        <w:numId w:val="6"/>
      </w:numPr>
      <w:spacing w:before="240" w:after="60"/>
      <w:outlineLvl w:val="2"/>
    </w:pPr>
    <w:rPr>
      <w:b/>
      <w:bCs/>
      <w:sz w:val="26"/>
      <w:szCs w:val="26"/>
    </w:rPr>
  </w:style>
  <w:style w:type="paragraph" w:styleId="4">
    <w:name w:val="heading 4"/>
    <w:basedOn w:val="a"/>
    <w:next w:val="a"/>
    <w:link w:val="40"/>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0"/>
    <w:qFormat/>
    <w:rsid w:val="004234F0"/>
    <w:pPr>
      <w:keepNext/>
      <w:numPr>
        <w:ilvl w:val="4"/>
        <w:numId w:val="6"/>
      </w:numPr>
      <w:spacing w:before="240" w:after="60"/>
      <w:ind w:left="1080" w:hanging="1080"/>
      <w:outlineLvl w:val="4"/>
    </w:pPr>
    <w:rPr>
      <w:b/>
      <w:bCs/>
      <w:i/>
      <w:iCs/>
      <w:sz w:val="24"/>
      <w:szCs w:val="26"/>
    </w:rPr>
  </w:style>
  <w:style w:type="paragraph" w:styleId="6">
    <w:name w:val="heading 6"/>
    <w:basedOn w:val="a"/>
    <w:next w:val="a"/>
    <w:link w:val="60"/>
    <w:qFormat/>
    <w:rsid w:val="000E00F3"/>
    <w:pPr>
      <w:keepNext/>
      <w:numPr>
        <w:ilvl w:val="5"/>
        <w:numId w:val="6"/>
      </w:numPr>
      <w:spacing w:before="240" w:after="60"/>
      <w:ind w:left="1080" w:hanging="1080"/>
      <w:outlineLvl w:val="5"/>
    </w:pPr>
    <w:rPr>
      <w:b/>
      <w:bCs/>
      <w:szCs w:val="22"/>
    </w:rPr>
  </w:style>
  <w:style w:type="paragraph" w:styleId="7">
    <w:name w:val="heading 7"/>
    <w:basedOn w:val="a"/>
    <w:next w:val="a"/>
    <w:link w:val="70"/>
    <w:qFormat/>
    <w:rsid w:val="004234F0"/>
    <w:pPr>
      <w:keepNext/>
      <w:numPr>
        <w:ilvl w:val="6"/>
        <w:numId w:val="6"/>
      </w:numPr>
      <w:spacing w:before="240" w:after="60"/>
      <w:ind w:left="1440" w:hanging="1440"/>
      <w:outlineLvl w:val="6"/>
    </w:pPr>
    <w:rPr>
      <w:szCs w:val="24"/>
    </w:rPr>
  </w:style>
  <w:style w:type="paragraph" w:styleId="8">
    <w:name w:val="heading 8"/>
    <w:basedOn w:val="a"/>
    <w:next w:val="a"/>
    <w:link w:val="80"/>
    <w:qFormat/>
    <w:rsid w:val="004234F0"/>
    <w:pPr>
      <w:keepNext/>
      <w:numPr>
        <w:ilvl w:val="7"/>
        <w:numId w:val="6"/>
      </w:numPr>
      <w:spacing w:before="240" w:after="60"/>
      <w:ind w:left="1800" w:hanging="1800"/>
      <w:outlineLvl w:val="7"/>
    </w:pPr>
    <w:rPr>
      <w:i/>
      <w:iCs/>
      <w:szCs w:val="24"/>
    </w:rPr>
  </w:style>
  <w:style w:type="paragraph" w:styleId="9">
    <w:name w:val="heading 9"/>
    <w:basedOn w:val="a"/>
    <w:next w:val="a"/>
    <w:link w:val="90"/>
    <w:qFormat/>
    <w:rsid w:val="000E00F3"/>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0">
    <w:name w:val="标题 2 字符"/>
    <w:link w:val="2"/>
    <w:rsid w:val="00E11923"/>
    <w:rPr>
      <w:b/>
      <w:bCs/>
      <w:i/>
      <w:iCs/>
      <w:sz w:val="28"/>
      <w:szCs w:val="28"/>
      <w:lang w:eastAsia="en-US"/>
    </w:rPr>
  </w:style>
  <w:style w:type="character" w:customStyle="1" w:styleId="30">
    <w:name w:val="标题 3 字符"/>
    <w:link w:val="3"/>
    <w:rsid w:val="002B191D"/>
    <w:rPr>
      <w:b/>
      <w:bCs/>
      <w:sz w:val="26"/>
      <w:szCs w:val="26"/>
      <w:lang w:eastAsia="en-US"/>
    </w:rPr>
  </w:style>
  <w:style w:type="character" w:customStyle="1" w:styleId="40">
    <w:name w:val="标题 4 字符"/>
    <w:link w:val="4"/>
    <w:rsid w:val="004234F0"/>
    <w:rPr>
      <w:rFonts w:ascii="Times New Roman Bold" w:hAnsi="Times New Roman Bold"/>
      <w:b/>
      <w:bCs/>
      <w:sz w:val="24"/>
      <w:szCs w:val="28"/>
    </w:rPr>
  </w:style>
  <w:style w:type="character" w:customStyle="1" w:styleId="50">
    <w:name w:val="标题 5 字符"/>
    <w:link w:val="5"/>
    <w:rsid w:val="004234F0"/>
    <w:rPr>
      <w:b/>
      <w:bCs/>
      <w:i/>
      <w:iCs/>
      <w:sz w:val="24"/>
      <w:szCs w:val="26"/>
    </w:rPr>
  </w:style>
  <w:style w:type="character" w:customStyle="1" w:styleId="60">
    <w:name w:val="标题 6 字符"/>
    <w:link w:val="6"/>
    <w:rsid w:val="000E00F3"/>
    <w:rPr>
      <w:b/>
      <w:bCs/>
      <w:sz w:val="22"/>
      <w:szCs w:val="22"/>
      <w:lang w:eastAsia="en-US"/>
    </w:rPr>
  </w:style>
  <w:style w:type="character" w:customStyle="1" w:styleId="70">
    <w:name w:val="标题 7 字符"/>
    <w:link w:val="7"/>
    <w:rsid w:val="004234F0"/>
    <w:rPr>
      <w:sz w:val="22"/>
      <w:szCs w:val="24"/>
    </w:rPr>
  </w:style>
  <w:style w:type="character" w:customStyle="1" w:styleId="80">
    <w:name w:val="标题 8 字符"/>
    <w:link w:val="8"/>
    <w:rsid w:val="004234F0"/>
    <w:rPr>
      <w:i/>
      <w:iCs/>
      <w:sz w:val="22"/>
      <w:szCs w:val="24"/>
    </w:rPr>
  </w:style>
  <w:style w:type="character" w:customStyle="1" w:styleId="90">
    <w:name w:val="标题 9 字符"/>
    <w:link w:val="9"/>
    <w:rsid w:val="000E00F3"/>
    <w:rPr>
      <w:b/>
      <w:sz w:val="22"/>
      <w:szCs w:val="22"/>
      <w:lang w:eastAsia="en-US"/>
    </w:rPr>
  </w:style>
  <w:style w:type="character" w:styleId="a8">
    <w:name w:val="FollowedHyperlink"/>
    <w:rsid w:val="003373EC"/>
    <w:rPr>
      <w:color w:val="800080"/>
      <w:u w:val="single"/>
    </w:rPr>
  </w:style>
  <w:style w:type="paragraph" w:styleId="a9">
    <w:name w:val="Document Map"/>
    <w:basedOn w:val="a"/>
    <w:link w:val="aa"/>
    <w:rsid w:val="00E11923"/>
    <w:rPr>
      <w:rFonts w:ascii="Tahoma" w:hAnsi="Tahoma" w:cs="Tahoma"/>
      <w:sz w:val="16"/>
      <w:szCs w:val="16"/>
    </w:rPr>
  </w:style>
  <w:style w:type="character" w:customStyle="1" w:styleId="aa">
    <w:name w:val="文档结构图 字符"/>
    <w:link w:val="a9"/>
    <w:rsid w:val="00E11923"/>
    <w:rPr>
      <w:rFonts w:ascii="Tahoma" w:hAnsi="Tahoma" w:cs="Tahoma"/>
      <w:sz w:val="16"/>
      <w:szCs w:val="16"/>
      <w:lang w:eastAsia="en-US"/>
    </w:rPr>
  </w:style>
  <w:style w:type="paragraph" w:styleId="ab">
    <w:name w:val="Revision"/>
    <w:hidden/>
    <w:uiPriority w:val="99"/>
    <w:semiHidden/>
    <w:rsid w:val="004957D9"/>
    <w:rPr>
      <w:sz w:val="22"/>
    </w:rPr>
  </w:style>
  <w:style w:type="paragraph" w:styleId="ac">
    <w:name w:val="Normal (Web)"/>
    <w:basedOn w:val="a"/>
    <w:uiPriority w:val="99"/>
    <w:unhideWhenUsed/>
    <w:rsid w:val="00851B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Pr>
      <w:rFonts w:ascii="Calibri" w:eastAsiaTheme="minorHAnsi" w:hAnsi="Calibri" w:cs="Calibri"/>
      <w:szCs w:val="22"/>
    </w:rPr>
  </w:style>
  <w:style w:type="character" w:styleId="ad">
    <w:name w:val="annotation reference"/>
    <w:basedOn w:val="a0"/>
    <w:rsid w:val="00851B54"/>
    <w:rPr>
      <w:sz w:val="16"/>
      <w:szCs w:val="16"/>
    </w:rPr>
  </w:style>
  <w:style w:type="paragraph" w:styleId="ae">
    <w:name w:val="annotation text"/>
    <w:basedOn w:val="a"/>
    <w:link w:val="af"/>
    <w:rsid w:val="00851B54"/>
    <w:rPr>
      <w:sz w:val="20"/>
    </w:rPr>
  </w:style>
  <w:style w:type="character" w:customStyle="1" w:styleId="af">
    <w:name w:val="批注文字 字符"/>
    <w:basedOn w:val="a0"/>
    <w:link w:val="ae"/>
    <w:rsid w:val="00851B54"/>
  </w:style>
  <w:style w:type="paragraph" w:styleId="af0">
    <w:name w:val="annotation subject"/>
    <w:basedOn w:val="ae"/>
    <w:next w:val="ae"/>
    <w:link w:val="af1"/>
    <w:semiHidden/>
    <w:unhideWhenUsed/>
    <w:rsid w:val="00851B54"/>
    <w:rPr>
      <w:b/>
      <w:bCs/>
    </w:rPr>
  </w:style>
  <w:style w:type="character" w:customStyle="1" w:styleId="af1">
    <w:name w:val="批注主题 字符"/>
    <w:basedOn w:val="af"/>
    <w:link w:val="af0"/>
    <w:semiHidden/>
    <w:rsid w:val="00851B54"/>
    <w:rPr>
      <w:b/>
      <w:bCs/>
    </w:rPr>
  </w:style>
  <w:style w:type="paragraph" w:styleId="af2">
    <w:name w:val="List Paragraph"/>
    <w:basedOn w:val="a"/>
    <w:uiPriority w:val="34"/>
    <w:qFormat/>
    <w:rsid w:val="0049254D"/>
    <w:pPr>
      <w:ind w:left="720"/>
      <w:contextualSpacing/>
    </w:pPr>
  </w:style>
  <w:style w:type="table" w:styleId="af3">
    <w:name w:val="Table Grid"/>
    <w:basedOn w:val="a1"/>
    <w:rsid w:val="005A21A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4">
    <w:name w:val="Placeholder Text"/>
    <w:basedOn w:val="a0"/>
    <w:uiPriority w:val="99"/>
    <w:semiHidden/>
    <w:rsid w:val="00A8640F"/>
    <w:rPr>
      <w:color w:val="808080"/>
    </w:rPr>
  </w:style>
  <w:style w:type="character" w:customStyle="1" w:styleId="10">
    <w:name w:val="未处理的提及1"/>
    <w:basedOn w:val="a0"/>
    <w:uiPriority w:val="99"/>
    <w:semiHidden/>
    <w:unhideWhenUsed/>
    <w:rsid w:val="007A20B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80079183">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20902309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595</TotalTime>
  <Pages>4</Pages>
  <Words>875</Words>
  <Characters>4993</Characters>
  <Application>Microsoft Office Word</Application>
  <DocSecurity>0</DocSecurity>
  <Lines>41</Lines>
  <Paragraphs>11</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5857</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chenweilan (C)</dc:creator>
  <cp:keywords>JCT-VC, MPEG, VCEG</cp:keywords>
  <cp:lastModifiedBy>chenweilan (C)</cp:lastModifiedBy>
  <cp:revision>12</cp:revision>
  <cp:lastPrinted>1900-01-01T08:00:00Z</cp:lastPrinted>
  <dcterms:created xsi:type="dcterms:W3CDTF">2024-04-18T09:44:00Z</dcterms:created>
  <dcterms:modified xsi:type="dcterms:W3CDTF">2024-04-20T08:54:00Z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(3)gW3zv/ILF5YJNCx9Q8SQViBKKhN5bmKTqT/TNLSx5LeaZ+A8A1dVRnYTDXNJekHCDpU5nzS+
Ie43m1/p5LpVBA2HJPbfQwDc3FTEgkb8B0hnuTl8u08/0dJA18xQm+sQ3dwbyfl2VlvyT0Mo
JgwurX8JX+cqOYKrq25OK6vVmWiOtejnrZnjKfblmaAXi0bQNEg+UKjURWbtPIm1xG8zd6eE
BAdb1qVQnSZcq3xVc/</vt:lpwstr>
  </property>
  <property fmtid="{D5CDD505-2E9C-101B-9397-08002B2CF9AE}" pid="3" name="_2015_ms_pID_7253431">
    <vt:lpwstr>5/EkwcbwRI6dSaEEQCwk226IcI/XyWap0xODCyd0LCNTduUyIusu5z
BVUu3TQKGnGDe0jKXl6FqXGPqXx4cCzFbmB0K1uHP9wX4gZltX8PWd7IpMHyeXyCHs9WwCON
u4xmAZeQQHLiqoT9QYdR80gPeKrxXTgfUZ/4Z5o2dpxvi7vGWDoVUl6aUm5xpc1rx+a3gGXu
f+RYxqxHOxwWddy0E/ITvta/clxnOsypn1/R</vt:lpwstr>
  </property>
  <property fmtid="{D5CDD505-2E9C-101B-9397-08002B2CF9AE}" pid="4" name="_2015_ms_pID_7253432">
    <vt:lpwstr>xg==</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1703233571</vt:lpwstr>
  </property>
</Properties>
</file>