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CFD53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146DA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BA69F8">
              <w:rPr>
                <w:lang w:val="en-CA"/>
              </w:rPr>
              <w:t>G0211</w:t>
            </w:r>
            <w:r w:rsidR="006A0E5C" w:rsidRPr="006A0E5C">
              <w:rPr>
                <w:lang w:val="en-CA"/>
              </w:rPr>
              <w:t>-v</w:t>
            </w:r>
            <w:r w:rsidR="00BA69F8" w:rsidRPr="00BA69F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7FCD8B" w:rsidR="00E61DAC" w:rsidRPr="005B217D" w:rsidRDefault="00BA69F8" w:rsidP="009D7CE6">
            <w:pPr>
              <w:spacing w:before="60" w:after="60"/>
              <w:rPr>
                <w:b/>
                <w:szCs w:val="22"/>
                <w:lang w:val="en-CA"/>
              </w:rPr>
            </w:pPr>
            <w:r>
              <w:rPr>
                <w:b/>
                <w:szCs w:val="22"/>
                <w:lang w:val="en-CA"/>
              </w:rPr>
              <w:t>Crosscheck of JVET-AG0061 (EE2-3.3: Utilizing LFNST/NSPT for inter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E63ED0" w:rsidR="00E61DAC" w:rsidRPr="005B217D" w:rsidRDefault="0013458C" w:rsidP="009D7CE6">
            <w:pPr>
              <w:spacing w:before="60" w:after="60"/>
              <w:rPr>
                <w:szCs w:val="22"/>
                <w:lang w:val="en-CA"/>
              </w:rPr>
            </w:pPr>
            <w:r>
              <w:rPr>
                <w:szCs w:val="22"/>
                <w:lang w:val="en-CA"/>
              </w:rPr>
              <w:t>Input d</w:t>
            </w:r>
            <w:r w:rsidR="003D10B0">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41EBE0"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7C5576" w:rsidR="00E61DAC" w:rsidRPr="005B217D" w:rsidRDefault="00E61DAC">
            <w:pPr>
              <w:spacing w:before="60" w:after="60"/>
              <w:rPr>
                <w:szCs w:val="22"/>
                <w:lang w:val="en-CA"/>
              </w:rPr>
            </w:pPr>
            <w:r w:rsidRPr="005B217D">
              <w:rPr>
                <w:szCs w:val="22"/>
                <w:lang w:val="en-CA"/>
              </w:rPr>
              <w:br/>
            </w:r>
            <w:proofErr w:type="spellStart"/>
            <w:r w:rsidR="003D10B0">
              <w:rPr>
                <w:szCs w:val="22"/>
              </w:rPr>
              <w:t>Moonmo</w:t>
            </w:r>
            <w:proofErr w:type="spellEnd"/>
            <w:r w:rsidR="003D10B0">
              <w:rPr>
                <w:szCs w:val="22"/>
              </w:rPr>
              <w:t xml:space="preserve"> Koo</w:t>
            </w:r>
            <w:r w:rsidR="003D10B0" w:rsidRPr="005B217D">
              <w:rPr>
                <w:szCs w:val="22"/>
                <w:lang w:val="en-CA"/>
              </w:rPr>
              <w:br/>
            </w:r>
            <w:r w:rsidR="003D10B0" w:rsidRPr="005B217D">
              <w:rPr>
                <w:szCs w:val="22"/>
                <w:lang w:val="en-CA"/>
              </w:rPr>
              <w:br/>
            </w:r>
            <w:r w:rsidR="003D10B0" w:rsidRPr="006142E0">
              <w:rPr>
                <w:szCs w:val="22"/>
                <w:lang w:val="en-CA"/>
              </w:rPr>
              <w:t xml:space="preserve">19 Yangjaedaero-11gil </w:t>
            </w:r>
            <w:r w:rsidR="003D10B0" w:rsidRPr="006142E0">
              <w:rPr>
                <w:szCs w:val="22"/>
                <w:lang w:val="en-CA"/>
              </w:rPr>
              <w:br/>
            </w:r>
            <w:proofErr w:type="spellStart"/>
            <w:r w:rsidR="003D10B0" w:rsidRPr="006142E0">
              <w:rPr>
                <w:szCs w:val="22"/>
                <w:lang w:val="en-CA"/>
              </w:rPr>
              <w:t>Seocho-gu</w:t>
            </w:r>
            <w:proofErr w:type="spellEnd"/>
            <w:r w:rsidR="003D10B0" w:rsidRPr="006142E0">
              <w:rPr>
                <w:szCs w:val="22"/>
                <w:lang w:val="en-CA"/>
              </w:rPr>
              <w:t>, Seoul 06772</w:t>
            </w:r>
            <w:r w:rsidR="003D10B0" w:rsidRPr="006142E0">
              <w:rPr>
                <w:szCs w:val="22"/>
                <w:lang w:val="en-CA"/>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5BC6EB2" w:rsidR="00E61DAC" w:rsidRPr="005B217D" w:rsidRDefault="00E61DAC" w:rsidP="005952A5">
            <w:pPr>
              <w:spacing w:before="60" w:after="60"/>
              <w:rPr>
                <w:szCs w:val="22"/>
                <w:lang w:val="en-CA"/>
              </w:rPr>
            </w:pPr>
            <w:r w:rsidRPr="005B217D">
              <w:rPr>
                <w:szCs w:val="22"/>
                <w:lang w:val="en-CA"/>
              </w:rPr>
              <w:br/>
            </w:r>
            <w:r w:rsidR="003D10B0">
              <w:rPr>
                <w:szCs w:val="22"/>
              </w:rPr>
              <w:t>+1-858-635-5226</w:t>
            </w:r>
            <w:r w:rsidRPr="005B217D">
              <w:rPr>
                <w:szCs w:val="22"/>
                <w:lang w:val="en-CA"/>
              </w:rPr>
              <w:br/>
            </w:r>
            <w:hyperlink r:id="rId9" w:history="1">
              <w:r w:rsidR="003D10B0" w:rsidRPr="00137096">
                <w:rPr>
                  <w:rStyle w:val="a6"/>
                  <w:szCs w:val="22"/>
                </w:rPr>
                <w:t>moonmo.koo@lge.com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9E91C4" w:rsidR="00E61DAC" w:rsidRPr="005B217D" w:rsidRDefault="003D10B0">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2BAF4C" w14:textId="77777777" w:rsidR="003D10B0" w:rsidRDefault="003D10B0" w:rsidP="009234A5">
      <w:pPr>
        <w:rPr>
          <w:lang w:val="en-CA" w:eastAsia="zh-CN"/>
        </w:rPr>
      </w:pPr>
      <w:r w:rsidRPr="00AA728E">
        <w:rPr>
          <w:lang w:val="en-CA" w:eastAsia="zh-CN"/>
        </w:rPr>
        <w:t>This is cross-check report for</w:t>
      </w:r>
      <w:r>
        <w:rPr>
          <w:rFonts w:hint="eastAsia"/>
          <w:lang w:val="en-CA" w:eastAsia="zh-CN"/>
        </w:rPr>
        <w:t xml:space="preserve"> </w:t>
      </w:r>
      <w:r>
        <w:rPr>
          <w:lang w:val="en-CA" w:eastAsia="zh-CN"/>
        </w:rPr>
        <w:t>JVET-AG0061</w:t>
      </w:r>
      <w:r w:rsidRPr="00CF414A">
        <w:rPr>
          <w:lang w:val="en-CA" w:eastAsia="zh-CN"/>
        </w:rPr>
        <w:t xml:space="preserve"> (</w:t>
      </w:r>
      <w:r>
        <w:rPr>
          <w:lang w:val="en-CA" w:eastAsia="zh-CN"/>
        </w:rPr>
        <w:t>EE2-3.3: Utilizing LFNST/NSPT for inter coding</w:t>
      </w:r>
      <w:r w:rsidRPr="00CF414A">
        <w:rPr>
          <w:lang w:val="en-CA" w:eastAsia="zh-CN"/>
        </w:rPr>
        <w:t>)</w:t>
      </w:r>
      <w:r>
        <w:rPr>
          <w:rFonts w:hint="eastAsia"/>
          <w:lang w:val="en-CA" w:eastAsia="zh-CN"/>
        </w:rPr>
        <w:t>. Th</w:t>
      </w:r>
      <w:r w:rsidRPr="00AA728E">
        <w:rPr>
          <w:lang w:val="en-CA" w:eastAsia="zh-CN"/>
        </w:rPr>
        <w:t>e cross-check</w:t>
      </w:r>
      <w:r>
        <w:rPr>
          <w:rFonts w:hint="eastAsia"/>
          <w:lang w:val="en-CA" w:eastAsia="zh-CN"/>
        </w:rPr>
        <w:t xml:space="preserve"> r</w:t>
      </w:r>
      <w:r w:rsidRPr="00AA728E">
        <w:rPr>
          <w:lang w:val="en-CA" w:eastAsia="zh-CN"/>
        </w:rPr>
        <w:t>esult match</w:t>
      </w:r>
      <w:r>
        <w:rPr>
          <w:lang w:val="en-CA" w:eastAsia="zh-CN"/>
        </w:rPr>
        <w:t>ed</w:t>
      </w:r>
      <w:r w:rsidRPr="00AA728E">
        <w:rPr>
          <w:lang w:val="en-CA" w:eastAsia="zh-CN"/>
        </w:rPr>
        <w:t xml:space="preserve"> with what is provided </w:t>
      </w:r>
      <w:r>
        <w:rPr>
          <w:rFonts w:hint="eastAsia"/>
          <w:lang w:val="en-CA" w:eastAsia="zh-CN"/>
        </w:rPr>
        <w:t>by proponent in JVET-AG0061.</w:t>
      </w:r>
      <w:r>
        <w:rPr>
          <w:lang w:val="en-CA" w:eastAsia="zh-CN"/>
        </w:rPr>
        <w:t xml:space="preserve"> </w:t>
      </w:r>
    </w:p>
    <w:p w14:paraId="074ADCFB" w14:textId="31EBC4F3" w:rsidR="003D10B0" w:rsidRPr="005B217D" w:rsidRDefault="003D10B0" w:rsidP="009234A5">
      <w:pPr>
        <w:rPr>
          <w:szCs w:val="22"/>
          <w:lang w:val="en-CA"/>
        </w:rPr>
      </w:pPr>
      <w:r>
        <w:rPr>
          <w:lang w:val="en-CA" w:eastAsia="zh-CN"/>
        </w:rPr>
        <w:t>Regarding code analysis, after closely looking into encoder implementation of EE2-3.3, it was confirmed that the encoder works properly under current ECM macro setting. However, under different macro settings (e.g. with TU_256 turned off), the encoder may have potential problem to get no valid results for Chroma components when LFNST/NSPT is utilized for in</w:t>
      </w:r>
      <w:r w:rsidR="000D797D">
        <w:rPr>
          <w:lang w:val="en-CA" w:eastAsia="zh-CN"/>
        </w:rPr>
        <w:t>ter coding, which could cause encoder/decoder mismatch.</w:t>
      </w:r>
      <w:r>
        <w:rPr>
          <w:lang w:val="en-CA" w:eastAsia="zh-CN"/>
        </w:rPr>
        <w:t xml:space="preserve"> Specifically, </w:t>
      </w:r>
      <w:r w:rsidR="00D75143">
        <w:rPr>
          <w:lang w:val="en-CA" w:eastAsia="zh-CN"/>
        </w:rPr>
        <w:t xml:space="preserve">when LFNST/NSPT is applied to 4xN/Nx4 TU for inter coding, </w:t>
      </w:r>
      <w:r>
        <w:rPr>
          <w:lang w:val="en-CA" w:eastAsia="zh-CN"/>
        </w:rPr>
        <w:t>only one transform candidate</w:t>
      </w:r>
      <w:r w:rsidR="00D75143">
        <w:rPr>
          <w:lang w:val="en-CA" w:eastAsia="zh-CN"/>
        </w:rPr>
        <w:t xml:space="preserve"> (i.e. DCT-2 pair)</w:t>
      </w:r>
      <w:r>
        <w:rPr>
          <w:lang w:val="en-CA" w:eastAsia="zh-CN"/>
        </w:rPr>
        <w:t xml:space="preserve"> f</w:t>
      </w:r>
      <w:r w:rsidR="004924FF">
        <w:rPr>
          <w:lang w:val="en-CA" w:eastAsia="zh-CN"/>
        </w:rPr>
        <w:t>or Chroma is allowed and</w:t>
      </w:r>
      <w:r>
        <w:rPr>
          <w:lang w:val="en-CA" w:eastAsia="zh-CN"/>
        </w:rPr>
        <w:t xml:space="preserve"> marked as invalidated by setting </w:t>
      </w:r>
      <w:r w:rsidR="004924FF">
        <w:rPr>
          <w:lang w:val="en-CA" w:eastAsia="zh-CN"/>
        </w:rPr>
        <w:t>its cost value as MAX_DOUBLE although valid result is produced. But, the invalidated candidate</w:t>
      </w:r>
      <w:r>
        <w:rPr>
          <w:lang w:val="en-CA" w:eastAsia="zh-CN"/>
        </w:rPr>
        <w:t xml:space="preserve"> is finally stored with the help of </w:t>
      </w:r>
      <w:proofErr w:type="spellStart"/>
      <w:r>
        <w:rPr>
          <w:lang w:val="en-CA" w:eastAsia="zh-CN"/>
        </w:rPr>
        <w:t>iFirstMode</w:t>
      </w:r>
      <w:proofErr w:type="spellEnd"/>
      <w:r>
        <w:rPr>
          <w:lang w:val="en-CA" w:eastAsia="zh-CN"/>
        </w:rPr>
        <w:t xml:space="preserve"> variable check, which is why the proper working was confirmed. But, the wrong marking could make ECM code inconsistent because the invalidation marking is used to indicate real “invalid” cases to be thrown away in other places. In this report, one possible fix is suggested, and it is recommended to </w:t>
      </w:r>
      <w:r w:rsidR="00677171">
        <w:rPr>
          <w:lang w:val="en-CA" w:eastAsia="zh-CN"/>
        </w:rPr>
        <w:t xml:space="preserve">apply that fix </w:t>
      </w:r>
      <w:r w:rsidR="000D797D">
        <w:rPr>
          <w:lang w:val="en-CA" w:eastAsia="zh-CN"/>
        </w:rPr>
        <w:t>or other equivalent fix.</w:t>
      </w:r>
    </w:p>
    <w:p w14:paraId="7D2AC1F0" w14:textId="3FDAFE85" w:rsidR="00745F6B" w:rsidRPr="005B217D" w:rsidRDefault="00677171" w:rsidP="00E11923">
      <w:pPr>
        <w:pStyle w:val="1"/>
        <w:rPr>
          <w:lang w:val="en-CA"/>
        </w:rPr>
      </w:pPr>
      <w:r>
        <w:rPr>
          <w:lang w:val="en-CA"/>
        </w:rPr>
        <w:t>Code analysis</w:t>
      </w:r>
    </w:p>
    <w:p w14:paraId="5EC7A0CC" w14:textId="692DEC48" w:rsidR="00677171" w:rsidRDefault="004924FF" w:rsidP="009234A5">
      <w:pPr>
        <w:rPr>
          <w:rFonts w:eastAsia="맑은 고딕"/>
          <w:color w:val="000000"/>
          <w:szCs w:val="22"/>
        </w:rPr>
      </w:pPr>
      <w:r>
        <w:rPr>
          <w:szCs w:val="22"/>
          <w:lang w:val="en-CA"/>
        </w:rPr>
        <w:t>In EE</w:t>
      </w:r>
      <w:r w:rsidR="00806B8A" w:rsidRPr="004924FF">
        <w:rPr>
          <w:szCs w:val="22"/>
          <w:lang w:val="en-CA"/>
        </w:rPr>
        <w:t xml:space="preserve">2-3.3 [1] SW, </w:t>
      </w:r>
      <w:r w:rsidR="00806B8A" w:rsidRPr="004924FF">
        <w:rPr>
          <w:rFonts w:eastAsia="맑은 고딕"/>
          <w:color w:val="000000"/>
          <w:szCs w:val="22"/>
        </w:rPr>
        <w:t xml:space="preserve">the following code fragment can be found in </w:t>
      </w:r>
      <w:proofErr w:type="spellStart"/>
      <w:r w:rsidR="00806B8A" w:rsidRPr="004924FF">
        <w:rPr>
          <w:rFonts w:eastAsia="맑은 고딕"/>
          <w:color w:val="000000"/>
          <w:szCs w:val="22"/>
        </w:rPr>
        <w:t>residual_coding</w:t>
      </w:r>
      <w:proofErr w:type="spellEnd"/>
      <w:r w:rsidR="00806B8A" w:rsidRPr="004924FF">
        <w:rPr>
          <w:rFonts w:eastAsia="맑은 고딕"/>
          <w:color w:val="000000"/>
          <w:szCs w:val="22"/>
        </w:rPr>
        <w:t xml:space="preserve"> function in CABA</w:t>
      </w:r>
      <w:r>
        <w:rPr>
          <w:rFonts w:eastAsia="맑은 고딕"/>
          <w:color w:val="000000"/>
          <w:szCs w:val="22"/>
        </w:rPr>
        <w:t>CWriter.cpp and CABACReader.cpp:</w:t>
      </w:r>
    </w:p>
    <w:p w14:paraId="30EC4EBB" w14:textId="77777777" w:rsidR="004924FF" w:rsidRPr="004924FF" w:rsidRDefault="004924FF" w:rsidP="009234A5">
      <w:pPr>
        <w:rPr>
          <w:rFonts w:eastAsia="맑은 고딕"/>
          <w:color w:val="000000"/>
          <w:szCs w:val="22"/>
        </w:rPr>
      </w:pPr>
    </w:p>
    <w:tbl>
      <w:tblPr>
        <w:tblStyle w:val="ac"/>
        <w:tblW w:w="0" w:type="auto"/>
        <w:tblLook w:val="04A0" w:firstRow="1" w:lastRow="0" w:firstColumn="1" w:lastColumn="0" w:noHBand="0" w:noVBand="1"/>
      </w:tblPr>
      <w:tblGrid>
        <w:gridCol w:w="9304"/>
      </w:tblGrid>
      <w:tr w:rsidR="00806B8A" w14:paraId="639C5AEF" w14:textId="77777777" w:rsidTr="00806B8A">
        <w:tc>
          <w:tcPr>
            <w:tcW w:w="9304" w:type="dxa"/>
          </w:tcPr>
          <w:p w14:paraId="4EDBD23E"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w:t>
            </w:r>
          </w:p>
          <w:p w14:paraId="621D7D92"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if (</w:t>
            </w:r>
            <w:proofErr w:type="spellStart"/>
            <w:r w:rsidRPr="004924FF">
              <w:rPr>
                <w:rFonts w:ascii="Times New Roman" w:eastAsia="SimSun" w:hAnsi="Times New Roman" w:cs="Times New Roman"/>
                <w:color w:val="000000"/>
                <w:sz w:val="22"/>
                <w:szCs w:val="22"/>
              </w:rPr>
              <w:t>cuCtx</w:t>
            </w:r>
            <w:proofErr w:type="spellEnd"/>
            <w:r w:rsidRPr="004924FF">
              <w:rPr>
                <w:rFonts w:ascii="Times New Roman" w:eastAsia="SimSun" w:hAnsi="Times New Roman" w:cs="Times New Roman"/>
                <w:color w:val="000000"/>
                <w:sz w:val="22"/>
                <w:szCs w:val="22"/>
              </w:rPr>
              <w:t xml:space="preserve"> &amp;&amp; </w:t>
            </w:r>
            <w:proofErr w:type="spellStart"/>
            <w:r w:rsidRPr="004924FF">
              <w:rPr>
                <w:rFonts w:ascii="Times New Roman" w:eastAsia="SimSun" w:hAnsi="Times New Roman" w:cs="Times New Roman"/>
                <w:color w:val="000000"/>
                <w:sz w:val="22"/>
                <w:szCs w:val="22"/>
              </w:rPr>
              <w:t>tu.mtsIdx</w:t>
            </w:r>
            <w:proofErr w:type="spellEnd"/>
            <w:r w:rsidRPr="004924FF">
              <w:rPr>
                <w:rFonts w:ascii="Times New Roman" w:eastAsia="SimSun" w:hAnsi="Times New Roman" w:cs="Times New Roman"/>
                <w:color w:val="000000"/>
                <w:sz w:val="22"/>
                <w:szCs w:val="22"/>
              </w:rPr>
              <w:t>[</w:t>
            </w:r>
            <w:proofErr w:type="spellStart"/>
            <w:r w:rsidRPr="004924FF">
              <w:rPr>
                <w:rFonts w:ascii="Times New Roman" w:eastAsia="SimSun" w:hAnsi="Times New Roman" w:cs="Times New Roman"/>
                <w:color w:val="000000"/>
                <w:sz w:val="22"/>
                <w:szCs w:val="22"/>
              </w:rPr>
              <w:t>compID</w:t>
            </w:r>
            <w:proofErr w:type="spellEnd"/>
            <w:r w:rsidRPr="004924FF">
              <w:rPr>
                <w:rFonts w:ascii="Times New Roman" w:eastAsia="SimSun" w:hAnsi="Times New Roman" w:cs="Times New Roman"/>
                <w:color w:val="000000"/>
                <w:sz w:val="22"/>
                <w:szCs w:val="22"/>
              </w:rPr>
              <w:t>] != MTS_SKIP &amp;&amp; </w:t>
            </w:r>
            <w:proofErr w:type="spellStart"/>
            <w:r w:rsidRPr="004924FF">
              <w:rPr>
                <w:rFonts w:ascii="Times New Roman" w:eastAsia="SimSun" w:hAnsi="Times New Roman" w:cs="Times New Roman"/>
                <w:b/>
                <w:bCs/>
                <w:color w:val="000000"/>
                <w:sz w:val="22"/>
                <w:szCs w:val="22"/>
              </w:rPr>
              <w:t>tu.blocks</w:t>
            </w:r>
            <w:proofErr w:type="spellEnd"/>
            <w:r w:rsidRPr="004924FF">
              <w:rPr>
                <w:rFonts w:ascii="Times New Roman" w:eastAsia="SimSun" w:hAnsi="Times New Roman" w:cs="Times New Roman"/>
                <w:b/>
                <w:bCs/>
                <w:color w:val="000000"/>
                <w:sz w:val="22"/>
                <w:szCs w:val="22"/>
              </w:rPr>
              <w:t>[</w:t>
            </w:r>
            <w:proofErr w:type="spellStart"/>
            <w:r w:rsidRPr="004924FF">
              <w:rPr>
                <w:rFonts w:ascii="Times New Roman" w:eastAsia="SimSun" w:hAnsi="Times New Roman" w:cs="Times New Roman"/>
                <w:b/>
                <w:bCs/>
                <w:color w:val="000000"/>
                <w:sz w:val="22"/>
                <w:szCs w:val="22"/>
              </w:rPr>
              <w:t>compID</w:t>
            </w:r>
            <w:proofErr w:type="spellEnd"/>
            <w:r w:rsidRPr="004924FF">
              <w:rPr>
                <w:rFonts w:ascii="Times New Roman" w:eastAsia="SimSun" w:hAnsi="Times New Roman" w:cs="Times New Roman"/>
                <w:b/>
                <w:bCs/>
                <w:color w:val="000000"/>
                <w:sz w:val="22"/>
                <w:szCs w:val="22"/>
              </w:rPr>
              <w:t xml:space="preserve">].height &gt;= 4 &amp;&amp; </w:t>
            </w:r>
            <w:proofErr w:type="spellStart"/>
            <w:r w:rsidRPr="004924FF">
              <w:rPr>
                <w:rFonts w:ascii="Times New Roman" w:eastAsia="SimSun" w:hAnsi="Times New Roman" w:cs="Times New Roman"/>
                <w:b/>
                <w:bCs/>
                <w:color w:val="000000"/>
                <w:sz w:val="22"/>
                <w:szCs w:val="22"/>
              </w:rPr>
              <w:t>tu.blocks</w:t>
            </w:r>
            <w:proofErr w:type="spellEnd"/>
            <w:r w:rsidRPr="004924FF">
              <w:rPr>
                <w:rFonts w:ascii="Times New Roman" w:eastAsia="SimSun" w:hAnsi="Times New Roman" w:cs="Times New Roman"/>
                <w:b/>
                <w:bCs/>
                <w:color w:val="000000"/>
                <w:sz w:val="22"/>
                <w:szCs w:val="22"/>
              </w:rPr>
              <w:t>[</w:t>
            </w:r>
            <w:proofErr w:type="spellStart"/>
            <w:r w:rsidRPr="004924FF">
              <w:rPr>
                <w:rFonts w:ascii="Times New Roman" w:eastAsia="SimSun" w:hAnsi="Times New Roman" w:cs="Times New Roman"/>
                <w:b/>
                <w:bCs/>
                <w:color w:val="000000"/>
                <w:sz w:val="22"/>
                <w:szCs w:val="22"/>
              </w:rPr>
              <w:t>compID</w:t>
            </w:r>
            <w:proofErr w:type="spellEnd"/>
            <w:r w:rsidRPr="004924FF">
              <w:rPr>
                <w:rFonts w:ascii="Times New Roman" w:eastAsia="SimSun" w:hAnsi="Times New Roman" w:cs="Times New Roman"/>
                <w:b/>
                <w:bCs/>
                <w:color w:val="000000"/>
                <w:sz w:val="22"/>
                <w:szCs w:val="22"/>
              </w:rPr>
              <w:t>].width &gt;= 4</w:t>
            </w:r>
            <w:r w:rsidRPr="004924FF">
              <w:rPr>
                <w:rFonts w:ascii="Times New Roman" w:eastAsia="SimSun" w:hAnsi="Times New Roman" w:cs="Times New Roman"/>
                <w:color w:val="000000"/>
                <w:sz w:val="22"/>
                <w:szCs w:val="22"/>
              </w:rPr>
              <w:t>)</w:t>
            </w:r>
          </w:p>
          <w:p w14:paraId="20673D35"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w:t>
            </w:r>
          </w:p>
          <w:p w14:paraId="33A3D4B3"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#if LN_INTER</w:t>
            </w:r>
          </w:p>
          <w:p w14:paraId="2F23A494"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xml:space="preserve">    </w:t>
            </w:r>
            <w:proofErr w:type="spellStart"/>
            <w:proofErr w:type="gramStart"/>
            <w:r w:rsidRPr="004924FF">
              <w:rPr>
                <w:rFonts w:ascii="Times New Roman" w:eastAsia="SimSun" w:hAnsi="Times New Roman" w:cs="Times New Roman"/>
                <w:color w:val="000000"/>
                <w:sz w:val="22"/>
                <w:szCs w:val="22"/>
              </w:rPr>
              <w:t>const</w:t>
            </w:r>
            <w:proofErr w:type="spellEnd"/>
            <w:proofErr w:type="gramEnd"/>
            <w:r w:rsidRPr="004924FF">
              <w:rPr>
                <w:rFonts w:ascii="Times New Roman" w:eastAsia="SimSun" w:hAnsi="Times New Roman" w:cs="Times New Roman"/>
                <w:color w:val="000000"/>
                <w:sz w:val="22"/>
                <w:szCs w:val="22"/>
              </w:rPr>
              <w:t xml:space="preserve"> </w:t>
            </w:r>
            <w:proofErr w:type="spellStart"/>
            <w:r w:rsidRPr="004924FF">
              <w:rPr>
                <w:rFonts w:ascii="Times New Roman" w:eastAsia="SimSun" w:hAnsi="Times New Roman" w:cs="Times New Roman"/>
                <w:color w:val="000000"/>
                <w:sz w:val="22"/>
                <w:szCs w:val="22"/>
              </w:rPr>
              <w:t>int</w:t>
            </w:r>
            <w:proofErr w:type="spellEnd"/>
            <w:r w:rsidRPr="004924FF">
              <w:rPr>
                <w:rFonts w:ascii="Times New Roman" w:eastAsia="SimSun" w:hAnsi="Times New Roman" w:cs="Times New Roman"/>
                <w:color w:val="000000"/>
                <w:sz w:val="22"/>
                <w:szCs w:val="22"/>
              </w:rPr>
              <w:t xml:space="preserve"> </w:t>
            </w:r>
            <w:proofErr w:type="spellStart"/>
            <w:r w:rsidRPr="004924FF">
              <w:rPr>
                <w:rFonts w:ascii="Times New Roman" w:eastAsia="SimSun" w:hAnsi="Times New Roman" w:cs="Times New Roman"/>
                <w:color w:val="000000"/>
                <w:sz w:val="22"/>
                <w:szCs w:val="22"/>
              </w:rPr>
              <w:t>lfnstLastScanPosTh</w:t>
            </w:r>
            <w:proofErr w:type="spellEnd"/>
            <w:r w:rsidRPr="004924FF">
              <w:rPr>
                <w:rFonts w:ascii="Times New Roman" w:eastAsia="SimSun" w:hAnsi="Times New Roman" w:cs="Times New Roman"/>
                <w:color w:val="000000"/>
                <w:sz w:val="22"/>
                <w:szCs w:val="22"/>
              </w:rPr>
              <w:t xml:space="preserve"> = CU::</w:t>
            </w:r>
            <w:proofErr w:type="spellStart"/>
            <w:r w:rsidRPr="004924FF">
              <w:rPr>
                <w:rFonts w:ascii="Times New Roman" w:eastAsia="SimSun" w:hAnsi="Times New Roman" w:cs="Times New Roman"/>
                <w:color w:val="000000"/>
                <w:sz w:val="22"/>
                <w:szCs w:val="22"/>
              </w:rPr>
              <w:t>isIntra</w:t>
            </w:r>
            <w:proofErr w:type="spellEnd"/>
            <w:r w:rsidRPr="004924FF">
              <w:rPr>
                <w:rFonts w:ascii="Times New Roman" w:eastAsia="SimSun" w:hAnsi="Times New Roman" w:cs="Times New Roman"/>
                <w:color w:val="000000"/>
                <w:sz w:val="22"/>
                <w:szCs w:val="22"/>
              </w:rPr>
              <w:t>(*(tu.cu)) ?</w:t>
            </w:r>
          </w:p>
          <w:p w14:paraId="056D9B89"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w:t>
            </w:r>
            <w:proofErr w:type="spellStart"/>
            <w:proofErr w:type="gramStart"/>
            <w:r w:rsidRPr="004924FF">
              <w:rPr>
                <w:rFonts w:ascii="Times New Roman" w:eastAsia="SimSun" w:hAnsi="Times New Roman" w:cs="Times New Roman"/>
                <w:color w:val="000000"/>
                <w:sz w:val="22"/>
                <w:szCs w:val="22"/>
              </w:rPr>
              <w:t>isLuma</w:t>
            </w:r>
            <w:proofErr w:type="spellEnd"/>
            <w:r w:rsidRPr="004924FF">
              <w:rPr>
                <w:rFonts w:ascii="Times New Roman" w:eastAsia="SimSun" w:hAnsi="Times New Roman" w:cs="Times New Roman"/>
                <w:color w:val="000000"/>
                <w:sz w:val="22"/>
                <w:szCs w:val="22"/>
              </w:rPr>
              <w:t>(</w:t>
            </w:r>
            <w:proofErr w:type="spellStart"/>
            <w:proofErr w:type="gramEnd"/>
            <w:r w:rsidRPr="004924FF">
              <w:rPr>
                <w:rFonts w:ascii="Times New Roman" w:eastAsia="SimSun" w:hAnsi="Times New Roman" w:cs="Times New Roman"/>
                <w:color w:val="000000"/>
                <w:sz w:val="22"/>
                <w:szCs w:val="22"/>
              </w:rPr>
              <w:t>compID</w:t>
            </w:r>
            <w:proofErr w:type="spellEnd"/>
            <w:r w:rsidRPr="004924FF">
              <w:rPr>
                <w:rFonts w:ascii="Times New Roman" w:eastAsia="SimSun" w:hAnsi="Times New Roman" w:cs="Times New Roman"/>
                <w:color w:val="000000"/>
                <w:sz w:val="22"/>
                <w:szCs w:val="22"/>
              </w:rPr>
              <w:t>) ? LFNST_LAST_SIG_LUMA : LFNST_LAST_SIG_CHROMA) :</w:t>
            </w:r>
          </w:p>
          <w:p w14:paraId="58F47B1C"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w:t>
            </w:r>
            <w:proofErr w:type="spellStart"/>
            <w:proofErr w:type="gramStart"/>
            <w:r w:rsidRPr="004924FF">
              <w:rPr>
                <w:rFonts w:ascii="Times New Roman" w:eastAsia="SimSun" w:hAnsi="Times New Roman" w:cs="Times New Roman"/>
                <w:color w:val="000000"/>
                <w:sz w:val="22"/>
                <w:szCs w:val="22"/>
              </w:rPr>
              <w:t>isLuma</w:t>
            </w:r>
            <w:proofErr w:type="spellEnd"/>
            <w:r w:rsidRPr="004924FF">
              <w:rPr>
                <w:rFonts w:ascii="Times New Roman" w:eastAsia="SimSun" w:hAnsi="Times New Roman" w:cs="Times New Roman"/>
                <w:color w:val="000000"/>
                <w:sz w:val="22"/>
                <w:szCs w:val="22"/>
              </w:rPr>
              <w:t>(</w:t>
            </w:r>
            <w:proofErr w:type="spellStart"/>
            <w:proofErr w:type="gramEnd"/>
            <w:r w:rsidRPr="004924FF">
              <w:rPr>
                <w:rFonts w:ascii="Times New Roman" w:eastAsia="SimSun" w:hAnsi="Times New Roman" w:cs="Times New Roman"/>
                <w:color w:val="000000"/>
                <w:sz w:val="22"/>
                <w:szCs w:val="22"/>
              </w:rPr>
              <w:t>compID</w:t>
            </w:r>
            <w:proofErr w:type="spellEnd"/>
            <w:r w:rsidRPr="004924FF">
              <w:rPr>
                <w:rFonts w:ascii="Times New Roman" w:eastAsia="SimSun" w:hAnsi="Times New Roman" w:cs="Times New Roman"/>
                <w:color w:val="000000"/>
                <w:sz w:val="22"/>
                <w:szCs w:val="22"/>
              </w:rPr>
              <w:t>) ? LFNST_LAST_SIG_LUMA_INTER : LFNST_LAST_SIG_CHROMA_INTER);</w:t>
            </w:r>
          </w:p>
          <w:p w14:paraId="3623BEAF"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#else // LN_INTER</w:t>
            </w:r>
          </w:p>
          <w:p w14:paraId="14570D6D"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xml:space="preserve">      </w:t>
            </w:r>
            <w:proofErr w:type="spellStart"/>
            <w:proofErr w:type="gramStart"/>
            <w:r w:rsidRPr="004924FF">
              <w:rPr>
                <w:rFonts w:ascii="Times New Roman" w:eastAsia="SimSun" w:hAnsi="Times New Roman" w:cs="Times New Roman"/>
                <w:color w:val="000000"/>
                <w:sz w:val="22"/>
                <w:szCs w:val="22"/>
              </w:rPr>
              <w:t>const</w:t>
            </w:r>
            <w:proofErr w:type="spellEnd"/>
            <w:proofErr w:type="gramEnd"/>
            <w:r w:rsidRPr="004924FF">
              <w:rPr>
                <w:rFonts w:ascii="Times New Roman" w:eastAsia="SimSun" w:hAnsi="Times New Roman" w:cs="Times New Roman"/>
                <w:color w:val="000000"/>
                <w:sz w:val="22"/>
                <w:szCs w:val="22"/>
              </w:rPr>
              <w:t xml:space="preserve"> </w:t>
            </w:r>
            <w:proofErr w:type="spellStart"/>
            <w:r w:rsidRPr="004924FF">
              <w:rPr>
                <w:rFonts w:ascii="Times New Roman" w:eastAsia="SimSun" w:hAnsi="Times New Roman" w:cs="Times New Roman"/>
                <w:color w:val="000000"/>
                <w:sz w:val="22"/>
                <w:szCs w:val="22"/>
              </w:rPr>
              <w:t>int</w:t>
            </w:r>
            <w:proofErr w:type="spellEnd"/>
            <w:r w:rsidRPr="004924FF">
              <w:rPr>
                <w:rFonts w:ascii="Times New Roman" w:eastAsia="SimSun" w:hAnsi="Times New Roman" w:cs="Times New Roman"/>
                <w:color w:val="000000"/>
                <w:sz w:val="22"/>
                <w:szCs w:val="22"/>
              </w:rPr>
              <w:t xml:space="preserve"> </w:t>
            </w:r>
            <w:proofErr w:type="spellStart"/>
            <w:r w:rsidRPr="004924FF">
              <w:rPr>
                <w:rFonts w:ascii="Times New Roman" w:eastAsia="SimSun" w:hAnsi="Times New Roman" w:cs="Times New Roman"/>
                <w:color w:val="000000"/>
                <w:sz w:val="22"/>
                <w:szCs w:val="22"/>
              </w:rPr>
              <w:t>lfnstLastScanPosTh</w:t>
            </w:r>
            <w:proofErr w:type="spellEnd"/>
            <w:r w:rsidRPr="004924FF">
              <w:rPr>
                <w:rFonts w:ascii="Times New Roman" w:eastAsia="SimSun" w:hAnsi="Times New Roman" w:cs="Times New Roman"/>
                <w:color w:val="000000"/>
                <w:sz w:val="22"/>
                <w:szCs w:val="22"/>
              </w:rPr>
              <w:t xml:space="preserve"> = </w:t>
            </w:r>
            <w:proofErr w:type="spellStart"/>
            <w:r w:rsidRPr="004924FF">
              <w:rPr>
                <w:rFonts w:ascii="Times New Roman" w:eastAsia="SimSun" w:hAnsi="Times New Roman" w:cs="Times New Roman"/>
                <w:color w:val="000000"/>
                <w:sz w:val="22"/>
                <w:szCs w:val="22"/>
              </w:rPr>
              <w:t>isLuma</w:t>
            </w:r>
            <w:proofErr w:type="spellEnd"/>
            <w:r w:rsidRPr="004924FF">
              <w:rPr>
                <w:rFonts w:ascii="Times New Roman" w:eastAsia="SimSun" w:hAnsi="Times New Roman" w:cs="Times New Roman"/>
                <w:color w:val="000000"/>
                <w:sz w:val="22"/>
                <w:szCs w:val="22"/>
              </w:rPr>
              <w:t>(</w:t>
            </w:r>
            <w:proofErr w:type="spellStart"/>
            <w:r w:rsidRPr="004924FF">
              <w:rPr>
                <w:rFonts w:ascii="Times New Roman" w:eastAsia="SimSun" w:hAnsi="Times New Roman" w:cs="Times New Roman"/>
                <w:color w:val="000000"/>
                <w:sz w:val="22"/>
                <w:szCs w:val="22"/>
              </w:rPr>
              <w:t>compID</w:t>
            </w:r>
            <w:proofErr w:type="spellEnd"/>
            <w:r w:rsidRPr="004924FF">
              <w:rPr>
                <w:rFonts w:ascii="Times New Roman" w:eastAsia="SimSun" w:hAnsi="Times New Roman" w:cs="Times New Roman"/>
                <w:color w:val="000000"/>
                <w:sz w:val="22"/>
                <w:szCs w:val="22"/>
              </w:rPr>
              <w:t>) ? LFNST_LAST_SIG_LUMA : LFNST_LAST_SIG_CHROMA;</w:t>
            </w:r>
          </w:p>
          <w:p w14:paraId="6AAADDDF"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w:t>
            </w:r>
            <w:proofErr w:type="spellStart"/>
            <w:r w:rsidRPr="004924FF">
              <w:rPr>
                <w:rFonts w:ascii="Times New Roman" w:eastAsia="SimSun" w:hAnsi="Times New Roman" w:cs="Times New Roman"/>
                <w:color w:val="000000"/>
                <w:sz w:val="22"/>
                <w:szCs w:val="22"/>
              </w:rPr>
              <w:t>endif</w:t>
            </w:r>
            <w:proofErr w:type="spellEnd"/>
            <w:r w:rsidRPr="004924FF">
              <w:rPr>
                <w:rFonts w:ascii="Times New Roman" w:eastAsia="SimSun" w:hAnsi="Times New Roman" w:cs="Times New Roman"/>
                <w:color w:val="000000"/>
                <w:sz w:val="22"/>
                <w:szCs w:val="22"/>
              </w:rPr>
              <w:t xml:space="preserve"> // LN_INTER</w:t>
            </w:r>
          </w:p>
          <w:p w14:paraId="380E9498"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t xml:space="preserve">      </w:t>
            </w:r>
            <w:proofErr w:type="spellStart"/>
            <w:r w:rsidRPr="004924FF">
              <w:rPr>
                <w:rFonts w:ascii="Times New Roman" w:eastAsia="SimSun" w:hAnsi="Times New Roman" w:cs="Times New Roman"/>
                <w:color w:val="000000"/>
                <w:sz w:val="22"/>
                <w:szCs w:val="22"/>
              </w:rPr>
              <w:t>cuCtx</w:t>
            </w:r>
            <w:proofErr w:type="spellEnd"/>
            <w:r w:rsidRPr="004924FF">
              <w:rPr>
                <w:rFonts w:ascii="Times New Roman" w:eastAsia="SimSun" w:hAnsi="Times New Roman" w:cs="Times New Roman"/>
                <w:color w:val="000000"/>
                <w:sz w:val="22"/>
                <w:szCs w:val="22"/>
              </w:rPr>
              <w:t>-&gt;</w:t>
            </w:r>
            <w:proofErr w:type="spellStart"/>
            <w:r w:rsidRPr="004924FF">
              <w:rPr>
                <w:rFonts w:ascii="Times New Roman" w:eastAsia="SimSun" w:hAnsi="Times New Roman" w:cs="Times New Roman"/>
                <w:color w:val="000000"/>
                <w:sz w:val="22"/>
                <w:szCs w:val="22"/>
              </w:rPr>
              <w:t>lfnstLastScanPos</w:t>
            </w:r>
            <w:proofErr w:type="spellEnd"/>
            <w:r w:rsidRPr="004924FF">
              <w:rPr>
                <w:rFonts w:ascii="Times New Roman" w:eastAsia="SimSun" w:hAnsi="Times New Roman" w:cs="Times New Roman"/>
                <w:color w:val="000000"/>
                <w:sz w:val="22"/>
                <w:szCs w:val="22"/>
              </w:rPr>
              <w:t xml:space="preserve"> |= </w:t>
            </w:r>
            <w:proofErr w:type="spellStart"/>
            <w:r w:rsidRPr="004924FF">
              <w:rPr>
                <w:rFonts w:ascii="Times New Roman" w:eastAsia="SimSun" w:hAnsi="Times New Roman" w:cs="Times New Roman"/>
                <w:color w:val="000000"/>
                <w:sz w:val="22"/>
                <w:szCs w:val="22"/>
              </w:rPr>
              <w:t>cctx.scanPosLast</w:t>
            </w:r>
            <w:proofErr w:type="spellEnd"/>
            <w:r w:rsidRPr="004924FF">
              <w:rPr>
                <w:rFonts w:ascii="Times New Roman" w:eastAsia="SimSun" w:hAnsi="Times New Roman" w:cs="Times New Roman"/>
                <w:color w:val="000000"/>
                <w:sz w:val="22"/>
                <w:szCs w:val="22"/>
              </w:rPr>
              <w:t xml:space="preserve">() &gt;= </w:t>
            </w:r>
            <w:proofErr w:type="spellStart"/>
            <w:r w:rsidRPr="004924FF">
              <w:rPr>
                <w:rFonts w:ascii="Times New Roman" w:eastAsia="SimSun" w:hAnsi="Times New Roman" w:cs="Times New Roman"/>
                <w:color w:val="000000"/>
                <w:sz w:val="22"/>
                <w:szCs w:val="22"/>
              </w:rPr>
              <w:t>lfnstLastScanPosTh</w:t>
            </w:r>
            <w:proofErr w:type="spellEnd"/>
            <w:r w:rsidRPr="004924FF">
              <w:rPr>
                <w:rFonts w:ascii="Times New Roman" w:eastAsia="SimSun" w:hAnsi="Times New Roman" w:cs="Times New Roman"/>
                <w:color w:val="000000"/>
                <w:sz w:val="22"/>
                <w:szCs w:val="22"/>
              </w:rPr>
              <w:t>;</w:t>
            </w:r>
          </w:p>
          <w:p w14:paraId="22676A3B" w14:textId="77777777" w:rsidR="00806B8A" w:rsidRPr="004924FF" w:rsidRDefault="00806B8A" w:rsidP="00806B8A">
            <w:pPr>
              <w:pStyle w:val="ad"/>
              <w:wordWrap w:val="0"/>
              <w:spacing w:before="0" w:beforeAutospacing="0" w:after="0" w:afterAutospacing="0"/>
              <w:rPr>
                <w:rFonts w:ascii="Times New Roman" w:eastAsia="SimSun" w:hAnsi="Times New Roman" w:cs="Times New Roman"/>
                <w:color w:val="000000"/>
                <w:sz w:val="22"/>
                <w:szCs w:val="22"/>
              </w:rPr>
            </w:pPr>
            <w:r w:rsidRPr="004924FF">
              <w:rPr>
                <w:rFonts w:ascii="Times New Roman" w:eastAsia="SimSun" w:hAnsi="Times New Roman" w:cs="Times New Roman"/>
                <w:color w:val="000000"/>
                <w:sz w:val="22"/>
                <w:szCs w:val="22"/>
              </w:rPr>
              <w:lastRenderedPageBreak/>
              <w:t>    }</w:t>
            </w:r>
          </w:p>
          <w:p w14:paraId="2D9FB981" w14:textId="18CA831C" w:rsidR="00806B8A" w:rsidRPr="00806B8A" w:rsidRDefault="00806B8A" w:rsidP="00806B8A">
            <w:pPr>
              <w:pStyle w:val="ad"/>
              <w:keepNext/>
              <w:wordWrap w:val="0"/>
              <w:spacing w:before="0" w:beforeAutospacing="0" w:after="0" w:afterAutospacing="0"/>
              <w:rPr>
                <w:rFonts w:ascii="SimSun" w:eastAsia="SimSun" w:hAnsi="SimSun"/>
                <w:color w:val="000000"/>
                <w:sz w:val="27"/>
                <w:szCs w:val="27"/>
              </w:rPr>
            </w:pPr>
            <w:r w:rsidRPr="004924FF">
              <w:rPr>
                <w:rFonts w:ascii="Times New Roman" w:eastAsia="SimSun" w:hAnsi="Times New Roman" w:cs="Times New Roman"/>
                <w:color w:val="000000"/>
                <w:sz w:val="22"/>
                <w:szCs w:val="22"/>
              </w:rPr>
              <w:t>.....</w:t>
            </w:r>
          </w:p>
        </w:tc>
      </w:tr>
    </w:tbl>
    <w:p w14:paraId="6EF89374" w14:textId="53EF277A" w:rsidR="00806B8A" w:rsidRDefault="00806B8A" w:rsidP="002938F9">
      <w:pPr>
        <w:pStyle w:val="ae"/>
        <w:jc w:val="center"/>
        <w:rPr>
          <w:szCs w:val="22"/>
          <w:lang w:val="en-CA"/>
        </w:rPr>
      </w:pPr>
      <w:r>
        <w:lastRenderedPageBreak/>
        <w:t xml:space="preserve">Figure </w:t>
      </w:r>
      <w:fldSimple w:instr=" SEQ Figure \* ARABIC ">
        <w:r w:rsidR="00A948AF">
          <w:rPr>
            <w:noProof/>
          </w:rPr>
          <w:t>1</w:t>
        </w:r>
      </w:fldSimple>
      <w:r w:rsidR="002938F9">
        <w:rPr>
          <w:noProof/>
        </w:rPr>
        <w:t xml:space="preserve">  </w:t>
      </w:r>
      <w:r w:rsidR="002938F9">
        <w:rPr>
          <w:rFonts w:hint="eastAsia"/>
          <w:noProof/>
          <w:lang w:eastAsia="ko-KR"/>
        </w:rPr>
        <w:t>The code fragment to decide whether last non-zero coefficient is not placed at DC position or not</w:t>
      </w:r>
    </w:p>
    <w:p w14:paraId="00597133" w14:textId="6C8E93BD" w:rsidR="00806B8A" w:rsidRPr="002938F9" w:rsidRDefault="00806B8A" w:rsidP="009234A5">
      <w:pPr>
        <w:rPr>
          <w:szCs w:val="22"/>
          <w:lang w:val="en-CA"/>
        </w:rPr>
      </w:pPr>
      <w:r w:rsidRPr="002938F9">
        <w:rPr>
          <w:rFonts w:eastAsia="맑은 고딕"/>
          <w:color w:val="000000"/>
          <w:szCs w:val="22"/>
          <w:lang w:val="en-CA"/>
        </w:rPr>
        <w:t>In Figure 1</w:t>
      </w:r>
      <w:r w:rsidRPr="002938F9">
        <w:rPr>
          <w:rFonts w:eastAsia="맑은 고딕"/>
          <w:color w:val="000000"/>
          <w:szCs w:val="22"/>
        </w:rPr>
        <w:t>, the variable "</w:t>
      </w:r>
      <w:proofErr w:type="spellStart"/>
      <w:r w:rsidRPr="002938F9">
        <w:rPr>
          <w:rFonts w:eastAsia="맑은 고딕"/>
          <w:color w:val="000000"/>
          <w:szCs w:val="22"/>
        </w:rPr>
        <w:t>cuCtx</w:t>
      </w:r>
      <w:proofErr w:type="spellEnd"/>
      <w:r w:rsidRPr="002938F9">
        <w:rPr>
          <w:rFonts w:eastAsia="맑은 고딕"/>
          <w:color w:val="000000"/>
          <w:szCs w:val="22"/>
        </w:rPr>
        <w:t>-&gt;</w:t>
      </w:r>
      <w:proofErr w:type="spellStart"/>
      <w:r w:rsidRPr="002938F9">
        <w:rPr>
          <w:rFonts w:eastAsia="맑은 고딕"/>
          <w:color w:val="000000"/>
          <w:szCs w:val="22"/>
        </w:rPr>
        <w:t>lfnstLastScanPos</w:t>
      </w:r>
      <w:proofErr w:type="spellEnd"/>
      <w:r w:rsidRPr="002938F9">
        <w:rPr>
          <w:rFonts w:eastAsia="맑은 고딕"/>
          <w:color w:val="000000"/>
          <w:szCs w:val="22"/>
        </w:rPr>
        <w:t>" is updated according to last non-zero coefficient position, and since LFNST_LAST_SIG_CHROMA_INTER is set as 0, "</w:t>
      </w:r>
      <w:proofErr w:type="spellStart"/>
      <w:r w:rsidRPr="002938F9">
        <w:rPr>
          <w:rFonts w:eastAsia="맑은 고딕"/>
          <w:color w:val="000000"/>
          <w:szCs w:val="22"/>
        </w:rPr>
        <w:t>cuCtx</w:t>
      </w:r>
      <w:proofErr w:type="spellEnd"/>
      <w:r w:rsidRPr="002938F9">
        <w:rPr>
          <w:rFonts w:eastAsia="맑은 고딕"/>
          <w:color w:val="000000"/>
          <w:szCs w:val="22"/>
        </w:rPr>
        <w:t>-&gt;</w:t>
      </w:r>
      <w:proofErr w:type="spellStart"/>
      <w:r w:rsidRPr="002938F9">
        <w:rPr>
          <w:rFonts w:eastAsia="맑은 고딕"/>
          <w:color w:val="000000"/>
          <w:szCs w:val="22"/>
        </w:rPr>
        <w:t>lfnstLastScanPos</w:t>
      </w:r>
      <w:proofErr w:type="spellEnd"/>
      <w:r w:rsidRPr="002938F9">
        <w:rPr>
          <w:rFonts w:eastAsia="맑은 고딕"/>
          <w:color w:val="000000"/>
          <w:szCs w:val="22"/>
        </w:rPr>
        <w:t xml:space="preserve">" is expected to be 1 (true) for Chroma transform block (TB) whose both width and height are greater than or equal to 4. However, in the current ECM, there could be the cases that LFNST/NSPT is applied to </w:t>
      </w:r>
      <w:proofErr w:type="spellStart"/>
      <w:r w:rsidRPr="002938F9">
        <w:rPr>
          <w:rFonts w:eastAsia="맑은 고딕"/>
          <w:color w:val="000000"/>
          <w:szCs w:val="22"/>
        </w:rPr>
        <w:t>Luma</w:t>
      </w:r>
      <w:proofErr w:type="spellEnd"/>
      <w:r w:rsidRPr="002938F9">
        <w:rPr>
          <w:rFonts w:eastAsia="맑은 고딕"/>
          <w:color w:val="000000"/>
          <w:szCs w:val="22"/>
        </w:rPr>
        <w:t xml:space="preserve"> and at least one of width and height of Chroma TB is less than 4 (e.g. 4xN/Nx4 TU), where Chroma components do not update "</w:t>
      </w:r>
      <w:proofErr w:type="spellStart"/>
      <w:r w:rsidRPr="002938F9">
        <w:rPr>
          <w:rFonts w:eastAsia="맑은 고딕"/>
          <w:color w:val="000000"/>
          <w:szCs w:val="22"/>
        </w:rPr>
        <w:t>cuCtx</w:t>
      </w:r>
      <w:proofErr w:type="spellEnd"/>
      <w:r w:rsidRPr="002938F9">
        <w:rPr>
          <w:rFonts w:eastAsia="맑은 고딕"/>
          <w:color w:val="000000"/>
          <w:szCs w:val="22"/>
        </w:rPr>
        <w:t>-&gt;</w:t>
      </w:r>
      <w:proofErr w:type="spellStart"/>
      <w:r w:rsidRPr="002938F9">
        <w:rPr>
          <w:rFonts w:eastAsia="맑은 고딕"/>
          <w:color w:val="000000"/>
          <w:szCs w:val="22"/>
        </w:rPr>
        <w:t>lfnstLastScanPos</w:t>
      </w:r>
      <w:proofErr w:type="spellEnd"/>
      <w:r w:rsidRPr="002938F9">
        <w:rPr>
          <w:rFonts w:eastAsia="맑은 고딕"/>
          <w:color w:val="000000"/>
          <w:szCs w:val="22"/>
        </w:rPr>
        <w:t>" variable because of the boldface part in Figure 1.</w:t>
      </w:r>
    </w:p>
    <w:p w14:paraId="257B9202" w14:textId="2BE95FED" w:rsidR="00806B8A" w:rsidRDefault="00806B8A" w:rsidP="009234A5">
      <w:pPr>
        <w:rPr>
          <w:rFonts w:eastAsia="맑은 고딕"/>
          <w:color w:val="000000"/>
          <w:szCs w:val="22"/>
        </w:rPr>
      </w:pPr>
      <w:r w:rsidRPr="002938F9">
        <w:rPr>
          <w:rFonts w:eastAsia="맑은 고딕"/>
          <w:color w:val="000000"/>
          <w:szCs w:val="22"/>
        </w:rPr>
        <w:t>In InterSearch.cpp, you can find the following code fragment to set cost as prohibited value (</w:t>
      </w:r>
      <w:r w:rsidRPr="002938F9">
        <w:rPr>
          <w:rFonts w:eastAsia="맑은 고딕"/>
          <w:color w:val="000000"/>
          <w:szCs w:val="22"/>
          <w:lang w:eastAsia="ko-KR"/>
        </w:rPr>
        <w:t>i.e. MAX_DOUBLE)</w:t>
      </w:r>
      <w:r w:rsidRPr="002938F9">
        <w:rPr>
          <w:rFonts w:eastAsia="맑은 고딕"/>
          <w:color w:val="000000"/>
          <w:szCs w:val="22"/>
        </w:rPr>
        <w:t xml:space="preserve"> when "</w:t>
      </w:r>
      <w:proofErr w:type="spellStart"/>
      <w:r w:rsidRPr="002938F9">
        <w:rPr>
          <w:rFonts w:eastAsia="맑은 고딕"/>
          <w:color w:val="000000"/>
          <w:szCs w:val="22"/>
        </w:rPr>
        <w:t>cuCtx</w:t>
      </w:r>
      <w:proofErr w:type="spellEnd"/>
      <w:r w:rsidRPr="002938F9">
        <w:rPr>
          <w:rFonts w:eastAsia="맑은 고딕"/>
          <w:color w:val="000000"/>
          <w:szCs w:val="22"/>
        </w:rPr>
        <w:t>-&gt;</w:t>
      </w:r>
      <w:proofErr w:type="spellStart"/>
      <w:r w:rsidRPr="002938F9">
        <w:rPr>
          <w:rFonts w:eastAsia="맑은 고딕"/>
          <w:color w:val="000000"/>
          <w:szCs w:val="22"/>
        </w:rPr>
        <w:t>lfnstLastScanPos</w:t>
      </w:r>
      <w:proofErr w:type="spellEnd"/>
      <w:r w:rsidRPr="002938F9">
        <w:rPr>
          <w:rFonts w:eastAsia="맑은 고딕"/>
          <w:color w:val="000000"/>
          <w:szCs w:val="22"/>
        </w:rPr>
        <w:t>" is 0 (false):</w:t>
      </w:r>
    </w:p>
    <w:p w14:paraId="4270CE6A" w14:textId="77777777" w:rsidR="002938F9" w:rsidRPr="002938F9" w:rsidRDefault="002938F9" w:rsidP="009234A5">
      <w:pPr>
        <w:rPr>
          <w:szCs w:val="22"/>
          <w:lang w:val="en-CA"/>
        </w:rPr>
      </w:pPr>
    </w:p>
    <w:tbl>
      <w:tblPr>
        <w:tblStyle w:val="ac"/>
        <w:tblW w:w="0" w:type="auto"/>
        <w:tblLook w:val="04A0" w:firstRow="1" w:lastRow="0" w:firstColumn="1" w:lastColumn="0" w:noHBand="0" w:noVBand="1"/>
      </w:tblPr>
      <w:tblGrid>
        <w:gridCol w:w="9304"/>
      </w:tblGrid>
      <w:tr w:rsidR="00806B8A" w14:paraId="2BEB2916" w14:textId="77777777" w:rsidTr="00806B8A">
        <w:tc>
          <w:tcPr>
            <w:tcW w:w="9304" w:type="dxa"/>
          </w:tcPr>
          <w:p w14:paraId="724B9FB5"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w:t>
            </w:r>
          </w:p>
          <w:p w14:paraId="5A3AC55C"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CUCtx</w:t>
            </w:r>
            <w:proofErr w:type="spellEnd"/>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cuCtx</w:t>
            </w:r>
            <w:proofErr w:type="spellEnd"/>
            <w:r w:rsidRPr="002938F9">
              <w:rPr>
                <w:rFonts w:ascii="Times New Roman" w:eastAsia="SimSun" w:hAnsi="Times New Roman" w:cs="Times New Roman"/>
                <w:color w:val="000000"/>
                <w:sz w:val="22"/>
                <w:szCs w:val="20"/>
              </w:rPr>
              <w:t>;</w:t>
            </w:r>
          </w:p>
          <w:p w14:paraId="1BB235C3"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cuCtx.isDQPCoded</w:t>
            </w:r>
            <w:proofErr w:type="spellEnd"/>
            <w:r w:rsidRPr="002938F9">
              <w:rPr>
                <w:rFonts w:ascii="Times New Roman" w:eastAsia="SimSun" w:hAnsi="Times New Roman" w:cs="Times New Roman"/>
                <w:color w:val="000000"/>
                <w:sz w:val="22"/>
                <w:szCs w:val="20"/>
              </w:rPr>
              <w:t xml:space="preserve"> = true;</w:t>
            </w:r>
          </w:p>
          <w:p w14:paraId="1EC53D6D"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cuCtx.isChromaQpAdjCoded</w:t>
            </w:r>
            <w:proofErr w:type="spellEnd"/>
            <w:r w:rsidRPr="002938F9">
              <w:rPr>
                <w:rFonts w:ascii="Times New Roman" w:eastAsia="SimSun" w:hAnsi="Times New Roman" w:cs="Times New Roman"/>
                <w:color w:val="000000"/>
                <w:sz w:val="22"/>
                <w:szCs w:val="20"/>
              </w:rPr>
              <w:t xml:space="preserve"> = true;</w:t>
            </w:r>
          </w:p>
          <w:p w14:paraId="0FD2524C"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m_CABACEstimator</w:t>
            </w:r>
            <w:proofErr w:type="spellEnd"/>
            <w:r w:rsidRPr="002938F9">
              <w:rPr>
                <w:rFonts w:ascii="Times New Roman" w:eastAsia="SimSun" w:hAnsi="Times New Roman" w:cs="Times New Roman"/>
                <w:color w:val="000000"/>
                <w:sz w:val="22"/>
                <w:szCs w:val="20"/>
              </w:rPr>
              <w:t>-&gt;</w:t>
            </w:r>
            <w:proofErr w:type="spellStart"/>
            <w:r w:rsidRPr="002938F9">
              <w:rPr>
                <w:rFonts w:ascii="Times New Roman" w:eastAsia="SimSun" w:hAnsi="Times New Roman" w:cs="Times New Roman"/>
                <w:color w:val="000000"/>
                <w:sz w:val="22"/>
                <w:szCs w:val="20"/>
              </w:rPr>
              <w:t>residual_coding</w:t>
            </w:r>
            <w:proofErr w:type="spellEnd"/>
            <w:r w:rsidRPr="002938F9">
              <w:rPr>
                <w:rFonts w:ascii="Times New Roman" w:eastAsia="SimSun" w:hAnsi="Times New Roman" w:cs="Times New Roman"/>
                <w:color w:val="000000"/>
                <w:sz w:val="22"/>
                <w:szCs w:val="20"/>
              </w:rPr>
              <w:t>(</w:t>
            </w:r>
            <w:proofErr w:type="spellStart"/>
            <w:r w:rsidRPr="002938F9">
              <w:rPr>
                <w:rFonts w:ascii="Times New Roman" w:eastAsia="SimSun" w:hAnsi="Times New Roman" w:cs="Times New Roman"/>
                <w:color w:val="000000"/>
                <w:sz w:val="22"/>
                <w:szCs w:val="20"/>
              </w:rPr>
              <w:t>tu</w:t>
            </w:r>
            <w:proofErr w:type="spellEnd"/>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compID</w:t>
            </w:r>
            <w:proofErr w:type="spellEnd"/>
            <w:r w:rsidRPr="002938F9">
              <w:rPr>
                <w:rFonts w:ascii="Times New Roman" w:eastAsia="SimSun" w:hAnsi="Times New Roman" w:cs="Times New Roman"/>
                <w:color w:val="000000"/>
                <w:sz w:val="22"/>
                <w:szCs w:val="20"/>
              </w:rPr>
              <w:t>, &amp;</w:t>
            </w:r>
            <w:proofErr w:type="spellStart"/>
            <w:r w:rsidRPr="002938F9">
              <w:rPr>
                <w:rFonts w:ascii="Times New Roman" w:eastAsia="SimSun" w:hAnsi="Times New Roman" w:cs="Times New Roman"/>
                <w:color w:val="000000"/>
                <w:sz w:val="22"/>
                <w:szCs w:val="20"/>
              </w:rPr>
              <w:t>cuCtx</w:t>
            </w:r>
            <w:proofErr w:type="spellEnd"/>
            <w:r w:rsidRPr="002938F9">
              <w:rPr>
                <w:rFonts w:ascii="Times New Roman" w:eastAsia="SimSun" w:hAnsi="Times New Roman" w:cs="Times New Roman"/>
                <w:color w:val="000000"/>
                <w:sz w:val="22"/>
                <w:szCs w:val="20"/>
              </w:rPr>
              <w:t>);</w:t>
            </w:r>
          </w:p>
          <w:p w14:paraId="12ABDCF8"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6648C1C6"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#if LN_INTER</w:t>
            </w:r>
          </w:p>
          <w:p w14:paraId="103EC52A"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gramStart"/>
            <w:r w:rsidRPr="002938F9">
              <w:rPr>
                <w:rFonts w:ascii="Times New Roman" w:eastAsia="SimSun" w:hAnsi="Times New Roman" w:cs="Times New Roman"/>
                <w:color w:val="000000"/>
                <w:sz w:val="22"/>
                <w:szCs w:val="20"/>
              </w:rPr>
              <w:t>if</w:t>
            </w:r>
            <w:proofErr w:type="gramEnd"/>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isLuma</w:t>
            </w:r>
            <w:proofErr w:type="spellEnd"/>
            <w:r w:rsidRPr="002938F9">
              <w:rPr>
                <w:rFonts w:ascii="Times New Roman" w:eastAsia="SimSun" w:hAnsi="Times New Roman" w:cs="Times New Roman"/>
                <w:color w:val="000000"/>
                <w:sz w:val="22"/>
                <w:szCs w:val="20"/>
              </w:rPr>
              <w:t>(</w:t>
            </w:r>
            <w:proofErr w:type="spellStart"/>
            <w:r w:rsidRPr="002938F9">
              <w:rPr>
                <w:rFonts w:ascii="Times New Roman" w:eastAsia="SimSun" w:hAnsi="Times New Roman" w:cs="Times New Roman"/>
                <w:color w:val="000000"/>
                <w:sz w:val="22"/>
                <w:szCs w:val="20"/>
              </w:rPr>
              <w:t>compID</w:t>
            </w:r>
            <w:proofErr w:type="spellEnd"/>
            <w:r w:rsidRPr="002938F9">
              <w:rPr>
                <w:rFonts w:ascii="Times New Roman" w:eastAsia="SimSun" w:hAnsi="Times New Roman" w:cs="Times New Roman"/>
                <w:color w:val="000000"/>
                <w:sz w:val="22"/>
                <w:szCs w:val="20"/>
              </w:rPr>
              <w:t>) &amp;&amp; CU::</w:t>
            </w:r>
            <w:proofErr w:type="spellStart"/>
            <w:r w:rsidRPr="002938F9">
              <w:rPr>
                <w:rFonts w:ascii="Times New Roman" w:eastAsia="SimSun" w:hAnsi="Times New Roman" w:cs="Times New Roman"/>
                <w:color w:val="000000"/>
                <w:sz w:val="22"/>
                <w:szCs w:val="20"/>
              </w:rPr>
              <w:t>isInter</w:t>
            </w:r>
            <w:proofErr w:type="spellEnd"/>
            <w:r w:rsidRPr="002938F9">
              <w:rPr>
                <w:rFonts w:ascii="Times New Roman" w:eastAsia="SimSun" w:hAnsi="Times New Roman" w:cs="Times New Roman"/>
                <w:color w:val="000000"/>
                <w:sz w:val="22"/>
                <w:szCs w:val="20"/>
              </w:rPr>
              <w:t>(cu)) // count the bits for all component?</w:t>
            </w:r>
          </w:p>
          <w:p w14:paraId="531E95E0"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5768A65D"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m_CABACEstimator</w:t>
            </w:r>
            <w:proofErr w:type="spellEnd"/>
            <w:r w:rsidRPr="002938F9">
              <w:rPr>
                <w:rFonts w:ascii="Times New Roman" w:eastAsia="SimSun" w:hAnsi="Times New Roman" w:cs="Times New Roman"/>
                <w:color w:val="000000"/>
                <w:sz w:val="22"/>
                <w:szCs w:val="20"/>
              </w:rPr>
              <w:t>-&gt;</w:t>
            </w:r>
            <w:proofErr w:type="spellStart"/>
            <w:r w:rsidRPr="002938F9">
              <w:rPr>
                <w:rFonts w:ascii="Times New Roman" w:eastAsia="SimSun" w:hAnsi="Times New Roman" w:cs="Times New Roman"/>
                <w:color w:val="000000"/>
                <w:sz w:val="22"/>
                <w:szCs w:val="20"/>
              </w:rPr>
              <w:t>residual_lfnst_mode</w:t>
            </w:r>
            <w:proofErr w:type="spellEnd"/>
            <w:r w:rsidRPr="002938F9">
              <w:rPr>
                <w:rFonts w:ascii="Times New Roman" w:eastAsia="SimSun" w:hAnsi="Times New Roman" w:cs="Times New Roman"/>
                <w:color w:val="000000"/>
                <w:sz w:val="22"/>
                <w:szCs w:val="20"/>
              </w:rPr>
              <w:t xml:space="preserve">(cu, </w:t>
            </w:r>
            <w:proofErr w:type="spellStart"/>
            <w:r w:rsidRPr="002938F9">
              <w:rPr>
                <w:rFonts w:ascii="Times New Roman" w:eastAsia="SimSun" w:hAnsi="Times New Roman" w:cs="Times New Roman"/>
                <w:color w:val="000000"/>
                <w:sz w:val="22"/>
                <w:szCs w:val="20"/>
              </w:rPr>
              <w:t>cuCtx</w:t>
            </w:r>
            <w:proofErr w:type="spellEnd"/>
            <w:r w:rsidRPr="002938F9">
              <w:rPr>
                <w:rFonts w:ascii="Times New Roman" w:eastAsia="SimSun" w:hAnsi="Times New Roman" w:cs="Times New Roman"/>
                <w:color w:val="000000"/>
                <w:sz w:val="22"/>
                <w:szCs w:val="20"/>
              </w:rPr>
              <w:t>);</w:t>
            </w:r>
          </w:p>
          <w:p w14:paraId="64C31E84"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2C769AE6"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if (</w:t>
            </w:r>
            <w:proofErr w:type="spellStart"/>
            <w:r w:rsidRPr="002938F9">
              <w:rPr>
                <w:rFonts w:ascii="Times New Roman" w:eastAsia="SimSun" w:hAnsi="Times New Roman" w:cs="Times New Roman"/>
                <w:color w:val="000000"/>
                <w:sz w:val="22"/>
                <w:szCs w:val="20"/>
              </w:rPr>
              <w:t>isLuma</w:t>
            </w:r>
            <w:proofErr w:type="spellEnd"/>
            <w:r w:rsidRPr="002938F9">
              <w:rPr>
                <w:rFonts w:ascii="Times New Roman" w:eastAsia="SimSun" w:hAnsi="Times New Roman" w:cs="Times New Roman"/>
                <w:color w:val="000000"/>
                <w:sz w:val="22"/>
                <w:szCs w:val="20"/>
              </w:rPr>
              <w:t>(</w:t>
            </w:r>
            <w:proofErr w:type="spellStart"/>
            <w:r w:rsidRPr="002938F9">
              <w:rPr>
                <w:rFonts w:ascii="Times New Roman" w:eastAsia="SimSun" w:hAnsi="Times New Roman" w:cs="Times New Roman"/>
                <w:color w:val="000000"/>
                <w:sz w:val="22"/>
                <w:szCs w:val="20"/>
              </w:rPr>
              <w:t>compID</w:t>
            </w:r>
            <w:proofErr w:type="spellEnd"/>
            <w:r w:rsidRPr="002938F9">
              <w:rPr>
                <w:rFonts w:ascii="Times New Roman" w:eastAsia="SimSun" w:hAnsi="Times New Roman" w:cs="Times New Roman"/>
                <w:color w:val="000000"/>
                <w:sz w:val="22"/>
                <w:szCs w:val="20"/>
              </w:rPr>
              <w:t>))</w:t>
            </w:r>
          </w:p>
          <w:p w14:paraId="5D214770"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w:t>
            </w:r>
            <w:proofErr w:type="spellStart"/>
            <w:r w:rsidRPr="002938F9">
              <w:rPr>
                <w:rFonts w:ascii="Times New Roman" w:eastAsia="SimSun" w:hAnsi="Times New Roman" w:cs="Times New Roman"/>
                <w:color w:val="000000"/>
                <w:sz w:val="22"/>
                <w:szCs w:val="20"/>
              </w:rPr>
              <w:t>endif</w:t>
            </w:r>
            <w:proofErr w:type="spellEnd"/>
            <w:r w:rsidRPr="002938F9">
              <w:rPr>
                <w:rFonts w:ascii="Times New Roman" w:eastAsia="SimSun" w:hAnsi="Times New Roman" w:cs="Times New Roman"/>
                <w:color w:val="000000"/>
                <w:sz w:val="22"/>
                <w:szCs w:val="20"/>
              </w:rPr>
              <w:t xml:space="preserve"> // LN_INTER</w:t>
            </w:r>
          </w:p>
          <w:p w14:paraId="60BE8461"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07E95E46" w14:textId="374D096F"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r w:rsid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m_CABACEstimator</w:t>
            </w:r>
            <w:proofErr w:type="spellEnd"/>
            <w:r w:rsidRPr="002938F9">
              <w:rPr>
                <w:rFonts w:ascii="Times New Roman" w:eastAsia="SimSun" w:hAnsi="Times New Roman" w:cs="Times New Roman"/>
                <w:color w:val="000000"/>
                <w:sz w:val="22"/>
                <w:szCs w:val="20"/>
              </w:rPr>
              <w:t>-&gt;</w:t>
            </w:r>
            <w:proofErr w:type="spellStart"/>
            <w:r w:rsidRPr="002938F9">
              <w:rPr>
                <w:rFonts w:ascii="Times New Roman" w:eastAsia="SimSun" w:hAnsi="Times New Roman" w:cs="Times New Roman"/>
                <w:color w:val="000000"/>
                <w:sz w:val="22"/>
                <w:szCs w:val="20"/>
              </w:rPr>
              <w:t>mts_idx</w:t>
            </w:r>
            <w:proofErr w:type="spellEnd"/>
            <w:r w:rsidRPr="002938F9">
              <w:rPr>
                <w:rFonts w:ascii="Times New Roman" w:eastAsia="SimSun" w:hAnsi="Times New Roman" w:cs="Times New Roman"/>
                <w:color w:val="000000"/>
                <w:sz w:val="22"/>
                <w:szCs w:val="20"/>
              </w:rPr>
              <w:t>(cu, &amp;</w:t>
            </w:r>
            <w:proofErr w:type="spellStart"/>
            <w:r w:rsidRPr="002938F9">
              <w:rPr>
                <w:rFonts w:ascii="Times New Roman" w:eastAsia="SimSun" w:hAnsi="Times New Roman" w:cs="Times New Roman"/>
                <w:color w:val="000000"/>
                <w:sz w:val="22"/>
                <w:szCs w:val="20"/>
              </w:rPr>
              <w:t>cuCtx</w:t>
            </w:r>
            <w:proofErr w:type="spellEnd"/>
            <w:r w:rsidRPr="002938F9">
              <w:rPr>
                <w:rFonts w:ascii="Times New Roman" w:eastAsia="SimSun" w:hAnsi="Times New Roman" w:cs="Times New Roman"/>
                <w:color w:val="000000"/>
                <w:sz w:val="22"/>
                <w:szCs w:val="20"/>
              </w:rPr>
              <w:t>);</w:t>
            </w:r>
          </w:p>
          <w:p w14:paraId="1ED25F86"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07A76516"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if (</w:t>
            </w:r>
            <w:proofErr w:type="spellStart"/>
            <w:r w:rsidRPr="002938F9">
              <w:rPr>
                <w:rFonts w:ascii="Times New Roman" w:eastAsia="SimSun" w:hAnsi="Times New Roman" w:cs="Times New Roman"/>
                <w:color w:val="000000"/>
                <w:sz w:val="22"/>
                <w:szCs w:val="20"/>
              </w:rPr>
              <w:t>compID</w:t>
            </w:r>
            <w:proofErr w:type="spellEnd"/>
            <w:r w:rsidRPr="002938F9">
              <w:rPr>
                <w:rFonts w:ascii="Times New Roman" w:eastAsia="SimSun" w:hAnsi="Times New Roman" w:cs="Times New Roman"/>
                <w:color w:val="000000"/>
                <w:sz w:val="22"/>
                <w:szCs w:val="20"/>
              </w:rPr>
              <w:t xml:space="preserve"> == COMPONENT_Y &amp;&amp; </w:t>
            </w:r>
            <w:proofErr w:type="spellStart"/>
            <w:r w:rsidRPr="002938F9">
              <w:rPr>
                <w:rFonts w:ascii="Times New Roman" w:eastAsia="SimSun" w:hAnsi="Times New Roman" w:cs="Times New Roman"/>
                <w:color w:val="000000"/>
                <w:sz w:val="22"/>
                <w:szCs w:val="20"/>
              </w:rPr>
              <w:t>tu.mtsIdx</w:t>
            </w:r>
            <w:proofErr w:type="spellEnd"/>
            <w:r w:rsidRPr="002938F9">
              <w:rPr>
                <w:rFonts w:ascii="Times New Roman" w:eastAsia="SimSun" w:hAnsi="Times New Roman" w:cs="Times New Roman"/>
                <w:color w:val="000000"/>
                <w:sz w:val="22"/>
                <w:szCs w:val="20"/>
              </w:rPr>
              <w:t>[</w:t>
            </w:r>
            <w:proofErr w:type="spellStart"/>
            <w:r w:rsidRPr="002938F9">
              <w:rPr>
                <w:rFonts w:ascii="Times New Roman" w:eastAsia="SimSun" w:hAnsi="Times New Roman" w:cs="Times New Roman"/>
                <w:color w:val="000000"/>
                <w:sz w:val="22"/>
                <w:szCs w:val="20"/>
              </w:rPr>
              <w:t>compID</w:t>
            </w:r>
            <w:proofErr w:type="spellEnd"/>
            <w:r w:rsidRPr="002938F9">
              <w:rPr>
                <w:rFonts w:ascii="Times New Roman" w:eastAsia="SimSun" w:hAnsi="Times New Roman" w:cs="Times New Roman"/>
                <w:color w:val="000000"/>
                <w:sz w:val="22"/>
                <w:szCs w:val="20"/>
              </w:rPr>
              <w:t>] &gt; MTS_SKIP &amp;&amp; !</w:t>
            </w:r>
            <w:proofErr w:type="spellStart"/>
            <w:r w:rsidRPr="002938F9">
              <w:rPr>
                <w:rFonts w:ascii="Times New Roman" w:eastAsia="SimSun" w:hAnsi="Times New Roman" w:cs="Times New Roman"/>
                <w:color w:val="000000"/>
                <w:sz w:val="22"/>
                <w:szCs w:val="20"/>
              </w:rPr>
              <w:t>cuCtx.mtsLastScanPos</w:t>
            </w:r>
            <w:proofErr w:type="spellEnd"/>
            <w:r w:rsidRPr="002938F9">
              <w:rPr>
                <w:rFonts w:ascii="Times New Roman" w:eastAsia="SimSun" w:hAnsi="Times New Roman" w:cs="Times New Roman"/>
                <w:color w:val="000000"/>
                <w:sz w:val="22"/>
                <w:szCs w:val="20"/>
              </w:rPr>
              <w:t>)</w:t>
            </w:r>
          </w:p>
          <w:p w14:paraId="3BDDA275"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40AE3573"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xml:space="preserve">              </w:t>
            </w:r>
            <w:proofErr w:type="spellStart"/>
            <w:r w:rsidRPr="002938F9">
              <w:rPr>
                <w:rFonts w:ascii="Times New Roman" w:eastAsia="SimSun" w:hAnsi="Times New Roman" w:cs="Times New Roman"/>
                <w:color w:val="000000"/>
                <w:sz w:val="22"/>
                <w:szCs w:val="20"/>
              </w:rPr>
              <w:t>currCompCost</w:t>
            </w:r>
            <w:proofErr w:type="spellEnd"/>
            <w:r w:rsidRPr="002938F9">
              <w:rPr>
                <w:rFonts w:ascii="Times New Roman" w:eastAsia="SimSun" w:hAnsi="Times New Roman" w:cs="Times New Roman"/>
                <w:color w:val="000000"/>
                <w:sz w:val="22"/>
                <w:szCs w:val="20"/>
              </w:rPr>
              <w:t xml:space="preserve"> = MAX_DOUBLE;</w:t>
            </w:r>
          </w:p>
          <w:p w14:paraId="76455989"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5D88D806"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#if LN_INTER</w:t>
            </w:r>
          </w:p>
          <w:p w14:paraId="65D456BD"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            else if (</w:t>
            </w:r>
            <w:proofErr w:type="spellStart"/>
            <w:r w:rsidRPr="002938F9">
              <w:rPr>
                <w:rFonts w:ascii="Times New Roman" w:eastAsia="SimSun" w:hAnsi="Times New Roman" w:cs="Times New Roman"/>
                <w:b/>
                <w:bCs/>
                <w:color w:val="000000"/>
                <w:sz w:val="22"/>
                <w:szCs w:val="20"/>
              </w:rPr>
              <w:t>cu.lfnstIdx</w:t>
            </w:r>
            <w:proofErr w:type="spellEnd"/>
            <w:r w:rsidRPr="002938F9">
              <w:rPr>
                <w:rFonts w:ascii="Times New Roman" w:eastAsia="SimSun" w:hAnsi="Times New Roman" w:cs="Times New Roman"/>
                <w:b/>
                <w:bCs/>
                <w:color w:val="000000"/>
                <w:sz w:val="22"/>
                <w:szCs w:val="20"/>
              </w:rPr>
              <w:t xml:space="preserve"> &amp;&amp; !</w:t>
            </w:r>
            <w:proofErr w:type="spellStart"/>
            <w:r w:rsidRPr="002938F9">
              <w:rPr>
                <w:rFonts w:ascii="Times New Roman" w:eastAsia="SimSun" w:hAnsi="Times New Roman" w:cs="Times New Roman"/>
                <w:b/>
                <w:bCs/>
                <w:color w:val="000000"/>
                <w:sz w:val="22"/>
                <w:szCs w:val="20"/>
              </w:rPr>
              <w:t>cuCtx.lfnstLastScanPos</w:t>
            </w:r>
            <w:proofErr w:type="spellEnd"/>
            <w:r w:rsidRPr="002938F9">
              <w:rPr>
                <w:rFonts w:ascii="Times New Roman" w:eastAsia="SimSun" w:hAnsi="Times New Roman" w:cs="Times New Roman"/>
                <w:b/>
                <w:bCs/>
                <w:color w:val="000000"/>
                <w:sz w:val="22"/>
                <w:szCs w:val="20"/>
              </w:rPr>
              <w:t>)</w:t>
            </w:r>
          </w:p>
          <w:p w14:paraId="1E107478"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            {</w:t>
            </w:r>
          </w:p>
          <w:p w14:paraId="7850D0F8"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 xml:space="preserve">              </w:t>
            </w:r>
            <w:proofErr w:type="spellStart"/>
            <w:r w:rsidRPr="002938F9">
              <w:rPr>
                <w:rFonts w:ascii="Times New Roman" w:eastAsia="SimSun" w:hAnsi="Times New Roman" w:cs="Times New Roman"/>
                <w:b/>
                <w:bCs/>
                <w:color w:val="000000"/>
                <w:sz w:val="22"/>
                <w:szCs w:val="20"/>
              </w:rPr>
              <w:t>currCompCost</w:t>
            </w:r>
            <w:proofErr w:type="spellEnd"/>
            <w:r w:rsidRPr="002938F9">
              <w:rPr>
                <w:rFonts w:ascii="Times New Roman" w:eastAsia="SimSun" w:hAnsi="Times New Roman" w:cs="Times New Roman"/>
                <w:b/>
                <w:bCs/>
                <w:color w:val="000000"/>
                <w:sz w:val="22"/>
                <w:szCs w:val="20"/>
              </w:rPr>
              <w:t xml:space="preserve"> = MAX_DOUBLE;</w:t>
            </w:r>
          </w:p>
          <w:p w14:paraId="4F6DAED5"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            }</w:t>
            </w:r>
          </w:p>
          <w:p w14:paraId="3DD8FB38"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b/>
                <w:bCs/>
                <w:color w:val="000000"/>
                <w:sz w:val="22"/>
                <w:szCs w:val="20"/>
              </w:rPr>
              <w:t>#</w:t>
            </w:r>
            <w:proofErr w:type="spellStart"/>
            <w:r w:rsidRPr="002938F9">
              <w:rPr>
                <w:rFonts w:ascii="Times New Roman" w:eastAsia="SimSun" w:hAnsi="Times New Roman" w:cs="Times New Roman"/>
                <w:b/>
                <w:bCs/>
                <w:color w:val="000000"/>
                <w:sz w:val="22"/>
                <w:szCs w:val="20"/>
              </w:rPr>
              <w:t>endif</w:t>
            </w:r>
            <w:proofErr w:type="spellEnd"/>
            <w:r w:rsidRPr="002938F9">
              <w:rPr>
                <w:rFonts w:ascii="Times New Roman" w:eastAsia="SimSun" w:hAnsi="Times New Roman" w:cs="Times New Roman"/>
                <w:b/>
                <w:bCs/>
                <w:color w:val="000000"/>
                <w:sz w:val="22"/>
                <w:szCs w:val="20"/>
              </w:rPr>
              <w:t xml:space="preserve"> // LN_INTER</w:t>
            </w:r>
          </w:p>
          <w:p w14:paraId="482A6504"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else</w:t>
            </w:r>
          </w:p>
          <w:p w14:paraId="1D7223D8" w14:textId="77777777" w:rsidR="00806B8A" w:rsidRPr="002938F9" w:rsidRDefault="00806B8A" w:rsidP="00806B8A">
            <w:pPr>
              <w:pStyle w:val="ad"/>
              <w:wordWrap w:val="0"/>
              <w:spacing w:before="0" w:beforeAutospacing="0" w:after="0" w:afterAutospacing="0"/>
              <w:rPr>
                <w:rFonts w:ascii="Times New Roman" w:eastAsia="SimSun" w:hAnsi="Times New Roman" w:cs="Times New Roman"/>
                <w:color w:val="000000"/>
                <w:sz w:val="28"/>
                <w:szCs w:val="27"/>
              </w:rPr>
            </w:pPr>
            <w:r w:rsidRPr="002938F9">
              <w:rPr>
                <w:rFonts w:ascii="Times New Roman" w:eastAsia="SimSun" w:hAnsi="Times New Roman" w:cs="Times New Roman"/>
                <w:color w:val="000000"/>
                <w:sz w:val="22"/>
                <w:szCs w:val="20"/>
              </w:rPr>
              <w:t>            {</w:t>
            </w:r>
          </w:p>
          <w:p w14:paraId="0AAD0D7D" w14:textId="2E8CEF6B" w:rsidR="00806B8A" w:rsidRPr="00806B8A" w:rsidRDefault="00806B8A" w:rsidP="00806B8A">
            <w:pPr>
              <w:pStyle w:val="ad"/>
              <w:keepNext/>
              <w:wordWrap w:val="0"/>
              <w:spacing w:before="0" w:beforeAutospacing="0" w:after="0" w:afterAutospacing="0"/>
              <w:rPr>
                <w:rFonts w:ascii="SimSun" w:eastAsia="SimSun" w:hAnsi="SimSun"/>
                <w:color w:val="000000"/>
                <w:sz w:val="27"/>
                <w:szCs w:val="27"/>
              </w:rPr>
            </w:pPr>
            <w:r w:rsidRPr="002938F9">
              <w:rPr>
                <w:rFonts w:ascii="Times New Roman" w:eastAsia="SimSun" w:hAnsi="Times New Roman" w:cs="Times New Roman"/>
                <w:color w:val="000000"/>
                <w:sz w:val="22"/>
                <w:szCs w:val="20"/>
              </w:rPr>
              <w:t>.....</w:t>
            </w:r>
          </w:p>
        </w:tc>
      </w:tr>
    </w:tbl>
    <w:p w14:paraId="109D1D16" w14:textId="0B5AE43E" w:rsidR="00806B8A" w:rsidRDefault="00806B8A" w:rsidP="002938F9">
      <w:pPr>
        <w:pStyle w:val="ae"/>
        <w:jc w:val="center"/>
        <w:rPr>
          <w:szCs w:val="22"/>
          <w:lang w:val="en-CA"/>
        </w:rPr>
      </w:pPr>
      <w:r>
        <w:t xml:space="preserve">Figure </w:t>
      </w:r>
      <w:fldSimple w:instr=" SEQ Figure \* ARABIC ">
        <w:r w:rsidR="00A948AF">
          <w:rPr>
            <w:noProof/>
          </w:rPr>
          <w:t>2</w:t>
        </w:r>
      </w:fldSimple>
      <w:r w:rsidR="002938F9">
        <w:rPr>
          <w:noProof/>
        </w:rPr>
        <w:t xml:space="preserve">  The code fragment to set per-component cost as prohibited value when the condition that last non-zero coefficient of current component is not located at DC is not satisfied</w:t>
      </w:r>
    </w:p>
    <w:p w14:paraId="3311C896" w14:textId="06B23A0E" w:rsidR="00806B8A" w:rsidRPr="00EE75CF" w:rsidRDefault="00806B8A" w:rsidP="009234A5">
      <w:pPr>
        <w:rPr>
          <w:szCs w:val="22"/>
          <w:lang w:val="en-CA"/>
        </w:rPr>
      </w:pPr>
      <w:r w:rsidRPr="00EE75CF">
        <w:rPr>
          <w:rFonts w:eastAsia="맑은 고딕"/>
          <w:color w:val="000000"/>
          <w:szCs w:val="22"/>
        </w:rPr>
        <w:t>The code in Figure 2 is performed under color component-wise loop, therefore </w:t>
      </w:r>
      <w:proofErr w:type="spellStart"/>
      <w:r w:rsidRPr="00EE75CF">
        <w:rPr>
          <w:rFonts w:eastAsia="맑은 고딕"/>
          <w:color w:val="000000"/>
          <w:szCs w:val="22"/>
        </w:rPr>
        <w:t>residual_coding</w:t>
      </w:r>
      <w:proofErr w:type="spellEnd"/>
      <w:r w:rsidRPr="00EE75CF">
        <w:rPr>
          <w:rFonts w:eastAsia="맑은 고딕"/>
          <w:color w:val="000000"/>
          <w:szCs w:val="22"/>
        </w:rPr>
        <w:t xml:space="preserve"> is invoked per com</w:t>
      </w:r>
      <w:r w:rsidR="00EE75CF">
        <w:rPr>
          <w:rFonts w:eastAsia="맑은 고딕"/>
          <w:color w:val="000000"/>
          <w:szCs w:val="22"/>
        </w:rPr>
        <w:t>ponent. Specifically, "</w:t>
      </w:r>
      <w:proofErr w:type="spellStart"/>
      <w:r w:rsidR="00EE75CF">
        <w:rPr>
          <w:rFonts w:eastAsia="맑은 고딕"/>
          <w:color w:val="000000"/>
          <w:szCs w:val="22"/>
        </w:rPr>
        <w:t>cuCtx.lfnst</w:t>
      </w:r>
      <w:r w:rsidRPr="00EE75CF">
        <w:rPr>
          <w:rFonts w:eastAsia="맑은 고딕"/>
          <w:color w:val="000000"/>
          <w:szCs w:val="22"/>
        </w:rPr>
        <w:t>LastScanPos</w:t>
      </w:r>
      <w:proofErr w:type="spellEnd"/>
      <w:r w:rsidRPr="00EE75CF">
        <w:rPr>
          <w:rFonts w:eastAsia="맑은 고딕"/>
          <w:color w:val="000000"/>
          <w:szCs w:val="22"/>
        </w:rPr>
        <w:t>" is initialized as 0 (false) in every component iteration (through the constructor of </w:t>
      </w:r>
      <w:proofErr w:type="spellStart"/>
      <w:r w:rsidRPr="00EE75CF">
        <w:rPr>
          <w:rFonts w:eastAsia="맑은 고딕"/>
          <w:color w:val="000000"/>
          <w:szCs w:val="22"/>
        </w:rPr>
        <w:t>CUCtx</w:t>
      </w:r>
      <w:proofErr w:type="spellEnd"/>
      <w:r w:rsidRPr="00EE75CF">
        <w:rPr>
          <w:rFonts w:eastAsia="맑은 고딕"/>
          <w:color w:val="000000"/>
          <w:szCs w:val="22"/>
        </w:rPr>
        <w:t>), and "</w:t>
      </w:r>
      <w:proofErr w:type="spellStart"/>
      <w:r w:rsidRPr="00EE75CF">
        <w:rPr>
          <w:rFonts w:eastAsia="맑은 고딕"/>
          <w:color w:val="000000"/>
          <w:szCs w:val="22"/>
        </w:rPr>
        <w:t>cuCtx.lfnstLastScanPos</w:t>
      </w:r>
      <w:proofErr w:type="spellEnd"/>
      <w:r w:rsidRPr="00EE75CF">
        <w:rPr>
          <w:rFonts w:eastAsia="맑은 고딕"/>
          <w:color w:val="000000"/>
          <w:szCs w:val="22"/>
        </w:rPr>
        <w:t>" is updated independently of other components. But, for the aforementioned 4xN/Nx4 TU case, "</w:t>
      </w:r>
      <w:proofErr w:type="spellStart"/>
      <w:r w:rsidRPr="00EE75CF">
        <w:rPr>
          <w:rFonts w:eastAsia="맑은 고딕"/>
          <w:color w:val="000000"/>
          <w:szCs w:val="22"/>
        </w:rPr>
        <w:t>cuCtx.lfnstLastScanPos</w:t>
      </w:r>
      <w:proofErr w:type="spellEnd"/>
      <w:r w:rsidRPr="00EE75CF">
        <w:rPr>
          <w:rFonts w:eastAsia="맑은 고딕"/>
          <w:color w:val="000000"/>
          <w:szCs w:val="22"/>
        </w:rPr>
        <w:t xml:space="preserve">" must not be 1 (true) for Chroma components. Therefore, the boldface part in the above code may be executed for Chroma components of 4xN/Nx4 TU if LFNST/NSPT is applied to the corresponding </w:t>
      </w:r>
      <w:proofErr w:type="spellStart"/>
      <w:r w:rsidRPr="00EE75CF">
        <w:rPr>
          <w:rFonts w:eastAsia="맑은 고딕"/>
          <w:color w:val="000000"/>
          <w:szCs w:val="22"/>
        </w:rPr>
        <w:t>Luma</w:t>
      </w:r>
      <w:proofErr w:type="spellEnd"/>
      <w:r w:rsidRPr="00EE75CF">
        <w:rPr>
          <w:rFonts w:eastAsia="맑은 고딕"/>
          <w:color w:val="000000"/>
          <w:szCs w:val="22"/>
        </w:rPr>
        <w:t xml:space="preserve"> component (indicated by non-zero </w:t>
      </w:r>
      <w:proofErr w:type="spellStart"/>
      <w:r w:rsidRPr="00EE75CF">
        <w:rPr>
          <w:rFonts w:eastAsia="맑은 고딕"/>
          <w:color w:val="000000"/>
          <w:szCs w:val="22"/>
        </w:rPr>
        <w:t>cu.lfnstIdx</w:t>
      </w:r>
      <w:proofErr w:type="spellEnd"/>
      <w:r w:rsidRPr="00EE75CF">
        <w:rPr>
          <w:rFonts w:eastAsia="맑은 고딕"/>
          <w:color w:val="000000"/>
          <w:szCs w:val="22"/>
        </w:rPr>
        <w:t xml:space="preserve"> value), w</w:t>
      </w:r>
      <w:r w:rsidR="002354CC">
        <w:rPr>
          <w:rFonts w:eastAsia="맑은 고딕"/>
          <w:color w:val="000000"/>
          <w:szCs w:val="22"/>
        </w:rPr>
        <w:t>hich invalidates current transform candidate</w:t>
      </w:r>
      <w:r w:rsidRPr="00EE75CF">
        <w:rPr>
          <w:rFonts w:eastAsia="맑은 고딕"/>
          <w:color w:val="000000"/>
          <w:szCs w:val="22"/>
        </w:rPr>
        <w:t xml:space="preserve"> of a Chroma </w:t>
      </w:r>
      <w:r w:rsidRPr="00EE75CF">
        <w:rPr>
          <w:rFonts w:eastAsia="맑은 고딕"/>
          <w:color w:val="000000"/>
          <w:szCs w:val="22"/>
        </w:rPr>
        <w:lastRenderedPageBreak/>
        <w:t xml:space="preserve">component (by setting </w:t>
      </w:r>
      <w:proofErr w:type="spellStart"/>
      <w:r w:rsidRPr="00EE75CF">
        <w:rPr>
          <w:rFonts w:eastAsia="맑은 고딕"/>
          <w:color w:val="000000"/>
          <w:szCs w:val="22"/>
        </w:rPr>
        <w:t>currCompCost</w:t>
      </w:r>
      <w:proofErr w:type="spellEnd"/>
      <w:r w:rsidRPr="00EE75CF">
        <w:rPr>
          <w:rFonts w:eastAsia="맑은 고딕"/>
          <w:color w:val="000000"/>
          <w:szCs w:val="22"/>
        </w:rPr>
        <w:t xml:space="preserve"> as MAX_DOUBLE). However, the invalidation should not have happened, because transform loop for a Chroma component consists of only one iteration (i.e. DCT-2 pair) when LFNST/NSPT is applied. Consequently, no valid encoding results of Chroma components </w:t>
      </w:r>
      <w:r w:rsidR="00473C28">
        <w:rPr>
          <w:rFonts w:eastAsia="맑은 고딕"/>
          <w:color w:val="000000"/>
          <w:szCs w:val="22"/>
        </w:rPr>
        <w:t>can be</w:t>
      </w:r>
      <w:r w:rsidRPr="00EE75CF">
        <w:rPr>
          <w:rFonts w:eastAsia="맑은 고딕"/>
          <w:color w:val="000000"/>
          <w:szCs w:val="22"/>
        </w:rPr>
        <w:t xml:space="preserve"> produced for 4xN/Nx4 TU case.</w:t>
      </w:r>
    </w:p>
    <w:p w14:paraId="03704B72" w14:textId="6BB0900F" w:rsidR="00806B8A" w:rsidRDefault="00020536" w:rsidP="009234A5">
      <w:pPr>
        <w:rPr>
          <w:szCs w:val="22"/>
          <w:lang w:val="en-CA"/>
        </w:rPr>
      </w:pPr>
      <w:r w:rsidRPr="00EE75CF">
        <w:rPr>
          <w:szCs w:val="22"/>
          <w:lang w:val="en-CA"/>
        </w:rPr>
        <w:t xml:space="preserve">Fortunately, although there is no coding result marked as valid for </w:t>
      </w:r>
      <w:proofErr w:type="gramStart"/>
      <w:r w:rsidRPr="00EE75CF">
        <w:rPr>
          <w:szCs w:val="22"/>
          <w:lang w:val="en-CA"/>
        </w:rPr>
        <w:t>2x(</w:t>
      </w:r>
      <w:proofErr w:type="gramEnd"/>
      <w:r w:rsidRPr="00EE75CF">
        <w:rPr>
          <w:szCs w:val="22"/>
          <w:lang w:val="en-CA"/>
        </w:rPr>
        <w:t xml:space="preserve">N/2)/(N/2)x2 Chroma TB, the invalidated is finally recorded as best result (i.e. stored into </w:t>
      </w:r>
      <w:proofErr w:type="spellStart"/>
      <w:r w:rsidRPr="00EE75CF">
        <w:rPr>
          <w:szCs w:val="22"/>
          <w:lang w:val="en-CA"/>
        </w:rPr>
        <w:t>bestTU</w:t>
      </w:r>
      <w:proofErr w:type="spellEnd"/>
      <w:r w:rsidRPr="00EE75CF">
        <w:rPr>
          <w:szCs w:val="22"/>
          <w:lang w:val="en-CA"/>
        </w:rPr>
        <w:t xml:space="preserve"> structure) through the following code in InterSearch.cpp:</w:t>
      </w:r>
    </w:p>
    <w:p w14:paraId="00C5F79A" w14:textId="77777777" w:rsidR="00AB6A6C" w:rsidRPr="00EE75CF" w:rsidRDefault="00AB6A6C" w:rsidP="009234A5">
      <w:pPr>
        <w:rPr>
          <w:szCs w:val="22"/>
          <w:lang w:val="en-CA"/>
        </w:rPr>
      </w:pPr>
    </w:p>
    <w:tbl>
      <w:tblPr>
        <w:tblStyle w:val="ac"/>
        <w:tblW w:w="0" w:type="auto"/>
        <w:tblLook w:val="04A0" w:firstRow="1" w:lastRow="0" w:firstColumn="1" w:lastColumn="0" w:noHBand="0" w:noVBand="1"/>
      </w:tblPr>
      <w:tblGrid>
        <w:gridCol w:w="9304"/>
      </w:tblGrid>
      <w:tr w:rsidR="00020536" w14:paraId="3DF0DDD9" w14:textId="77777777" w:rsidTr="00020536">
        <w:tc>
          <w:tcPr>
            <w:tcW w:w="9304" w:type="dxa"/>
          </w:tcPr>
          <w:p w14:paraId="1132B62F"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ahoma" w:eastAsia="맑은 고딕" w:hAnsi="Tahoma" w:cs="Tahoma"/>
                <w:color w:val="000000"/>
                <w:sz w:val="22"/>
                <w:szCs w:val="22"/>
              </w:rPr>
              <w:t>﻿</w:t>
            </w:r>
            <w:r w:rsidRPr="00AB6A6C">
              <w:rPr>
                <w:rFonts w:ascii="Times New Roman" w:eastAsia="맑은 고딕" w:hAnsi="Times New Roman" w:cs="Times New Roman"/>
                <w:color w:val="000000"/>
                <w:sz w:val="22"/>
                <w:szCs w:val="22"/>
              </w:rPr>
              <w:t>......</w:t>
            </w:r>
          </w:p>
          <w:p w14:paraId="6183E6E3"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#if TU_256</w:t>
            </w:r>
          </w:p>
          <w:p w14:paraId="1C3D8D0D"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if( </w:t>
            </w:r>
            <w:proofErr w:type="spellStart"/>
            <w:r w:rsidRPr="00AB6A6C">
              <w:rPr>
                <w:rFonts w:ascii="Times New Roman" w:eastAsia="맑은 고딕" w:hAnsi="Times New Roman" w:cs="Times New Roman"/>
                <w:b/>
                <w:bCs/>
                <w:color w:val="000000"/>
                <w:sz w:val="22"/>
                <w:szCs w:val="22"/>
              </w:rPr>
              <w:t>isFirstMode</w:t>
            </w:r>
            <w:proofErr w:type="spellEnd"/>
            <w:r w:rsidRPr="00AB6A6C">
              <w:rPr>
                <w:rFonts w:ascii="Times New Roman" w:eastAsia="맑은 고딕" w:hAnsi="Times New Roman" w:cs="Times New Roman"/>
                <w:color w:val="000000"/>
                <w:sz w:val="22"/>
                <w:szCs w:val="22"/>
              </w:rPr>
              <w:t xml:space="preserve"> || (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xml:space="preserve"> &lt; </w:t>
            </w:r>
            <w:proofErr w:type="spellStart"/>
            <w:r w:rsidRPr="00AB6A6C">
              <w:rPr>
                <w:rFonts w:ascii="Times New Roman" w:eastAsia="맑은 고딕" w:hAnsi="Times New Roman" w:cs="Times New Roman"/>
                <w:color w:val="000000"/>
                <w:sz w:val="22"/>
                <w:szCs w:val="22"/>
              </w:rPr>
              <w:t>minCost</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 || ( </w:t>
            </w:r>
            <w:proofErr w:type="spellStart"/>
            <w:r w:rsidRPr="00AB6A6C">
              <w:rPr>
                <w:rFonts w:ascii="Times New Roman" w:eastAsia="맑은 고딕" w:hAnsi="Times New Roman" w:cs="Times New Roman"/>
                <w:color w:val="000000"/>
                <w:sz w:val="22"/>
                <w:szCs w:val="22"/>
              </w:rPr>
              <w:t>transformMode</w:t>
            </w:r>
            <w:proofErr w:type="spellEnd"/>
            <w:r w:rsidRPr="00AB6A6C">
              <w:rPr>
                <w:rFonts w:ascii="Times New Roman" w:eastAsia="맑은 고딕" w:hAnsi="Times New Roman" w:cs="Times New Roman"/>
                <w:color w:val="000000"/>
                <w:sz w:val="22"/>
                <w:szCs w:val="22"/>
              </w:rPr>
              <w:t xml:space="preserve"> == 1 &amp;&amp;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minCost</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 )</w:t>
            </w:r>
          </w:p>
          <w:p w14:paraId="0058E57F"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#else</w:t>
            </w:r>
          </w:p>
          <w:p w14:paraId="6D68EE55"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if( (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xml:space="preserve"> &lt; </w:t>
            </w:r>
            <w:proofErr w:type="spellStart"/>
            <w:r w:rsidRPr="00AB6A6C">
              <w:rPr>
                <w:rFonts w:ascii="Times New Roman" w:eastAsia="맑은 고딕" w:hAnsi="Times New Roman" w:cs="Times New Roman"/>
                <w:color w:val="000000"/>
                <w:sz w:val="22"/>
                <w:szCs w:val="22"/>
              </w:rPr>
              <w:t>minCost</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 || ( </w:t>
            </w:r>
            <w:proofErr w:type="spellStart"/>
            <w:r w:rsidRPr="00AB6A6C">
              <w:rPr>
                <w:rFonts w:ascii="Times New Roman" w:eastAsia="맑은 고딕" w:hAnsi="Times New Roman" w:cs="Times New Roman"/>
                <w:color w:val="000000"/>
                <w:sz w:val="22"/>
                <w:szCs w:val="22"/>
              </w:rPr>
              <w:t>transformMode</w:t>
            </w:r>
            <w:proofErr w:type="spellEnd"/>
            <w:r w:rsidRPr="00AB6A6C">
              <w:rPr>
                <w:rFonts w:ascii="Times New Roman" w:eastAsia="맑은 고딕" w:hAnsi="Times New Roman" w:cs="Times New Roman"/>
                <w:color w:val="000000"/>
                <w:sz w:val="22"/>
                <w:szCs w:val="22"/>
              </w:rPr>
              <w:t xml:space="preserve"> == 1 &amp;&amp;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minCost</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 )</w:t>
            </w:r>
          </w:p>
          <w:p w14:paraId="6D8C31BB"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endif</w:t>
            </w:r>
            <w:proofErr w:type="spellEnd"/>
          </w:p>
          <w:p w14:paraId="365CCF17"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w:t>
            </w:r>
          </w:p>
          <w:p w14:paraId="21817E73"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 copy component</w:t>
            </w:r>
          </w:p>
          <w:p w14:paraId="7FDCB420"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if (</w:t>
            </w:r>
            <w:proofErr w:type="spellStart"/>
            <w:r w:rsidRPr="00AB6A6C">
              <w:rPr>
                <w:rFonts w:ascii="Times New Roman" w:eastAsia="맑은 고딕" w:hAnsi="Times New Roman" w:cs="Times New Roman"/>
                <w:color w:val="000000"/>
                <w:sz w:val="22"/>
                <w:szCs w:val="22"/>
              </w:rPr>
              <w:t>isFirstMode</w:t>
            </w:r>
            <w:proofErr w:type="spellEnd"/>
            <w:r w:rsidRPr="00AB6A6C">
              <w:rPr>
                <w:rFonts w:ascii="Times New Roman" w:eastAsia="맑은 고딕" w:hAnsi="Times New Roman" w:cs="Times New Roman"/>
                <w:color w:val="000000"/>
                <w:sz w:val="22"/>
                <w:szCs w:val="22"/>
              </w:rPr>
              <w:t xml:space="preserve"> &amp;&amp; ((</w:t>
            </w:r>
            <w:proofErr w:type="spellStart"/>
            <w:r w:rsidRPr="00AB6A6C">
              <w:rPr>
                <w:rFonts w:ascii="Times New Roman" w:eastAsia="맑은 고딕" w:hAnsi="Times New Roman" w:cs="Times New Roman"/>
                <w:color w:val="000000"/>
                <w:sz w:val="22"/>
                <w:szCs w:val="22"/>
              </w:rPr>
              <w:t>nonCoeffCost</w:t>
            </w:r>
            <w:proofErr w:type="spellEnd"/>
            <w:r w:rsidRPr="00AB6A6C">
              <w:rPr>
                <w:rFonts w:ascii="Times New Roman" w:eastAsia="맑은 고딕" w:hAnsi="Times New Roman" w:cs="Times New Roman"/>
                <w:color w:val="000000"/>
                <w:sz w:val="22"/>
                <w:szCs w:val="22"/>
              </w:rPr>
              <w:t xml:space="preserve"> &lt;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 (</w:t>
            </w:r>
            <w:proofErr w:type="spellStart"/>
            <w:r w:rsidRPr="00AB6A6C">
              <w:rPr>
                <w:rFonts w:ascii="Times New Roman" w:eastAsia="맑은 고딕" w:hAnsi="Times New Roman" w:cs="Times New Roman"/>
                <w:color w:val="000000"/>
                <w:sz w:val="22"/>
                <w:szCs w:val="22"/>
              </w:rPr>
              <w:t>currAbsSum</w:t>
            </w:r>
            <w:proofErr w:type="spellEnd"/>
            <w:r w:rsidRPr="00AB6A6C">
              <w:rPr>
                <w:rFonts w:ascii="Times New Roman" w:eastAsia="맑은 고딕" w:hAnsi="Times New Roman" w:cs="Times New Roman"/>
                <w:color w:val="000000"/>
                <w:sz w:val="22"/>
                <w:szCs w:val="22"/>
              </w:rPr>
              <w:t xml:space="preserve"> == 0))) // check for forced null</w:t>
            </w:r>
          </w:p>
          <w:p w14:paraId="50F73239"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w:t>
            </w:r>
          </w:p>
          <w:p w14:paraId="364EA5A0"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tu.getCoeffs</w:t>
            </w:r>
            <w:proofErr w:type="spellEnd"/>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).fill( 0 );</w:t>
            </w:r>
          </w:p>
          <w:p w14:paraId="0234BAB4"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csFull</w:t>
            </w:r>
            <w:proofErr w:type="spellEnd"/>
            <w:r w:rsidRPr="00AB6A6C">
              <w:rPr>
                <w:rFonts w:ascii="Times New Roman" w:eastAsia="맑은 고딕" w:hAnsi="Times New Roman" w:cs="Times New Roman"/>
                <w:color w:val="000000"/>
                <w:sz w:val="22"/>
                <w:szCs w:val="22"/>
              </w:rPr>
              <w:t>-&gt;</w:t>
            </w:r>
            <w:proofErr w:type="spellStart"/>
            <w:r w:rsidRPr="00AB6A6C">
              <w:rPr>
                <w:rFonts w:ascii="Times New Roman" w:eastAsia="맑은 고딕" w:hAnsi="Times New Roman" w:cs="Times New Roman"/>
                <w:color w:val="000000"/>
                <w:sz w:val="22"/>
                <w:szCs w:val="22"/>
              </w:rPr>
              <w:t>getResiBuf</w:t>
            </w:r>
            <w:proofErr w:type="spellEnd"/>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compArea</w:t>
            </w:r>
            <w:proofErr w:type="spellEnd"/>
            <w:r w:rsidRPr="00AB6A6C">
              <w:rPr>
                <w:rFonts w:ascii="Times New Roman" w:eastAsia="맑은 고딕" w:hAnsi="Times New Roman" w:cs="Times New Roman"/>
                <w:color w:val="000000"/>
                <w:sz w:val="22"/>
                <w:szCs w:val="22"/>
              </w:rPr>
              <w:t xml:space="preserve"> ).fill( 0 );</w:t>
            </w:r>
          </w:p>
          <w:p w14:paraId="3BEB3B1F"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tu.cbf</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 0;</w:t>
            </w:r>
          </w:p>
          <w:p w14:paraId="4A47E2CA"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p>
          <w:p w14:paraId="42D437A6"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currAbsSum</w:t>
            </w:r>
            <w:proofErr w:type="spellEnd"/>
            <w:r w:rsidRPr="00AB6A6C">
              <w:rPr>
                <w:rFonts w:ascii="Times New Roman" w:eastAsia="맑은 고딕" w:hAnsi="Times New Roman" w:cs="Times New Roman"/>
                <w:color w:val="000000"/>
                <w:sz w:val="22"/>
                <w:szCs w:val="22"/>
              </w:rPr>
              <w:t>       = 0;</w:t>
            </w:r>
          </w:p>
          <w:p w14:paraId="6267B418"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currCompFracBits</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nonCoeffFracBits</w:t>
            </w:r>
            <w:proofErr w:type="spellEnd"/>
            <w:r w:rsidRPr="00AB6A6C">
              <w:rPr>
                <w:rFonts w:ascii="Times New Roman" w:eastAsia="맑은 고딕" w:hAnsi="Times New Roman" w:cs="Times New Roman"/>
                <w:color w:val="000000"/>
                <w:sz w:val="22"/>
                <w:szCs w:val="22"/>
              </w:rPr>
              <w:t>;</w:t>
            </w:r>
          </w:p>
          <w:p w14:paraId="3F74DFED"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currCompDist</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nonCoeffDist</w:t>
            </w:r>
            <w:proofErr w:type="spellEnd"/>
            <w:r w:rsidRPr="00AB6A6C">
              <w:rPr>
                <w:rFonts w:ascii="Times New Roman" w:eastAsia="맑은 고딕" w:hAnsi="Times New Roman" w:cs="Times New Roman"/>
                <w:color w:val="000000"/>
                <w:sz w:val="22"/>
                <w:szCs w:val="22"/>
              </w:rPr>
              <w:t>;</w:t>
            </w:r>
          </w:p>
          <w:p w14:paraId="01BF4D76"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nonCoeffCost</w:t>
            </w:r>
            <w:proofErr w:type="spellEnd"/>
            <w:r w:rsidRPr="00AB6A6C">
              <w:rPr>
                <w:rFonts w:ascii="Times New Roman" w:eastAsia="맑은 고딕" w:hAnsi="Times New Roman" w:cs="Times New Roman"/>
                <w:color w:val="000000"/>
                <w:sz w:val="22"/>
                <w:szCs w:val="22"/>
              </w:rPr>
              <w:t>;</w:t>
            </w:r>
          </w:p>
          <w:p w14:paraId="230B4A7C"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w:t>
            </w:r>
          </w:p>
          <w:p w14:paraId="03354DBF"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p>
          <w:p w14:paraId="2EF44293"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uiSingleDistComp</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currCompDist</w:t>
            </w:r>
            <w:proofErr w:type="spellEnd"/>
            <w:r w:rsidRPr="00AB6A6C">
              <w:rPr>
                <w:rFonts w:ascii="Times New Roman" w:eastAsia="맑은 고딕" w:hAnsi="Times New Roman" w:cs="Times New Roman"/>
                <w:color w:val="000000"/>
                <w:sz w:val="22"/>
                <w:szCs w:val="22"/>
              </w:rPr>
              <w:t>;</w:t>
            </w:r>
          </w:p>
          <w:p w14:paraId="6BAABEFE"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uiSingleFracBits</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currCompFracBits</w:t>
            </w:r>
            <w:proofErr w:type="spellEnd"/>
            <w:r w:rsidRPr="00AB6A6C">
              <w:rPr>
                <w:rFonts w:ascii="Times New Roman" w:eastAsia="맑은 고딕" w:hAnsi="Times New Roman" w:cs="Times New Roman"/>
                <w:color w:val="000000"/>
                <w:sz w:val="22"/>
                <w:szCs w:val="22"/>
              </w:rPr>
              <w:t>;</w:t>
            </w:r>
          </w:p>
          <w:p w14:paraId="106E12F5"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proofErr w:type="spellStart"/>
            <w:r w:rsidRPr="00AB6A6C">
              <w:rPr>
                <w:rFonts w:ascii="Times New Roman" w:eastAsia="맑은 고딕" w:hAnsi="Times New Roman" w:cs="Times New Roman"/>
                <w:color w:val="000000"/>
                <w:sz w:val="22"/>
                <w:szCs w:val="22"/>
              </w:rPr>
              <w:t>minCost</w:t>
            </w:r>
            <w:proofErr w:type="spellEnd"/>
            <w:r w:rsidRPr="00AB6A6C">
              <w:rPr>
                <w:rFonts w:ascii="Times New Roman" w:eastAsia="맑은 고딕" w:hAnsi="Times New Roman" w:cs="Times New Roman"/>
                <w:color w:val="000000"/>
                <w:sz w:val="22"/>
                <w:szCs w:val="22"/>
              </w:rPr>
              <w:t>[</w:t>
            </w:r>
            <w:proofErr w:type="spellStart"/>
            <w:r w:rsidRPr="00AB6A6C">
              <w:rPr>
                <w:rFonts w:ascii="Times New Roman" w:eastAsia="맑은 고딕" w:hAnsi="Times New Roman" w:cs="Times New Roman"/>
                <w:color w:val="000000"/>
                <w:sz w:val="22"/>
                <w:szCs w:val="22"/>
              </w:rPr>
              <w:t>compID</w:t>
            </w:r>
            <w:proofErr w:type="spellEnd"/>
            <w:r w:rsidRPr="00AB6A6C">
              <w:rPr>
                <w:rFonts w:ascii="Times New Roman" w:eastAsia="맑은 고딕" w:hAnsi="Times New Roman" w:cs="Times New Roman"/>
                <w:color w:val="000000"/>
                <w:sz w:val="22"/>
                <w:szCs w:val="22"/>
              </w:rPr>
              <w:t xml:space="preserve">]          = </w:t>
            </w:r>
            <w:proofErr w:type="spellStart"/>
            <w:r w:rsidRPr="00AB6A6C">
              <w:rPr>
                <w:rFonts w:ascii="Times New Roman" w:eastAsia="맑은 고딕" w:hAnsi="Times New Roman" w:cs="Times New Roman"/>
                <w:color w:val="000000"/>
                <w:sz w:val="22"/>
                <w:szCs w:val="22"/>
              </w:rPr>
              <w:t>currCompCost</w:t>
            </w:r>
            <w:proofErr w:type="spellEnd"/>
            <w:r w:rsidRPr="00AB6A6C">
              <w:rPr>
                <w:rFonts w:ascii="Times New Roman" w:eastAsia="맑은 고딕" w:hAnsi="Times New Roman" w:cs="Times New Roman"/>
                <w:color w:val="000000"/>
                <w:sz w:val="22"/>
                <w:szCs w:val="22"/>
              </w:rPr>
              <w:t>;</w:t>
            </w:r>
          </w:p>
          <w:p w14:paraId="69D9FE11"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p>
          <w:p w14:paraId="6AF4D3CD" w14:textId="47CF5EDE" w:rsidR="00020536" w:rsidRPr="00AB6A6C" w:rsidRDefault="00AB6A6C" w:rsidP="00020536">
            <w:pPr>
              <w:pStyle w:val="ad"/>
              <w:spacing w:before="0" w:beforeAutospacing="0" w:after="0" w:afterAutospacing="0"/>
              <w:rPr>
                <w:rFonts w:ascii="Times New Roman" w:eastAsia="맑은 고딕" w:hAnsi="Times New Roman" w:cs="Times New Roman"/>
                <w:color w:val="000000"/>
                <w:sz w:val="22"/>
                <w:szCs w:val="22"/>
              </w:rPr>
            </w:pPr>
            <w:r>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b/>
                <w:bCs/>
                <w:color w:val="000000"/>
                <w:sz w:val="22"/>
                <w:szCs w:val="22"/>
              </w:rPr>
              <w:t>bestTU.copyComponentFrom</w:t>
            </w:r>
            <w:proofErr w:type="spellEnd"/>
            <w:r w:rsidR="00020536" w:rsidRPr="00AB6A6C">
              <w:rPr>
                <w:rFonts w:ascii="Times New Roman" w:eastAsia="맑은 고딕" w:hAnsi="Times New Roman" w:cs="Times New Roman"/>
                <w:b/>
                <w:bCs/>
                <w:color w:val="000000"/>
                <w:sz w:val="22"/>
                <w:szCs w:val="22"/>
              </w:rPr>
              <w:t xml:space="preserve">( </w:t>
            </w:r>
            <w:proofErr w:type="spellStart"/>
            <w:r w:rsidR="00020536" w:rsidRPr="00AB6A6C">
              <w:rPr>
                <w:rFonts w:ascii="Times New Roman" w:eastAsia="맑은 고딕" w:hAnsi="Times New Roman" w:cs="Times New Roman"/>
                <w:b/>
                <w:bCs/>
                <w:color w:val="000000"/>
                <w:sz w:val="22"/>
                <w:szCs w:val="22"/>
              </w:rPr>
              <w:t>tu</w:t>
            </w:r>
            <w:proofErr w:type="spellEnd"/>
            <w:r w:rsidR="00020536" w:rsidRPr="00AB6A6C">
              <w:rPr>
                <w:rFonts w:ascii="Times New Roman" w:eastAsia="맑은 고딕" w:hAnsi="Times New Roman" w:cs="Times New Roman"/>
                <w:b/>
                <w:bCs/>
                <w:color w:val="000000"/>
                <w:sz w:val="22"/>
                <w:szCs w:val="22"/>
              </w:rPr>
              <w:t xml:space="preserve">, </w:t>
            </w:r>
            <w:proofErr w:type="spellStart"/>
            <w:r w:rsidR="00020536" w:rsidRPr="00AB6A6C">
              <w:rPr>
                <w:rFonts w:ascii="Times New Roman" w:eastAsia="맑은 고딕" w:hAnsi="Times New Roman" w:cs="Times New Roman"/>
                <w:b/>
                <w:bCs/>
                <w:color w:val="000000"/>
                <w:sz w:val="22"/>
                <w:szCs w:val="22"/>
              </w:rPr>
              <w:t>compID</w:t>
            </w:r>
            <w:proofErr w:type="spellEnd"/>
            <w:r w:rsidR="00020536" w:rsidRPr="00AB6A6C">
              <w:rPr>
                <w:rFonts w:ascii="Times New Roman" w:eastAsia="맑은 고딕" w:hAnsi="Times New Roman" w:cs="Times New Roman"/>
                <w:b/>
                <w:bCs/>
                <w:color w:val="000000"/>
                <w:sz w:val="22"/>
                <w:szCs w:val="22"/>
              </w:rPr>
              <w:t xml:space="preserve"> );</w:t>
            </w:r>
          </w:p>
          <w:p w14:paraId="4D6E4274" w14:textId="77777777"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p>
          <w:p w14:paraId="19F83409" w14:textId="6F156662" w:rsidR="00020536" w:rsidRPr="00AB6A6C" w:rsidRDefault="00AB6A6C" w:rsidP="00020536">
            <w:pPr>
              <w:pStyle w:val="ad"/>
              <w:spacing w:before="0" w:beforeAutospacing="0" w:after="0" w:afterAutospacing="0"/>
              <w:rPr>
                <w:rFonts w:ascii="Times New Roman" w:eastAsia="맑은 고딕" w:hAnsi="Times New Roman" w:cs="Times New Roman"/>
                <w:color w:val="000000"/>
                <w:sz w:val="22"/>
                <w:szCs w:val="22"/>
              </w:rPr>
            </w:pPr>
            <w:r>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color w:val="000000"/>
                <w:sz w:val="22"/>
                <w:szCs w:val="22"/>
              </w:rPr>
              <w:t>saveCS.getResiBuf</w:t>
            </w:r>
            <w:proofErr w:type="spellEnd"/>
            <w:r w:rsidR="00020536" w:rsidRPr="00AB6A6C">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color w:val="000000"/>
                <w:sz w:val="22"/>
                <w:szCs w:val="22"/>
              </w:rPr>
              <w:t>compArea</w:t>
            </w:r>
            <w:proofErr w:type="spellEnd"/>
            <w:r w:rsidR="00020536" w:rsidRPr="00AB6A6C">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color w:val="000000"/>
                <w:sz w:val="22"/>
                <w:szCs w:val="22"/>
              </w:rPr>
              <w:t>copyFrom</w:t>
            </w:r>
            <w:proofErr w:type="spellEnd"/>
            <w:r w:rsidR="00020536" w:rsidRPr="00AB6A6C">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color w:val="000000"/>
                <w:sz w:val="22"/>
                <w:szCs w:val="22"/>
              </w:rPr>
              <w:t>csFull</w:t>
            </w:r>
            <w:proofErr w:type="spellEnd"/>
            <w:r w:rsidR="00020536" w:rsidRPr="00AB6A6C">
              <w:rPr>
                <w:rFonts w:ascii="Times New Roman" w:eastAsia="맑은 고딕" w:hAnsi="Times New Roman" w:cs="Times New Roman"/>
                <w:color w:val="000000"/>
                <w:sz w:val="22"/>
                <w:szCs w:val="22"/>
              </w:rPr>
              <w:t>-&gt;</w:t>
            </w:r>
            <w:proofErr w:type="spellStart"/>
            <w:r w:rsidR="00020536" w:rsidRPr="00AB6A6C">
              <w:rPr>
                <w:rFonts w:ascii="Times New Roman" w:eastAsia="맑은 고딕" w:hAnsi="Times New Roman" w:cs="Times New Roman"/>
                <w:color w:val="000000"/>
                <w:sz w:val="22"/>
                <w:szCs w:val="22"/>
              </w:rPr>
              <w:t>getResiBuf</w:t>
            </w:r>
            <w:proofErr w:type="spellEnd"/>
            <w:r w:rsidR="00020536" w:rsidRPr="00AB6A6C">
              <w:rPr>
                <w:rFonts w:ascii="Times New Roman" w:eastAsia="맑은 고딕" w:hAnsi="Times New Roman" w:cs="Times New Roman"/>
                <w:color w:val="000000"/>
                <w:sz w:val="22"/>
                <w:szCs w:val="22"/>
              </w:rPr>
              <w:t xml:space="preserve">( </w:t>
            </w:r>
            <w:proofErr w:type="spellStart"/>
            <w:r w:rsidR="00020536" w:rsidRPr="00AB6A6C">
              <w:rPr>
                <w:rFonts w:ascii="Times New Roman" w:eastAsia="맑은 고딕" w:hAnsi="Times New Roman" w:cs="Times New Roman"/>
                <w:color w:val="000000"/>
                <w:sz w:val="22"/>
                <w:szCs w:val="22"/>
              </w:rPr>
              <w:t>compArea</w:t>
            </w:r>
            <w:proofErr w:type="spellEnd"/>
            <w:r w:rsidR="00020536" w:rsidRPr="00AB6A6C">
              <w:rPr>
                <w:rFonts w:ascii="Times New Roman" w:eastAsia="맑은 고딕" w:hAnsi="Times New Roman" w:cs="Times New Roman"/>
                <w:color w:val="000000"/>
                <w:sz w:val="22"/>
                <w:szCs w:val="22"/>
              </w:rPr>
              <w:t xml:space="preserve"> ) );</w:t>
            </w:r>
          </w:p>
          <w:p w14:paraId="61F0F337" w14:textId="2BE84F62" w:rsidR="00020536" w:rsidRPr="00AB6A6C" w:rsidRDefault="00020536" w:rsidP="00020536">
            <w:pPr>
              <w:pStyle w:val="ad"/>
              <w:spacing w:before="0" w:beforeAutospacing="0" w:after="0" w:afterAutospacing="0"/>
              <w:rPr>
                <w:rFonts w:ascii="Times New Roman" w:eastAsia="맑은 고딕" w:hAnsi="Times New Roman" w:cs="Times New Roman"/>
                <w:color w:val="000000"/>
                <w:sz w:val="22"/>
                <w:szCs w:val="22"/>
              </w:rPr>
            </w:pPr>
            <w:r w:rsidRPr="00AB6A6C">
              <w:rPr>
                <w:rFonts w:ascii="Times New Roman" w:eastAsia="맑은 고딕" w:hAnsi="Times New Roman" w:cs="Times New Roman"/>
                <w:color w:val="000000"/>
                <w:sz w:val="22"/>
                <w:szCs w:val="22"/>
              </w:rPr>
              <w:t xml:space="preserve">  </w:t>
            </w:r>
            <w:r w:rsidR="00AB6A6C">
              <w:rPr>
                <w:rFonts w:ascii="Times New Roman" w:eastAsia="맑은 고딕" w:hAnsi="Times New Roman" w:cs="Times New Roman"/>
                <w:color w:val="000000"/>
                <w:sz w:val="22"/>
                <w:szCs w:val="22"/>
              </w:rPr>
              <w:t xml:space="preserve">        </w:t>
            </w:r>
            <w:r w:rsidRPr="00AB6A6C">
              <w:rPr>
                <w:rFonts w:ascii="Times New Roman" w:eastAsia="맑은 고딕" w:hAnsi="Times New Roman" w:cs="Times New Roman"/>
                <w:color w:val="000000"/>
                <w:sz w:val="22"/>
                <w:szCs w:val="22"/>
              </w:rPr>
              <w:t>}</w:t>
            </w:r>
          </w:p>
          <w:p w14:paraId="593E1678" w14:textId="2E533C3B" w:rsidR="00020536" w:rsidRPr="00020536" w:rsidRDefault="00020536" w:rsidP="00020536">
            <w:pPr>
              <w:pStyle w:val="ad"/>
              <w:keepNext/>
              <w:spacing w:before="0" w:beforeAutospacing="0" w:after="0" w:afterAutospacing="0"/>
              <w:rPr>
                <w:rFonts w:ascii="맑은 고딕" w:eastAsia="맑은 고딕" w:hAnsi="맑은 고딕"/>
                <w:color w:val="000000"/>
                <w:sz w:val="20"/>
                <w:szCs w:val="20"/>
              </w:rPr>
            </w:pPr>
            <w:r w:rsidRPr="00AB6A6C">
              <w:rPr>
                <w:rFonts w:ascii="Times New Roman" w:eastAsia="맑은 고딕" w:hAnsi="Times New Roman" w:cs="Times New Roman"/>
                <w:color w:val="000000"/>
                <w:sz w:val="22"/>
                <w:szCs w:val="22"/>
              </w:rPr>
              <w:t>......</w:t>
            </w:r>
          </w:p>
        </w:tc>
      </w:tr>
    </w:tbl>
    <w:p w14:paraId="107821AC" w14:textId="13A59E66" w:rsidR="00020536" w:rsidRPr="00020536" w:rsidRDefault="00020536" w:rsidP="00011B3F">
      <w:pPr>
        <w:pStyle w:val="ae"/>
        <w:jc w:val="center"/>
        <w:rPr>
          <w:szCs w:val="22"/>
          <w:lang w:val="en-CA"/>
        </w:rPr>
      </w:pPr>
      <w:r>
        <w:t xml:space="preserve">Figure </w:t>
      </w:r>
      <w:fldSimple w:instr=" SEQ Figure \* ARABIC ">
        <w:r w:rsidR="00A948AF">
          <w:rPr>
            <w:noProof/>
          </w:rPr>
          <w:t>3</w:t>
        </w:r>
      </w:fldSimple>
      <w:r w:rsidR="00011B3F">
        <w:rPr>
          <w:noProof/>
        </w:rPr>
        <w:t xml:space="preserve">  The code fragment to store results of current transform candidate of a component as best one</w:t>
      </w:r>
    </w:p>
    <w:p w14:paraId="6828D483" w14:textId="5D3F0111" w:rsidR="00806B8A" w:rsidRDefault="00D51323" w:rsidP="009234A5">
      <w:pPr>
        <w:rPr>
          <w:szCs w:val="22"/>
          <w:lang w:val="en-CA" w:eastAsia="ko-KR"/>
        </w:rPr>
      </w:pPr>
      <w:r>
        <w:rPr>
          <w:rFonts w:hint="eastAsia"/>
          <w:szCs w:val="22"/>
          <w:lang w:val="en-CA" w:eastAsia="ko-KR"/>
        </w:rPr>
        <w:t xml:space="preserve">The macro TU_256 in Figure 3 is enabled in current ECM setting. </w:t>
      </w:r>
      <w:r>
        <w:rPr>
          <w:szCs w:val="22"/>
          <w:lang w:val="en-CA" w:eastAsia="ko-KR"/>
        </w:rPr>
        <w:t xml:space="preserve">Therefore, the condition of if-statement in Figure 3 consists of three conditionals, and for </w:t>
      </w:r>
      <w:proofErr w:type="gramStart"/>
      <w:r>
        <w:rPr>
          <w:szCs w:val="22"/>
          <w:lang w:val="en-CA" w:eastAsia="ko-KR"/>
        </w:rPr>
        <w:t>2x(</w:t>
      </w:r>
      <w:proofErr w:type="gramEnd"/>
      <w:r>
        <w:rPr>
          <w:szCs w:val="22"/>
          <w:lang w:val="en-CA" w:eastAsia="ko-KR"/>
        </w:rPr>
        <w:t>N/2)/(N/2)x2 Chroma TB, each conditional value is decided as follows:</w:t>
      </w:r>
    </w:p>
    <w:p w14:paraId="702F2F85" w14:textId="77777777" w:rsidR="00D51323" w:rsidRPr="00011B3F" w:rsidRDefault="00D51323" w:rsidP="009234A5">
      <w:pPr>
        <w:rPr>
          <w:szCs w:val="22"/>
          <w:lang w:val="en-CA" w:eastAsia="ko-KR"/>
        </w:rPr>
      </w:pPr>
    </w:p>
    <w:p w14:paraId="5518DDD7" w14:textId="42B9AA12" w:rsidR="00D51323" w:rsidRPr="00011B3F" w:rsidRDefault="00D51323" w:rsidP="00D51323">
      <w:pPr>
        <w:pStyle w:val="ab"/>
        <w:numPr>
          <w:ilvl w:val="0"/>
          <w:numId w:val="13"/>
        </w:numPr>
        <w:ind w:leftChars="0"/>
        <w:rPr>
          <w:szCs w:val="22"/>
          <w:lang w:val="en-CA" w:eastAsia="ko-KR"/>
        </w:rPr>
      </w:pPr>
      <w:proofErr w:type="spellStart"/>
      <w:proofErr w:type="gramStart"/>
      <w:r w:rsidRPr="00011B3F">
        <w:rPr>
          <w:rFonts w:eastAsia="맑은 고딕"/>
          <w:bCs/>
          <w:color w:val="000000"/>
          <w:szCs w:val="22"/>
        </w:rPr>
        <w:t>isFirstMode</w:t>
      </w:r>
      <w:proofErr w:type="spellEnd"/>
      <w:proofErr w:type="gramEnd"/>
      <w:r w:rsidRPr="00011B3F">
        <w:rPr>
          <w:rFonts w:eastAsia="맑은 고딕"/>
          <w:bCs/>
          <w:color w:val="000000"/>
          <w:szCs w:val="22"/>
        </w:rPr>
        <w:t>: true, because the number of allowed transform candidates for Chroma is only one (i.e. DCT-2 pair) when LFNST/NSPT is applied to the corresponding TU.</w:t>
      </w:r>
    </w:p>
    <w:p w14:paraId="061061C8" w14:textId="67BE4F20" w:rsidR="00D51323" w:rsidRPr="00011B3F" w:rsidRDefault="00D51323" w:rsidP="00D51323">
      <w:pPr>
        <w:pStyle w:val="ab"/>
        <w:numPr>
          <w:ilvl w:val="0"/>
          <w:numId w:val="13"/>
        </w:numPr>
        <w:ind w:leftChars="0"/>
        <w:rPr>
          <w:szCs w:val="22"/>
          <w:lang w:val="en-CA" w:eastAsia="ko-KR"/>
        </w:rPr>
      </w:pPr>
      <w:proofErr w:type="spellStart"/>
      <w:proofErr w:type="gramStart"/>
      <w:r w:rsidRPr="00011B3F">
        <w:rPr>
          <w:rFonts w:eastAsia="맑은 고딕"/>
          <w:color w:val="000000"/>
          <w:szCs w:val="22"/>
        </w:rPr>
        <w:t>currCompCost</w:t>
      </w:r>
      <w:proofErr w:type="spellEnd"/>
      <w:proofErr w:type="gramEnd"/>
      <w:r w:rsidRPr="00011B3F">
        <w:rPr>
          <w:rFonts w:eastAsia="맑은 고딕"/>
          <w:color w:val="000000"/>
          <w:szCs w:val="22"/>
        </w:rPr>
        <w:t xml:space="preserve"> &lt; </w:t>
      </w:r>
      <w:proofErr w:type="spellStart"/>
      <w:r w:rsidRPr="00011B3F">
        <w:rPr>
          <w:rFonts w:eastAsia="맑은 고딕"/>
          <w:color w:val="000000"/>
          <w:szCs w:val="22"/>
        </w:rPr>
        <w:t>minCost</w:t>
      </w:r>
      <w:proofErr w:type="spellEnd"/>
      <w:r w:rsidRPr="00011B3F">
        <w:rPr>
          <w:rFonts w:eastAsia="맑은 고딕"/>
          <w:color w:val="000000"/>
          <w:szCs w:val="22"/>
        </w:rPr>
        <w:t>[</w:t>
      </w:r>
      <w:proofErr w:type="spellStart"/>
      <w:r w:rsidRPr="00011B3F">
        <w:rPr>
          <w:rFonts w:eastAsia="맑은 고딕"/>
          <w:color w:val="000000"/>
          <w:szCs w:val="22"/>
        </w:rPr>
        <w:t>compID</w:t>
      </w:r>
      <w:proofErr w:type="spellEnd"/>
      <w:r w:rsidRPr="00011B3F">
        <w:rPr>
          <w:rFonts w:eastAsia="맑은 고딕"/>
          <w:color w:val="000000"/>
          <w:szCs w:val="22"/>
        </w:rPr>
        <w:t xml:space="preserve">]: false, because </w:t>
      </w:r>
      <w:proofErr w:type="spellStart"/>
      <w:r w:rsidRPr="00011B3F">
        <w:rPr>
          <w:rFonts w:eastAsia="맑은 고딕"/>
          <w:color w:val="000000"/>
          <w:szCs w:val="22"/>
        </w:rPr>
        <w:t>currCompCost</w:t>
      </w:r>
      <w:proofErr w:type="spellEnd"/>
      <w:r w:rsidRPr="00011B3F">
        <w:rPr>
          <w:rFonts w:eastAsia="맑은 고딕"/>
          <w:color w:val="000000"/>
          <w:szCs w:val="22"/>
        </w:rPr>
        <w:t xml:space="preserve"> was set as MAX_DOUBLE.</w:t>
      </w:r>
    </w:p>
    <w:p w14:paraId="634F2981" w14:textId="1E63DBBB" w:rsidR="00D51323" w:rsidRPr="00011B3F" w:rsidRDefault="00D51323" w:rsidP="00D51323">
      <w:pPr>
        <w:pStyle w:val="ab"/>
        <w:numPr>
          <w:ilvl w:val="0"/>
          <w:numId w:val="13"/>
        </w:numPr>
        <w:ind w:leftChars="0"/>
        <w:rPr>
          <w:szCs w:val="22"/>
          <w:lang w:val="en-CA" w:eastAsia="ko-KR"/>
        </w:rPr>
      </w:pPr>
      <w:proofErr w:type="spellStart"/>
      <w:proofErr w:type="gramStart"/>
      <w:r w:rsidRPr="00011B3F">
        <w:rPr>
          <w:rFonts w:eastAsia="맑은 고딕"/>
          <w:color w:val="000000"/>
          <w:szCs w:val="22"/>
        </w:rPr>
        <w:lastRenderedPageBreak/>
        <w:t>transformMode</w:t>
      </w:r>
      <w:proofErr w:type="spellEnd"/>
      <w:proofErr w:type="gramEnd"/>
      <w:r w:rsidRPr="00011B3F">
        <w:rPr>
          <w:rFonts w:eastAsia="맑은 고딕"/>
          <w:color w:val="000000"/>
          <w:szCs w:val="22"/>
        </w:rPr>
        <w:t xml:space="preserve"> == 1 &amp;&amp; </w:t>
      </w:r>
      <w:proofErr w:type="spellStart"/>
      <w:r w:rsidRPr="00011B3F">
        <w:rPr>
          <w:rFonts w:eastAsia="맑은 고딕"/>
          <w:color w:val="000000"/>
          <w:szCs w:val="22"/>
        </w:rPr>
        <w:t>currCompCost</w:t>
      </w:r>
      <w:proofErr w:type="spellEnd"/>
      <w:r w:rsidRPr="00011B3F">
        <w:rPr>
          <w:rFonts w:eastAsia="맑은 고딕"/>
          <w:color w:val="000000"/>
          <w:szCs w:val="22"/>
        </w:rPr>
        <w:t xml:space="preserve"> == </w:t>
      </w:r>
      <w:proofErr w:type="spellStart"/>
      <w:r w:rsidRPr="00011B3F">
        <w:rPr>
          <w:rFonts w:eastAsia="맑은 고딕"/>
          <w:color w:val="000000"/>
          <w:szCs w:val="22"/>
        </w:rPr>
        <w:t>minCost</w:t>
      </w:r>
      <w:proofErr w:type="spellEnd"/>
      <w:r w:rsidRPr="00011B3F">
        <w:rPr>
          <w:rFonts w:eastAsia="맑은 고딕"/>
          <w:color w:val="000000"/>
          <w:szCs w:val="22"/>
        </w:rPr>
        <w:t>[</w:t>
      </w:r>
      <w:proofErr w:type="spellStart"/>
      <w:r w:rsidRPr="00011B3F">
        <w:rPr>
          <w:rFonts w:eastAsia="맑은 고딕"/>
          <w:color w:val="000000"/>
          <w:szCs w:val="22"/>
        </w:rPr>
        <w:t>compID</w:t>
      </w:r>
      <w:proofErr w:type="spellEnd"/>
      <w:r w:rsidRPr="00011B3F">
        <w:rPr>
          <w:rFonts w:eastAsia="맑은 고딕"/>
          <w:color w:val="000000"/>
          <w:szCs w:val="22"/>
        </w:rPr>
        <w:t xml:space="preserve">]: false, </w:t>
      </w:r>
      <w:r w:rsidR="00CE381F">
        <w:rPr>
          <w:rFonts w:eastAsia="맑은 고딕"/>
          <w:color w:val="000000"/>
          <w:szCs w:val="22"/>
        </w:rPr>
        <w:t xml:space="preserve">since </w:t>
      </w:r>
      <w:proofErr w:type="spellStart"/>
      <w:r w:rsidRPr="00011B3F">
        <w:rPr>
          <w:rFonts w:eastAsia="맑은 고딕"/>
          <w:color w:val="000000"/>
          <w:szCs w:val="22"/>
        </w:rPr>
        <w:t>transformMode</w:t>
      </w:r>
      <w:proofErr w:type="spellEnd"/>
      <w:r w:rsidRPr="00011B3F">
        <w:rPr>
          <w:rFonts w:eastAsia="맑은 고딕"/>
          <w:color w:val="000000"/>
          <w:szCs w:val="22"/>
        </w:rPr>
        <w:t xml:space="preserve"> indicates eac</w:t>
      </w:r>
      <w:r w:rsidR="00CE381F">
        <w:rPr>
          <w:rFonts w:eastAsia="맑은 고딕"/>
          <w:color w:val="000000"/>
          <w:szCs w:val="22"/>
        </w:rPr>
        <w:t>h transform candidate and</w:t>
      </w:r>
      <w:r w:rsidRPr="00011B3F">
        <w:rPr>
          <w:rFonts w:eastAsia="맑은 고딕"/>
          <w:color w:val="000000"/>
          <w:szCs w:val="22"/>
        </w:rPr>
        <w:t xml:space="preserve"> only one candidate is allowed as mentioned in 1), </w:t>
      </w:r>
      <w:proofErr w:type="spellStart"/>
      <w:r w:rsidRPr="00011B3F">
        <w:rPr>
          <w:rFonts w:eastAsia="맑은 고딕"/>
          <w:color w:val="000000"/>
          <w:szCs w:val="22"/>
        </w:rPr>
        <w:t>transformMode</w:t>
      </w:r>
      <w:proofErr w:type="spellEnd"/>
      <w:r w:rsidRPr="00011B3F">
        <w:rPr>
          <w:rFonts w:eastAsia="맑은 고딕"/>
          <w:color w:val="000000"/>
          <w:szCs w:val="22"/>
        </w:rPr>
        <w:t xml:space="preserve"> cannot be 1 (only can be 0).</w:t>
      </w:r>
    </w:p>
    <w:p w14:paraId="360353D4" w14:textId="77777777" w:rsidR="00D51323" w:rsidRPr="00011B3F" w:rsidRDefault="00D51323" w:rsidP="009234A5">
      <w:pPr>
        <w:rPr>
          <w:szCs w:val="22"/>
          <w:lang w:val="en-CA" w:eastAsia="ko-KR"/>
        </w:rPr>
      </w:pPr>
    </w:p>
    <w:p w14:paraId="1CD8D50C" w14:textId="6D06F8AD" w:rsidR="00D51323" w:rsidRDefault="00D51323" w:rsidP="009234A5">
      <w:pPr>
        <w:rPr>
          <w:szCs w:val="22"/>
          <w:lang w:val="en-CA" w:eastAsia="ko-KR"/>
        </w:rPr>
      </w:pPr>
      <w:r>
        <w:rPr>
          <w:szCs w:val="22"/>
          <w:lang w:val="en-CA" w:eastAsia="ko-KR"/>
        </w:rPr>
        <w:t xml:space="preserve">Since </w:t>
      </w:r>
      <w:proofErr w:type="spellStart"/>
      <w:r>
        <w:rPr>
          <w:szCs w:val="22"/>
          <w:lang w:val="en-CA" w:eastAsia="ko-KR"/>
        </w:rPr>
        <w:t>iFirstMode</w:t>
      </w:r>
      <w:proofErr w:type="spellEnd"/>
      <w:r>
        <w:rPr>
          <w:szCs w:val="22"/>
          <w:lang w:val="en-CA" w:eastAsia="ko-KR"/>
        </w:rPr>
        <w:t xml:space="preserve"> is true, the invalidated Chroma coding result is not thrown away and successfully kept into </w:t>
      </w:r>
      <w:proofErr w:type="spellStart"/>
      <w:r>
        <w:rPr>
          <w:szCs w:val="22"/>
          <w:lang w:val="en-CA" w:eastAsia="ko-KR"/>
        </w:rPr>
        <w:t>bestTU</w:t>
      </w:r>
      <w:proofErr w:type="spellEnd"/>
      <w:r>
        <w:rPr>
          <w:szCs w:val="22"/>
          <w:lang w:val="en-CA" w:eastAsia="ko-KR"/>
        </w:rPr>
        <w:t xml:space="preserve"> structure as shown in the boldface part of Figure 3. In consequence, </w:t>
      </w:r>
      <w:r w:rsidR="00D01119">
        <w:rPr>
          <w:szCs w:val="22"/>
          <w:lang w:val="en-CA" w:eastAsia="ko-KR"/>
        </w:rPr>
        <w:t>the encoder implementation of EE2-3.3 works properly for 4xN/Nx4 TU as well as other TU sizes.</w:t>
      </w:r>
    </w:p>
    <w:p w14:paraId="650C1D9C" w14:textId="3415F51B" w:rsidR="00D51323" w:rsidRDefault="00D01119" w:rsidP="009234A5">
      <w:pPr>
        <w:rPr>
          <w:szCs w:val="22"/>
          <w:lang w:val="en-CA" w:eastAsia="ko-KR"/>
        </w:rPr>
      </w:pPr>
      <w:r>
        <w:rPr>
          <w:szCs w:val="22"/>
          <w:lang w:val="en-CA" w:eastAsia="ko-KR"/>
        </w:rPr>
        <w:t xml:space="preserve">However, if TU_256 is turned off or the checking of </w:t>
      </w:r>
      <w:proofErr w:type="spellStart"/>
      <w:r>
        <w:rPr>
          <w:szCs w:val="22"/>
          <w:lang w:val="en-CA" w:eastAsia="ko-KR"/>
        </w:rPr>
        <w:t>iFirstMode</w:t>
      </w:r>
      <w:proofErr w:type="spellEnd"/>
      <w:r>
        <w:rPr>
          <w:szCs w:val="22"/>
          <w:lang w:val="en-CA" w:eastAsia="ko-KR"/>
        </w:rPr>
        <w:t xml:space="preserve"> is omitted for some reasons (e.g. integration of new coding tools), there is still potential to cause encoder/decoder mismatch problem because no valid Chroma coding results cannot be obtained for 4xN/Nx4 TU. Also, </w:t>
      </w:r>
      <w:r w:rsidR="004E76E8">
        <w:rPr>
          <w:szCs w:val="22"/>
          <w:lang w:val="en-CA" w:eastAsia="ko-KR"/>
        </w:rPr>
        <w:t>it is not consistent with other cases to set cost v</w:t>
      </w:r>
      <w:r w:rsidR="00A948AF">
        <w:rPr>
          <w:szCs w:val="22"/>
          <w:lang w:val="en-CA" w:eastAsia="ko-KR"/>
        </w:rPr>
        <w:t xml:space="preserve">alue as MAX_DOUBLE for a valid case (i.e. </w:t>
      </w:r>
      <w:proofErr w:type="gramStart"/>
      <w:r w:rsidR="00A948AF">
        <w:rPr>
          <w:szCs w:val="22"/>
          <w:lang w:val="en-CA" w:eastAsia="ko-KR"/>
        </w:rPr>
        <w:t>2x(</w:t>
      </w:r>
      <w:proofErr w:type="gramEnd"/>
      <w:r w:rsidR="00A948AF">
        <w:rPr>
          <w:szCs w:val="22"/>
          <w:lang w:val="en-CA" w:eastAsia="ko-KR"/>
        </w:rPr>
        <w:t>N/2)/(N/2)x2 Chroma TB), because the other cases marked invalidated are eventually thrown away.</w:t>
      </w:r>
      <w:r w:rsidR="00CC7B2E">
        <w:rPr>
          <w:szCs w:val="22"/>
          <w:lang w:val="en-CA" w:eastAsia="ko-KR"/>
        </w:rPr>
        <w:t xml:space="preserve"> Thus, it seems to be desirable</w:t>
      </w:r>
      <w:r w:rsidR="00A948AF">
        <w:rPr>
          <w:szCs w:val="22"/>
          <w:lang w:val="en-CA" w:eastAsia="ko-KR"/>
        </w:rPr>
        <w:t xml:space="preserve"> not to set MAX_DOUBLE cost for the valid case, f</w:t>
      </w:r>
      <w:r w:rsidR="00CC7B2E">
        <w:rPr>
          <w:szCs w:val="22"/>
          <w:lang w:val="en-CA" w:eastAsia="ko-KR"/>
        </w:rPr>
        <w:t>or which the following fix can</w:t>
      </w:r>
      <w:r w:rsidR="00A948AF">
        <w:rPr>
          <w:szCs w:val="22"/>
          <w:lang w:val="en-CA" w:eastAsia="ko-KR"/>
        </w:rPr>
        <w:t xml:space="preserve"> be suggested:</w:t>
      </w:r>
    </w:p>
    <w:p w14:paraId="047E0A7F" w14:textId="77777777" w:rsidR="00CC7B2E" w:rsidRDefault="00CC7B2E" w:rsidP="009234A5">
      <w:pPr>
        <w:rPr>
          <w:szCs w:val="22"/>
          <w:lang w:val="en-CA" w:eastAsia="ko-KR"/>
        </w:rPr>
      </w:pPr>
    </w:p>
    <w:tbl>
      <w:tblPr>
        <w:tblStyle w:val="ac"/>
        <w:tblW w:w="0" w:type="auto"/>
        <w:tblLook w:val="04A0" w:firstRow="1" w:lastRow="0" w:firstColumn="1" w:lastColumn="0" w:noHBand="0" w:noVBand="1"/>
      </w:tblPr>
      <w:tblGrid>
        <w:gridCol w:w="9304"/>
      </w:tblGrid>
      <w:tr w:rsidR="00A948AF" w14:paraId="4C0BE1D3" w14:textId="77777777" w:rsidTr="00A948AF">
        <w:tc>
          <w:tcPr>
            <w:tcW w:w="9304" w:type="dxa"/>
          </w:tcPr>
          <w:p w14:paraId="545D29D6" w14:textId="49163A81"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w:t>
            </w:r>
          </w:p>
          <w:p w14:paraId="151ADB39"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if (</w:t>
            </w:r>
            <w:proofErr w:type="spellStart"/>
            <w:r w:rsidRPr="0027015E">
              <w:rPr>
                <w:rFonts w:ascii="Times New Roman" w:eastAsia="맑은 고딕" w:hAnsi="Times New Roman" w:cs="Times New Roman"/>
                <w:color w:val="000000"/>
                <w:sz w:val="22"/>
                <w:szCs w:val="22"/>
              </w:rPr>
              <w:t>compID</w:t>
            </w:r>
            <w:proofErr w:type="spellEnd"/>
            <w:r w:rsidRPr="0027015E">
              <w:rPr>
                <w:rFonts w:ascii="Times New Roman" w:eastAsia="맑은 고딕" w:hAnsi="Times New Roman" w:cs="Times New Roman"/>
                <w:color w:val="000000"/>
                <w:sz w:val="22"/>
                <w:szCs w:val="22"/>
              </w:rPr>
              <w:t xml:space="preserve"> == COMPONENT_Y &amp;&amp; </w:t>
            </w:r>
            <w:proofErr w:type="spellStart"/>
            <w:r w:rsidRPr="0027015E">
              <w:rPr>
                <w:rFonts w:ascii="Times New Roman" w:eastAsia="맑은 고딕" w:hAnsi="Times New Roman" w:cs="Times New Roman"/>
                <w:color w:val="000000"/>
                <w:sz w:val="22"/>
                <w:szCs w:val="22"/>
              </w:rPr>
              <w:t>tu.mtsIdx</w:t>
            </w:r>
            <w:proofErr w:type="spellEnd"/>
            <w:r w:rsidRPr="0027015E">
              <w:rPr>
                <w:rFonts w:ascii="Times New Roman" w:eastAsia="맑은 고딕" w:hAnsi="Times New Roman" w:cs="Times New Roman"/>
                <w:color w:val="000000"/>
                <w:sz w:val="22"/>
                <w:szCs w:val="22"/>
              </w:rPr>
              <w:t>[</w:t>
            </w:r>
            <w:proofErr w:type="spellStart"/>
            <w:r w:rsidRPr="0027015E">
              <w:rPr>
                <w:rFonts w:ascii="Times New Roman" w:eastAsia="맑은 고딕" w:hAnsi="Times New Roman" w:cs="Times New Roman"/>
                <w:color w:val="000000"/>
                <w:sz w:val="22"/>
                <w:szCs w:val="22"/>
              </w:rPr>
              <w:t>compID</w:t>
            </w:r>
            <w:proofErr w:type="spellEnd"/>
            <w:r w:rsidRPr="0027015E">
              <w:rPr>
                <w:rFonts w:ascii="Times New Roman" w:eastAsia="맑은 고딕" w:hAnsi="Times New Roman" w:cs="Times New Roman"/>
                <w:color w:val="000000"/>
                <w:sz w:val="22"/>
                <w:szCs w:val="22"/>
              </w:rPr>
              <w:t>] &gt; MTS_SKIP &amp;&amp; !</w:t>
            </w:r>
            <w:proofErr w:type="spellStart"/>
            <w:r w:rsidRPr="0027015E">
              <w:rPr>
                <w:rFonts w:ascii="Times New Roman" w:eastAsia="맑은 고딕" w:hAnsi="Times New Roman" w:cs="Times New Roman"/>
                <w:color w:val="000000"/>
                <w:sz w:val="22"/>
                <w:szCs w:val="22"/>
              </w:rPr>
              <w:t>cuCtx.mtsLastScanPos</w:t>
            </w:r>
            <w:proofErr w:type="spellEnd"/>
            <w:r w:rsidRPr="0027015E">
              <w:rPr>
                <w:rFonts w:ascii="Times New Roman" w:eastAsia="맑은 고딕" w:hAnsi="Times New Roman" w:cs="Times New Roman"/>
                <w:color w:val="000000"/>
                <w:sz w:val="22"/>
                <w:szCs w:val="22"/>
              </w:rPr>
              <w:t>)</w:t>
            </w:r>
          </w:p>
          <w:p w14:paraId="4258E370"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p>
          <w:p w14:paraId="671A0F56"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xml:space="preserve">              </w:t>
            </w:r>
            <w:proofErr w:type="spellStart"/>
            <w:r w:rsidRPr="0027015E">
              <w:rPr>
                <w:rFonts w:ascii="Times New Roman" w:eastAsia="맑은 고딕" w:hAnsi="Times New Roman" w:cs="Times New Roman"/>
                <w:color w:val="000000"/>
                <w:sz w:val="22"/>
                <w:szCs w:val="22"/>
              </w:rPr>
              <w:t>currCompCost</w:t>
            </w:r>
            <w:proofErr w:type="spellEnd"/>
            <w:r w:rsidRPr="0027015E">
              <w:rPr>
                <w:rFonts w:ascii="Times New Roman" w:eastAsia="맑은 고딕" w:hAnsi="Times New Roman" w:cs="Times New Roman"/>
                <w:color w:val="000000"/>
                <w:sz w:val="22"/>
                <w:szCs w:val="22"/>
              </w:rPr>
              <w:t xml:space="preserve"> = MAX_DOUBLE;</w:t>
            </w:r>
          </w:p>
          <w:p w14:paraId="6DCB334D"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p>
          <w:p w14:paraId="277C01BE"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#if LN_INTER</w:t>
            </w:r>
          </w:p>
          <w:p w14:paraId="5B5B97BC"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r w:rsidRPr="0027015E">
              <w:rPr>
                <w:rFonts w:ascii="Times New Roman" w:eastAsia="맑은 고딕" w:hAnsi="Times New Roman" w:cs="Times New Roman"/>
                <w:b/>
                <w:bCs/>
                <w:color w:val="000000"/>
                <w:sz w:val="22"/>
                <w:szCs w:val="22"/>
              </w:rPr>
              <w:t xml:space="preserve">else if( </w:t>
            </w:r>
            <w:proofErr w:type="spellStart"/>
            <w:r w:rsidRPr="0027015E">
              <w:rPr>
                <w:rFonts w:ascii="Times New Roman" w:eastAsia="맑은 고딕" w:hAnsi="Times New Roman" w:cs="Times New Roman"/>
                <w:b/>
                <w:bCs/>
                <w:color w:val="000000"/>
                <w:sz w:val="22"/>
                <w:szCs w:val="22"/>
              </w:rPr>
              <w:t>cu.lfnstIdx</w:t>
            </w:r>
            <w:proofErr w:type="spellEnd"/>
            <w:r w:rsidRPr="0027015E">
              <w:rPr>
                <w:rFonts w:ascii="Times New Roman" w:eastAsia="맑은 고딕" w:hAnsi="Times New Roman" w:cs="Times New Roman"/>
                <w:b/>
                <w:bCs/>
                <w:color w:val="000000"/>
                <w:sz w:val="22"/>
                <w:szCs w:val="22"/>
              </w:rPr>
              <w:t xml:space="preserve"> &amp;&amp; ( </w:t>
            </w:r>
            <w:proofErr w:type="spellStart"/>
            <w:r w:rsidRPr="0027015E">
              <w:rPr>
                <w:rFonts w:ascii="Times New Roman" w:eastAsia="맑은 고딕" w:hAnsi="Times New Roman" w:cs="Times New Roman"/>
                <w:b/>
                <w:bCs/>
                <w:color w:val="000000"/>
                <w:sz w:val="22"/>
                <w:szCs w:val="22"/>
              </w:rPr>
              <w:t>tu.blocks</w:t>
            </w:r>
            <w:proofErr w:type="spellEnd"/>
            <w:r w:rsidRPr="0027015E">
              <w:rPr>
                <w:rFonts w:ascii="Times New Roman" w:eastAsia="맑은 고딕" w:hAnsi="Times New Roman" w:cs="Times New Roman"/>
                <w:b/>
                <w:bCs/>
                <w:color w:val="000000"/>
                <w:sz w:val="22"/>
                <w:szCs w:val="22"/>
              </w:rPr>
              <w:t xml:space="preserve">[ </w:t>
            </w:r>
            <w:proofErr w:type="spellStart"/>
            <w:r w:rsidRPr="0027015E">
              <w:rPr>
                <w:rFonts w:ascii="Times New Roman" w:eastAsia="맑은 고딕" w:hAnsi="Times New Roman" w:cs="Times New Roman"/>
                <w:b/>
                <w:bCs/>
                <w:color w:val="000000"/>
                <w:sz w:val="22"/>
                <w:szCs w:val="22"/>
              </w:rPr>
              <w:t>compID</w:t>
            </w:r>
            <w:proofErr w:type="spellEnd"/>
            <w:r w:rsidRPr="0027015E">
              <w:rPr>
                <w:rFonts w:ascii="Times New Roman" w:eastAsia="맑은 고딕" w:hAnsi="Times New Roman" w:cs="Times New Roman"/>
                <w:b/>
                <w:bCs/>
                <w:color w:val="000000"/>
                <w:sz w:val="22"/>
                <w:szCs w:val="22"/>
              </w:rPr>
              <w:t xml:space="preserve"> ].width &gt;= 4 &amp;&amp; </w:t>
            </w:r>
            <w:proofErr w:type="spellStart"/>
            <w:r w:rsidRPr="0027015E">
              <w:rPr>
                <w:rFonts w:ascii="Times New Roman" w:eastAsia="맑은 고딕" w:hAnsi="Times New Roman" w:cs="Times New Roman"/>
                <w:b/>
                <w:bCs/>
                <w:color w:val="000000"/>
                <w:sz w:val="22"/>
                <w:szCs w:val="22"/>
              </w:rPr>
              <w:t>tu.blocks</w:t>
            </w:r>
            <w:proofErr w:type="spellEnd"/>
            <w:r w:rsidRPr="0027015E">
              <w:rPr>
                <w:rFonts w:ascii="Times New Roman" w:eastAsia="맑은 고딕" w:hAnsi="Times New Roman" w:cs="Times New Roman"/>
                <w:b/>
                <w:bCs/>
                <w:color w:val="000000"/>
                <w:sz w:val="22"/>
                <w:szCs w:val="22"/>
              </w:rPr>
              <w:t xml:space="preserve">[ </w:t>
            </w:r>
            <w:proofErr w:type="spellStart"/>
            <w:r w:rsidRPr="0027015E">
              <w:rPr>
                <w:rFonts w:ascii="Times New Roman" w:eastAsia="맑은 고딕" w:hAnsi="Times New Roman" w:cs="Times New Roman"/>
                <w:b/>
                <w:bCs/>
                <w:color w:val="000000"/>
                <w:sz w:val="22"/>
                <w:szCs w:val="22"/>
              </w:rPr>
              <w:t>compID</w:t>
            </w:r>
            <w:proofErr w:type="spellEnd"/>
            <w:r w:rsidRPr="0027015E">
              <w:rPr>
                <w:rFonts w:ascii="Times New Roman" w:eastAsia="맑은 고딕" w:hAnsi="Times New Roman" w:cs="Times New Roman"/>
                <w:b/>
                <w:bCs/>
                <w:color w:val="000000"/>
                <w:sz w:val="22"/>
                <w:szCs w:val="22"/>
              </w:rPr>
              <w:t xml:space="preserve"> ].height &gt;= 4 &amp;&amp; !</w:t>
            </w:r>
            <w:proofErr w:type="spellStart"/>
            <w:r w:rsidRPr="0027015E">
              <w:rPr>
                <w:rFonts w:ascii="Times New Roman" w:eastAsia="맑은 고딕" w:hAnsi="Times New Roman" w:cs="Times New Roman"/>
                <w:b/>
                <w:bCs/>
                <w:color w:val="000000"/>
                <w:sz w:val="22"/>
                <w:szCs w:val="22"/>
              </w:rPr>
              <w:t>cuCtx.lfnstLastScanPos</w:t>
            </w:r>
            <w:proofErr w:type="spellEnd"/>
            <w:r w:rsidRPr="0027015E">
              <w:rPr>
                <w:rFonts w:ascii="Times New Roman" w:eastAsia="맑은 고딕" w:hAnsi="Times New Roman" w:cs="Times New Roman"/>
                <w:b/>
                <w:bCs/>
                <w:color w:val="000000"/>
                <w:sz w:val="22"/>
                <w:szCs w:val="22"/>
              </w:rPr>
              <w:t xml:space="preserve"> ) )</w:t>
            </w:r>
          </w:p>
          <w:p w14:paraId="63D8EC99"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w:t>
            </w:r>
            <w:proofErr w:type="spellStart"/>
            <w:r w:rsidRPr="0027015E">
              <w:rPr>
                <w:rFonts w:ascii="Times New Roman" w:eastAsia="맑은 고딕" w:hAnsi="Times New Roman" w:cs="Times New Roman"/>
                <w:color w:val="000000"/>
                <w:sz w:val="22"/>
                <w:szCs w:val="22"/>
              </w:rPr>
              <w:t>endif</w:t>
            </w:r>
            <w:proofErr w:type="spellEnd"/>
          </w:p>
          <w:p w14:paraId="13F9999A"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p>
          <w:p w14:paraId="698671A0"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xml:space="preserve">              </w:t>
            </w:r>
            <w:proofErr w:type="spellStart"/>
            <w:r w:rsidRPr="0027015E">
              <w:rPr>
                <w:rFonts w:ascii="Times New Roman" w:eastAsia="맑은 고딕" w:hAnsi="Times New Roman" w:cs="Times New Roman"/>
                <w:color w:val="000000"/>
                <w:sz w:val="22"/>
                <w:szCs w:val="22"/>
              </w:rPr>
              <w:t>currCompCost</w:t>
            </w:r>
            <w:proofErr w:type="spellEnd"/>
            <w:r w:rsidRPr="0027015E">
              <w:rPr>
                <w:rFonts w:ascii="Times New Roman" w:eastAsia="맑은 고딕" w:hAnsi="Times New Roman" w:cs="Times New Roman"/>
                <w:color w:val="000000"/>
                <w:sz w:val="22"/>
                <w:szCs w:val="22"/>
              </w:rPr>
              <w:t xml:space="preserve"> = MAX_DOUBLE;</w:t>
            </w:r>
          </w:p>
          <w:p w14:paraId="65C1E84E"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p>
          <w:p w14:paraId="5AF9E8BA"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w:t>
            </w:r>
            <w:proofErr w:type="spellStart"/>
            <w:r w:rsidRPr="0027015E">
              <w:rPr>
                <w:rFonts w:ascii="Times New Roman" w:eastAsia="맑은 고딕" w:hAnsi="Times New Roman" w:cs="Times New Roman"/>
                <w:color w:val="000000"/>
                <w:sz w:val="22"/>
                <w:szCs w:val="22"/>
              </w:rPr>
              <w:t>endif</w:t>
            </w:r>
            <w:proofErr w:type="spellEnd"/>
            <w:r w:rsidRPr="0027015E">
              <w:rPr>
                <w:rFonts w:ascii="Times New Roman" w:eastAsia="맑은 고딕" w:hAnsi="Times New Roman" w:cs="Times New Roman"/>
                <w:color w:val="000000"/>
                <w:sz w:val="22"/>
                <w:szCs w:val="22"/>
              </w:rPr>
              <w:t xml:space="preserve"> // LN_INTER</w:t>
            </w:r>
          </w:p>
          <w:p w14:paraId="40621318"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else</w:t>
            </w:r>
          </w:p>
          <w:p w14:paraId="0D834C4D" w14:textId="77777777" w:rsidR="00A948AF" w:rsidRPr="0027015E" w:rsidRDefault="00A948AF" w:rsidP="00A948AF">
            <w:pPr>
              <w:pStyle w:val="ad"/>
              <w:wordWrap w:val="0"/>
              <w:spacing w:before="0" w:beforeAutospacing="0" w:after="0" w:afterAutospacing="0"/>
              <w:rPr>
                <w:rFonts w:ascii="Times New Roman" w:eastAsia="SimSun" w:hAnsi="Times New Roman" w:cs="Times New Roman"/>
                <w:color w:val="000000"/>
                <w:sz w:val="22"/>
                <w:szCs w:val="22"/>
              </w:rPr>
            </w:pPr>
            <w:r w:rsidRPr="0027015E">
              <w:rPr>
                <w:rFonts w:ascii="Times New Roman" w:eastAsia="맑은 고딕" w:hAnsi="Times New Roman" w:cs="Times New Roman"/>
                <w:color w:val="000000"/>
                <w:sz w:val="22"/>
                <w:szCs w:val="22"/>
              </w:rPr>
              <w:t>            {</w:t>
            </w:r>
          </w:p>
          <w:p w14:paraId="5886F257" w14:textId="74CF3F80" w:rsidR="00A948AF" w:rsidRPr="00A948AF" w:rsidRDefault="00A948AF" w:rsidP="00A948AF">
            <w:pPr>
              <w:pStyle w:val="ad"/>
              <w:keepNext/>
              <w:wordWrap w:val="0"/>
              <w:spacing w:before="0" w:beforeAutospacing="0" w:after="0" w:afterAutospacing="0"/>
              <w:rPr>
                <w:rFonts w:ascii="SimSun" w:eastAsia="SimSun" w:hAnsi="SimSun"/>
                <w:color w:val="000000"/>
                <w:sz w:val="27"/>
                <w:szCs w:val="27"/>
              </w:rPr>
            </w:pPr>
            <w:r w:rsidRPr="0027015E">
              <w:rPr>
                <w:rFonts w:ascii="Times New Roman" w:eastAsia="맑은 고딕" w:hAnsi="Times New Roman" w:cs="Times New Roman"/>
                <w:color w:val="000000"/>
                <w:sz w:val="22"/>
                <w:szCs w:val="22"/>
              </w:rPr>
              <w:t>......</w:t>
            </w:r>
          </w:p>
        </w:tc>
      </w:tr>
    </w:tbl>
    <w:p w14:paraId="4EF32C98" w14:textId="3CAB71C8" w:rsidR="00A948AF" w:rsidRDefault="00A948AF" w:rsidP="00986A07">
      <w:pPr>
        <w:pStyle w:val="ae"/>
        <w:jc w:val="center"/>
        <w:rPr>
          <w:rFonts w:hint="eastAsia"/>
          <w:szCs w:val="22"/>
          <w:lang w:val="en-CA" w:eastAsia="ko-KR"/>
        </w:rPr>
      </w:pPr>
      <w:r>
        <w:t xml:space="preserve">Figure </w:t>
      </w:r>
      <w:fldSimple w:instr=" SEQ Figure \* ARABIC ">
        <w:r>
          <w:rPr>
            <w:noProof/>
          </w:rPr>
          <w:t>4</w:t>
        </w:r>
      </w:fldSimple>
      <w:r w:rsidR="00986A07">
        <w:rPr>
          <w:noProof/>
        </w:rPr>
        <w:t xml:space="preserve"> </w:t>
      </w:r>
      <w:r w:rsidR="00986A07">
        <w:rPr>
          <w:rFonts w:hint="eastAsia"/>
          <w:noProof/>
          <w:lang w:eastAsia="ko-KR"/>
        </w:rPr>
        <w:t xml:space="preserve"> The suggested fix</w:t>
      </w:r>
      <w:r w:rsidR="00986A07">
        <w:rPr>
          <w:noProof/>
          <w:lang w:eastAsia="ko-KR"/>
        </w:rPr>
        <w:t xml:space="preserve"> for the afore</w:t>
      </w:r>
      <w:bookmarkStart w:id="0" w:name="_GoBack"/>
      <w:bookmarkEnd w:id="0"/>
      <w:r w:rsidR="00986A07">
        <w:rPr>
          <w:noProof/>
          <w:lang w:eastAsia="ko-KR"/>
        </w:rPr>
        <w:t>mentioned potential problem</w:t>
      </w:r>
    </w:p>
    <w:p w14:paraId="016D8EDE" w14:textId="4F5AA46A" w:rsidR="00806B8A" w:rsidRPr="0027015E" w:rsidRDefault="00A948AF" w:rsidP="009234A5">
      <w:pPr>
        <w:rPr>
          <w:szCs w:val="22"/>
          <w:lang w:val="en-CA" w:eastAsia="ko-KR"/>
        </w:rPr>
      </w:pPr>
      <w:r>
        <w:rPr>
          <w:szCs w:val="22"/>
          <w:lang w:val="en-CA" w:eastAsia="ko-KR"/>
        </w:rPr>
        <w:t>It is recommended that the suggested fix in Figure 4 or other equivalent fix should be applied when EE2-3.3 is integrated into next ECM.</w:t>
      </w:r>
    </w:p>
    <w:p w14:paraId="18C2DC21" w14:textId="53134A4A" w:rsidR="00677171" w:rsidRPr="005B217D" w:rsidRDefault="008C6996" w:rsidP="00677171">
      <w:pPr>
        <w:pStyle w:val="1"/>
        <w:rPr>
          <w:lang w:val="en-CA"/>
        </w:rPr>
      </w:pPr>
      <w:r>
        <w:rPr>
          <w:lang w:val="en-CA"/>
        </w:rPr>
        <w:t>Crosscheck results</w:t>
      </w:r>
    </w:p>
    <w:p w14:paraId="314AAC5B" w14:textId="6E270517" w:rsidR="00677171" w:rsidRDefault="008C6996" w:rsidP="009234A5">
      <w:pPr>
        <w:rPr>
          <w:szCs w:val="22"/>
          <w:lang w:val="en-CA" w:eastAsia="ko-KR"/>
        </w:rPr>
      </w:pPr>
      <w:r>
        <w:rPr>
          <w:rFonts w:eastAsia="맑은 고딕"/>
          <w:lang w:eastAsia="ko-KR"/>
        </w:rPr>
        <w:t xml:space="preserve">The simulations were performed under the common test conditions and evaluation procedures for enhanced compression tool testing, which is defined in JVET-AF2017 [2]. The proposed schemes were implemented on top of ECM-11.0 software, of which source code was provided via the corresponding EE2 software branch [3]. </w:t>
      </w:r>
      <w:r w:rsidR="00C17C96">
        <w:rPr>
          <w:rFonts w:hint="eastAsia"/>
          <w:szCs w:val="22"/>
          <w:lang w:val="en-CA" w:eastAsia="ko-KR"/>
        </w:rPr>
        <w:t>The simulation results</w:t>
      </w:r>
      <w:r w:rsidR="00C17C96">
        <w:rPr>
          <w:szCs w:val="22"/>
          <w:lang w:val="en-CA" w:eastAsia="ko-KR"/>
        </w:rPr>
        <w:t xml:space="preserve"> for LD configuration</w:t>
      </w:r>
      <w:r w:rsidR="00C17C96">
        <w:rPr>
          <w:rFonts w:hint="eastAsia"/>
          <w:szCs w:val="22"/>
          <w:lang w:val="en-CA" w:eastAsia="ko-KR"/>
        </w:rPr>
        <w:t xml:space="preserve"> were obtained </w:t>
      </w:r>
      <w:r w:rsidR="00C17C96">
        <w:rPr>
          <w:szCs w:val="22"/>
          <w:lang w:val="en-CA" w:eastAsia="ko-KR"/>
        </w:rPr>
        <w:t>by enabling LFNST/NSPT for both test and anchor.</w:t>
      </w:r>
    </w:p>
    <w:p w14:paraId="69FB4368" w14:textId="77777777" w:rsidR="00C17C96" w:rsidRDefault="00C17C96" w:rsidP="009234A5">
      <w:pPr>
        <w:rPr>
          <w:szCs w:val="22"/>
          <w:lang w:val="en-CA" w:eastAsia="ko-KR"/>
        </w:rPr>
      </w:pPr>
    </w:p>
    <w:tbl>
      <w:tblPr>
        <w:tblW w:w="7700" w:type="dxa"/>
        <w:jc w:val="center"/>
        <w:tblCellMar>
          <w:left w:w="99" w:type="dxa"/>
          <w:right w:w="99" w:type="dxa"/>
        </w:tblCellMar>
        <w:tblLook w:val="04A0" w:firstRow="1" w:lastRow="0" w:firstColumn="1" w:lastColumn="0" w:noHBand="0" w:noVBand="1"/>
      </w:tblPr>
      <w:tblGrid>
        <w:gridCol w:w="1800"/>
        <w:gridCol w:w="1302"/>
        <w:gridCol w:w="1171"/>
        <w:gridCol w:w="1301"/>
        <w:gridCol w:w="1063"/>
        <w:gridCol w:w="1063"/>
      </w:tblGrid>
      <w:tr w:rsidR="00465D1E" w:rsidRPr="00465D1E" w14:paraId="038DB36C" w14:textId="77777777" w:rsidTr="00465D1E">
        <w:trPr>
          <w:trHeight w:val="255"/>
          <w:jc w:val="center"/>
        </w:trPr>
        <w:tc>
          <w:tcPr>
            <w:tcW w:w="1800" w:type="dxa"/>
            <w:tcBorders>
              <w:top w:val="nil"/>
              <w:left w:val="nil"/>
              <w:bottom w:val="nil"/>
              <w:right w:val="nil"/>
            </w:tcBorders>
            <w:shd w:val="clear" w:color="auto" w:fill="auto"/>
            <w:noWrap/>
            <w:vAlign w:val="center"/>
            <w:hideMark/>
          </w:tcPr>
          <w:p w14:paraId="18C5B2DE"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6BA45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65D1E">
              <w:rPr>
                <w:rFonts w:ascii="Arial" w:eastAsia="맑은 고딕" w:hAnsi="Arial" w:cs="Arial"/>
                <w:b/>
                <w:bCs/>
                <w:color w:val="000000"/>
                <w:sz w:val="18"/>
                <w:szCs w:val="18"/>
                <w:lang w:eastAsia="ko-KR"/>
              </w:rPr>
              <w:t xml:space="preserve">Random access Main10 </w:t>
            </w:r>
          </w:p>
        </w:tc>
      </w:tr>
      <w:tr w:rsidR="00465D1E" w:rsidRPr="00465D1E" w14:paraId="4447C80B" w14:textId="77777777" w:rsidTr="00465D1E">
        <w:trPr>
          <w:trHeight w:val="255"/>
          <w:jc w:val="center"/>
        </w:trPr>
        <w:tc>
          <w:tcPr>
            <w:tcW w:w="1800" w:type="dxa"/>
            <w:tcBorders>
              <w:top w:val="nil"/>
              <w:left w:val="nil"/>
              <w:bottom w:val="nil"/>
              <w:right w:val="nil"/>
            </w:tcBorders>
            <w:shd w:val="clear" w:color="auto" w:fill="auto"/>
            <w:noWrap/>
            <w:vAlign w:val="center"/>
            <w:hideMark/>
          </w:tcPr>
          <w:p w14:paraId="6E28E0B7"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41CC4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65D1E">
              <w:rPr>
                <w:rFonts w:ascii="Arial" w:eastAsia="맑은 고딕" w:hAnsi="Arial" w:cs="Arial"/>
                <w:b/>
                <w:bCs/>
                <w:color w:val="000000"/>
                <w:sz w:val="18"/>
                <w:szCs w:val="18"/>
                <w:lang w:eastAsia="ko-KR"/>
              </w:rPr>
              <w:t>Over ECM-11.0 CTC</w:t>
            </w:r>
          </w:p>
        </w:tc>
      </w:tr>
      <w:tr w:rsidR="00465D1E" w:rsidRPr="00465D1E" w14:paraId="634BC314" w14:textId="77777777" w:rsidTr="00465D1E">
        <w:trPr>
          <w:trHeight w:val="255"/>
          <w:jc w:val="center"/>
        </w:trPr>
        <w:tc>
          <w:tcPr>
            <w:tcW w:w="1800" w:type="dxa"/>
            <w:tcBorders>
              <w:top w:val="nil"/>
              <w:left w:val="nil"/>
              <w:bottom w:val="nil"/>
              <w:right w:val="nil"/>
            </w:tcBorders>
            <w:shd w:val="clear" w:color="auto" w:fill="auto"/>
            <w:noWrap/>
            <w:vAlign w:val="center"/>
            <w:hideMark/>
          </w:tcPr>
          <w:p w14:paraId="10D22391"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302" w:type="dxa"/>
            <w:tcBorders>
              <w:top w:val="nil"/>
              <w:left w:val="single" w:sz="8" w:space="0" w:color="auto"/>
              <w:bottom w:val="single" w:sz="8" w:space="0" w:color="auto"/>
              <w:right w:val="nil"/>
            </w:tcBorders>
            <w:shd w:val="clear" w:color="auto" w:fill="auto"/>
            <w:noWrap/>
            <w:vAlign w:val="center"/>
            <w:hideMark/>
          </w:tcPr>
          <w:p w14:paraId="68AB35C9"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Y</w:t>
            </w:r>
          </w:p>
        </w:tc>
        <w:tc>
          <w:tcPr>
            <w:tcW w:w="1171" w:type="dxa"/>
            <w:tcBorders>
              <w:top w:val="nil"/>
              <w:left w:val="nil"/>
              <w:bottom w:val="single" w:sz="8" w:space="0" w:color="auto"/>
              <w:right w:val="nil"/>
            </w:tcBorders>
            <w:shd w:val="clear" w:color="auto" w:fill="auto"/>
            <w:noWrap/>
            <w:vAlign w:val="center"/>
            <w:hideMark/>
          </w:tcPr>
          <w:p w14:paraId="0B3B3E22"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U</w:t>
            </w:r>
          </w:p>
        </w:tc>
        <w:tc>
          <w:tcPr>
            <w:tcW w:w="1301" w:type="dxa"/>
            <w:tcBorders>
              <w:top w:val="nil"/>
              <w:left w:val="nil"/>
              <w:bottom w:val="single" w:sz="8" w:space="0" w:color="auto"/>
              <w:right w:val="single" w:sz="4" w:space="0" w:color="auto"/>
            </w:tcBorders>
            <w:shd w:val="clear" w:color="auto" w:fill="auto"/>
            <w:noWrap/>
            <w:vAlign w:val="center"/>
            <w:hideMark/>
          </w:tcPr>
          <w:p w14:paraId="7ACB5738"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V</w:t>
            </w:r>
          </w:p>
        </w:tc>
        <w:tc>
          <w:tcPr>
            <w:tcW w:w="1063" w:type="dxa"/>
            <w:tcBorders>
              <w:top w:val="nil"/>
              <w:left w:val="nil"/>
              <w:bottom w:val="single" w:sz="8" w:space="0" w:color="auto"/>
              <w:right w:val="nil"/>
            </w:tcBorders>
            <w:shd w:val="clear" w:color="auto" w:fill="auto"/>
            <w:noWrap/>
            <w:vAlign w:val="center"/>
            <w:hideMark/>
          </w:tcPr>
          <w:p w14:paraId="65DDFA60"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465D1E">
              <w:rPr>
                <w:rFonts w:ascii="Arial" w:eastAsia="맑은 고딕" w:hAnsi="Arial" w:cs="Arial"/>
                <w:color w:val="000000"/>
                <w:sz w:val="18"/>
                <w:szCs w:val="18"/>
                <w:lang w:eastAsia="ko-KR"/>
              </w:rPr>
              <w:t>EncT</w:t>
            </w:r>
            <w:proofErr w:type="spellEnd"/>
          </w:p>
        </w:tc>
        <w:tc>
          <w:tcPr>
            <w:tcW w:w="1063" w:type="dxa"/>
            <w:tcBorders>
              <w:top w:val="nil"/>
              <w:left w:val="nil"/>
              <w:bottom w:val="single" w:sz="8" w:space="0" w:color="auto"/>
              <w:right w:val="single" w:sz="8" w:space="0" w:color="auto"/>
            </w:tcBorders>
            <w:shd w:val="clear" w:color="auto" w:fill="auto"/>
            <w:noWrap/>
            <w:vAlign w:val="center"/>
            <w:hideMark/>
          </w:tcPr>
          <w:p w14:paraId="0FDB189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465D1E">
              <w:rPr>
                <w:rFonts w:ascii="Arial" w:eastAsia="맑은 고딕" w:hAnsi="Arial" w:cs="Arial"/>
                <w:color w:val="000000"/>
                <w:sz w:val="18"/>
                <w:szCs w:val="18"/>
                <w:lang w:eastAsia="ko-KR"/>
              </w:rPr>
              <w:t>DecT</w:t>
            </w:r>
            <w:proofErr w:type="spellEnd"/>
          </w:p>
        </w:tc>
      </w:tr>
      <w:tr w:rsidR="00465D1E" w:rsidRPr="00465D1E" w14:paraId="6E4BBE9B" w14:textId="77777777" w:rsidTr="00465D1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C87CF1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A1</w:t>
            </w:r>
          </w:p>
        </w:tc>
        <w:tc>
          <w:tcPr>
            <w:tcW w:w="1302" w:type="dxa"/>
            <w:tcBorders>
              <w:top w:val="nil"/>
              <w:left w:val="nil"/>
              <w:bottom w:val="nil"/>
              <w:right w:val="nil"/>
            </w:tcBorders>
            <w:shd w:val="clear" w:color="auto" w:fill="auto"/>
            <w:noWrap/>
            <w:vAlign w:val="center"/>
            <w:hideMark/>
          </w:tcPr>
          <w:p w14:paraId="3121D7F1"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-0.27%</w:t>
            </w:r>
          </w:p>
        </w:tc>
        <w:tc>
          <w:tcPr>
            <w:tcW w:w="1171" w:type="dxa"/>
            <w:tcBorders>
              <w:top w:val="nil"/>
              <w:left w:val="nil"/>
              <w:bottom w:val="nil"/>
              <w:right w:val="nil"/>
            </w:tcBorders>
            <w:shd w:val="clear" w:color="auto" w:fill="auto"/>
            <w:noWrap/>
            <w:vAlign w:val="center"/>
            <w:hideMark/>
          </w:tcPr>
          <w:p w14:paraId="7A65FFCE"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0.06%</w:t>
            </w:r>
          </w:p>
        </w:tc>
        <w:tc>
          <w:tcPr>
            <w:tcW w:w="1301" w:type="dxa"/>
            <w:tcBorders>
              <w:top w:val="nil"/>
              <w:left w:val="nil"/>
              <w:bottom w:val="nil"/>
              <w:right w:val="single" w:sz="4" w:space="0" w:color="auto"/>
            </w:tcBorders>
            <w:shd w:val="clear" w:color="auto" w:fill="auto"/>
            <w:noWrap/>
            <w:vAlign w:val="center"/>
            <w:hideMark/>
          </w:tcPr>
          <w:p w14:paraId="36137813"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0.06%</w:t>
            </w:r>
          </w:p>
        </w:tc>
        <w:tc>
          <w:tcPr>
            <w:tcW w:w="1063" w:type="dxa"/>
            <w:tcBorders>
              <w:top w:val="nil"/>
              <w:left w:val="nil"/>
              <w:bottom w:val="nil"/>
              <w:right w:val="nil"/>
            </w:tcBorders>
            <w:shd w:val="clear" w:color="auto" w:fill="auto"/>
            <w:noWrap/>
            <w:vAlign w:val="center"/>
            <w:hideMark/>
          </w:tcPr>
          <w:p w14:paraId="23F23CA8"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102%</w:t>
            </w:r>
          </w:p>
        </w:tc>
        <w:tc>
          <w:tcPr>
            <w:tcW w:w="1063" w:type="dxa"/>
            <w:tcBorders>
              <w:top w:val="nil"/>
              <w:left w:val="nil"/>
              <w:bottom w:val="nil"/>
              <w:right w:val="single" w:sz="8" w:space="0" w:color="auto"/>
            </w:tcBorders>
            <w:shd w:val="clear" w:color="auto" w:fill="auto"/>
            <w:noWrap/>
            <w:vAlign w:val="center"/>
            <w:hideMark/>
          </w:tcPr>
          <w:p w14:paraId="1F0DC503"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100%</w:t>
            </w:r>
          </w:p>
        </w:tc>
      </w:tr>
      <w:tr w:rsidR="00465D1E" w:rsidRPr="00465D1E" w14:paraId="383B2539" w14:textId="77777777" w:rsidTr="00465D1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6ADC3B30"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A2</w:t>
            </w:r>
          </w:p>
        </w:tc>
        <w:tc>
          <w:tcPr>
            <w:tcW w:w="1302" w:type="dxa"/>
            <w:tcBorders>
              <w:top w:val="nil"/>
              <w:left w:val="nil"/>
              <w:bottom w:val="nil"/>
              <w:right w:val="nil"/>
            </w:tcBorders>
            <w:shd w:val="clear" w:color="auto" w:fill="auto"/>
            <w:noWrap/>
            <w:vAlign w:val="center"/>
            <w:hideMark/>
          </w:tcPr>
          <w:p w14:paraId="1DD79C72"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-0.23%</w:t>
            </w:r>
          </w:p>
        </w:tc>
        <w:tc>
          <w:tcPr>
            <w:tcW w:w="1171" w:type="dxa"/>
            <w:tcBorders>
              <w:top w:val="nil"/>
              <w:left w:val="nil"/>
              <w:bottom w:val="nil"/>
              <w:right w:val="nil"/>
            </w:tcBorders>
            <w:shd w:val="clear" w:color="auto" w:fill="auto"/>
            <w:noWrap/>
            <w:vAlign w:val="center"/>
            <w:hideMark/>
          </w:tcPr>
          <w:p w14:paraId="73998C90"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0.24%</w:t>
            </w:r>
          </w:p>
        </w:tc>
        <w:tc>
          <w:tcPr>
            <w:tcW w:w="1301" w:type="dxa"/>
            <w:tcBorders>
              <w:top w:val="nil"/>
              <w:left w:val="nil"/>
              <w:bottom w:val="nil"/>
              <w:right w:val="single" w:sz="4" w:space="0" w:color="auto"/>
            </w:tcBorders>
            <w:shd w:val="clear" w:color="auto" w:fill="auto"/>
            <w:noWrap/>
            <w:vAlign w:val="center"/>
            <w:hideMark/>
          </w:tcPr>
          <w:p w14:paraId="64B277A2"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0.01%</w:t>
            </w:r>
          </w:p>
        </w:tc>
        <w:tc>
          <w:tcPr>
            <w:tcW w:w="1063" w:type="dxa"/>
            <w:tcBorders>
              <w:top w:val="nil"/>
              <w:left w:val="nil"/>
              <w:bottom w:val="nil"/>
              <w:right w:val="nil"/>
            </w:tcBorders>
            <w:shd w:val="clear" w:color="auto" w:fill="auto"/>
            <w:noWrap/>
            <w:vAlign w:val="center"/>
            <w:hideMark/>
          </w:tcPr>
          <w:p w14:paraId="2DA45D7E"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102%</w:t>
            </w:r>
          </w:p>
        </w:tc>
        <w:tc>
          <w:tcPr>
            <w:tcW w:w="1063" w:type="dxa"/>
            <w:tcBorders>
              <w:top w:val="nil"/>
              <w:left w:val="nil"/>
              <w:bottom w:val="nil"/>
              <w:right w:val="single" w:sz="8" w:space="0" w:color="auto"/>
            </w:tcBorders>
            <w:shd w:val="clear" w:color="auto" w:fill="auto"/>
            <w:noWrap/>
            <w:vAlign w:val="center"/>
            <w:hideMark/>
          </w:tcPr>
          <w:p w14:paraId="15A363D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100%</w:t>
            </w:r>
          </w:p>
        </w:tc>
      </w:tr>
      <w:tr w:rsidR="00465D1E" w:rsidRPr="00465D1E" w14:paraId="08C65D84" w14:textId="77777777" w:rsidTr="00465D1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00FD2E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B</w:t>
            </w:r>
          </w:p>
        </w:tc>
        <w:tc>
          <w:tcPr>
            <w:tcW w:w="1302" w:type="dxa"/>
            <w:tcBorders>
              <w:top w:val="nil"/>
              <w:left w:val="nil"/>
              <w:bottom w:val="nil"/>
              <w:right w:val="nil"/>
            </w:tcBorders>
            <w:shd w:val="clear" w:color="auto" w:fill="auto"/>
            <w:noWrap/>
            <w:vAlign w:val="center"/>
            <w:hideMark/>
          </w:tcPr>
          <w:p w14:paraId="0A1B9210"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-0.31%</w:t>
            </w:r>
          </w:p>
        </w:tc>
        <w:tc>
          <w:tcPr>
            <w:tcW w:w="1171" w:type="dxa"/>
            <w:tcBorders>
              <w:top w:val="nil"/>
              <w:left w:val="nil"/>
              <w:bottom w:val="nil"/>
              <w:right w:val="nil"/>
            </w:tcBorders>
            <w:shd w:val="clear" w:color="auto" w:fill="auto"/>
            <w:noWrap/>
            <w:vAlign w:val="center"/>
            <w:hideMark/>
          </w:tcPr>
          <w:p w14:paraId="5EBF199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0.24%</w:t>
            </w:r>
          </w:p>
        </w:tc>
        <w:tc>
          <w:tcPr>
            <w:tcW w:w="1301" w:type="dxa"/>
            <w:tcBorders>
              <w:top w:val="nil"/>
              <w:left w:val="nil"/>
              <w:bottom w:val="nil"/>
              <w:right w:val="single" w:sz="4" w:space="0" w:color="auto"/>
            </w:tcBorders>
            <w:shd w:val="clear" w:color="auto" w:fill="auto"/>
            <w:noWrap/>
            <w:vAlign w:val="center"/>
            <w:hideMark/>
          </w:tcPr>
          <w:p w14:paraId="6446D03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0.11%</w:t>
            </w:r>
          </w:p>
        </w:tc>
        <w:tc>
          <w:tcPr>
            <w:tcW w:w="1063" w:type="dxa"/>
            <w:tcBorders>
              <w:top w:val="nil"/>
              <w:left w:val="nil"/>
              <w:bottom w:val="nil"/>
              <w:right w:val="nil"/>
            </w:tcBorders>
            <w:shd w:val="clear" w:color="auto" w:fill="auto"/>
            <w:noWrap/>
            <w:vAlign w:val="center"/>
            <w:hideMark/>
          </w:tcPr>
          <w:p w14:paraId="0BAF8815"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103%</w:t>
            </w:r>
          </w:p>
        </w:tc>
        <w:tc>
          <w:tcPr>
            <w:tcW w:w="1063" w:type="dxa"/>
            <w:tcBorders>
              <w:top w:val="nil"/>
              <w:left w:val="nil"/>
              <w:bottom w:val="nil"/>
              <w:right w:val="single" w:sz="8" w:space="0" w:color="auto"/>
            </w:tcBorders>
            <w:shd w:val="clear" w:color="auto" w:fill="auto"/>
            <w:noWrap/>
            <w:vAlign w:val="center"/>
            <w:hideMark/>
          </w:tcPr>
          <w:p w14:paraId="680451E3"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101%</w:t>
            </w:r>
          </w:p>
        </w:tc>
      </w:tr>
      <w:tr w:rsidR="00465D1E" w:rsidRPr="00465D1E" w14:paraId="1067DA65" w14:textId="77777777" w:rsidTr="00465D1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3CFE4195"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C</w:t>
            </w:r>
          </w:p>
        </w:tc>
        <w:tc>
          <w:tcPr>
            <w:tcW w:w="1302" w:type="dxa"/>
            <w:tcBorders>
              <w:top w:val="nil"/>
              <w:left w:val="nil"/>
              <w:bottom w:val="nil"/>
              <w:right w:val="nil"/>
            </w:tcBorders>
            <w:shd w:val="clear" w:color="auto" w:fill="auto"/>
            <w:noWrap/>
            <w:vAlign w:val="center"/>
            <w:hideMark/>
          </w:tcPr>
          <w:p w14:paraId="0126C68D"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-0.42%</w:t>
            </w:r>
          </w:p>
        </w:tc>
        <w:tc>
          <w:tcPr>
            <w:tcW w:w="1171" w:type="dxa"/>
            <w:tcBorders>
              <w:top w:val="nil"/>
              <w:left w:val="nil"/>
              <w:bottom w:val="nil"/>
              <w:right w:val="nil"/>
            </w:tcBorders>
            <w:shd w:val="clear" w:color="auto" w:fill="auto"/>
            <w:noWrap/>
            <w:vAlign w:val="center"/>
            <w:hideMark/>
          </w:tcPr>
          <w:p w14:paraId="479BC565"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0.35%</w:t>
            </w:r>
          </w:p>
        </w:tc>
        <w:tc>
          <w:tcPr>
            <w:tcW w:w="1301" w:type="dxa"/>
            <w:tcBorders>
              <w:top w:val="nil"/>
              <w:left w:val="nil"/>
              <w:bottom w:val="nil"/>
              <w:right w:val="single" w:sz="4" w:space="0" w:color="auto"/>
            </w:tcBorders>
            <w:shd w:val="clear" w:color="auto" w:fill="auto"/>
            <w:noWrap/>
            <w:vAlign w:val="center"/>
            <w:hideMark/>
          </w:tcPr>
          <w:p w14:paraId="3DF09A0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0.17%</w:t>
            </w:r>
          </w:p>
        </w:tc>
        <w:tc>
          <w:tcPr>
            <w:tcW w:w="1063" w:type="dxa"/>
            <w:tcBorders>
              <w:top w:val="nil"/>
              <w:left w:val="nil"/>
              <w:bottom w:val="nil"/>
              <w:right w:val="nil"/>
            </w:tcBorders>
            <w:shd w:val="clear" w:color="auto" w:fill="auto"/>
            <w:noWrap/>
            <w:vAlign w:val="center"/>
            <w:hideMark/>
          </w:tcPr>
          <w:p w14:paraId="525281F2"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104%</w:t>
            </w:r>
          </w:p>
        </w:tc>
        <w:tc>
          <w:tcPr>
            <w:tcW w:w="1063" w:type="dxa"/>
            <w:tcBorders>
              <w:top w:val="nil"/>
              <w:left w:val="nil"/>
              <w:bottom w:val="nil"/>
              <w:right w:val="single" w:sz="8" w:space="0" w:color="auto"/>
            </w:tcBorders>
            <w:shd w:val="clear" w:color="auto" w:fill="auto"/>
            <w:noWrap/>
            <w:vAlign w:val="center"/>
            <w:hideMark/>
          </w:tcPr>
          <w:p w14:paraId="424FF49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101%</w:t>
            </w:r>
          </w:p>
        </w:tc>
      </w:tr>
      <w:tr w:rsidR="00465D1E" w:rsidRPr="00465D1E" w14:paraId="6983631E" w14:textId="77777777" w:rsidTr="00465D1E">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B32005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E</w:t>
            </w:r>
          </w:p>
        </w:tc>
        <w:tc>
          <w:tcPr>
            <w:tcW w:w="1302" w:type="dxa"/>
            <w:tcBorders>
              <w:top w:val="nil"/>
              <w:left w:val="nil"/>
              <w:bottom w:val="nil"/>
              <w:right w:val="nil"/>
            </w:tcBorders>
            <w:shd w:val="clear" w:color="auto" w:fill="auto"/>
            <w:noWrap/>
            <w:vAlign w:val="center"/>
            <w:hideMark/>
          </w:tcPr>
          <w:p w14:paraId="484538BE"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 xml:space="preserve">　</w:t>
            </w:r>
          </w:p>
        </w:tc>
        <w:tc>
          <w:tcPr>
            <w:tcW w:w="1171" w:type="dxa"/>
            <w:tcBorders>
              <w:top w:val="nil"/>
              <w:left w:val="nil"/>
              <w:bottom w:val="nil"/>
              <w:right w:val="nil"/>
            </w:tcBorders>
            <w:shd w:val="clear" w:color="auto" w:fill="auto"/>
            <w:noWrap/>
            <w:vAlign w:val="center"/>
            <w:hideMark/>
          </w:tcPr>
          <w:p w14:paraId="229EB129"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301" w:type="dxa"/>
            <w:tcBorders>
              <w:top w:val="nil"/>
              <w:left w:val="nil"/>
              <w:bottom w:val="nil"/>
              <w:right w:val="single" w:sz="4" w:space="0" w:color="auto"/>
            </w:tcBorders>
            <w:shd w:val="clear" w:color="auto" w:fill="auto"/>
            <w:noWrap/>
            <w:vAlign w:val="center"/>
            <w:hideMark/>
          </w:tcPr>
          <w:p w14:paraId="3CFF2718"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 xml:space="preserve">　</w:t>
            </w:r>
          </w:p>
        </w:tc>
        <w:tc>
          <w:tcPr>
            <w:tcW w:w="1063" w:type="dxa"/>
            <w:tcBorders>
              <w:top w:val="nil"/>
              <w:left w:val="nil"/>
              <w:bottom w:val="nil"/>
              <w:right w:val="nil"/>
            </w:tcBorders>
            <w:shd w:val="clear" w:color="auto" w:fill="auto"/>
            <w:noWrap/>
            <w:vAlign w:val="center"/>
            <w:hideMark/>
          </w:tcPr>
          <w:p w14:paraId="238B9C36"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 xml:space="preserve">　</w:t>
            </w:r>
          </w:p>
        </w:tc>
        <w:tc>
          <w:tcPr>
            <w:tcW w:w="1063" w:type="dxa"/>
            <w:tcBorders>
              <w:top w:val="nil"/>
              <w:left w:val="nil"/>
              <w:bottom w:val="nil"/>
              <w:right w:val="single" w:sz="8" w:space="0" w:color="auto"/>
            </w:tcBorders>
            <w:shd w:val="clear" w:color="auto" w:fill="auto"/>
            <w:noWrap/>
            <w:vAlign w:val="center"/>
            <w:hideMark/>
          </w:tcPr>
          <w:p w14:paraId="3DF48AF3"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 xml:space="preserve">　</w:t>
            </w:r>
          </w:p>
        </w:tc>
      </w:tr>
      <w:tr w:rsidR="00465D1E" w:rsidRPr="00465D1E" w14:paraId="3768A250" w14:textId="77777777" w:rsidTr="00465D1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07E63BE"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65D1E">
              <w:rPr>
                <w:rFonts w:ascii="Arial" w:eastAsia="맑은 고딕" w:hAnsi="Arial" w:cs="Arial"/>
                <w:b/>
                <w:bCs/>
                <w:color w:val="000000"/>
                <w:sz w:val="18"/>
                <w:szCs w:val="18"/>
                <w:lang w:eastAsia="ko-KR"/>
              </w:rPr>
              <w:lastRenderedPageBreak/>
              <w:t xml:space="preserve">Overall </w:t>
            </w:r>
          </w:p>
        </w:tc>
        <w:tc>
          <w:tcPr>
            <w:tcW w:w="1302" w:type="dxa"/>
            <w:tcBorders>
              <w:top w:val="single" w:sz="8" w:space="0" w:color="auto"/>
              <w:left w:val="nil"/>
              <w:bottom w:val="nil"/>
              <w:right w:val="nil"/>
            </w:tcBorders>
            <w:shd w:val="clear" w:color="auto" w:fill="auto"/>
            <w:noWrap/>
            <w:vAlign w:val="center"/>
            <w:hideMark/>
          </w:tcPr>
          <w:p w14:paraId="3BC554CD"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-0.32%</w:t>
            </w:r>
          </w:p>
        </w:tc>
        <w:tc>
          <w:tcPr>
            <w:tcW w:w="1171" w:type="dxa"/>
            <w:tcBorders>
              <w:top w:val="single" w:sz="8" w:space="0" w:color="auto"/>
              <w:left w:val="nil"/>
              <w:bottom w:val="nil"/>
              <w:right w:val="nil"/>
            </w:tcBorders>
            <w:shd w:val="clear" w:color="auto" w:fill="auto"/>
            <w:noWrap/>
            <w:vAlign w:val="center"/>
            <w:hideMark/>
          </w:tcPr>
          <w:p w14:paraId="1C532227"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0.23%</w:t>
            </w:r>
          </w:p>
        </w:tc>
        <w:tc>
          <w:tcPr>
            <w:tcW w:w="1301" w:type="dxa"/>
            <w:tcBorders>
              <w:top w:val="single" w:sz="8" w:space="0" w:color="auto"/>
              <w:left w:val="nil"/>
              <w:bottom w:val="nil"/>
              <w:right w:val="single" w:sz="4" w:space="0" w:color="auto"/>
            </w:tcBorders>
            <w:shd w:val="clear" w:color="auto" w:fill="auto"/>
            <w:noWrap/>
            <w:vAlign w:val="center"/>
            <w:hideMark/>
          </w:tcPr>
          <w:p w14:paraId="3C51F84D"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0.10%</w:t>
            </w:r>
          </w:p>
        </w:tc>
        <w:tc>
          <w:tcPr>
            <w:tcW w:w="1063" w:type="dxa"/>
            <w:tcBorders>
              <w:top w:val="single" w:sz="8" w:space="0" w:color="auto"/>
              <w:left w:val="nil"/>
              <w:bottom w:val="nil"/>
              <w:right w:val="nil"/>
            </w:tcBorders>
            <w:shd w:val="clear" w:color="auto" w:fill="auto"/>
            <w:noWrap/>
            <w:vAlign w:val="center"/>
            <w:hideMark/>
          </w:tcPr>
          <w:p w14:paraId="2FAF7C6A"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103%</w:t>
            </w:r>
          </w:p>
        </w:tc>
        <w:tc>
          <w:tcPr>
            <w:tcW w:w="1063" w:type="dxa"/>
            <w:tcBorders>
              <w:top w:val="single" w:sz="8" w:space="0" w:color="auto"/>
              <w:left w:val="nil"/>
              <w:bottom w:val="nil"/>
              <w:right w:val="single" w:sz="8" w:space="0" w:color="auto"/>
            </w:tcBorders>
            <w:shd w:val="clear" w:color="auto" w:fill="auto"/>
            <w:noWrap/>
            <w:vAlign w:val="center"/>
            <w:hideMark/>
          </w:tcPr>
          <w:p w14:paraId="7A44AB32"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101%</w:t>
            </w:r>
          </w:p>
        </w:tc>
      </w:tr>
      <w:tr w:rsidR="00465D1E" w:rsidRPr="00465D1E" w14:paraId="40346D33" w14:textId="77777777" w:rsidTr="00465D1E">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427A85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D</w:t>
            </w:r>
          </w:p>
        </w:tc>
        <w:tc>
          <w:tcPr>
            <w:tcW w:w="1302" w:type="dxa"/>
            <w:tcBorders>
              <w:top w:val="single" w:sz="8" w:space="0" w:color="auto"/>
              <w:left w:val="nil"/>
              <w:bottom w:val="nil"/>
              <w:right w:val="nil"/>
            </w:tcBorders>
            <w:shd w:val="clear" w:color="auto" w:fill="auto"/>
            <w:noWrap/>
            <w:vAlign w:val="center"/>
            <w:hideMark/>
          </w:tcPr>
          <w:p w14:paraId="4072AE55"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-0.31%</w:t>
            </w:r>
          </w:p>
        </w:tc>
        <w:tc>
          <w:tcPr>
            <w:tcW w:w="1171" w:type="dxa"/>
            <w:tcBorders>
              <w:top w:val="single" w:sz="8" w:space="0" w:color="auto"/>
              <w:left w:val="nil"/>
              <w:bottom w:val="nil"/>
              <w:right w:val="nil"/>
            </w:tcBorders>
            <w:shd w:val="clear" w:color="auto" w:fill="auto"/>
            <w:noWrap/>
            <w:vAlign w:val="center"/>
            <w:hideMark/>
          </w:tcPr>
          <w:p w14:paraId="0A96D5B7"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0.50%</w:t>
            </w:r>
          </w:p>
        </w:tc>
        <w:tc>
          <w:tcPr>
            <w:tcW w:w="1301" w:type="dxa"/>
            <w:tcBorders>
              <w:top w:val="single" w:sz="8" w:space="0" w:color="auto"/>
              <w:left w:val="nil"/>
              <w:bottom w:val="nil"/>
              <w:right w:val="single" w:sz="4" w:space="0" w:color="auto"/>
            </w:tcBorders>
            <w:shd w:val="clear" w:color="auto" w:fill="auto"/>
            <w:noWrap/>
            <w:vAlign w:val="center"/>
            <w:hideMark/>
          </w:tcPr>
          <w:p w14:paraId="579170FF"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0.30%</w:t>
            </w:r>
          </w:p>
        </w:tc>
        <w:tc>
          <w:tcPr>
            <w:tcW w:w="1063" w:type="dxa"/>
            <w:tcBorders>
              <w:top w:val="single" w:sz="8" w:space="0" w:color="auto"/>
              <w:left w:val="nil"/>
              <w:bottom w:val="nil"/>
              <w:right w:val="nil"/>
            </w:tcBorders>
            <w:shd w:val="clear" w:color="auto" w:fill="auto"/>
            <w:noWrap/>
            <w:vAlign w:val="center"/>
            <w:hideMark/>
          </w:tcPr>
          <w:p w14:paraId="01A8C43A"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104%</w:t>
            </w:r>
          </w:p>
        </w:tc>
        <w:tc>
          <w:tcPr>
            <w:tcW w:w="1063" w:type="dxa"/>
            <w:tcBorders>
              <w:top w:val="single" w:sz="8" w:space="0" w:color="auto"/>
              <w:left w:val="nil"/>
              <w:bottom w:val="nil"/>
              <w:right w:val="single" w:sz="8" w:space="0" w:color="auto"/>
            </w:tcBorders>
            <w:shd w:val="clear" w:color="auto" w:fill="auto"/>
            <w:noWrap/>
            <w:vAlign w:val="center"/>
            <w:hideMark/>
          </w:tcPr>
          <w:p w14:paraId="427C9387"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102%</w:t>
            </w:r>
          </w:p>
        </w:tc>
      </w:tr>
      <w:tr w:rsidR="00465D1E" w:rsidRPr="00465D1E" w14:paraId="0ADF87CD" w14:textId="77777777" w:rsidTr="00465D1E">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364E0396"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Class F</w:t>
            </w:r>
          </w:p>
        </w:tc>
        <w:tc>
          <w:tcPr>
            <w:tcW w:w="1302" w:type="dxa"/>
            <w:tcBorders>
              <w:top w:val="nil"/>
              <w:left w:val="nil"/>
              <w:bottom w:val="single" w:sz="8" w:space="0" w:color="auto"/>
              <w:right w:val="nil"/>
            </w:tcBorders>
            <w:shd w:val="clear" w:color="auto" w:fill="auto"/>
            <w:noWrap/>
            <w:vAlign w:val="center"/>
            <w:hideMark/>
          </w:tcPr>
          <w:p w14:paraId="69EC64F6"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-0.21%</w:t>
            </w:r>
          </w:p>
        </w:tc>
        <w:tc>
          <w:tcPr>
            <w:tcW w:w="1171" w:type="dxa"/>
            <w:tcBorders>
              <w:top w:val="nil"/>
              <w:left w:val="nil"/>
              <w:bottom w:val="single" w:sz="8" w:space="0" w:color="auto"/>
              <w:right w:val="nil"/>
            </w:tcBorders>
            <w:shd w:val="clear" w:color="auto" w:fill="auto"/>
            <w:noWrap/>
            <w:vAlign w:val="center"/>
            <w:hideMark/>
          </w:tcPr>
          <w:p w14:paraId="2CEA188C"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0.10%</w:t>
            </w:r>
          </w:p>
        </w:tc>
        <w:tc>
          <w:tcPr>
            <w:tcW w:w="1301" w:type="dxa"/>
            <w:tcBorders>
              <w:top w:val="nil"/>
              <w:left w:val="nil"/>
              <w:bottom w:val="single" w:sz="8" w:space="0" w:color="auto"/>
              <w:right w:val="single" w:sz="4" w:space="0" w:color="auto"/>
            </w:tcBorders>
            <w:shd w:val="clear" w:color="auto" w:fill="auto"/>
            <w:noWrap/>
            <w:vAlign w:val="center"/>
            <w:hideMark/>
          </w:tcPr>
          <w:p w14:paraId="2BBC6AE8"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-0.02%</w:t>
            </w:r>
          </w:p>
        </w:tc>
        <w:tc>
          <w:tcPr>
            <w:tcW w:w="1063" w:type="dxa"/>
            <w:tcBorders>
              <w:top w:val="nil"/>
              <w:left w:val="nil"/>
              <w:bottom w:val="single" w:sz="8" w:space="0" w:color="auto"/>
              <w:right w:val="nil"/>
            </w:tcBorders>
            <w:shd w:val="clear" w:color="auto" w:fill="auto"/>
            <w:noWrap/>
            <w:vAlign w:val="center"/>
            <w:hideMark/>
          </w:tcPr>
          <w:p w14:paraId="765E1B06"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103%</w:t>
            </w:r>
          </w:p>
        </w:tc>
        <w:tc>
          <w:tcPr>
            <w:tcW w:w="1063" w:type="dxa"/>
            <w:tcBorders>
              <w:top w:val="nil"/>
              <w:left w:val="nil"/>
              <w:bottom w:val="single" w:sz="8" w:space="0" w:color="auto"/>
              <w:right w:val="single" w:sz="8" w:space="0" w:color="auto"/>
            </w:tcBorders>
            <w:shd w:val="clear" w:color="auto" w:fill="auto"/>
            <w:noWrap/>
            <w:vAlign w:val="center"/>
            <w:hideMark/>
          </w:tcPr>
          <w:p w14:paraId="133F9FBB" w14:textId="77777777" w:rsidR="00465D1E" w:rsidRPr="00465D1E" w:rsidRDefault="00465D1E" w:rsidP="00465D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65D1E">
              <w:rPr>
                <w:rFonts w:ascii="Arial" w:eastAsia="맑은 고딕" w:hAnsi="Arial" w:cs="Arial"/>
                <w:color w:val="000000"/>
                <w:sz w:val="18"/>
                <w:szCs w:val="18"/>
                <w:lang w:eastAsia="ko-KR"/>
              </w:rPr>
              <w:t>102%</w:t>
            </w:r>
          </w:p>
        </w:tc>
      </w:tr>
    </w:tbl>
    <w:p w14:paraId="5BBAAD5B" w14:textId="77777777" w:rsidR="00C17C96" w:rsidRDefault="00C17C96" w:rsidP="009234A5">
      <w:pPr>
        <w:rPr>
          <w:szCs w:val="22"/>
          <w:lang w:val="en-CA" w:eastAsia="ko-KR"/>
        </w:rPr>
      </w:pPr>
    </w:p>
    <w:tbl>
      <w:tblPr>
        <w:tblW w:w="7700" w:type="dxa"/>
        <w:jc w:val="center"/>
        <w:tblCellMar>
          <w:left w:w="99" w:type="dxa"/>
          <w:right w:w="99" w:type="dxa"/>
        </w:tblCellMar>
        <w:tblLook w:val="04A0" w:firstRow="1" w:lastRow="0" w:firstColumn="1" w:lastColumn="0" w:noHBand="0" w:noVBand="1"/>
      </w:tblPr>
      <w:tblGrid>
        <w:gridCol w:w="1800"/>
        <w:gridCol w:w="1273"/>
        <w:gridCol w:w="1273"/>
        <w:gridCol w:w="1272"/>
        <w:gridCol w:w="1041"/>
        <w:gridCol w:w="1041"/>
      </w:tblGrid>
      <w:tr w:rsidR="001E11F1" w:rsidRPr="001E11F1" w14:paraId="6E25AEE0" w14:textId="77777777" w:rsidTr="0079655D">
        <w:trPr>
          <w:trHeight w:val="255"/>
          <w:jc w:val="center"/>
        </w:trPr>
        <w:tc>
          <w:tcPr>
            <w:tcW w:w="1800" w:type="dxa"/>
            <w:tcBorders>
              <w:top w:val="nil"/>
              <w:left w:val="nil"/>
              <w:bottom w:val="nil"/>
              <w:right w:val="nil"/>
            </w:tcBorders>
            <w:shd w:val="clear" w:color="auto" w:fill="auto"/>
            <w:noWrap/>
            <w:vAlign w:val="center"/>
            <w:hideMark/>
          </w:tcPr>
          <w:p w14:paraId="6C69B153"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C4B377"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11F1">
              <w:rPr>
                <w:rFonts w:ascii="Arial" w:eastAsia="맑은 고딕" w:hAnsi="Arial" w:cs="Arial"/>
                <w:b/>
                <w:bCs/>
                <w:color w:val="000000"/>
                <w:sz w:val="18"/>
                <w:szCs w:val="18"/>
                <w:lang w:eastAsia="ko-KR"/>
              </w:rPr>
              <w:t xml:space="preserve">Low delay B Main10 </w:t>
            </w:r>
          </w:p>
        </w:tc>
      </w:tr>
      <w:tr w:rsidR="001E11F1" w:rsidRPr="001E11F1" w14:paraId="1F65863B" w14:textId="77777777" w:rsidTr="0079655D">
        <w:trPr>
          <w:trHeight w:val="255"/>
          <w:jc w:val="center"/>
        </w:trPr>
        <w:tc>
          <w:tcPr>
            <w:tcW w:w="1800" w:type="dxa"/>
            <w:tcBorders>
              <w:top w:val="nil"/>
              <w:left w:val="nil"/>
              <w:bottom w:val="nil"/>
              <w:right w:val="nil"/>
            </w:tcBorders>
            <w:shd w:val="clear" w:color="auto" w:fill="auto"/>
            <w:noWrap/>
            <w:vAlign w:val="center"/>
            <w:hideMark/>
          </w:tcPr>
          <w:p w14:paraId="36B2AEA1"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E215A6"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11F1">
              <w:rPr>
                <w:rFonts w:ascii="Arial" w:eastAsia="맑은 고딕" w:hAnsi="Arial" w:cs="Arial"/>
                <w:b/>
                <w:bCs/>
                <w:color w:val="000000"/>
                <w:sz w:val="18"/>
                <w:szCs w:val="18"/>
                <w:lang w:eastAsia="ko-KR"/>
              </w:rPr>
              <w:t>Over ECM-11.0 w/ LFNST enabled CTC</w:t>
            </w:r>
          </w:p>
        </w:tc>
      </w:tr>
      <w:tr w:rsidR="001E11F1" w:rsidRPr="001E11F1" w14:paraId="423FF989" w14:textId="77777777" w:rsidTr="0079655D">
        <w:trPr>
          <w:trHeight w:val="255"/>
          <w:jc w:val="center"/>
        </w:trPr>
        <w:tc>
          <w:tcPr>
            <w:tcW w:w="1800" w:type="dxa"/>
            <w:tcBorders>
              <w:top w:val="nil"/>
              <w:left w:val="nil"/>
              <w:bottom w:val="nil"/>
              <w:right w:val="nil"/>
            </w:tcBorders>
            <w:shd w:val="clear" w:color="auto" w:fill="auto"/>
            <w:noWrap/>
            <w:vAlign w:val="center"/>
            <w:hideMark/>
          </w:tcPr>
          <w:p w14:paraId="14DB41E7"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A7C04CC"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42D0E3B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2BBF87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0387833"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E11F1">
              <w:rPr>
                <w:rFonts w:ascii="Arial" w:eastAsia="맑은 고딕" w:hAnsi="Arial" w:cs="Arial"/>
                <w:color w:val="000000"/>
                <w:sz w:val="18"/>
                <w:szCs w:val="18"/>
                <w:lang w:eastAsia="ko-KR"/>
              </w:rPr>
              <w:t>EncT</w:t>
            </w:r>
            <w:proofErr w:type="spellEnd"/>
          </w:p>
        </w:tc>
        <w:tc>
          <w:tcPr>
            <w:tcW w:w="1041" w:type="dxa"/>
            <w:tcBorders>
              <w:top w:val="nil"/>
              <w:left w:val="nil"/>
              <w:bottom w:val="single" w:sz="8" w:space="0" w:color="auto"/>
              <w:right w:val="single" w:sz="8" w:space="0" w:color="auto"/>
            </w:tcBorders>
            <w:shd w:val="clear" w:color="auto" w:fill="auto"/>
            <w:noWrap/>
            <w:vAlign w:val="center"/>
            <w:hideMark/>
          </w:tcPr>
          <w:p w14:paraId="71681D7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E11F1">
              <w:rPr>
                <w:rFonts w:ascii="Arial" w:eastAsia="맑은 고딕" w:hAnsi="Arial" w:cs="Arial"/>
                <w:color w:val="000000"/>
                <w:sz w:val="18"/>
                <w:szCs w:val="18"/>
                <w:lang w:eastAsia="ko-KR"/>
              </w:rPr>
              <w:t>DecT</w:t>
            </w:r>
            <w:proofErr w:type="spellEnd"/>
          </w:p>
        </w:tc>
      </w:tr>
      <w:tr w:rsidR="001E11F1" w:rsidRPr="001E11F1" w14:paraId="44E87CB1" w14:textId="77777777" w:rsidTr="0079655D">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B54CE5E"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6F7DBE91"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604B963"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3E48D66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B569D58"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14DEDD9D"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r>
      <w:tr w:rsidR="001E11F1" w:rsidRPr="001E11F1" w14:paraId="4F85EC26" w14:textId="77777777" w:rsidTr="0079655D">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6047608"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1430E1AF"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24EA2B5"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0DC4D31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2E220CC"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81101FC"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 xml:space="preserve">　</w:t>
            </w:r>
          </w:p>
        </w:tc>
      </w:tr>
      <w:tr w:rsidR="001E11F1" w:rsidRPr="001E11F1" w14:paraId="0F0FED37" w14:textId="77777777" w:rsidTr="0079655D">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C15235"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67BA46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205DF103"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4EF3B66A"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76A9CE6E"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6B614E90"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r>
      <w:tr w:rsidR="001E11F1" w:rsidRPr="001E11F1" w14:paraId="6DBAA099" w14:textId="77777777" w:rsidTr="0079655D">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10C170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7DCE67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-0.98%</w:t>
            </w:r>
          </w:p>
        </w:tc>
        <w:tc>
          <w:tcPr>
            <w:tcW w:w="1273" w:type="dxa"/>
            <w:tcBorders>
              <w:top w:val="nil"/>
              <w:left w:val="nil"/>
              <w:bottom w:val="nil"/>
              <w:right w:val="nil"/>
            </w:tcBorders>
            <w:shd w:val="clear" w:color="auto" w:fill="auto"/>
            <w:noWrap/>
            <w:vAlign w:val="center"/>
            <w:hideMark/>
          </w:tcPr>
          <w:p w14:paraId="7081A184"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0.34%</w:t>
            </w:r>
          </w:p>
        </w:tc>
        <w:tc>
          <w:tcPr>
            <w:tcW w:w="1272" w:type="dxa"/>
            <w:tcBorders>
              <w:top w:val="nil"/>
              <w:left w:val="nil"/>
              <w:bottom w:val="nil"/>
              <w:right w:val="single" w:sz="4" w:space="0" w:color="auto"/>
            </w:tcBorders>
            <w:shd w:val="clear" w:color="auto" w:fill="auto"/>
            <w:noWrap/>
            <w:vAlign w:val="center"/>
            <w:hideMark/>
          </w:tcPr>
          <w:p w14:paraId="381E39C4"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0.68%</w:t>
            </w:r>
          </w:p>
        </w:tc>
        <w:tc>
          <w:tcPr>
            <w:tcW w:w="1041" w:type="dxa"/>
            <w:tcBorders>
              <w:top w:val="nil"/>
              <w:left w:val="nil"/>
              <w:bottom w:val="nil"/>
              <w:right w:val="nil"/>
            </w:tcBorders>
            <w:shd w:val="clear" w:color="auto" w:fill="auto"/>
            <w:noWrap/>
            <w:vAlign w:val="center"/>
            <w:hideMark/>
          </w:tcPr>
          <w:p w14:paraId="7A9AF4EF"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25B361C6"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102%</w:t>
            </w:r>
          </w:p>
        </w:tc>
      </w:tr>
      <w:tr w:rsidR="001E11F1" w:rsidRPr="001E11F1" w14:paraId="48BD7372" w14:textId="77777777" w:rsidTr="0079655D">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BB00C36"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BD14C8F"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-0.91%</w:t>
            </w:r>
          </w:p>
        </w:tc>
        <w:tc>
          <w:tcPr>
            <w:tcW w:w="1273" w:type="dxa"/>
            <w:tcBorders>
              <w:top w:val="nil"/>
              <w:left w:val="nil"/>
              <w:bottom w:val="nil"/>
              <w:right w:val="nil"/>
            </w:tcBorders>
            <w:shd w:val="clear" w:color="auto" w:fill="auto"/>
            <w:noWrap/>
            <w:vAlign w:val="center"/>
            <w:hideMark/>
          </w:tcPr>
          <w:p w14:paraId="4772D4BA"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0.28%</w:t>
            </w:r>
          </w:p>
        </w:tc>
        <w:tc>
          <w:tcPr>
            <w:tcW w:w="1272" w:type="dxa"/>
            <w:tcBorders>
              <w:top w:val="nil"/>
              <w:left w:val="nil"/>
              <w:bottom w:val="nil"/>
              <w:right w:val="single" w:sz="4" w:space="0" w:color="auto"/>
            </w:tcBorders>
            <w:shd w:val="clear" w:color="auto" w:fill="auto"/>
            <w:noWrap/>
            <w:vAlign w:val="center"/>
            <w:hideMark/>
          </w:tcPr>
          <w:p w14:paraId="1B57C80D"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-0.24%</w:t>
            </w:r>
          </w:p>
        </w:tc>
        <w:tc>
          <w:tcPr>
            <w:tcW w:w="1041" w:type="dxa"/>
            <w:tcBorders>
              <w:top w:val="nil"/>
              <w:left w:val="nil"/>
              <w:bottom w:val="nil"/>
              <w:right w:val="nil"/>
            </w:tcBorders>
            <w:shd w:val="clear" w:color="auto" w:fill="auto"/>
            <w:noWrap/>
            <w:vAlign w:val="center"/>
            <w:hideMark/>
          </w:tcPr>
          <w:p w14:paraId="11A26475"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104%</w:t>
            </w:r>
          </w:p>
        </w:tc>
        <w:tc>
          <w:tcPr>
            <w:tcW w:w="1041" w:type="dxa"/>
            <w:tcBorders>
              <w:top w:val="nil"/>
              <w:left w:val="nil"/>
              <w:bottom w:val="nil"/>
              <w:right w:val="single" w:sz="8" w:space="0" w:color="auto"/>
            </w:tcBorders>
            <w:shd w:val="clear" w:color="auto" w:fill="auto"/>
            <w:noWrap/>
            <w:vAlign w:val="center"/>
            <w:hideMark/>
          </w:tcPr>
          <w:p w14:paraId="1DF485C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101%</w:t>
            </w:r>
          </w:p>
        </w:tc>
      </w:tr>
      <w:tr w:rsidR="001E11F1" w:rsidRPr="001E11F1" w14:paraId="7CCAD88E" w14:textId="77777777" w:rsidTr="0079655D">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2702A6D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E11F1">
              <w:rPr>
                <w:rFonts w:ascii="Arial" w:eastAsia="맑은 고딕" w:hAnsi="Arial" w:cs="Arial"/>
                <w:b/>
                <w:bCs/>
                <w:color w:val="000000"/>
                <w:sz w:val="18"/>
                <w:szCs w:val="18"/>
                <w:lang w:eastAsia="ko-KR"/>
              </w:rPr>
              <w:t xml:space="preserve">Overall </w:t>
            </w:r>
          </w:p>
        </w:tc>
        <w:tc>
          <w:tcPr>
            <w:tcW w:w="1273" w:type="dxa"/>
            <w:tcBorders>
              <w:top w:val="single" w:sz="8" w:space="0" w:color="auto"/>
              <w:left w:val="nil"/>
              <w:bottom w:val="nil"/>
              <w:right w:val="nil"/>
            </w:tcBorders>
            <w:shd w:val="clear" w:color="auto" w:fill="auto"/>
            <w:noWrap/>
            <w:vAlign w:val="center"/>
            <w:hideMark/>
          </w:tcPr>
          <w:p w14:paraId="2BC687EE"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7A596D6E"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53C80919"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3C11F2E7"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c>
          <w:tcPr>
            <w:tcW w:w="1041" w:type="dxa"/>
            <w:tcBorders>
              <w:top w:val="single" w:sz="8" w:space="0" w:color="auto"/>
              <w:left w:val="nil"/>
              <w:bottom w:val="nil"/>
              <w:right w:val="single" w:sz="8" w:space="0" w:color="auto"/>
            </w:tcBorders>
            <w:shd w:val="clear" w:color="auto" w:fill="auto"/>
            <w:noWrap/>
            <w:vAlign w:val="center"/>
            <w:hideMark/>
          </w:tcPr>
          <w:p w14:paraId="17A05433"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r>
      <w:tr w:rsidR="001E11F1" w:rsidRPr="001E11F1" w14:paraId="63C0166E" w14:textId="77777777" w:rsidTr="0079655D">
        <w:trPr>
          <w:trHeight w:val="255"/>
          <w:jc w:val="center"/>
        </w:trPr>
        <w:tc>
          <w:tcPr>
            <w:tcW w:w="1800" w:type="dxa"/>
            <w:tcBorders>
              <w:top w:val="single" w:sz="8" w:space="0" w:color="auto"/>
              <w:left w:val="single" w:sz="8" w:space="0" w:color="auto"/>
              <w:bottom w:val="nil"/>
              <w:right w:val="nil"/>
            </w:tcBorders>
            <w:shd w:val="clear" w:color="auto" w:fill="auto"/>
            <w:noWrap/>
            <w:vAlign w:val="center"/>
            <w:hideMark/>
          </w:tcPr>
          <w:p w14:paraId="0CE2A9FD"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6E9FFFB0"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-0.65%</w:t>
            </w:r>
          </w:p>
        </w:tc>
        <w:tc>
          <w:tcPr>
            <w:tcW w:w="1273" w:type="dxa"/>
            <w:tcBorders>
              <w:top w:val="single" w:sz="8" w:space="0" w:color="auto"/>
              <w:left w:val="nil"/>
              <w:bottom w:val="nil"/>
              <w:right w:val="nil"/>
            </w:tcBorders>
            <w:shd w:val="clear" w:color="auto" w:fill="auto"/>
            <w:noWrap/>
            <w:vAlign w:val="center"/>
            <w:hideMark/>
          </w:tcPr>
          <w:p w14:paraId="0B20E64C"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1.80%</w:t>
            </w:r>
          </w:p>
        </w:tc>
        <w:tc>
          <w:tcPr>
            <w:tcW w:w="1272" w:type="dxa"/>
            <w:tcBorders>
              <w:top w:val="single" w:sz="8" w:space="0" w:color="auto"/>
              <w:left w:val="nil"/>
              <w:bottom w:val="nil"/>
              <w:right w:val="single" w:sz="4" w:space="0" w:color="auto"/>
            </w:tcBorders>
            <w:shd w:val="clear" w:color="auto" w:fill="auto"/>
            <w:noWrap/>
            <w:vAlign w:val="center"/>
            <w:hideMark/>
          </w:tcPr>
          <w:p w14:paraId="082F9FB2"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1.43%</w:t>
            </w:r>
          </w:p>
        </w:tc>
        <w:tc>
          <w:tcPr>
            <w:tcW w:w="1041" w:type="dxa"/>
            <w:tcBorders>
              <w:top w:val="single" w:sz="8" w:space="0" w:color="auto"/>
              <w:left w:val="nil"/>
              <w:bottom w:val="nil"/>
              <w:right w:val="nil"/>
            </w:tcBorders>
            <w:shd w:val="clear" w:color="auto" w:fill="auto"/>
            <w:noWrap/>
            <w:vAlign w:val="center"/>
            <w:hideMark/>
          </w:tcPr>
          <w:p w14:paraId="260E17FA"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105%</w:t>
            </w:r>
          </w:p>
        </w:tc>
        <w:tc>
          <w:tcPr>
            <w:tcW w:w="1041" w:type="dxa"/>
            <w:tcBorders>
              <w:top w:val="single" w:sz="8" w:space="0" w:color="auto"/>
              <w:left w:val="nil"/>
              <w:bottom w:val="nil"/>
              <w:right w:val="single" w:sz="8" w:space="0" w:color="auto"/>
            </w:tcBorders>
            <w:shd w:val="clear" w:color="auto" w:fill="auto"/>
            <w:noWrap/>
            <w:vAlign w:val="center"/>
            <w:hideMark/>
          </w:tcPr>
          <w:p w14:paraId="05BAA106"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102%</w:t>
            </w:r>
          </w:p>
        </w:tc>
      </w:tr>
      <w:tr w:rsidR="001E11F1" w:rsidRPr="001E11F1" w14:paraId="2A80DA92" w14:textId="77777777" w:rsidTr="0079655D">
        <w:trPr>
          <w:trHeight w:val="255"/>
          <w:jc w:val="center"/>
        </w:trPr>
        <w:tc>
          <w:tcPr>
            <w:tcW w:w="1800" w:type="dxa"/>
            <w:tcBorders>
              <w:top w:val="nil"/>
              <w:left w:val="single" w:sz="8" w:space="0" w:color="auto"/>
              <w:bottom w:val="single" w:sz="8" w:space="0" w:color="auto"/>
              <w:right w:val="nil"/>
            </w:tcBorders>
            <w:shd w:val="clear" w:color="auto" w:fill="auto"/>
            <w:noWrap/>
            <w:vAlign w:val="center"/>
            <w:hideMark/>
          </w:tcPr>
          <w:p w14:paraId="5B295D17"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Class F</w:t>
            </w:r>
          </w:p>
        </w:tc>
        <w:tc>
          <w:tcPr>
            <w:tcW w:w="1273" w:type="dxa"/>
            <w:tcBorders>
              <w:top w:val="nil"/>
              <w:left w:val="single" w:sz="8" w:space="0" w:color="auto"/>
              <w:bottom w:val="single" w:sz="8" w:space="0" w:color="auto"/>
              <w:right w:val="nil"/>
            </w:tcBorders>
            <w:shd w:val="clear" w:color="auto" w:fill="auto"/>
            <w:noWrap/>
            <w:vAlign w:val="center"/>
            <w:hideMark/>
          </w:tcPr>
          <w:p w14:paraId="5CE5211B"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D33FC46"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2E61DFC0"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BD185D0"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0077E31" w14:textId="77777777" w:rsidR="001E11F1" w:rsidRPr="001E11F1" w:rsidRDefault="001E11F1" w:rsidP="001E1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E11F1">
              <w:rPr>
                <w:rFonts w:ascii="Arial" w:eastAsia="맑은 고딕" w:hAnsi="Arial" w:cs="Arial"/>
                <w:color w:val="000000"/>
                <w:sz w:val="18"/>
                <w:szCs w:val="18"/>
                <w:lang w:eastAsia="ko-KR"/>
              </w:rPr>
              <w:t>#DIV/0!</w:t>
            </w:r>
          </w:p>
        </w:tc>
      </w:tr>
    </w:tbl>
    <w:p w14:paraId="6755D6F4" w14:textId="77777777" w:rsidR="00C17C96" w:rsidRDefault="00C17C96" w:rsidP="009234A5">
      <w:pPr>
        <w:rPr>
          <w:rFonts w:eastAsia="맑은 고딕"/>
          <w:lang w:eastAsia="ko-KR"/>
        </w:rPr>
      </w:pPr>
    </w:p>
    <w:p w14:paraId="0A504277" w14:textId="1355C0A3" w:rsidR="008C6996" w:rsidRPr="005B217D" w:rsidRDefault="008C6996" w:rsidP="008C6996">
      <w:pPr>
        <w:pStyle w:val="1"/>
        <w:rPr>
          <w:lang w:val="en-CA"/>
        </w:rPr>
      </w:pPr>
      <w:r>
        <w:rPr>
          <w:lang w:val="en-CA"/>
        </w:rPr>
        <w:t>References</w:t>
      </w:r>
    </w:p>
    <w:p w14:paraId="7681E720" w14:textId="34B236D6" w:rsidR="00C90B11" w:rsidRPr="00C90B11" w:rsidRDefault="00C90B11" w:rsidP="008C6996">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rFonts w:eastAsia="Times New Roman"/>
        </w:rPr>
        <w:t xml:space="preserve">F. Wang, J. </w:t>
      </w:r>
      <w:proofErr w:type="spellStart"/>
      <w:r>
        <w:rPr>
          <w:rFonts w:eastAsia="Times New Roman"/>
        </w:rPr>
        <w:t>Gan</w:t>
      </w:r>
      <w:proofErr w:type="spellEnd"/>
      <w:r>
        <w:rPr>
          <w:rFonts w:eastAsia="Times New Roman"/>
        </w:rPr>
        <w:t>, Y. Yu, H. Yu, and D. Wang</w:t>
      </w:r>
      <w:r>
        <w:rPr>
          <w:rStyle w:val="normaltextrun"/>
          <w:color w:val="000000"/>
          <w:szCs w:val="22"/>
          <w:shd w:val="clear" w:color="auto" w:fill="FFFFFF"/>
        </w:rPr>
        <w:t>, “EE2-3.3: Utilizing LFNST/NSPT for inter coding</w:t>
      </w:r>
      <w:r>
        <w:rPr>
          <w:szCs w:val="22"/>
          <w:lang w:val="en-CA"/>
        </w:rPr>
        <w:t>”</w:t>
      </w:r>
      <w:r>
        <w:rPr>
          <w:rStyle w:val="normaltextrun"/>
          <w:color w:val="000000"/>
          <w:szCs w:val="22"/>
          <w:shd w:val="clear" w:color="auto" w:fill="FFFFFF"/>
        </w:rPr>
        <w:t>, JVET-AG0061, Jan. 2024.</w:t>
      </w:r>
    </w:p>
    <w:p w14:paraId="101DDEF5" w14:textId="4A05AF08" w:rsidR="008C6996" w:rsidRPr="008A7307" w:rsidRDefault="00C90B11" w:rsidP="008C6996">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rStyle w:val="normaltextrun"/>
          <w:color w:val="000000"/>
          <w:szCs w:val="22"/>
          <w:shd w:val="clear" w:color="auto" w:fill="FFFFFF"/>
        </w:rPr>
        <w:t>M. </w:t>
      </w:r>
      <w:proofErr w:type="spellStart"/>
      <w:r>
        <w:rPr>
          <w:rStyle w:val="normaltextrun"/>
          <w:color w:val="000000"/>
          <w:szCs w:val="22"/>
          <w:shd w:val="clear" w:color="auto" w:fill="FFFFFF"/>
        </w:rPr>
        <w:t>Karczewicz</w:t>
      </w:r>
      <w:proofErr w:type="spellEnd"/>
      <w:r>
        <w:rPr>
          <w:rStyle w:val="normaltextrun"/>
          <w:color w:val="000000"/>
          <w:szCs w:val="22"/>
          <w:shd w:val="clear" w:color="auto" w:fill="FFFFFF"/>
        </w:rPr>
        <w:t xml:space="preserve">, Y. </w:t>
      </w:r>
      <w:proofErr w:type="spellStart"/>
      <w:r>
        <w:rPr>
          <w:rStyle w:val="normaltextrun"/>
          <w:color w:val="000000"/>
          <w:szCs w:val="22"/>
          <w:shd w:val="clear" w:color="auto" w:fill="FFFFFF"/>
        </w:rPr>
        <w:t>Ye</w:t>
      </w:r>
      <w:proofErr w:type="spellEnd"/>
      <w:r>
        <w:rPr>
          <w:rStyle w:val="normaltextrun"/>
          <w:color w:val="000000"/>
          <w:szCs w:val="22"/>
          <w:shd w:val="clear" w:color="auto" w:fill="FFFFFF"/>
        </w:rPr>
        <w:t>, “Common test conditions and evaluation procedures for enhanced compression tool testing”</w:t>
      </w:r>
      <w:proofErr w:type="gramStart"/>
      <w:r>
        <w:rPr>
          <w:rStyle w:val="normaltextrun"/>
          <w:color w:val="000000"/>
          <w:szCs w:val="22"/>
          <w:shd w:val="clear" w:color="auto" w:fill="FFFFFF"/>
        </w:rPr>
        <w:t>, </w:t>
      </w:r>
      <w:proofErr w:type="gramEnd"/>
      <w:r>
        <w:rPr>
          <w:rStyle w:val="normaltextrun"/>
          <w:color w:val="000000"/>
          <w:szCs w:val="22"/>
          <w:shd w:val="clear" w:color="auto" w:fill="FFFFFF"/>
        </w:rPr>
        <w:t>JVET-AF2017, Oct. 2023.</w:t>
      </w:r>
    </w:p>
    <w:p w14:paraId="64FF05EA" w14:textId="71F8F2A7" w:rsidR="008C6996" w:rsidRPr="00A92D61" w:rsidRDefault="008C6996" w:rsidP="008C6996">
      <w:pPr>
        <w:pStyle w:val="ab"/>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2869AA">
        <w:rPr>
          <w:szCs w:val="22"/>
          <w:lang w:val="en-CA"/>
        </w:rPr>
        <w:t>https://vc</w:t>
      </w:r>
      <w:r w:rsidR="00C90B11">
        <w:rPr>
          <w:szCs w:val="22"/>
          <w:lang w:val="en-CA"/>
        </w:rPr>
        <w:t>git.hhi.fraunhofer.de/ecm/jvet-af</w:t>
      </w:r>
      <w:r w:rsidRPr="002869AA">
        <w:rPr>
          <w:szCs w:val="22"/>
          <w:lang w:val="en-CA"/>
        </w:rPr>
        <w:t>-ee2/VVCSoftware_VTM/-/branches</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FDD85BF" w:rsidR="007F1F8B" w:rsidRPr="00C90B11" w:rsidRDefault="008C6996" w:rsidP="009234A5">
      <w:pPr>
        <w:rPr>
          <w:szCs w:val="22"/>
          <w:lang w:val="en-CA"/>
        </w:rPr>
      </w:pPr>
      <w:r w:rsidRPr="006A3A83">
        <w:rPr>
          <w:b/>
          <w:szCs w:val="22"/>
        </w:rPr>
        <w:t xml:space="preserve">LG Electronics </w:t>
      </w:r>
      <w:r>
        <w:rPr>
          <w:b/>
          <w:szCs w:val="22"/>
        </w:rPr>
        <w:t>Inc.</w:t>
      </w:r>
      <w:r w:rsidR="005801A2" w:rsidRPr="005B217D">
        <w:rPr>
          <w:b/>
          <w:szCs w:val="22"/>
          <w:lang w:val="en-CA"/>
        </w:rPr>
        <w:t xml:space="preserve"> does not have any current or pending patent rights relating to the technology described in this contribution.</w:t>
      </w:r>
    </w:p>
    <w:sectPr w:rsidR="007F1F8B" w:rsidRPr="00C90B11"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4F48C" w14:textId="77777777" w:rsidR="001A2CB1" w:rsidRDefault="001A2CB1">
      <w:r>
        <w:separator/>
      </w:r>
    </w:p>
  </w:endnote>
  <w:endnote w:type="continuationSeparator" w:id="0">
    <w:p w14:paraId="049B728F" w14:textId="77777777" w:rsidR="001A2CB1" w:rsidRDefault="001A2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1485F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86A07">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86A07">
      <w:rPr>
        <w:rStyle w:val="a5"/>
        <w:noProof/>
      </w:rPr>
      <w:t>2024-01-16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C8212" w14:textId="77777777" w:rsidR="001A2CB1" w:rsidRDefault="001A2CB1">
      <w:r>
        <w:separator/>
      </w:r>
    </w:p>
  </w:footnote>
  <w:footnote w:type="continuationSeparator" w:id="0">
    <w:p w14:paraId="5409D3D4" w14:textId="77777777" w:rsidR="001A2CB1" w:rsidRDefault="001A2C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6F2438"/>
    <w:multiLevelType w:val="hybridMultilevel"/>
    <w:tmpl w:val="7A2C49F0"/>
    <w:lvl w:ilvl="0" w:tplc="62EA39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B3F"/>
    <w:rsid w:val="00020536"/>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D797D"/>
    <w:rsid w:val="000E00F3"/>
    <w:rsid w:val="000F158C"/>
    <w:rsid w:val="00102F3D"/>
    <w:rsid w:val="00124E38"/>
    <w:rsid w:val="0012580B"/>
    <w:rsid w:val="00131F90"/>
    <w:rsid w:val="0013458C"/>
    <w:rsid w:val="0013526E"/>
    <w:rsid w:val="00146152"/>
    <w:rsid w:val="00155526"/>
    <w:rsid w:val="00167480"/>
    <w:rsid w:val="00171371"/>
    <w:rsid w:val="00175A24"/>
    <w:rsid w:val="00187E58"/>
    <w:rsid w:val="001A297E"/>
    <w:rsid w:val="001A2CB1"/>
    <w:rsid w:val="001A368E"/>
    <w:rsid w:val="001A7329"/>
    <w:rsid w:val="001A792F"/>
    <w:rsid w:val="001B4E28"/>
    <w:rsid w:val="001C3525"/>
    <w:rsid w:val="001C3AFB"/>
    <w:rsid w:val="001D07F0"/>
    <w:rsid w:val="001D1BD2"/>
    <w:rsid w:val="001E0248"/>
    <w:rsid w:val="001E02BE"/>
    <w:rsid w:val="001E11F1"/>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54CC"/>
    <w:rsid w:val="002375C1"/>
    <w:rsid w:val="00247E1E"/>
    <w:rsid w:val="00263398"/>
    <w:rsid w:val="00263B99"/>
    <w:rsid w:val="002647D8"/>
    <w:rsid w:val="00266F06"/>
    <w:rsid w:val="0027015E"/>
    <w:rsid w:val="00275BCF"/>
    <w:rsid w:val="00280613"/>
    <w:rsid w:val="00291E36"/>
    <w:rsid w:val="00292257"/>
    <w:rsid w:val="002938F9"/>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10B0"/>
    <w:rsid w:val="003D6342"/>
    <w:rsid w:val="003E6F90"/>
    <w:rsid w:val="003E73ED"/>
    <w:rsid w:val="003F5D0F"/>
    <w:rsid w:val="00414101"/>
    <w:rsid w:val="004219CF"/>
    <w:rsid w:val="004234F0"/>
    <w:rsid w:val="00427EEC"/>
    <w:rsid w:val="00433DDB"/>
    <w:rsid w:val="00435A29"/>
    <w:rsid w:val="00437619"/>
    <w:rsid w:val="00465A1E"/>
    <w:rsid w:val="00465D1E"/>
    <w:rsid w:val="00473C28"/>
    <w:rsid w:val="004924FF"/>
    <w:rsid w:val="0049445A"/>
    <w:rsid w:val="004957D9"/>
    <w:rsid w:val="004A2A63"/>
    <w:rsid w:val="004B210C"/>
    <w:rsid w:val="004B6170"/>
    <w:rsid w:val="004D405F"/>
    <w:rsid w:val="004E4F4F"/>
    <w:rsid w:val="004E6789"/>
    <w:rsid w:val="004E76E8"/>
    <w:rsid w:val="004F61E3"/>
    <w:rsid w:val="00502E10"/>
    <w:rsid w:val="0050354E"/>
    <w:rsid w:val="0051015C"/>
    <w:rsid w:val="00516CF1"/>
    <w:rsid w:val="00531AE9"/>
    <w:rsid w:val="00536188"/>
    <w:rsid w:val="00550A66"/>
    <w:rsid w:val="00567EC7"/>
    <w:rsid w:val="00570013"/>
    <w:rsid w:val="0057075F"/>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7171"/>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55D"/>
    <w:rsid w:val="00796EE3"/>
    <w:rsid w:val="007A7D29"/>
    <w:rsid w:val="007B4AB8"/>
    <w:rsid w:val="007C081C"/>
    <w:rsid w:val="007D1181"/>
    <w:rsid w:val="007E01A3"/>
    <w:rsid w:val="007F1F8B"/>
    <w:rsid w:val="007F6205"/>
    <w:rsid w:val="007F67A1"/>
    <w:rsid w:val="00801A7B"/>
    <w:rsid w:val="00806B8A"/>
    <w:rsid w:val="00811C05"/>
    <w:rsid w:val="008206C8"/>
    <w:rsid w:val="0086387C"/>
    <w:rsid w:val="00874A6C"/>
    <w:rsid w:val="00876C65"/>
    <w:rsid w:val="00882F72"/>
    <w:rsid w:val="00893DC4"/>
    <w:rsid w:val="008A147E"/>
    <w:rsid w:val="008A4B4C"/>
    <w:rsid w:val="008C239F"/>
    <w:rsid w:val="008C6996"/>
    <w:rsid w:val="008E480C"/>
    <w:rsid w:val="00907757"/>
    <w:rsid w:val="009212B0"/>
    <w:rsid w:val="00921FA1"/>
    <w:rsid w:val="009234A5"/>
    <w:rsid w:val="00925CE2"/>
    <w:rsid w:val="00933453"/>
    <w:rsid w:val="009336F7"/>
    <w:rsid w:val="0093636C"/>
    <w:rsid w:val="0093639D"/>
    <w:rsid w:val="009374A7"/>
    <w:rsid w:val="00937F03"/>
    <w:rsid w:val="00955F6D"/>
    <w:rsid w:val="00977C16"/>
    <w:rsid w:val="0098551D"/>
    <w:rsid w:val="00985DCB"/>
    <w:rsid w:val="00986A07"/>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948AF"/>
    <w:rsid w:val="00AA6E84"/>
    <w:rsid w:val="00AB1A1C"/>
    <w:rsid w:val="00AB4721"/>
    <w:rsid w:val="00AB6A6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69F8"/>
    <w:rsid w:val="00BC10BA"/>
    <w:rsid w:val="00BC5AFD"/>
    <w:rsid w:val="00C00DDE"/>
    <w:rsid w:val="00C04F43"/>
    <w:rsid w:val="00C05271"/>
    <w:rsid w:val="00C0609D"/>
    <w:rsid w:val="00C115AB"/>
    <w:rsid w:val="00C17C96"/>
    <w:rsid w:val="00C26CCB"/>
    <w:rsid w:val="00C30249"/>
    <w:rsid w:val="00C35F74"/>
    <w:rsid w:val="00C3723B"/>
    <w:rsid w:val="00C42466"/>
    <w:rsid w:val="00C606C9"/>
    <w:rsid w:val="00C70315"/>
    <w:rsid w:val="00C80288"/>
    <w:rsid w:val="00C836F0"/>
    <w:rsid w:val="00C84003"/>
    <w:rsid w:val="00C90650"/>
    <w:rsid w:val="00C90B11"/>
    <w:rsid w:val="00C97D78"/>
    <w:rsid w:val="00CC2AAE"/>
    <w:rsid w:val="00CC5A42"/>
    <w:rsid w:val="00CC7B2E"/>
    <w:rsid w:val="00CD0EAB"/>
    <w:rsid w:val="00CE381F"/>
    <w:rsid w:val="00CE5E02"/>
    <w:rsid w:val="00CF34DB"/>
    <w:rsid w:val="00CF3917"/>
    <w:rsid w:val="00CF558F"/>
    <w:rsid w:val="00D010C0"/>
    <w:rsid w:val="00D01119"/>
    <w:rsid w:val="00D06B8B"/>
    <w:rsid w:val="00D073E2"/>
    <w:rsid w:val="00D1555A"/>
    <w:rsid w:val="00D446EC"/>
    <w:rsid w:val="00D51323"/>
    <w:rsid w:val="00D51BF0"/>
    <w:rsid w:val="00D531DB"/>
    <w:rsid w:val="00D55942"/>
    <w:rsid w:val="00D61B3D"/>
    <w:rsid w:val="00D75143"/>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5C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8C6996"/>
    <w:pPr>
      <w:ind w:leftChars="400" w:left="800"/>
    </w:pPr>
  </w:style>
  <w:style w:type="character" w:customStyle="1" w:styleId="Char0">
    <w:name w:val="목록 단락 Char"/>
    <w:link w:val="ab"/>
    <w:uiPriority w:val="34"/>
    <w:rsid w:val="008C6996"/>
    <w:rPr>
      <w:sz w:val="22"/>
    </w:rPr>
  </w:style>
  <w:style w:type="character" w:customStyle="1" w:styleId="normaltextrun">
    <w:name w:val="normaltextrun"/>
    <w:basedOn w:val="a0"/>
    <w:rsid w:val="00C90B11"/>
  </w:style>
  <w:style w:type="table" w:styleId="ac">
    <w:name w:val="Table Grid"/>
    <w:basedOn w:val="a1"/>
    <w:rsid w:val="00806B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uiPriority w:val="99"/>
    <w:unhideWhenUsed/>
    <w:rsid w:val="00806B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굴림" w:eastAsia="굴림" w:hAnsi="굴림" w:cs="굴림"/>
      <w:sz w:val="24"/>
      <w:szCs w:val="24"/>
      <w:lang w:eastAsia="ko-KR"/>
    </w:rPr>
  </w:style>
  <w:style w:type="paragraph" w:styleId="ae">
    <w:name w:val="caption"/>
    <w:basedOn w:val="a"/>
    <w:next w:val="a"/>
    <w:unhideWhenUsed/>
    <w:qFormat/>
    <w:rsid w:val="00806B8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73759">
      <w:bodyDiv w:val="1"/>
      <w:marLeft w:val="0"/>
      <w:marRight w:val="0"/>
      <w:marTop w:val="0"/>
      <w:marBottom w:val="0"/>
      <w:divBdr>
        <w:top w:val="none" w:sz="0" w:space="0" w:color="auto"/>
        <w:left w:val="none" w:sz="0" w:space="0" w:color="auto"/>
        <w:bottom w:val="none" w:sz="0" w:space="0" w:color="auto"/>
        <w:right w:val="none" w:sz="0" w:space="0" w:color="auto"/>
      </w:divBdr>
    </w:div>
    <w:div w:id="567031885">
      <w:bodyDiv w:val="1"/>
      <w:marLeft w:val="0"/>
      <w:marRight w:val="0"/>
      <w:marTop w:val="0"/>
      <w:marBottom w:val="0"/>
      <w:divBdr>
        <w:top w:val="none" w:sz="0" w:space="0" w:color="auto"/>
        <w:left w:val="none" w:sz="0" w:space="0" w:color="auto"/>
        <w:bottom w:val="none" w:sz="0" w:space="0" w:color="auto"/>
        <w:right w:val="none" w:sz="0" w:space="0" w:color="auto"/>
      </w:divBdr>
    </w:div>
    <w:div w:id="1194615239">
      <w:bodyDiv w:val="1"/>
      <w:marLeft w:val="0"/>
      <w:marRight w:val="0"/>
      <w:marTop w:val="0"/>
      <w:marBottom w:val="0"/>
      <w:divBdr>
        <w:top w:val="none" w:sz="0" w:space="0" w:color="auto"/>
        <w:left w:val="none" w:sz="0" w:space="0" w:color="auto"/>
        <w:bottom w:val="none" w:sz="0" w:space="0" w:color="auto"/>
        <w:right w:val="none" w:sz="0" w:space="0" w:color="auto"/>
      </w:divBdr>
    </w:div>
    <w:div w:id="1319919321">
      <w:bodyDiv w:val="1"/>
      <w:marLeft w:val="0"/>
      <w:marRight w:val="0"/>
      <w:marTop w:val="0"/>
      <w:marBottom w:val="0"/>
      <w:divBdr>
        <w:top w:val="none" w:sz="0" w:space="0" w:color="auto"/>
        <w:left w:val="none" w:sz="0" w:space="0" w:color="auto"/>
        <w:bottom w:val="none" w:sz="0" w:space="0" w:color="auto"/>
        <w:right w:val="none" w:sz="0" w:space="0" w:color="auto"/>
      </w:divBdr>
    </w:div>
    <w:div w:id="1541896310">
      <w:bodyDiv w:val="1"/>
      <w:marLeft w:val="0"/>
      <w:marRight w:val="0"/>
      <w:marTop w:val="0"/>
      <w:marBottom w:val="0"/>
      <w:divBdr>
        <w:top w:val="none" w:sz="0" w:space="0" w:color="auto"/>
        <w:left w:val="none" w:sz="0" w:space="0" w:color="auto"/>
        <w:bottom w:val="none" w:sz="0" w:space="0" w:color="auto"/>
        <w:right w:val="none" w:sz="0" w:space="0" w:color="auto"/>
      </w:divBdr>
    </w:div>
    <w:div w:id="160356652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584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oonmo.k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894</TotalTime>
  <Pages>5</Pages>
  <Words>1619</Words>
  <Characters>9232</Characters>
  <Application>Microsoft Office Word</Application>
  <DocSecurity>0</DocSecurity>
  <Lines>76</Lines>
  <Paragraphs>21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구문모/책임연구원/미래기술센터 C&amp;M표준(연)미디어표준Task(moonmo.koo@lge.com)</cp:lastModifiedBy>
  <cp:revision>23</cp:revision>
  <cp:lastPrinted>1900-01-01T08:00:00Z</cp:lastPrinted>
  <dcterms:created xsi:type="dcterms:W3CDTF">2023-11-23T15:31:00Z</dcterms:created>
  <dcterms:modified xsi:type="dcterms:W3CDTF">2024-01-17T08:18:00Z</dcterms:modified>
</cp:coreProperties>
</file>