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8AEDEC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9909C9">
              <w:rPr>
                <w:lang w:val="en-CA"/>
              </w:rPr>
              <w:t>0068</w:t>
            </w:r>
            <w:r w:rsidR="006A0E5C" w:rsidRPr="006A0E5C">
              <w:rPr>
                <w:lang w:val="en-CA"/>
              </w:rPr>
              <w:t>-v</w:t>
            </w:r>
            <w:r w:rsidR="005F7D2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267A77" w:rsidR="00E61DAC" w:rsidRPr="005B217D" w:rsidRDefault="009909C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909C9">
              <w:rPr>
                <w:b/>
                <w:szCs w:val="22"/>
                <w:lang w:val="en-CA"/>
              </w:rPr>
              <w:t>EE2-3.2 related: On CABAC bin budget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F4BF5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518E4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5A52F0" w14:textId="77777777" w:rsidR="00E61DAC" w:rsidRDefault="009909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Jonathan Gan</w:t>
            </w:r>
          </w:p>
          <w:p w14:paraId="5C101F9A" w14:textId="77777777" w:rsidR="005654D7" w:rsidRDefault="005654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49D81240" w14:textId="03EB7F4E" w:rsidR="005654D7" w:rsidRPr="005B217D" w:rsidRDefault="005654D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Haoping</w:t>
            </w:r>
            <w:proofErr w:type="spellEnd"/>
            <w:r>
              <w:rPr>
                <w:szCs w:val="22"/>
                <w:lang w:val="en-CA"/>
              </w:rPr>
              <w:t xml:space="preserve"> Yu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81EFC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73422" w:rsidRPr="002F7F26">
                <w:rPr>
                  <w:rStyle w:val="Hyperlink"/>
                  <w:szCs w:val="22"/>
                  <w:lang w:val="en-CA"/>
                </w:rPr>
                <w:t>v-jonathan.gan@oppo.com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54C474" w:rsidR="00E61DAC" w:rsidRPr="005B217D" w:rsidRDefault="005E3C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121AEB34" w:rsidR="00263398" w:rsidRPr="005B217D" w:rsidRDefault="001755BE" w:rsidP="00C00DDE">
      <w:pPr>
        <w:rPr>
          <w:lang w:val="en-CA"/>
        </w:rPr>
      </w:pPr>
      <w:r>
        <w:rPr>
          <w:lang w:val="en-CA"/>
        </w:rPr>
        <w:t>This contribution proposes two aspects related to the implementation of JVET-AG0100</w:t>
      </w:r>
      <w:r w:rsidR="00C927D7">
        <w:rPr>
          <w:lang w:val="en-CA"/>
        </w:rPr>
        <w:t xml:space="preserve"> (EE2-3.2)</w:t>
      </w:r>
      <w:r>
        <w:rPr>
          <w:lang w:val="en-CA"/>
        </w:rPr>
        <w:t xml:space="preserve"> with CABAC bin budget management. The first aspect proposes to change the CABAC bin check to match the increased number of flags proposed by JVET-AG0100 and brings minor loss of </w:t>
      </w:r>
      <w:r w:rsidR="00625E28">
        <w:rPr>
          <w:lang w:val="en-CA"/>
        </w:rPr>
        <w:t>{</w:t>
      </w:r>
      <w:r>
        <w:rPr>
          <w:lang w:val="en-CA"/>
        </w:rPr>
        <w:t>0.00%, 0.04%, 0.01%</w:t>
      </w:r>
      <w:r w:rsidR="00625E28">
        <w:rPr>
          <w:lang w:val="en-CA"/>
        </w:rPr>
        <w:t xml:space="preserve">} </w:t>
      </w:r>
      <w:r>
        <w:rPr>
          <w:lang w:val="en-CA"/>
        </w:rPr>
        <w:t>in AI relative to EE2-3.2b.</w:t>
      </w:r>
      <w:r w:rsidR="00C927D7">
        <w:rPr>
          <w:lang w:val="en-CA"/>
        </w:rPr>
        <w:t xml:space="preserve"> The second aspect proposes to apply the same CABAC bin budget used by EE2-3.2 to TSRC and shows </w:t>
      </w:r>
      <w:r w:rsidR="0092334D">
        <w:rPr>
          <w:lang w:val="en-CA"/>
        </w:rPr>
        <w:t>minor loss</w:t>
      </w:r>
      <w:r w:rsidR="00C927D7">
        <w:rPr>
          <w:lang w:val="en-CA"/>
        </w:rPr>
        <w:t xml:space="preserve"> of </w:t>
      </w:r>
      <w:r w:rsidR="00625E28">
        <w:rPr>
          <w:lang w:val="en-CA"/>
        </w:rPr>
        <w:t>{</w:t>
      </w:r>
      <w:r w:rsidR="0092334D">
        <w:rPr>
          <w:lang w:val="en-CA"/>
        </w:rPr>
        <w:t>0.00%, 0.03%, 0.02%</w:t>
      </w:r>
      <w:r w:rsidR="00625E28">
        <w:rPr>
          <w:lang w:val="en-CA"/>
        </w:rPr>
        <w:t>}</w:t>
      </w:r>
      <w:r w:rsidR="0092334D">
        <w:rPr>
          <w:lang w:val="en-CA"/>
        </w:rPr>
        <w:t xml:space="preserve"> on CTC and gain of {-0.45%, -0.49%, -0.54%} on TGM class in AI relative to EE2-3.2b</w:t>
      </w:r>
      <w:r w:rsidR="00C927D7">
        <w:rPr>
          <w:lang w:val="en-CA"/>
        </w:rPr>
        <w:t>.</w:t>
      </w:r>
    </w:p>
    <w:p w14:paraId="7D2AC1F0" w14:textId="4E698AC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CB9085" w14:textId="53986DB8" w:rsidR="00420230" w:rsidRPr="006450D4" w:rsidRDefault="00E8118D" w:rsidP="00E51E80">
      <w:pPr>
        <w:rPr>
          <w:bCs/>
          <w:lang w:val="en-CA"/>
        </w:rPr>
      </w:pPr>
      <w:r>
        <w:rPr>
          <w:lang w:val="en-CA"/>
        </w:rPr>
        <w:t xml:space="preserve">In </w:t>
      </w:r>
      <w:r w:rsidR="00CC0559">
        <w:rPr>
          <w:lang w:val="en-CA"/>
        </w:rPr>
        <w:t xml:space="preserve">the regular residual coding (RRC) process of </w:t>
      </w:r>
      <w:r>
        <w:rPr>
          <w:lang w:val="en-CA"/>
        </w:rPr>
        <w:t xml:space="preserve">ECM-11.0 [1], </w:t>
      </w:r>
      <w:r w:rsidR="00CC0559">
        <w:rPr>
          <w:lang w:val="en-CA"/>
        </w:rPr>
        <w:t xml:space="preserve">absolute coefficient levels are represented by </w:t>
      </w:r>
      <w:proofErr w:type="spellStart"/>
      <w:r w:rsidR="00CC0559" w:rsidRPr="00932561">
        <w:rPr>
          <w:b/>
          <w:bCs/>
          <w:lang w:val="en-CA"/>
        </w:rPr>
        <w:t>sig_coeff_flag</w:t>
      </w:r>
      <w:proofErr w:type="spellEnd"/>
      <w:r w:rsidR="00CC0559">
        <w:rPr>
          <w:b/>
          <w:bCs/>
          <w:lang w:val="en-CA"/>
        </w:rPr>
        <w:t xml:space="preserve"> </w:t>
      </w:r>
      <w:r w:rsidR="00CC0559" w:rsidRPr="00932561">
        <w:rPr>
          <w:lang w:val="en-CA"/>
        </w:rPr>
        <w:t>(sig)</w:t>
      </w:r>
      <w:r w:rsidR="00CC0559" w:rsidRPr="0A79218E">
        <w:rPr>
          <w:lang w:val="en-CA"/>
        </w:rPr>
        <w:t xml:space="preserve">, </w:t>
      </w:r>
      <w:proofErr w:type="spellStart"/>
      <w:r w:rsidR="00CC0559" w:rsidRPr="00932561">
        <w:rPr>
          <w:b/>
          <w:bCs/>
          <w:lang w:val="en-CA"/>
        </w:rPr>
        <w:t>abs_level_gtx_flag</w:t>
      </w:r>
      <w:proofErr w:type="spellEnd"/>
      <w:r w:rsidR="00CC0559" w:rsidRPr="00932561">
        <w:rPr>
          <w:b/>
          <w:bCs/>
          <w:lang w:val="en-CA"/>
        </w:rPr>
        <w:t>[0]</w:t>
      </w:r>
      <w:r w:rsidR="00CC0559">
        <w:rPr>
          <w:lang w:val="en-CA"/>
        </w:rPr>
        <w:t xml:space="preserve"> (gt1)</w:t>
      </w:r>
      <w:r w:rsidR="00CC0559" w:rsidRPr="0A79218E">
        <w:rPr>
          <w:lang w:val="en-CA"/>
        </w:rPr>
        <w:t xml:space="preserve">, </w:t>
      </w:r>
      <w:proofErr w:type="spellStart"/>
      <w:r w:rsidR="00CC0559" w:rsidRPr="00932561">
        <w:rPr>
          <w:b/>
          <w:bCs/>
          <w:lang w:val="en-CA"/>
        </w:rPr>
        <w:t>par_level_flag</w:t>
      </w:r>
      <w:proofErr w:type="spellEnd"/>
      <w:r w:rsidR="00CC0559">
        <w:rPr>
          <w:b/>
          <w:bCs/>
          <w:lang w:val="en-CA"/>
        </w:rPr>
        <w:t xml:space="preserve"> </w:t>
      </w:r>
      <w:r w:rsidR="00CC0559" w:rsidRPr="00932561">
        <w:rPr>
          <w:lang w:val="en-CA"/>
        </w:rPr>
        <w:t>(par)</w:t>
      </w:r>
      <w:r w:rsidR="00CC0559" w:rsidRPr="0A79218E">
        <w:rPr>
          <w:lang w:val="en-CA"/>
        </w:rPr>
        <w:t xml:space="preserve">, </w:t>
      </w:r>
      <w:proofErr w:type="spellStart"/>
      <w:r w:rsidR="00CC0559" w:rsidRPr="00932561">
        <w:rPr>
          <w:b/>
          <w:bCs/>
          <w:lang w:val="en-CA"/>
        </w:rPr>
        <w:t>abs_level_gtx_flag</w:t>
      </w:r>
      <w:proofErr w:type="spellEnd"/>
      <w:r w:rsidR="00CC0559" w:rsidRPr="00932561">
        <w:rPr>
          <w:b/>
          <w:bCs/>
          <w:lang w:val="en-CA"/>
        </w:rPr>
        <w:t>[1]</w:t>
      </w:r>
      <w:r w:rsidR="00CC0559">
        <w:rPr>
          <w:lang w:val="en-CA"/>
        </w:rPr>
        <w:t xml:space="preserve"> (gt3) syntax elements along with bypass coded </w:t>
      </w:r>
      <w:proofErr w:type="spellStart"/>
      <w:r w:rsidR="00CC0559" w:rsidRPr="00932561">
        <w:rPr>
          <w:b/>
          <w:bCs/>
          <w:lang w:val="en-CA"/>
        </w:rPr>
        <w:t>abs_remainder</w:t>
      </w:r>
      <w:proofErr w:type="spellEnd"/>
      <w:r w:rsidR="00CC0559">
        <w:rPr>
          <w:b/>
          <w:bCs/>
          <w:lang w:val="en-CA"/>
        </w:rPr>
        <w:t xml:space="preserve"> </w:t>
      </w:r>
      <w:r w:rsidR="00CC0559" w:rsidRPr="00932561">
        <w:rPr>
          <w:lang w:val="en-CA"/>
        </w:rPr>
        <w:t>(</w:t>
      </w:r>
      <w:proofErr w:type="spellStart"/>
      <w:r w:rsidR="00CC0559" w:rsidRPr="00932561">
        <w:rPr>
          <w:lang w:val="en-CA"/>
        </w:rPr>
        <w:t>remLevel</w:t>
      </w:r>
      <w:proofErr w:type="spellEnd"/>
      <w:r w:rsidR="00CC0559" w:rsidRPr="00932561">
        <w:rPr>
          <w:lang w:val="en-CA"/>
        </w:rPr>
        <w:t>)</w:t>
      </w:r>
      <w:r w:rsidR="00CC0559">
        <w:rPr>
          <w:lang w:val="en-CA"/>
        </w:rPr>
        <w:t>.</w:t>
      </w:r>
      <w:r w:rsidR="00420230">
        <w:rPr>
          <w:lang w:val="en-CA"/>
        </w:rPr>
        <w:t xml:space="preserve"> The four flags are context coded and usage of context coding is controlled by a CABAC bin budget set at 1.75 bins per coefficient.</w:t>
      </w:r>
      <w:r w:rsidR="00A232C5">
        <w:rPr>
          <w:lang w:val="en-CA"/>
        </w:rPr>
        <w:t xml:space="preserve"> The design of this budget is intended to </w:t>
      </w:r>
      <w:r w:rsidR="009709E7">
        <w:rPr>
          <w:lang w:val="en-CA"/>
        </w:rPr>
        <w:t xml:space="preserve">provide some guarantees on </w:t>
      </w:r>
      <w:r w:rsidR="00A232C5">
        <w:rPr>
          <w:lang w:val="en-CA"/>
        </w:rPr>
        <w:t xml:space="preserve">the </w:t>
      </w:r>
      <w:r w:rsidR="00882387">
        <w:rPr>
          <w:lang w:val="en-CA"/>
        </w:rPr>
        <w:t>worst-case</w:t>
      </w:r>
      <w:r w:rsidR="009709E7">
        <w:rPr>
          <w:lang w:val="en-CA"/>
        </w:rPr>
        <w:t xml:space="preserve"> </w:t>
      </w:r>
      <w:r w:rsidR="00A232C5">
        <w:rPr>
          <w:lang w:val="en-CA"/>
        </w:rPr>
        <w:t>throughput required by context coding.</w:t>
      </w:r>
      <w:r w:rsidR="008662DA">
        <w:rPr>
          <w:lang w:val="en-CA"/>
        </w:rPr>
        <w:t xml:space="preserve"> At each coefficient, t</w:t>
      </w:r>
      <w:r w:rsidR="006450D4">
        <w:rPr>
          <w:lang w:val="en-CA"/>
        </w:rPr>
        <w:t xml:space="preserve">he use of context coding is first gated by a check of whether the remaining CABAC bin budget is </w:t>
      </w:r>
      <m:oMath>
        <m:r>
          <w:rPr>
            <w:rFonts w:ascii="Cambria Math" w:hAnsi="Cambria Math"/>
            <w:lang w:val="en-CA"/>
          </w:rPr>
          <m:t>≥</m:t>
        </m:r>
      </m:oMath>
      <w:r w:rsidR="006450D4">
        <w:rPr>
          <w:lang w:val="en-CA"/>
        </w:rPr>
        <w:t xml:space="preserve"> 4. If the bin budget is </w:t>
      </w:r>
      <w:r w:rsidR="00882387">
        <w:rPr>
          <w:lang w:val="en-CA"/>
        </w:rPr>
        <w:t>exhausted,</w:t>
      </w:r>
      <w:r w:rsidR="006450D4">
        <w:rPr>
          <w:lang w:val="en-CA"/>
        </w:rPr>
        <w:t xml:space="preserve"> then the remaining coefficients must be bypass coded by </w:t>
      </w:r>
      <w:r w:rsidR="006450D4" w:rsidRPr="00562CFD">
        <w:rPr>
          <w:b/>
          <w:noProof/>
          <w:color w:val="000000" w:themeColor="text1"/>
        </w:rPr>
        <w:t>dec_abs_level</w:t>
      </w:r>
      <w:r w:rsidR="006450D4">
        <w:rPr>
          <w:bCs/>
          <w:noProof/>
          <w:color w:val="000000" w:themeColor="text1"/>
        </w:rPr>
        <w:t>.</w:t>
      </w:r>
    </w:p>
    <w:p w14:paraId="7F3A8230" w14:textId="050C5E94" w:rsidR="00D5202E" w:rsidRPr="00E51E80" w:rsidRDefault="00E51E80" w:rsidP="00E51E80">
      <w:pPr>
        <w:rPr>
          <w:lang w:val="en-CA"/>
        </w:rPr>
      </w:pPr>
      <w:r>
        <w:rPr>
          <w:lang w:val="en-CA"/>
        </w:rPr>
        <w:t>JVET-AG0100 [</w:t>
      </w:r>
      <w:r w:rsidR="00E8118D">
        <w:rPr>
          <w:lang w:val="en-CA"/>
        </w:rPr>
        <w:t>2</w:t>
      </w:r>
      <w:r>
        <w:rPr>
          <w:lang w:val="en-CA"/>
        </w:rPr>
        <w:t>] modi</w:t>
      </w:r>
      <w:r w:rsidR="008662DA">
        <w:rPr>
          <w:lang w:val="en-CA"/>
        </w:rPr>
        <w:t>fies</w:t>
      </w:r>
      <w:r>
        <w:rPr>
          <w:lang w:val="en-CA"/>
        </w:rPr>
        <w:t xml:space="preserve"> </w:t>
      </w:r>
      <w:r w:rsidR="00CC0559">
        <w:rPr>
          <w:lang w:val="en-CA"/>
        </w:rPr>
        <w:t xml:space="preserve">the RRC process by increasing the number of </w:t>
      </w:r>
      <w:proofErr w:type="spellStart"/>
      <w:r w:rsidR="00CC0559">
        <w:rPr>
          <w:lang w:val="en-CA"/>
        </w:rPr>
        <w:t>gtX</w:t>
      </w:r>
      <w:proofErr w:type="spellEnd"/>
      <w:r w:rsidR="00CC0559">
        <w:rPr>
          <w:lang w:val="en-CA"/>
        </w:rPr>
        <w:t xml:space="preserve"> flags to 7</w:t>
      </w:r>
      <w:r w:rsidR="008662DA">
        <w:rPr>
          <w:lang w:val="en-CA"/>
        </w:rPr>
        <w:t>,</w:t>
      </w:r>
      <w:r w:rsidR="00CC0559">
        <w:rPr>
          <w:lang w:val="en-CA"/>
        </w:rPr>
        <w:t xml:space="preserve"> moving the parity flag in coding order to after the gt7_flag</w:t>
      </w:r>
      <w:r w:rsidR="008662DA">
        <w:rPr>
          <w:lang w:val="en-CA"/>
        </w:rPr>
        <w:t>, and coding the parity flag as a bypass bin</w:t>
      </w:r>
      <w:r w:rsidR="00CC0559">
        <w:rPr>
          <w:lang w:val="en-CA"/>
        </w:rPr>
        <w:t>.</w:t>
      </w:r>
      <w:r w:rsidR="006450D4">
        <w:rPr>
          <w:lang w:val="en-CA"/>
        </w:rPr>
        <w:t xml:space="preserve"> Overall, the number of context coded flags that could potentially be signalled per coefficient is increased to 8.</w:t>
      </w:r>
      <w:r w:rsidR="00190537">
        <w:rPr>
          <w:lang w:val="en-CA"/>
        </w:rPr>
        <w:t xml:space="preserve"> </w:t>
      </w:r>
      <w:r w:rsidR="004C0A38">
        <w:rPr>
          <w:lang w:val="en-CA"/>
        </w:rPr>
        <w:t>Additionally</w:t>
      </w:r>
      <w:r w:rsidR="00190537">
        <w:rPr>
          <w:lang w:val="en-CA"/>
        </w:rPr>
        <w:t>, the bin budget is increased to 2.5 bins per coefficient.</w:t>
      </w:r>
    </w:p>
    <w:p w14:paraId="40885AB7" w14:textId="0C403DA0" w:rsidR="004C0A38" w:rsidRDefault="004C0A38" w:rsidP="00E11923">
      <w:pPr>
        <w:pStyle w:val="Heading1"/>
        <w:rPr>
          <w:lang w:val="en-CA"/>
        </w:rPr>
      </w:pPr>
      <w:r>
        <w:rPr>
          <w:lang w:val="en-CA"/>
        </w:rPr>
        <w:t>Aspect 1</w:t>
      </w:r>
    </w:p>
    <w:p w14:paraId="28973EF7" w14:textId="385C28C3" w:rsidR="004C0A38" w:rsidRDefault="004C0A38" w:rsidP="004C0A38">
      <w:pPr>
        <w:rPr>
          <w:lang w:val="en-CA"/>
        </w:rPr>
      </w:pPr>
      <w:r>
        <w:rPr>
          <w:lang w:val="en-CA"/>
        </w:rPr>
        <w:t xml:space="preserve">Although </w:t>
      </w:r>
      <w:r w:rsidR="00433BDD">
        <w:rPr>
          <w:lang w:val="en-CA"/>
        </w:rPr>
        <w:t xml:space="preserve">JVET-AG0100 increases </w:t>
      </w:r>
      <w:r>
        <w:rPr>
          <w:lang w:val="en-CA"/>
        </w:rPr>
        <w:t xml:space="preserve">the number of context coded flags per coefficient </w:t>
      </w:r>
      <w:r w:rsidR="00433BDD">
        <w:rPr>
          <w:lang w:val="en-CA"/>
        </w:rPr>
        <w:t>to 8</w:t>
      </w:r>
      <w:r>
        <w:rPr>
          <w:lang w:val="en-CA"/>
        </w:rPr>
        <w:t xml:space="preserve">, the bin budget check still checks for </w:t>
      </w:r>
      <m:oMath>
        <m:r>
          <w:rPr>
            <w:rFonts w:ascii="Cambria Math" w:hAnsi="Cambria Math"/>
            <w:lang w:val="en-CA"/>
          </w:rPr>
          <m:t>≥</m:t>
        </m:r>
      </m:oMath>
      <w:r>
        <w:rPr>
          <w:lang w:val="en-CA"/>
        </w:rPr>
        <w:t xml:space="preserve"> 4.</w:t>
      </w:r>
      <w:r w:rsidR="00A232C5">
        <w:rPr>
          <w:lang w:val="en-CA"/>
        </w:rPr>
        <w:t xml:space="preserve"> The impact of this is that each transform block can exceed the bin budget by up to 4 bins. </w:t>
      </w:r>
      <w:r w:rsidR="009709E7">
        <w:rPr>
          <w:lang w:val="en-CA"/>
        </w:rPr>
        <w:t>This contribution asserts that this is undesirable as it implies the bin budget is not proportional to the number of coefficients, but instead has a worst case for the smallest TB size.</w:t>
      </w:r>
    </w:p>
    <w:p w14:paraId="5FC75833" w14:textId="432F0DB9" w:rsidR="00433BDD" w:rsidRDefault="00A232C5" w:rsidP="004C0A38">
      <w:pPr>
        <w:rPr>
          <w:lang w:val="en-CA"/>
        </w:rPr>
      </w:pPr>
      <w:r>
        <w:rPr>
          <w:lang w:val="en-CA"/>
        </w:rPr>
        <w:t>Aspect 1 of this contribution</w:t>
      </w:r>
      <w:r w:rsidR="00433BDD">
        <w:rPr>
          <w:lang w:val="en-CA"/>
        </w:rPr>
        <w:t xml:space="preserve"> proposes to correct the bin budget check to </w:t>
      </w:r>
      <m:oMath>
        <m:r>
          <w:rPr>
            <w:rFonts w:ascii="Cambria Math" w:hAnsi="Cambria Math"/>
            <w:lang w:val="en-CA"/>
          </w:rPr>
          <m:t>≥</m:t>
        </m:r>
      </m:oMath>
      <w:r w:rsidR="00433BDD">
        <w:rPr>
          <w:lang w:val="en-CA"/>
        </w:rPr>
        <w:t xml:space="preserve"> </w:t>
      </w:r>
      <w:r w:rsidR="005177C3">
        <w:rPr>
          <w:lang w:val="en-CA"/>
        </w:rPr>
        <w:t>8</w:t>
      </w:r>
      <w:r w:rsidR="00433BDD">
        <w:rPr>
          <w:lang w:val="en-CA"/>
        </w:rPr>
        <w:t>. That is,</w:t>
      </w:r>
      <w:r>
        <w:rPr>
          <w:lang w:val="en-CA"/>
        </w:rPr>
        <w:t xml:space="preserve"> the condition gating the first scan pass is modified:</w:t>
      </w:r>
    </w:p>
    <w:p w14:paraId="5B5CD982" w14:textId="77777777" w:rsidR="00433BDD" w:rsidRDefault="00433BDD" w:rsidP="004C0A38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2"/>
      </w:tblGrid>
      <w:tr w:rsidR="00433BDD" w:rsidRPr="00562CFD" w14:paraId="26F4458A" w14:textId="77777777" w:rsidTr="008710C7">
        <w:trPr>
          <w:cantSplit/>
          <w:jc w:val="center"/>
        </w:trPr>
        <w:tc>
          <w:tcPr>
            <w:tcW w:w="7921" w:type="dxa"/>
          </w:tcPr>
          <w:p w14:paraId="33FF2291" w14:textId="051D9571" w:rsidR="00433BDD" w:rsidRPr="00562CFD" w:rsidRDefault="00433BDD" w:rsidP="008710C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562CFD">
              <w:rPr>
                <w:noProof/>
                <w:color w:val="000000" w:themeColor="text1"/>
              </w:rPr>
              <w:t xml:space="preserve">for( n = firstPosMode0; n  &gt;=  0  &amp;&amp;  remBinsPass1  &gt;=  </w:t>
            </w:r>
            <w:r w:rsidRPr="00433BDD">
              <w:rPr>
                <w:noProof/>
                <w:color w:val="000000" w:themeColor="text1"/>
                <w:highlight w:val="yellow"/>
              </w:rPr>
              <w:t>8</w:t>
            </w:r>
            <w:r w:rsidRPr="00562CFD">
              <w:rPr>
                <w:noProof/>
                <w:color w:val="000000" w:themeColor="text1"/>
              </w:rPr>
              <w:t>; n− − ) {</w:t>
            </w:r>
          </w:p>
        </w:tc>
        <w:tc>
          <w:tcPr>
            <w:tcW w:w="1152" w:type="dxa"/>
          </w:tcPr>
          <w:p w14:paraId="5DDDF45C" w14:textId="77777777" w:rsidR="00433BDD" w:rsidRPr="00562CFD" w:rsidRDefault="00433BDD" w:rsidP="008710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433BDD" w:rsidRPr="00562CFD" w14:paraId="4DFD1464" w14:textId="77777777" w:rsidTr="008710C7">
        <w:trPr>
          <w:cantSplit/>
          <w:jc w:val="center"/>
        </w:trPr>
        <w:tc>
          <w:tcPr>
            <w:tcW w:w="7921" w:type="dxa"/>
          </w:tcPr>
          <w:p w14:paraId="34B5AC1C" w14:textId="4B8BA866" w:rsidR="00433BDD" w:rsidRPr="00562CFD" w:rsidRDefault="00433BDD" w:rsidP="008710C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562CFD"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>/*</w:t>
            </w:r>
            <w:r w:rsidR="00A232C5">
              <w:rPr>
                <w:noProof/>
                <w:color w:val="000000" w:themeColor="text1"/>
              </w:rPr>
              <w:t xml:space="preserve"> signal</w:t>
            </w:r>
            <w:r>
              <w:rPr>
                <w:noProof/>
                <w:color w:val="000000" w:themeColor="text1"/>
              </w:rPr>
              <w:t xml:space="preserve"> </w:t>
            </w:r>
            <w:r w:rsidR="00A232C5">
              <w:rPr>
                <w:noProof/>
                <w:color w:val="000000" w:themeColor="text1"/>
              </w:rPr>
              <w:t>sig_coeff_flag, abs_level_gtx_flag[ j ] and par_level_flag</w:t>
            </w:r>
            <w:r>
              <w:rPr>
                <w:noProof/>
                <w:color w:val="000000" w:themeColor="text1"/>
              </w:rPr>
              <w:t xml:space="preserve"> */</w:t>
            </w:r>
          </w:p>
        </w:tc>
        <w:tc>
          <w:tcPr>
            <w:tcW w:w="1152" w:type="dxa"/>
          </w:tcPr>
          <w:p w14:paraId="38988397" w14:textId="77777777" w:rsidR="00433BDD" w:rsidRPr="00562CFD" w:rsidRDefault="00433BDD" w:rsidP="008710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433BDD" w:rsidRPr="00562CFD" w14:paraId="52BAB3B0" w14:textId="77777777" w:rsidTr="008710C7">
        <w:trPr>
          <w:cantSplit/>
          <w:jc w:val="center"/>
        </w:trPr>
        <w:tc>
          <w:tcPr>
            <w:tcW w:w="7921" w:type="dxa"/>
          </w:tcPr>
          <w:p w14:paraId="7662EB60" w14:textId="3A3845A8" w:rsidR="00433BDD" w:rsidRPr="00562CFD" w:rsidRDefault="00433BDD" w:rsidP="008710C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}</w:t>
            </w:r>
          </w:p>
        </w:tc>
        <w:tc>
          <w:tcPr>
            <w:tcW w:w="1152" w:type="dxa"/>
          </w:tcPr>
          <w:p w14:paraId="4BECB3CE" w14:textId="77777777" w:rsidR="00433BDD" w:rsidRPr="00562CFD" w:rsidRDefault="00433BDD" w:rsidP="008710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</w:tbl>
    <w:p w14:paraId="46793BFD" w14:textId="0D053BF9" w:rsidR="00433BDD" w:rsidRDefault="00C927D7" w:rsidP="004C0A38">
      <w:pPr>
        <w:rPr>
          <w:lang w:val="en-CA"/>
        </w:rPr>
      </w:pPr>
      <w:r>
        <w:rPr>
          <w:lang w:val="en-CA"/>
        </w:rPr>
        <w:lastRenderedPageBreak/>
        <w:t>Aspect 1 wa</w:t>
      </w:r>
      <w:r w:rsidR="001755BE">
        <w:rPr>
          <w:lang w:val="en-CA"/>
        </w:rPr>
        <w:t xml:space="preserve">s implemented on top of EE2-3.2b. </w:t>
      </w:r>
      <w:r w:rsidR="002D3FF6">
        <w:rPr>
          <w:lang w:val="en-CA"/>
        </w:rPr>
        <w:t>Results are shown in Table 1</w:t>
      </w:r>
      <w:r>
        <w:rPr>
          <w:lang w:val="en-CA"/>
        </w:rPr>
        <w:t xml:space="preserve"> and 2</w:t>
      </w:r>
      <w:r w:rsidR="002D3FF6">
        <w:rPr>
          <w:lang w:val="en-CA"/>
        </w:rPr>
        <w:t>. Runtimes are not accurate</w:t>
      </w:r>
      <w:r w:rsidR="00694616">
        <w:rPr>
          <w:lang w:val="en-CA"/>
        </w:rPr>
        <w:t xml:space="preserve"> as the anchor was obtained from JVET-AG0100</w:t>
      </w:r>
      <w:r w:rsidR="002D3FF6">
        <w:rPr>
          <w:lang w:val="en-CA"/>
        </w:rPr>
        <w:t>.</w:t>
      </w:r>
    </w:p>
    <w:p w14:paraId="2A34A735" w14:textId="77777777" w:rsidR="00D0487E" w:rsidRDefault="00D0487E" w:rsidP="004C0A38">
      <w:pPr>
        <w:rPr>
          <w:lang w:val="en-CA"/>
        </w:rPr>
      </w:pP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D0487E" w:rsidRPr="00D0487E" w14:paraId="23B06947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BBF6D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B8F9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All Intra Main 10 </w:t>
            </w:r>
          </w:p>
        </w:tc>
      </w:tr>
      <w:tr w:rsidR="00D0487E" w:rsidRPr="00D0487E" w14:paraId="5D71F41D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37EF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AB01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ECM11.0</w:t>
            </w:r>
          </w:p>
        </w:tc>
      </w:tr>
      <w:tr w:rsidR="00D0487E" w:rsidRPr="00D0487E" w14:paraId="48A976A3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ED83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ACF51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0159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9206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D655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5847C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866A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629A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DecVmPeak</w:t>
            </w:r>
            <w:proofErr w:type="spellEnd"/>
          </w:p>
        </w:tc>
      </w:tr>
      <w:tr w:rsidR="00D0487E" w:rsidRPr="00D0487E" w14:paraId="16370065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92C2D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06F79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1467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9A823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41D41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33EF3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2BF2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D0573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99.8%</w:t>
            </w:r>
          </w:p>
        </w:tc>
      </w:tr>
      <w:tr w:rsidR="00D0487E" w:rsidRPr="00D0487E" w14:paraId="57A7014D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6E0A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56F30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5C5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DDED4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3C7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E7CB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3707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D7179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</w:tr>
      <w:tr w:rsidR="00D0487E" w:rsidRPr="00D0487E" w14:paraId="12678F8A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9D8B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BB3F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47350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8705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AC739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994E0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0D9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27CB9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D0487E" w:rsidRPr="00D0487E" w14:paraId="7CEFC71F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A5BC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A9E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3DCDD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CD61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EE97C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F07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81A50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61AD1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</w:tr>
      <w:tr w:rsidR="00D0487E" w:rsidRPr="00D0487E" w14:paraId="68943699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6F291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4535C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AA1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1157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25F63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21FE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F7B1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24A2C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D0487E" w:rsidRPr="00D0487E" w14:paraId="22C8094C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F89C4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4D330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687A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890D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C95D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102.0%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EB9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101.9%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7BAB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100.8%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26EF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</w:tr>
      <w:tr w:rsidR="00D0487E" w:rsidRPr="00D0487E" w14:paraId="7ADD6403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95CF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1081D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10EFD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-0.32%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8BA34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C42D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103.5%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20A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796FC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8262C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D0487E" w:rsidRPr="00D0487E" w14:paraId="55A58EA8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2B503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6F98C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05850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B0A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0.20%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F9D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96F6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42C3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0493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D0487E" w:rsidRPr="00D0487E" w14:paraId="7BA4F190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EAE6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58A6D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C256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D36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4F61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101.7%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21BA4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B0E0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101.3%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6569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</w:tr>
      <w:tr w:rsidR="00D0487E" w:rsidRPr="00D0487E" w14:paraId="1173253A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4145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AD7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764A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C6063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A7F0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7C07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E41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ECD3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D0487E" w:rsidRPr="00D0487E" w14:paraId="2B973C88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7D3AD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050C3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 Main 10</w:t>
            </w:r>
          </w:p>
        </w:tc>
      </w:tr>
      <w:tr w:rsidR="00D0487E" w:rsidRPr="00D0487E" w14:paraId="727AEEF3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F243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FF1C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ECM11.0</w:t>
            </w:r>
          </w:p>
        </w:tc>
      </w:tr>
      <w:tr w:rsidR="00D0487E" w:rsidRPr="00D0487E" w14:paraId="708BBBFA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DDF0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302D1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FC09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CA20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07DF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E73E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25891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C63C1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DecVmPeak</w:t>
            </w:r>
            <w:proofErr w:type="spellEnd"/>
          </w:p>
        </w:tc>
      </w:tr>
      <w:tr w:rsidR="00D0487E" w:rsidRPr="00D0487E" w14:paraId="2FCF08FE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74FF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4ABF4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599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B37F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01451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105.6%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849BC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103.1%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170C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FBCE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D0487E" w:rsidRPr="00D0487E" w14:paraId="247B21C2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8C3A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AD2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E19B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E870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F2529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54E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33F44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EFEA0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  <w:tr w:rsidR="00D0487E" w:rsidRPr="00D0487E" w14:paraId="5529A185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ADD0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E2F4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9B46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AB0E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2684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105.9%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8945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103.0%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87D3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A88A9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</w:tr>
      <w:tr w:rsidR="00D0487E" w:rsidRPr="00D0487E" w14:paraId="1F6AD104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65B43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7DB0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B670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C4134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-0.32%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E0A3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105.5%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746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1B6B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B7600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</w:tr>
      <w:tr w:rsidR="00D0487E" w:rsidRPr="00D0487E" w14:paraId="1FF3C0CD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1595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C9AF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10EE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69234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DB9C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CE04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550F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F3A7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D0487E" w:rsidRPr="00D0487E" w14:paraId="16EC5D0B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847D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82AD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054F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97AC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7EA5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6522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AFC70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30CB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  <w:tr w:rsidR="00D0487E" w:rsidRPr="00D0487E" w14:paraId="30F0E025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A334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D30A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09A64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-0.32%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F9D7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-0.36%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87503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105.8%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AFF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428DC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07E79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D0487E" w:rsidRPr="00D0487E" w14:paraId="5A3C91D3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3AC6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9D7C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746B4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052B0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107F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106.3%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BB3B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98.9%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A98F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C51D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99.8%</w:t>
            </w:r>
          </w:p>
        </w:tc>
      </w:tr>
      <w:tr w:rsidR="00D0487E" w:rsidRPr="00D0487E" w14:paraId="19A82E72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33B1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DFF33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4235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BA17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0.08%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DE6D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107.0%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D77B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98.6%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63E0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100.6%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6AC9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100.3%</w:t>
            </w:r>
          </w:p>
        </w:tc>
      </w:tr>
    </w:tbl>
    <w:p w14:paraId="4385C412" w14:textId="56761796" w:rsidR="002D3FF6" w:rsidRDefault="00E14557" w:rsidP="00E14557">
      <w:pPr>
        <w:jc w:val="center"/>
        <w:rPr>
          <w:lang w:val="en-CA"/>
        </w:rPr>
      </w:pPr>
      <w:r>
        <w:rPr>
          <w:lang w:val="en-CA"/>
        </w:rPr>
        <w:t>Table 1: Aspect 1 results over ECM-11.0</w:t>
      </w:r>
    </w:p>
    <w:p w14:paraId="4B3C65E6" w14:textId="77777777" w:rsidR="00D0487E" w:rsidRDefault="00D0487E" w:rsidP="00E14557">
      <w:pPr>
        <w:jc w:val="center"/>
        <w:rPr>
          <w:lang w:val="en-CA"/>
        </w:rPr>
      </w:pP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D0487E" w:rsidRPr="00D0487E" w14:paraId="03B5656F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963D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07781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All Intra Main 10 </w:t>
            </w:r>
          </w:p>
        </w:tc>
      </w:tr>
      <w:tr w:rsidR="00D0487E" w:rsidRPr="00D0487E" w14:paraId="76AB108E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1176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CDB70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EE2-3.2b</w:t>
            </w:r>
          </w:p>
        </w:tc>
      </w:tr>
      <w:tr w:rsidR="00D0487E" w:rsidRPr="00D0487E" w14:paraId="3585B09F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12A0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2320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72A2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4AE1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7729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4681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B2F9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CEAB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DecVmPeak</w:t>
            </w:r>
            <w:proofErr w:type="spellEnd"/>
          </w:p>
        </w:tc>
      </w:tr>
      <w:tr w:rsidR="00D0487E" w:rsidRPr="00D0487E" w14:paraId="77979460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58F70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CA70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1CF73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06949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3EEA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109.9%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8F4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105.5%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CAF2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8D67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</w:tr>
      <w:tr w:rsidR="00D0487E" w:rsidRPr="00D0487E" w14:paraId="12A9B16D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4133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23E5C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224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36D09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AF1A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109.5%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3F0D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107.2%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0B61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60DBC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D0487E" w:rsidRPr="00D0487E" w14:paraId="4E1F45C4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86B0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C45D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CFA2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67AB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FC88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108.3%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CC66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105.5%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40B59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43C6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99.8%</w:t>
            </w:r>
          </w:p>
        </w:tc>
      </w:tr>
      <w:tr w:rsidR="00D0487E" w:rsidRPr="00D0487E" w14:paraId="7E11F1F8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4491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3FB5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E6DE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C332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3EE1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106.8%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2F6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108.2%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07150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7DD50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99.8%</w:t>
            </w:r>
          </w:p>
        </w:tc>
      </w:tr>
      <w:tr w:rsidR="00D0487E" w:rsidRPr="00D0487E" w14:paraId="2F6DBE5F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CA1D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A955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26B0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FFF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3C6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107.3%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78EA4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105.5%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80524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A0E9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99.8%</w:t>
            </w:r>
          </w:p>
        </w:tc>
      </w:tr>
      <w:tr w:rsidR="00D0487E" w:rsidRPr="00D0487E" w14:paraId="7581E404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D195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27F89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3B5E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6915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1E349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108.2%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941F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106.4%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4370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100.7%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1193C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99.8%</w:t>
            </w:r>
          </w:p>
        </w:tc>
      </w:tr>
      <w:tr w:rsidR="00D0487E" w:rsidRPr="00D0487E" w14:paraId="52A37A84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569C3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71E81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A0B5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1BF3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1FDD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109.2%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519C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112.4%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788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EA45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</w:tr>
      <w:tr w:rsidR="00D0487E" w:rsidRPr="00D0487E" w14:paraId="6E7516D4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FFCC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174E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E7923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A2EE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5F8B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113.6%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318B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130.4%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7D99C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3E0D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100.1%</w:t>
            </w:r>
          </w:p>
        </w:tc>
      </w:tr>
      <w:tr w:rsidR="00D0487E" w:rsidRPr="00D0487E" w14:paraId="5818BF96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9BFD9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1B2FC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C4E81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C865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-0.07%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AFC3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113.1%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ABBCC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130.7%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35793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101.2%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393C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</w:tr>
      <w:tr w:rsidR="00D0487E" w:rsidRPr="00D0487E" w14:paraId="255B4632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C139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3787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D92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5930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63ACD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9A59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013E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99C3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D0487E" w:rsidRPr="00D0487E" w14:paraId="22B63F84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BFE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0108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 Main 10</w:t>
            </w:r>
          </w:p>
        </w:tc>
      </w:tr>
      <w:tr w:rsidR="00D0487E" w:rsidRPr="00D0487E" w14:paraId="35EED482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F813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C37A1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EE2-3.2b</w:t>
            </w:r>
          </w:p>
        </w:tc>
      </w:tr>
      <w:tr w:rsidR="00D0487E" w:rsidRPr="00D0487E" w14:paraId="3748905A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B61D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503B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C6D6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EE8A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04AB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079C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D5D0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7A2AD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DecVmPeak</w:t>
            </w:r>
            <w:proofErr w:type="spellEnd"/>
          </w:p>
        </w:tc>
      </w:tr>
      <w:tr w:rsidR="00D0487E" w:rsidRPr="00D0487E" w14:paraId="5975EB47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6ADCD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67AE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592E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1C7D1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B683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109.5%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A67F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107.3%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41F9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6E61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99.8%</w:t>
            </w:r>
          </w:p>
        </w:tc>
      </w:tr>
      <w:tr w:rsidR="00D0487E" w:rsidRPr="00D0487E" w14:paraId="6D9FAB7B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FE45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8173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EFCC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5FA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343F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1A5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683F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1D7C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  <w:tr w:rsidR="00D0487E" w:rsidRPr="00D0487E" w14:paraId="2F2B522E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284B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B5EF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F450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8A2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6273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108.6%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F91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106.0%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2C33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8095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</w:tr>
      <w:tr w:rsidR="00D0487E" w:rsidRPr="00D0487E" w14:paraId="4FD98903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C870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lastRenderedPageBreak/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DD7C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E96C4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ACA4C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FB16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106.9%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6B16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106.2%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0EAED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1619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</w:tr>
      <w:tr w:rsidR="00D0487E" w:rsidRPr="00D0487E" w14:paraId="41245D51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A29E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67FB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FB3C1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C63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3C9F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7624C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2AA1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516B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D0487E" w:rsidRPr="00D0487E" w14:paraId="00A19444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CBE2D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88CB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A73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BD00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8D34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BEE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EC23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E96F1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  <w:tr w:rsidR="00D0487E" w:rsidRPr="00D0487E" w14:paraId="127A978C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199C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5D73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E2F73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F19C9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CE0A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107.0%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43093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106.5%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6E8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576C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99.8%</w:t>
            </w:r>
          </w:p>
        </w:tc>
      </w:tr>
      <w:tr w:rsidR="00D0487E" w:rsidRPr="00D0487E" w14:paraId="23A0D040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494E1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02600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E9290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9598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96BD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113.1%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2813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118.4%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E96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F01B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99.5%</w:t>
            </w:r>
          </w:p>
        </w:tc>
      </w:tr>
      <w:tr w:rsidR="00D0487E" w:rsidRPr="00D0487E" w14:paraId="48A66B39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1DEC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C1C43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4F101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EBC2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624A0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123.3%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7E7E3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138.4%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7E08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100.6%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D9EE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100.8%</w:t>
            </w:r>
          </w:p>
        </w:tc>
      </w:tr>
    </w:tbl>
    <w:p w14:paraId="292439AA" w14:textId="6BB4B8B3" w:rsidR="00C927D7" w:rsidRPr="004C0A38" w:rsidRDefault="00C927D7" w:rsidP="00E14557">
      <w:pPr>
        <w:jc w:val="center"/>
        <w:rPr>
          <w:lang w:val="en-CA"/>
        </w:rPr>
      </w:pPr>
      <w:r>
        <w:rPr>
          <w:lang w:val="en-CA"/>
        </w:rPr>
        <w:t>Table 2: Aspect 1 results over EE2-3.2b</w:t>
      </w:r>
    </w:p>
    <w:p w14:paraId="024CEB20" w14:textId="468A12CB" w:rsidR="00D5202E" w:rsidRDefault="004C0A38" w:rsidP="00E11923">
      <w:pPr>
        <w:pStyle w:val="Heading1"/>
        <w:rPr>
          <w:lang w:val="en-CA"/>
        </w:rPr>
      </w:pPr>
      <w:r>
        <w:rPr>
          <w:lang w:val="en-CA"/>
        </w:rPr>
        <w:t>Aspect 2</w:t>
      </w:r>
    </w:p>
    <w:p w14:paraId="6CB655D8" w14:textId="6FFC8526" w:rsidR="00D5202E" w:rsidRDefault="002D3FF6" w:rsidP="00D5202E">
      <w:pPr>
        <w:rPr>
          <w:lang w:val="en-CA"/>
        </w:rPr>
      </w:pPr>
      <w:r>
        <w:rPr>
          <w:lang w:val="en-CA"/>
        </w:rPr>
        <w:t>JVET-AG0100 increases the bin budget for RRC to 2.5 bins per coefficient, but the bin budget for TSRC is still 1.75 bins per coefficient.</w:t>
      </w:r>
    </w:p>
    <w:p w14:paraId="4C2107D6" w14:textId="51875BD3" w:rsidR="0009292A" w:rsidRDefault="0009292A" w:rsidP="00D5202E">
      <w:pPr>
        <w:rPr>
          <w:lang w:val="en-CA"/>
        </w:rPr>
      </w:pPr>
      <w:r>
        <w:rPr>
          <w:lang w:val="en-CA"/>
        </w:rPr>
        <w:t xml:space="preserve">Aspect 2 of this contribution proposes to increase the bin budget of TSRC to 2.5 bins per coefficient, matching the increased bin budget </w:t>
      </w:r>
      <w:r w:rsidR="005F7D24">
        <w:rPr>
          <w:lang w:val="en-CA"/>
        </w:rPr>
        <w:t xml:space="preserve">for RRC </w:t>
      </w:r>
      <w:r>
        <w:rPr>
          <w:lang w:val="en-CA"/>
        </w:rPr>
        <w:t xml:space="preserve">introduced by JVET-AG0100. The </w:t>
      </w:r>
      <w:r w:rsidR="00847477">
        <w:rPr>
          <w:lang w:val="en-CA"/>
        </w:rPr>
        <w:t>worst-case</w:t>
      </w:r>
      <w:r>
        <w:rPr>
          <w:lang w:val="en-CA"/>
        </w:rPr>
        <w:t xml:space="preserve"> context coding throughput is asserted to be unaffected</w:t>
      </w:r>
      <w:r w:rsidR="00FB511B">
        <w:rPr>
          <w:lang w:val="en-CA"/>
        </w:rPr>
        <w:t xml:space="preserve"> by this change</w:t>
      </w:r>
      <w:r>
        <w:rPr>
          <w:lang w:val="en-CA"/>
        </w:rPr>
        <w:t>.</w:t>
      </w:r>
    </w:p>
    <w:p w14:paraId="1778EF8E" w14:textId="7D5B5EFF" w:rsidR="002D3FF6" w:rsidRDefault="00CB406E" w:rsidP="00D5202E">
      <w:pPr>
        <w:rPr>
          <w:lang w:val="en-CA"/>
        </w:rPr>
      </w:pPr>
      <w:r>
        <w:rPr>
          <w:lang w:val="en-CA"/>
        </w:rPr>
        <w:t xml:space="preserve">Aspect </w:t>
      </w:r>
      <w:r w:rsidR="005F7D24">
        <w:rPr>
          <w:lang w:val="en-CA"/>
        </w:rPr>
        <w:t>2</w:t>
      </w:r>
      <w:r>
        <w:rPr>
          <w:lang w:val="en-CA"/>
        </w:rPr>
        <w:t xml:space="preserve"> was implemented on top of EE2-3.2b. </w:t>
      </w:r>
      <w:r w:rsidR="00E14557">
        <w:rPr>
          <w:lang w:val="en-CA"/>
        </w:rPr>
        <w:t>Results are shown in Table</w:t>
      </w:r>
      <w:r>
        <w:rPr>
          <w:lang w:val="en-CA"/>
        </w:rPr>
        <w:t>s</w:t>
      </w:r>
      <w:r w:rsidR="00E14557">
        <w:rPr>
          <w:lang w:val="en-CA"/>
        </w:rPr>
        <w:t xml:space="preserve"> </w:t>
      </w:r>
      <w:r>
        <w:rPr>
          <w:lang w:val="en-CA"/>
        </w:rPr>
        <w:t>3 and 4</w:t>
      </w:r>
      <w:r w:rsidR="00E14557">
        <w:rPr>
          <w:lang w:val="en-CA"/>
        </w:rPr>
        <w:t>. Runtimes are not accurate.</w:t>
      </w:r>
    </w:p>
    <w:p w14:paraId="1F236369" w14:textId="77777777" w:rsidR="00E14557" w:rsidRDefault="00E14557" w:rsidP="00D5202E">
      <w:pPr>
        <w:rPr>
          <w:lang w:val="en-CA"/>
        </w:rPr>
      </w:pP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D0487E" w:rsidRPr="00D0487E" w14:paraId="7D76DC5A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A3C5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AC43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All Intra Main 10 </w:t>
            </w:r>
          </w:p>
        </w:tc>
      </w:tr>
      <w:tr w:rsidR="00D0487E" w:rsidRPr="00D0487E" w14:paraId="64D9FDB5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06F7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205EC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ECM11.0</w:t>
            </w:r>
          </w:p>
        </w:tc>
      </w:tr>
      <w:tr w:rsidR="00D0487E" w:rsidRPr="00D0487E" w14:paraId="19BDFB85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6F3D4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4D52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1D11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773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FF3A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3783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74C9D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30830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DecVmPeak</w:t>
            </w:r>
            <w:proofErr w:type="spellEnd"/>
          </w:p>
        </w:tc>
      </w:tr>
      <w:tr w:rsidR="00D0487E" w:rsidRPr="00D0487E" w14:paraId="2FAFFA02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6EE3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E7A99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1EA4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-0.31%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60741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1118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94.3%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9EB0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AC2A9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ABA0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D0487E" w:rsidRPr="00D0487E" w14:paraId="47F8F282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6F98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002A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3244C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7111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283F3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93.9%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CD4E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96.6%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4A4D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F6881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</w:tr>
      <w:tr w:rsidR="00D0487E" w:rsidRPr="00D0487E" w14:paraId="01D0EFF3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C304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5FA54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121C3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906FD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DE6E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94.4%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572D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227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786F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D0487E" w:rsidRPr="00D0487E" w14:paraId="07666E8E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1DE7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08D5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3B1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6BE3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B39A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94.3%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FFCC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07BB0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5E74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D0487E" w:rsidRPr="00D0487E" w14:paraId="276BFB9E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BF64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FB70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E96C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B5F1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8799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94.4%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A49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96.9%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81A0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C5A9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D0487E" w:rsidRPr="00D0487E" w14:paraId="63FBE699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0AF0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8203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9F66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F1F10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B1D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94.3%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F00F1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97.2%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3E40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100.2%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0EA5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D0487E" w:rsidRPr="00D0487E" w14:paraId="0C902452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A5C3D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17623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DFEB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-0.32%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1C92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0E8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94.3%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D025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98.2%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FD7BD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44B79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D0487E" w:rsidRPr="00D0487E" w14:paraId="004842FB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E1C9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B3BD9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3C4C1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-0.35%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0008D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CC01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94.8%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C37B3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B919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6E3A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D0487E" w:rsidRPr="00D0487E" w14:paraId="04E042DB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E4B5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CE5E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-0.47%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CB80C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-0.51%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D51C4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-0.60%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6A8E3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102.6%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A00C1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BC25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BF98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D0487E" w:rsidRPr="00D0487E" w14:paraId="3FE4A557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16F60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A88F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7CC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1446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9CFED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A8CE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BDFD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7333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D0487E" w:rsidRPr="00D0487E" w14:paraId="0FBDA758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7C4B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463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 Main 10</w:t>
            </w:r>
          </w:p>
        </w:tc>
      </w:tr>
      <w:tr w:rsidR="00D0487E" w:rsidRPr="00D0487E" w14:paraId="59587844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9A73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1F24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ECM11.0</w:t>
            </w:r>
          </w:p>
        </w:tc>
      </w:tr>
      <w:tr w:rsidR="00D0487E" w:rsidRPr="00D0487E" w14:paraId="23E27052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A6D0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E58C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15EC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DBD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8E33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1695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3A0A0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5E86C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DecVmPeak</w:t>
            </w:r>
            <w:proofErr w:type="spellEnd"/>
          </w:p>
        </w:tc>
      </w:tr>
      <w:tr w:rsidR="00D0487E" w:rsidRPr="00D0487E" w14:paraId="01DC4534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BC1A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B834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74D8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5F51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7F39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8638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5DE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51B1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  <w:tr w:rsidR="00D0487E" w:rsidRPr="00D0487E" w14:paraId="1FA18DBD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79030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3796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277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62F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969E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1C53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8F06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B9C8D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  <w:tr w:rsidR="00D0487E" w:rsidRPr="00D0487E" w14:paraId="4CBA6ECD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74E33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B964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81A60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8C80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F0870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A49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81B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2EDD3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  <w:tr w:rsidR="00D0487E" w:rsidRPr="00D0487E" w14:paraId="7DFD5F15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97C53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4B6D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1752D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944B9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E2CF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160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A3F5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CF84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D0487E" w:rsidRPr="00D0487E" w14:paraId="22A6E36B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597A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882D1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F63F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E4F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3A8A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5934D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E2A4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3761C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D0487E" w:rsidRPr="00D0487E" w14:paraId="1777D676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F5224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F19D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93E4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9678C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637E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B952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5B2C9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8BD03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  <w:tr w:rsidR="00D0487E" w:rsidRPr="00D0487E" w14:paraId="6279B605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B3373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1A0A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D6429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-0.33%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860E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-0.46%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A0F86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27BD1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EFBF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E3EB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D0487E" w:rsidRPr="00D0487E" w14:paraId="6EC74A6D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8C41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7A43C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471A2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8139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55DF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327E5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E6180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F0EC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  <w:tr w:rsidR="00D0487E" w:rsidRPr="00D0487E" w14:paraId="5C4FA120" w14:textId="77777777" w:rsidTr="00D048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F18C7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67AC3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-0.36%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0570B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-0.51%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8106C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-0.43%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AC764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98.8%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01E19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95.6%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F6598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9611E" w14:textId="77777777" w:rsidR="00D0487E" w:rsidRPr="00D0487E" w:rsidRDefault="00D0487E" w:rsidP="00D0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D048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100.2%</w:t>
            </w:r>
          </w:p>
        </w:tc>
      </w:tr>
    </w:tbl>
    <w:p w14:paraId="1D9BEA62" w14:textId="074F965B" w:rsidR="00E14557" w:rsidRDefault="00E14557" w:rsidP="00E14557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C927D7">
        <w:rPr>
          <w:lang w:val="en-CA"/>
        </w:rPr>
        <w:t>3</w:t>
      </w:r>
      <w:r>
        <w:rPr>
          <w:lang w:val="en-CA"/>
        </w:rPr>
        <w:t>: Aspect 2 results over ECM-11.0</w:t>
      </w:r>
    </w:p>
    <w:p w14:paraId="6BD0B392" w14:textId="77777777" w:rsidR="0092334D" w:rsidRDefault="0092334D" w:rsidP="00E14557">
      <w:pPr>
        <w:jc w:val="center"/>
        <w:rPr>
          <w:lang w:val="en-CA"/>
        </w:rPr>
      </w:pP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92334D" w:rsidRPr="0092334D" w14:paraId="308019B8" w14:textId="77777777" w:rsidTr="0092334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A95D2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27CF2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All Intra Main 10 </w:t>
            </w:r>
          </w:p>
        </w:tc>
      </w:tr>
      <w:tr w:rsidR="0092334D" w:rsidRPr="0092334D" w14:paraId="1D94C8FB" w14:textId="77777777" w:rsidTr="0092334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77E76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B4DCF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EE2-3.2b</w:t>
            </w:r>
          </w:p>
        </w:tc>
      </w:tr>
      <w:tr w:rsidR="0092334D" w:rsidRPr="0092334D" w14:paraId="65B88634" w14:textId="77777777" w:rsidTr="0092334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034C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E6AB4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04B0B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9BB1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0C612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B6241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5168D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F0F3E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DecVmPeak</w:t>
            </w:r>
            <w:proofErr w:type="spellEnd"/>
          </w:p>
        </w:tc>
      </w:tr>
      <w:tr w:rsidR="0092334D" w:rsidRPr="0092334D" w14:paraId="1B408C38" w14:textId="77777777" w:rsidTr="0092334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15A12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lastRenderedPageBreak/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54EF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C19FC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DA51F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48887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67CF5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49BA6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3DE36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92334D" w:rsidRPr="0092334D" w14:paraId="7A92F17E" w14:textId="77777777" w:rsidTr="0092334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00894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5CD24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B9A79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1D6DF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CE45B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14B81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A628B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31756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92334D" w:rsidRPr="0092334D" w14:paraId="58A6428A" w14:textId="77777777" w:rsidTr="0092334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75D67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72CEF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391AE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8BDA3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191E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053F6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1E9D2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3F4E1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99.8%</w:t>
            </w:r>
          </w:p>
        </w:tc>
      </w:tr>
      <w:tr w:rsidR="0092334D" w:rsidRPr="0092334D" w14:paraId="49250C7F" w14:textId="77777777" w:rsidTr="0092334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38A10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4712A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61AB8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E31B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4499E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98.6%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8FED3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104.2%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4C8FC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F2756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99.8%</w:t>
            </w:r>
          </w:p>
        </w:tc>
      </w:tr>
      <w:tr w:rsidR="0092334D" w:rsidRPr="0092334D" w14:paraId="78A076AE" w14:textId="77777777" w:rsidTr="0092334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D4086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12D18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BD873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6874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2F837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93A28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0B1E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C37AB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</w:tr>
      <w:tr w:rsidR="0092334D" w:rsidRPr="0092334D" w14:paraId="62CA8CA6" w14:textId="77777777" w:rsidTr="0092334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5F011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78394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C8F0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C88E9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37CC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6F31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101.4%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07BBA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100.1%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748A4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</w:tr>
      <w:tr w:rsidR="0092334D" w:rsidRPr="0092334D" w14:paraId="1F255E4E" w14:textId="77777777" w:rsidTr="0092334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2AAAD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A77AE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E16F8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3E9E2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04903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DBDA0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108.9%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06C2F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2FE5F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</w:tr>
      <w:tr w:rsidR="0092334D" w:rsidRPr="0092334D" w14:paraId="2973B53A" w14:textId="77777777" w:rsidTr="0092334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F8E01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BAFE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D7B37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CB7C2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271F4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106.1%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8DBC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125.2%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34F2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804FA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100.1%</w:t>
            </w:r>
          </w:p>
        </w:tc>
      </w:tr>
      <w:tr w:rsidR="0092334D" w:rsidRPr="0092334D" w14:paraId="6A7B50D5" w14:textId="77777777" w:rsidTr="0092334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C33B5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88517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-0.45%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69121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-0.49%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A8DA7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-0.54%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94AD0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114.1%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7CCE1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134.2%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B99DE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ADA73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100.1%</w:t>
            </w:r>
          </w:p>
        </w:tc>
      </w:tr>
      <w:tr w:rsidR="0092334D" w:rsidRPr="0092334D" w14:paraId="60BA3E9C" w14:textId="77777777" w:rsidTr="0092334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8DA2A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64E7A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D9AA0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1D326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E4FA5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223B6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0F4DA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3314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92334D" w:rsidRPr="0092334D" w14:paraId="0CE7297F" w14:textId="77777777" w:rsidTr="0092334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0D74A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00BF3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 Main 10</w:t>
            </w:r>
          </w:p>
        </w:tc>
      </w:tr>
      <w:tr w:rsidR="0092334D" w:rsidRPr="0092334D" w14:paraId="14E7D5D8" w14:textId="77777777" w:rsidTr="0092334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F93CD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5EED3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EE2-3.2b</w:t>
            </w:r>
          </w:p>
        </w:tc>
      </w:tr>
      <w:tr w:rsidR="0092334D" w:rsidRPr="0092334D" w14:paraId="2F68CFCA" w14:textId="77777777" w:rsidTr="0092334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373FF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5BDC7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E415A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DED2A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04B70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ABFBC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A640B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CBE2F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DecVmPeak</w:t>
            </w:r>
            <w:proofErr w:type="spellEnd"/>
          </w:p>
        </w:tc>
      </w:tr>
      <w:tr w:rsidR="0092334D" w:rsidRPr="0092334D" w14:paraId="676A7359" w14:textId="77777777" w:rsidTr="0092334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8537E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042E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538C5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FB24F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86B40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7351D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D8296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7984C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  <w:tr w:rsidR="0092334D" w:rsidRPr="0092334D" w14:paraId="77779B93" w14:textId="77777777" w:rsidTr="0092334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81211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A163A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993E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AC832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F1CDA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2A63E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08A91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0A1B0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  <w:tr w:rsidR="0092334D" w:rsidRPr="0092334D" w14:paraId="4FEB4F90" w14:textId="77777777" w:rsidTr="0092334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850E9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4D3E2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6BC0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F9F1C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C079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FD0DA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C0E71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2D753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  <w:tr w:rsidR="0092334D" w:rsidRPr="0092334D" w14:paraId="0AF6D44F" w14:textId="77777777" w:rsidTr="0092334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81AF0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1192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50A92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358AF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DFCA6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26CA7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104.8%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F48B6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98.9%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56CAD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</w:tr>
      <w:tr w:rsidR="0092334D" w:rsidRPr="0092334D" w14:paraId="6BAE5C0D" w14:textId="77777777" w:rsidTr="0092334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B9BAA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FA5BD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F7D0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AA39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F275E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6391C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B999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1CE90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92334D" w:rsidRPr="0092334D" w14:paraId="5CD3A630" w14:textId="77777777" w:rsidTr="0092334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E5496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FCDB2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2D8EB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6C24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96077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A8B2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28B0F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D827B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  <w:tr w:rsidR="0092334D" w:rsidRPr="0092334D" w14:paraId="38F280B4" w14:textId="77777777" w:rsidTr="0092334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B62DE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CB9E9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502A0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28BF0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F71E6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102.1%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133D5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106.1%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E63D4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86047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</w:tr>
      <w:tr w:rsidR="0092334D" w:rsidRPr="0092334D" w14:paraId="7ABD9F33" w14:textId="77777777" w:rsidTr="0092334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03C00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AB833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93B17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CD4E5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0327B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D51A1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16920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AD015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  <w:tr w:rsidR="0092334D" w:rsidRPr="0092334D" w14:paraId="73BEF0D3" w14:textId="77777777" w:rsidTr="0092334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1652E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38713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-0.36%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1DD49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-0.49%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31D3F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-0.49%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5F106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113.9%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C45AE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134.2%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9D72A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02D84" w14:textId="77777777" w:rsidR="0092334D" w:rsidRPr="0092334D" w:rsidRDefault="0092334D" w:rsidP="00923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2334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100.8%</w:t>
            </w:r>
          </w:p>
        </w:tc>
      </w:tr>
    </w:tbl>
    <w:p w14:paraId="2F37B8A4" w14:textId="4B430346" w:rsidR="00313A99" w:rsidRDefault="00313A99" w:rsidP="00E14557">
      <w:pPr>
        <w:jc w:val="center"/>
        <w:rPr>
          <w:lang w:val="en-CA"/>
        </w:rPr>
      </w:pPr>
      <w:r>
        <w:rPr>
          <w:lang w:val="en-CA"/>
        </w:rPr>
        <w:t>Table 4: Aspect 2 results over EE2-3.2b</w:t>
      </w:r>
    </w:p>
    <w:p w14:paraId="02B77457" w14:textId="77777777" w:rsidR="00313A99" w:rsidRPr="00D5202E" w:rsidRDefault="00313A99" w:rsidP="00E14557">
      <w:pPr>
        <w:jc w:val="center"/>
        <w:rPr>
          <w:lang w:val="en-CA"/>
        </w:rPr>
      </w:pPr>
    </w:p>
    <w:p w14:paraId="54A99B81" w14:textId="38A70A73" w:rsidR="00A14254" w:rsidRDefault="00A14254" w:rsidP="00E11923">
      <w:pPr>
        <w:pStyle w:val="Heading1"/>
        <w:rPr>
          <w:lang w:val="en-CA"/>
        </w:rPr>
      </w:pPr>
      <w:r>
        <w:rPr>
          <w:lang w:val="en-CA"/>
        </w:rPr>
        <w:t>Supplementary results (informative)</w:t>
      </w:r>
    </w:p>
    <w:p w14:paraId="6B174AFD" w14:textId="29D896F5" w:rsidR="00872002" w:rsidRDefault="00872002" w:rsidP="00A14254">
      <w:pPr>
        <w:rPr>
          <w:lang w:val="en-CA"/>
        </w:rPr>
      </w:pPr>
      <w:r>
        <w:rPr>
          <w:lang w:val="en-CA"/>
        </w:rPr>
        <w:t>As both JVET-AG0100 and aspect 2 of this contribution introduce increased CABAC bin budget, this contribution also investigate</w:t>
      </w:r>
      <w:r w:rsidR="00FA0290">
        <w:rPr>
          <w:lang w:val="en-CA"/>
        </w:rPr>
        <w:t>s</w:t>
      </w:r>
      <w:r>
        <w:rPr>
          <w:lang w:val="en-CA"/>
        </w:rPr>
        <w:t xml:space="preserve"> whether such an increase brings benefit, and how the trade-off is compared with the existing RRC in ECM-11.</w:t>
      </w:r>
    </w:p>
    <w:p w14:paraId="60913628" w14:textId="081C1BCE" w:rsidR="004D2B2D" w:rsidRDefault="004D2B2D" w:rsidP="00A14254">
      <w:pPr>
        <w:rPr>
          <w:lang w:val="en-CA"/>
        </w:rPr>
      </w:pPr>
      <w:r>
        <w:rPr>
          <w:lang w:val="en-CA"/>
        </w:rPr>
        <w:t>Tests were performed varying the CABAC bin budget over the range {1.25, 1.50, 1.75, 2.00, 2.25, 2.50} bins per sample. In all cases the bin budget is adjusted for both RRC and TSRC. Due to limited compute resources, the tests were only performed over AI configuration.</w:t>
      </w:r>
    </w:p>
    <w:p w14:paraId="1AA10BF8" w14:textId="4299AE5D" w:rsidR="00DA3BC2" w:rsidRDefault="00DA3BC2" w:rsidP="00A14254">
      <w:pPr>
        <w:rPr>
          <w:lang w:val="en-CA"/>
        </w:rPr>
      </w:pPr>
      <w:r>
        <w:rPr>
          <w:lang w:val="en-CA"/>
        </w:rPr>
        <w:t>Full results are included in the folder “</w:t>
      </w:r>
      <w:r w:rsidRPr="00DA3BC2">
        <w:rPr>
          <w:lang w:val="en-CA"/>
        </w:rPr>
        <w:t>Supplementary results</w:t>
      </w:r>
      <w:r>
        <w:rPr>
          <w:lang w:val="en-CA"/>
        </w:rPr>
        <w:t>”</w:t>
      </w:r>
      <w:r w:rsidR="0047607F">
        <w:rPr>
          <w:lang w:val="en-CA"/>
        </w:rPr>
        <w:t xml:space="preserve"> of this contribution.</w:t>
      </w:r>
      <w:r w:rsidR="00B2742A">
        <w:rPr>
          <w:lang w:val="en-CA"/>
        </w:rPr>
        <w:t xml:space="preserve"> Tables 5 and 6 summarise the results for varying the bin budget on ECM-11.0 and EE2-3.2b respectively.</w:t>
      </w:r>
    </w:p>
    <w:p w14:paraId="3953AB1C" w14:textId="77777777" w:rsidR="0047607F" w:rsidRDefault="0047607F" w:rsidP="00A14254">
      <w:pPr>
        <w:rPr>
          <w:lang w:val="en-CA"/>
        </w:rPr>
      </w:pP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8D3C58" w:rsidRPr="008D3C58" w14:paraId="146E73FD" w14:textId="77777777" w:rsidTr="008D3C58">
        <w:trPr>
          <w:trHeight w:val="288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688ADA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Budget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A3835E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Overall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F39380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Class F</w:t>
            </w:r>
          </w:p>
        </w:tc>
      </w:tr>
      <w:tr w:rsidR="008D3C58" w:rsidRPr="008D3C58" w14:paraId="62951C82" w14:textId="77777777" w:rsidTr="008D3C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646642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B3D867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81CCF3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A03E7A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898AA4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987185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47E124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V</w:t>
            </w:r>
          </w:p>
        </w:tc>
      </w:tr>
      <w:tr w:rsidR="008D3C58" w:rsidRPr="008D3C58" w14:paraId="11D8F547" w14:textId="77777777" w:rsidTr="008D3C5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739FCA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1.25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5C5D3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0.13%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30764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0.12%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F7C11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0.09%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71DD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0.46%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81563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0.37%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9323D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0.54%</w:t>
            </w:r>
          </w:p>
        </w:tc>
      </w:tr>
      <w:tr w:rsidR="008D3C58" w:rsidRPr="008D3C58" w14:paraId="5BB1374B" w14:textId="77777777" w:rsidTr="008D3C5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46513A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1.50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6ECE5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0.02%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AEA55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0.07%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5C69E4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0.06%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70D59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0.20%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7C7AE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0.24%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A42877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0.39%</w:t>
            </w:r>
          </w:p>
        </w:tc>
      </w:tr>
      <w:tr w:rsidR="008D3C58" w:rsidRPr="008D3C58" w14:paraId="2994B208" w14:textId="77777777" w:rsidTr="008D3C5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31ED3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1.75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251AD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4F8F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D087F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BF163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8498C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A2685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0.00%</w:t>
            </w:r>
          </w:p>
        </w:tc>
      </w:tr>
      <w:tr w:rsidR="008D3C58" w:rsidRPr="008D3C58" w14:paraId="69E13FC3" w14:textId="77777777" w:rsidTr="008D3C5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7EB519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2.00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651E7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0F23E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-0.04%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4A20E0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-0.02%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BD783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-0.07%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7A7E4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-0.20%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208D80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0.06%</w:t>
            </w:r>
          </w:p>
        </w:tc>
      </w:tr>
      <w:tr w:rsidR="008D3C58" w:rsidRPr="008D3C58" w14:paraId="4DE61D97" w14:textId="77777777" w:rsidTr="008D3C5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581AFF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2.25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0657B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1E60C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-0.04%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B3087B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915A9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0D4B7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0D4A3F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0.20%</w:t>
            </w:r>
          </w:p>
        </w:tc>
      </w:tr>
      <w:tr w:rsidR="008D3C58" w:rsidRPr="008D3C58" w14:paraId="64B504E8" w14:textId="77777777" w:rsidTr="008D3C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0A075F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2.50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C96EFF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B42247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-0.03%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93B829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-0.02%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0CE9D8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-0.18%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73BB23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-0.27%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F2C58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-0.13%</w:t>
            </w:r>
          </w:p>
        </w:tc>
      </w:tr>
    </w:tbl>
    <w:p w14:paraId="15A66297" w14:textId="63599B4B" w:rsidR="0047607F" w:rsidRDefault="0047607F" w:rsidP="0047607F">
      <w:pPr>
        <w:jc w:val="center"/>
        <w:rPr>
          <w:lang w:val="en-CA"/>
        </w:rPr>
      </w:pPr>
      <w:r>
        <w:rPr>
          <w:lang w:val="en-CA"/>
        </w:rPr>
        <w:t>Table 5:</w:t>
      </w:r>
      <w:r w:rsidR="008D3C58">
        <w:rPr>
          <w:lang w:val="en-CA"/>
        </w:rPr>
        <w:t xml:space="preserve"> ECM-11.0 at different CABAC bin budgets (both RRC and TSRC)</w:t>
      </w:r>
    </w:p>
    <w:p w14:paraId="24C8B845" w14:textId="77777777" w:rsidR="008D3C58" w:rsidRDefault="008D3C58" w:rsidP="0047607F">
      <w:pPr>
        <w:jc w:val="center"/>
        <w:rPr>
          <w:lang w:val="en-CA"/>
        </w:rPr>
      </w:pP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8D3C58" w:rsidRPr="008D3C58" w14:paraId="0072AFAF" w14:textId="77777777" w:rsidTr="008D3C58">
        <w:trPr>
          <w:trHeight w:val="288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49C78E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Budget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7954F9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Overall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BDABBF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Class F</w:t>
            </w:r>
          </w:p>
        </w:tc>
      </w:tr>
      <w:tr w:rsidR="008D3C58" w:rsidRPr="008D3C58" w14:paraId="676A644E" w14:textId="77777777" w:rsidTr="008D3C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CA7243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8E5C31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739FAA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C10AC2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C691B1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FE548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9BB48D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V</w:t>
            </w:r>
          </w:p>
        </w:tc>
      </w:tr>
      <w:tr w:rsidR="008D3C58" w:rsidRPr="008D3C58" w14:paraId="30704DE4" w14:textId="77777777" w:rsidTr="008D3C5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96F16E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1.25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8F4C8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-0.06%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3852E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-0.03%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691E8A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-0.07%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4C1B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0.37%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57595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0.39%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CC3CC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0.63%</w:t>
            </w:r>
          </w:p>
        </w:tc>
      </w:tr>
      <w:tr w:rsidR="008D3C58" w:rsidRPr="008D3C58" w14:paraId="38E445EF" w14:textId="77777777" w:rsidTr="008D3C5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68E311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1.50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BE8B4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-0.16%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B1FF3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58FF5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08C63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0.11%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67866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0.12%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85B101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0.29%</w:t>
            </w:r>
          </w:p>
        </w:tc>
      </w:tr>
      <w:tr w:rsidR="008D3C58" w:rsidRPr="008D3C58" w14:paraId="3EA41FBD" w14:textId="77777777" w:rsidTr="008D3C5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5BC21C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1.75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26F4E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-0.19%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4F9F3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55A75D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-0.16%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24438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-0.05%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00358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-0.08%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8D0921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0.26%</w:t>
            </w:r>
          </w:p>
        </w:tc>
      </w:tr>
      <w:tr w:rsidR="008D3C58" w:rsidRPr="008D3C58" w14:paraId="4D7BF51B" w14:textId="77777777" w:rsidTr="008D3C5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26D1A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2.00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05750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-0.20%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25BDF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-0.16%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2B629C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-0.20%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2EA63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-0.19%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6D181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-0.19%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EFE6F4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-0.11%</w:t>
            </w:r>
          </w:p>
        </w:tc>
      </w:tr>
      <w:tr w:rsidR="008D3C58" w:rsidRPr="008D3C58" w14:paraId="305ED6C5" w14:textId="77777777" w:rsidTr="008D3C5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76FE2D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2.25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1D75F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-0.21%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014E1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-0.20%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1DCC82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-0.19%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B9017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-0.21%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37561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-0.29%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8AFED4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-0.07%</w:t>
            </w:r>
          </w:p>
        </w:tc>
      </w:tr>
      <w:tr w:rsidR="008D3C58" w:rsidRPr="008D3C58" w14:paraId="78488BF1" w14:textId="77777777" w:rsidTr="008D3C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620F8B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2.50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FB2860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-0.21%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8E5C1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-0.16%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A3191E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-0.19%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078557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-0.24%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9334C0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-0.35%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5B4A91" w14:textId="77777777" w:rsidR="008D3C58" w:rsidRPr="008D3C58" w:rsidRDefault="008D3C58" w:rsidP="008D3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 w:rsidRPr="008D3C58">
              <w:rPr>
                <w:rFonts w:ascii="Calibri" w:hAnsi="Calibri" w:cs="Calibri"/>
                <w:color w:val="000000"/>
                <w:szCs w:val="22"/>
                <w:lang w:val="en-AU" w:eastAsia="en-AU"/>
              </w:rPr>
              <w:t>0.10%</w:t>
            </w:r>
          </w:p>
        </w:tc>
      </w:tr>
    </w:tbl>
    <w:p w14:paraId="38CE5043" w14:textId="3CB23BB8" w:rsidR="008D3C58" w:rsidRPr="00A14254" w:rsidRDefault="008D3C58" w:rsidP="0047607F">
      <w:pPr>
        <w:jc w:val="center"/>
        <w:rPr>
          <w:lang w:val="en-CA"/>
        </w:rPr>
      </w:pPr>
      <w:r>
        <w:rPr>
          <w:lang w:val="en-CA"/>
        </w:rPr>
        <w:t>Table 6: EE2-3.2b at different CABAC bin budgets (both RRC and TSRC)</w:t>
      </w:r>
    </w:p>
    <w:p w14:paraId="0209EDA9" w14:textId="13C055D5" w:rsidR="009909C9" w:rsidRDefault="009909C9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0E77746" w14:textId="35C3F7C6" w:rsidR="00CC0559" w:rsidRDefault="00CC0559" w:rsidP="0096606A">
      <w:pPr>
        <w:rPr>
          <w:lang w:val="en-CA"/>
        </w:rPr>
      </w:pPr>
      <w:r>
        <w:rPr>
          <w:lang w:val="en-CA"/>
        </w:rPr>
        <w:t xml:space="preserve">[1] </w:t>
      </w:r>
      <w:r w:rsidRPr="0037755E">
        <w:rPr>
          <w:szCs w:val="22"/>
        </w:rPr>
        <w:t>https://vcgit.hhi.fraunhofer.de/ecm/ECM</w:t>
      </w:r>
    </w:p>
    <w:p w14:paraId="6297BCB3" w14:textId="76227C47" w:rsidR="0096606A" w:rsidRDefault="0096606A" w:rsidP="0096606A">
      <w:pPr>
        <w:rPr>
          <w:lang w:val="en-CA"/>
        </w:rPr>
      </w:pPr>
      <w:r>
        <w:rPr>
          <w:lang w:val="en-CA"/>
        </w:rPr>
        <w:t>[</w:t>
      </w:r>
      <w:r w:rsidR="00CC0559">
        <w:rPr>
          <w:lang w:val="en-CA"/>
        </w:rPr>
        <w:t>2</w:t>
      </w:r>
      <w:r>
        <w:rPr>
          <w:lang w:val="en-CA"/>
        </w:rPr>
        <w:t xml:space="preserve">] </w:t>
      </w:r>
      <w:r w:rsidRPr="0096606A">
        <w:rPr>
          <w:lang w:val="en-CA"/>
        </w:rPr>
        <w:tab/>
        <w:t>P. Nikitin</w:t>
      </w:r>
      <w:r>
        <w:rPr>
          <w:lang w:val="en-CA"/>
        </w:rPr>
        <w:t xml:space="preserve">, </w:t>
      </w:r>
      <w:r w:rsidRPr="0096606A">
        <w:rPr>
          <w:lang w:val="en-CA"/>
        </w:rPr>
        <w:t>M. Coban</w:t>
      </w:r>
      <w:r>
        <w:rPr>
          <w:lang w:val="en-CA"/>
        </w:rPr>
        <w:t xml:space="preserve">, </w:t>
      </w:r>
      <w:r w:rsidRPr="0096606A">
        <w:rPr>
          <w:lang w:val="en-CA"/>
        </w:rPr>
        <w:t xml:space="preserve">M. </w:t>
      </w:r>
      <w:proofErr w:type="spellStart"/>
      <w:r w:rsidRPr="0096606A">
        <w:rPr>
          <w:lang w:val="en-CA"/>
        </w:rPr>
        <w:t>Karczewicz</w:t>
      </w:r>
      <w:proofErr w:type="spellEnd"/>
      <w:r>
        <w:rPr>
          <w:lang w:val="en-CA"/>
        </w:rPr>
        <w:t xml:space="preserve">, </w:t>
      </w:r>
      <w:r w:rsidRPr="0096606A">
        <w:rPr>
          <w:lang w:val="en-CA"/>
        </w:rPr>
        <w:t>P. Garus</w:t>
      </w:r>
      <w:r>
        <w:rPr>
          <w:lang w:val="en-CA"/>
        </w:rPr>
        <w:t xml:space="preserve">, </w:t>
      </w:r>
      <w:r w:rsidRPr="0096606A">
        <w:rPr>
          <w:lang w:val="en-CA"/>
        </w:rPr>
        <w:t xml:space="preserve">V. </w:t>
      </w:r>
      <w:proofErr w:type="spellStart"/>
      <w:r w:rsidRPr="0096606A">
        <w:rPr>
          <w:lang w:val="en-CA"/>
        </w:rPr>
        <w:t>Seregin</w:t>
      </w:r>
      <w:proofErr w:type="spellEnd"/>
      <w:r>
        <w:rPr>
          <w:lang w:val="en-CA"/>
        </w:rPr>
        <w:t>, “</w:t>
      </w:r>
      <w:r w:rsidRPr="0096606A">
        <w:rPr>
          <w:lang w:val="en-CA"/>
        </w:rPr>
        <w:t>EE2-3.2: Transform coefficient coding</w:t>
      </w:r>
      <w:r>
        <w:rPr>
          <w:lang w:val="en-CA"/>
        </w:rPr>
        <w:t>”, JVET-AG0100, Meeting by teleconference, 17-26 January 2024.</w:t>
      </w:r>
    </w:p>
    <w:p w14:paraId="5F0CF8E4" w14:textId="5DC8F91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A4E9EE" w:rsidR="00342FF4" w:rsidRPr="005B217D" w:rsidRDefault="009909C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Guangdong OPPO Mobile Telecommunications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95D10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D1536" w14:textId="77777777" w:rsidR="00995D10" w:rsidRDefault="00995D10">
      <w:r>
        <w:separator/>
      </w:r>
    </w:p>
  </w:endnote>
  <w:endnote w:type="continuationSeparator" w:id="0">
    <w:p w14:paraId="1A565586" w14:textId="77777777" w:rsidR="00995D10" w:rsidRDefault="00995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C617D4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D3C58">
      <w:rPr>
        <w:rStyle w:val="PageNumber"/>
        <w:noProof/>
      </w:rPr>
      <w:t>2024-01-19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BA0BB" w14:textId="77777777" w:rsidR="00995D10" w:rsidRDefault="00995D10">
      <w:r>
        <w:separator/>
      </w:r>
    </w:p>
  </w:footnote>
  <w:footnote w:type="continuationSeparator" w:id="0">
    <w:p w14:paraId="18EFCBBA" w14:textId="77777777" w:rsidR="00995D10" w:rsidRDefault="00995D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90227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5469691">
    <w:abstractNumId w:val="9"/>
  </w:num>
  <w:num w:numId="3" w16cid:durableId="1272281992">
    <w:abstractNumId w:val="8"/>
  </w:num>
  <w:num w:numId="4" w16cid:durableId="1033270374">
    <w:abstractNumId w:val="6"/>
  </w:num>
  <w:num w:numId="5" w16cid:durableId="2079278709">
    <w:abstractNumId w:val="7"/>
  </w:num>
  <w:num w:numId="6" w16cid:durableId="105275092">
    <w:abstractNumId w:val="4"/>
  </w:num>
  <w:num w:numId="7" w16cid:durableId="2127769853">
    <w:abstractNumId w:val="5"/>
  </w:num>
  <w:num w:numId="8" w16cid:durableId="984356722">
    <w:abstractNumId w:val="4"/>
  </w:num>
  <w:num w:numId="9" w16cid:durableId="1090197535">
    <w:abstractNumId w:val="1"/>
  </w:num>
  <w:num w:numId="10" w16cid:durableId="1797678901">
    <w:abstractNumId w:val="3"/>
  </w:num>
  <w:num w:numId="11" w16cid:durableId="1014145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92A"/>
    <w:rsid w:val="00092AF4"/>
    <w:rsid w:val="00094479"/>
    <w:rsid w:val="000962AC"/>
    <w:rsid w:val="000A3495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5BE"/>
    <w:rsid w:val="00175A24"/>
    <w:rsid w:val="00187E58"/>
    <w:rsid w:val="00190537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05C2"/>
    <w:rsid w:val="00291E36"/>
    <w:rsid w:val="00292257"/>
    <w:rsid w:val="002A54E0"/>
    <w:rsid w:val="002B1595"/>
    <w:rsid w:val="002B191D"/>
    <w:rsid w:val="002B2E83"/>
    <w:rsid w:val="002D0AF6"/>
    <w:rsid w:val="002D3FF6"/>
    <w:rsid w:val="002F164D"/>
    <w:rsid w:val="003021BC"/>
    <w:rsid w:val="00306206"/>
    <w:rsid w:val="00313A99"/>
    <w:rsid w:val="00317D85"/>
    <w:rsid w:val="00327C56"/>
    <w:rsid w:val="003315A1"/>
    <w:rsid w:val="003373EC"/>
    <w:rsid w:val="00342FF4"/>
    <w:rsid w:val="00344E5A"/>
    <w:rsid w:val="00346148"/>
    <w:rsid w:val="003551C6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0230"/>
    <w:rsid w:val="004219CF"/>
    <w:rsid w:val="004234F0"/>
    <w:rsid w:val="00427EEC"/>
    <w:rsid w:val="00433BDD"/>
    <w:rsid w:val="00433DDB"/>
    <w:rsid w:val="00435A29"/>
    <w:rsid w:val="00437619"/>
    <w:rsid w:val="00465A1E"/>
    <w:rsid w:val="0047607F"/>
    <w:rsid w:val="0049445A"/>
    <w:rsid w:val="004957D9"/>
    <w:rsid w:val="004A2A63"/>
    <w:rsid w:val="004B210C"/>
    <w:rsid w:val="004B6170"/>
    <w:rsid w:val="004C0A38"/>
    <w:rsid w:val="004D2B2D"/>
    <w:rsid w:val="004D405F"/>
    <w:rsid w:val="004E4F4F"/>
    <w:rsid w:val="004E6789"/>
    <w:rsid w:val="004F61E3"/>
    <w:rsid w:val="00502E10"/>
    <w:rsid w:val="0050354E"/>
    <w:rsid w:val="0051015C"/>
    <w:rsid w:val="00516CF1"/>
    <w:rsid w:val="005177C3"/>
    <w:rsid w:val="00531AE9"/>
    <w:rsid w:val="00536188"/>
    <w:rsid w:val="00550A66"/>
    <w:rsid w:val="005654D7"/>
    <w:rsid w:val="00567EC7"/>
    <w:rsid w:val="00570013"/>
    <w:rsid w:val="005753EC"/>
    <w:rsid w:val="005801A2"/>
    <w:rsid w:val="005952A5"/>
    <w:rsid w:val="005A33A1"/>
    <w:rsid w:val="005A5E7F"/>
    <w:rsid w:val="005B217D"/>
    <w:rsid w:val="005C385F"/>
    <w:rsid w:val="005C7C26"/>
    <w:rsid w:val="005E1AC6"/>
    <w:rsid w:val="005E3CC0"/>
    <w:rsid w:val="005E3F2B"/>
    <w:rsid w:val="005F6F1B"/>
    <w:rsid w:val="005F7D24"/>
    <w:rsid w:val="00615995"/>
    <w:rsid w:val="00616155"/>
    <w:rsid w:val="00624B33"/>
    <w:rsid w:val="00625E28"/>
    <w:rsid w:val="0063041A"/>
    <w:rsid w:val="00630AA2"/>
    <w:rsid w:val="00631D8B"/>
    <w:rsid w:val="006450D4"/>
    <w:rsid w:val="00646707"/>
    <w:rsid w:val="00657F7E"/>
    <w:rsid w:val="00662E58"/>
    <w:rsid w:val="006637F2"/>
    <w:rsid w:val="006642A5"/>
    <w:rsid w:val="00664DCF"/>
    <w:rsid w:val="00694616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3255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7477"/>
    <w:rsid w:val="0086387C"/>
    <w:rsid w:val="008662DA"/>
    <w:rsid w:val="00872002"/>
    <w:rsid w:val="00874A6C"/>
    <w:rsid w:val="00875C77"/>
    <w:rsid w:val="00876C65"/>
    <w:rsid w:val="00882387"/>
    <w:rsid w:val="00882F72"/>
    <w:rsid w:val="00893DC4"/>
    <w:rsid w:val="008A0ED6"/>
    <w:rsid w:val="008A147E"/>
    <w:rsid w:val="008A4B4C"/>
    <w:rsid w:val="008C239F"/>
    <w:rsid w:val="008D3C58"/>
    <w:rsid w:val="008D5E2B"/>
    <w:rsid w:val="008E480C"/>
    <w:rsid w:val="00907757"/>
    <w:rsid w:val="009212B0"/>
    <w:rsid w:val="00921FA1"/>
    <w:rsid w:val="0092334D"/>
    <w:rsid w:val="009234A5"/>
    <w:rsid w:val="00925CE2"/>
    <w:rsid w:val="00933453"/>
    <w:rsid w:val="009336F7"/>
    <w:rsid w:val="0093636C"/>
    <w:rsid w:val="009374A7"/>
    <w:rsid w:val="00937F03"/>
    <w:rsid w:val="00955F6D"/>
    <w:rsid w:val="0096606A"/>
    <w:rsid w:val="009709E7"/>
    <w:rsid w:val="00977C16"/>
    <w:rsid w:val="0098551D"/>
    <w:rsid w:val="00985DCB"/>
    <w:rsid w:val="009909C9"/>
    <w:rsid w:val="0099518F"/>
    <w:rsid w:val="00995D10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4254"/>
    <w:rsid w:val="00A232C5"/>
    <w:rsid w:val="00A34D8C"/>
    <w:rsid w:val="00A46843"/>
    <w:rsid w:val="00A56B97"/>
    <w:rsid w:val="00A6093D"/>
    <w:rsid w:val="00A703CE"/>
    <w:rsid w:val="00A72017"/>
    <w:rsid w:val="00A76768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742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27D7"/>
    <w:rsid w:val="00C97D78"/>
    <w:rsid w:val="00CB406E"/>
    <w:rsid w:val="00CC0559"/>
    <w:rsid w:val="00CC2AAE"/>
    <w:rsid w:val="00CC5A42"/>
    <w:rsid w:val="00CD0EAB"/>
    <w:rsid w:val="00CE5E02"/>
    <w:rsid w:val="00CF0719"/>
    <w:rsid w:val="00CF34DB"/>
    <w:rsid w:val="00CF3917"/>
    <w:rsid w:val="00CF558F"/>
    <w:rsid w:val="00D010C0"/>
    <w:rsid w:val="00D0487E"/>
    <w:rsid w:val="00D06B8B"/>
    <w:rsid w:val="00D073E2"/>
    <w:rsid w:val="00D1555A"/>
    <w:rsid w:val="00D446EC"/>
    <w:rsid w:val="00D51BF0"/>
    <w:rsid w:val="00D5202E"/>
    <w:rsid w:val="00D531DB"/>
    <w:rsid w:val="00D55942"/>
    <w:rsid w:val="00D61B3D"/>
    <w:rsid w:val="00D73422"/>
    <w:rsid w:val="00D807BF"/>
    <w:rsid w:val="00D82FCC"/>
    <w:rsid w:val="00DA17FC"/>
    <w:rsid w:val="00DA25CF"/>
    <w:rsid w:val="00DA3BC2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14557"/>
    <w:rsid w:val="00E207D8"/>
    <w:rsid w:val="00E262D4"/>
    <w:rsid w:val="00E36250"/>
    <w:rsid w:val="00E36841"/>
    <w:rsid w:val="00E47F2D"/>
    <w:rsid w:val="00E51E80"/>
    <w:rsid w:val="00E54511"/>
    <w:rsid w:val="00E60EDC"/>
    <w:rsid w:val="00E61B50"/>
    <w:rsid w:val="00E61DAC"/>
    <w:rsid w:val="00E72B80"/>
    <w:rsid w:val="00E75FE3"/>
    <w:rsid w:val="00E8118D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0290"/>
    <w:rsid w:val="00FA139D"/>
    <w:rsid w:val="00FA60F5"/>
    <w:rsid w:val="00FB0E84"/>
    <w:rsid w:val="00FB511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6450D4"/>
    <w:rPr>
      <w:color w:val="666666"/>
    </w:rPr>
  </w:style>
  <w:style w:type="paragraph" w:customStyle="1" w:styleId="tableheading">
    <w:name w:val="table heading"/>
    <w:basedOn w:val="Normal"/>
    <w:rsid w:val="00433BD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33BD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33BDD"/>
    <w:rPr>
      <w:rFonts w:eastAsia="Malgun Gothic"/>
      <w:lang w:val="en-GB"/>
    </w:rPr>
  </w:style>
  <w:style w:type="table" w:styleId="TableGrid">
    <w:name w:val="Table Grid"/>
    <w:basedOn w:val="TableNormal"/>
    <w:rsid w:val="004760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-jonathan.gan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5</Pages>
  <Words>1560</Words>
  <Characters>8897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Jonathan Gan</cp:lastModifiedBy>
  <cp:revision>49</cp:revision>
  <cp:lastPrinted>1900-01-01T08:00:00Z</cp:lastPrinted>
  <dcterms:created xsi:type="dcterms:W3CDTF">2023-11-23T15:31:00Z</dcterms:created>
  <dcterms:modified xsi:type="dcterms:W3CDTF">2024-01-19T04:50:00Z</dcterms:modified>
</cp:coreProperties>
</file>