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6B0668DC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1C464C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EA1BA3">
              <w:rPr>
                <w:lang w:val="en-CA"/>
              </w:rPr>
              <w:t>0165</w:t>
            </w:r>
            <w:r w:rsidR="006A0E5C" w:rsidRPr="006A0E5C">
              <w:rPr>
                <w:lang w:val="en-CA"/>
              </w:rPr>
              <w:t>-v</w:t>
            </w:r>
            <w:r w:rsidR="00EA1BA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5FA0B60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C17BE8" w:rsidR="00E61DAC" w:rsidRPr="005B217D" w:rsidRDefault="009456B5" w:rsidP="5FA0B605">
            <w:pPr>
              <w:spacing w:before="60" w:after="60"/>
              <w:rPr>
                <w:b/>
                <w:bCs/>
                <w:lang w:val="en-CA"/>
              </w:rPr>
            </w:pPr>
            <w:r w:rsidRPr="5FA0B605">
              <w:rPr>
                <w:b/>
                <w:bCs/>
                <w:lang w:val="en-CA"/>
              </w:rPr>
              <w:t xml:space="preserve">Ahg12: </w:t>
            </w:r>
            <w:r w:rsidR="0066196D" w:rsidRPr="5FA0B605">
              <w:rPr>
                <w:b/>
                <w:bCs/>
                <w:lang w:val="en-CA"/>
              </w:rPr>
              <w:t>On VTM</w:t>
            </w:r>
            <w:r w:rsidR="00A23E9A" w:rsidRPr="5FA0B605">
              <w:rPr>
                <w:b/>
                <w:bCs/>
                <w:lang w:val="en-CA"/>
              </w:rPr>
              <w:t>-</w:t>
            </w:r>
            <w:r w:rsidR="0066196D" w:rsidRPr="5FA0B605">
              <w:rPr>
                <w:b/>
                <w:bCs/>
                <w:lang w:val="en-CA"/>
              </w:rPr>
              <w:t>11</w:t>
            </w:r>
            <w:r w:rsidR="00A23E9A" w:rsidRPr="5FA0B605">
              <w:rPr>
                <w:b/>
                <w:bCs/>
                <w:lang w:val="en-CA"/>
              </w:rPr>
              <w:t>ecm</w:t>
            </w:r>
            <w:r w:rsidR="0066196D" w:rsidRPr="5FA0B605">
              <w:rPr>
                <w:b/>
                <w:bCs/>
                <w:lang w:val="en-CA"/>
              </w:rPr>
              <w:t xml:space="preserve"> anchor low-delay test </w:t>
            </w:r>
            <w:bookmarkStart w:id="0" w:name="_Int_zpyoboh1"/>
            <w:r w:rsidR="0066196D" w:rsidRPr="5FA0B605">
              <w:rPr>
                <w:b/>
                <w:bCs/>
                <w:lang w:val="en-CA"/>
              </w:rPr>
              <w:t>cond</w:t>
            </w:r>
            <w:r w:rsidR="00A23E9A" w:rsidRPr="5FA0B605">
              <w:rPr>
                <w:b/>
                <w:bCs/>
                <w:lang w:val="en-CA"/>
              </w:rPr>
              <w:t>i</w:t>
            </w:r>
            <w:r w:rsidR="0066196D" w:rsidRPr="5FA0B605">
              <w:rPr>
                <w:b/>
                <w:bCs/>
                <w:lang w:val="en-CA"/>
              </w:rPr>
              <w:t>tions</w:t>
            </w:r>
            <w:bookmarkEnd w:id="0"/>
          </w:p>
        </w:tc>
      </w:tr>
      <w:tr w:rsidR="00E61DAC" w:rsidRPr="005B217D" w14:paraId="3D8B01B2" w14:textId="77777777" w:rsidTr="5FA0B60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F9E9C9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5FA0B60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21D0F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5FA0B60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EAB7D25" w14:textId="77777777" w:rsidR="0066196D" w:rsidRDefault="0066196D">
            <w:pPr>
              <w:spacing w:before="60" w:after="60"/>
              <w:rPr>
                <w:szCs w:val="22"/>
                <w:lang w:val="fr-FR"/>
              </w:rPr>
            </w:pPr>
            <w:r w:rsidRPr="0066196D">
              <w:rPr>
                <w:szCs w:val="22"/>
                <w:lang w:val="fr-FR"/>
              </w:rPr>
              <w:t xml:space="preserve">F. Le Léannec, </w:t>
            </w:r>
          </w:p>
          <w:p w14:paraId="0BBB93F9" w14:textId="77777777" w:rsidR="0066196D" w:rsidRDefault="0066196D">
            <w:pPr>
              <w:spacing w:before="60" w:after="60"/>
              <w:rPr>
                <w:szCs w:val="22"/>
                <w:lang w:val="fr-FR"/>
              </w:rPr>
            </w:pPr>
            <w:r w:rsidRPr="0066196D">
              <w:rPr>
                <w:szCs w:val="22"/>
                <w:lang w:val="fr-FR"/>
              </w:rPr>
              <w:t xml:space="preserve">S. Puri, </w:t>
            </w:r>
          </w:p>
          <w:p w14:paraId="499ACD7A" w14:textId="77777777" w:rsidR="0066196D" w:rsidRDefault="0066196D">
            <w:pPr>
              <w:spacing w:before="60" w:after="60"/>
              <w:rPr>
                <w:szCs w:val="22"/>
                <w:lang w:val="fr-FR"/>
              </w:rPr>
            </w:pPr>
            <w:r w:rsidRPr="0066196D">
              <w:rPr>
                <w:szCs w:val="22"/>
                <w:lang w:val="fr-FR"/>
              </w:rPr>
              <w:t xml:space="preserve">K. Naser,  </w:t>
            </w:r>
          </w:p>
          <w:p w14:paraId="4827F708" w14:textId="36287845" w:rsidR="0066196D" w:rsidRPr="0066196D" w:rsidRDefault="0066196D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E. François</w:t>
            </w:r>
          </w:p>
          <w:p w14:paraId="49D81240" w14:textId="46208CBE" w:rsidR="00E61DAC" w:rsidRPr="0066196D" w:rsidRDefault="00E61DAC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66196D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9861CCD" w14:textId="23972576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66196D" w:rsidRPr="00F13EE1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</w:p>
          <w:p w14:paraId="32C2ABFD" w14:textId="7FA0CB13" w:rsidR="0066196D" w:rsidRPr="005B217D" w:rsidRDefault="0066196D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5FA0B605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4E1E03" w:rsidR="00E61DAC" w:rsidRPr="005B217D" w:rsidRDefault="002F58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3B42DB" w14:textId="1939FC5C" w:rsidR="005002F6" w:rsidRDefault="005B094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</w:t>
      </w:r>
      <w:r w:rsidR="005002F6">
        <w:rPr>
          <w:szCs w:val="22"/>
          <w:lang w:val="en-CA"/>
        </w:rPr>
        <w:t>contribution propose</w:t>
      </w:r>
      <w:r w:rsidR="00FA2096">
        <w:rPr>
          <w:szCs w:val="22"/>
          <w:lang w:val="en-CA"/>
        </w:rPr>
        <w:t>s</w:t>
      </w:r>
      <w:r w:rsidR="005002F6">
        <w:rPr>
          <w:szCs w:val="22"/>
          <w:lang w:val="en-CA"/>
        </w:rPr>
        <w:t xml:space="preserve"> to correct the VTM11-ecm test conditions, to align them with the ECM test conditions used in Ahg12.</w:t>
      </w:r>
    </w:p>
    <w:p w14:paraId="04AC7D25" w14:textId="292DCC03" w:rsidR="005002F6" w:rsidRDefault="005002F6" w:rsidP="009234A5">
      <w:pPr>
        <w:rPr>
          <w:szCs w:val="22"/>
          <w:lang w:val="en-CA"/>
        </w:rPr>
      </w:pPr>
      <w:r>
        <w:rPr>
          <w:szCs w:val="22"/>
          <w:lang w:val="en-CA"/>
        </w:rPr>
        <w:t>In 31</w:t>
      </w:r>
      <w:r w:rsidRPr="005002F6">
        <w:rPr>
          <w:szCs w:val="22"/>
          <w:vertAlign w:val="superscript"/>
          <w:lang w:val="en-CA"/>
        </w:rPr>
        <w:t>st</w:t>
      </w:r>
      <w:r>
        <w:rPr>
          <w:szCs w:val="22"/>
          <w:lang w:val="en-CA"/>
        </w:rPr>
        <w:t xml:space="preserve"> JVET meeting, </w:t>
      </w:r>
      <w:r w:rsidR="00C22991">
        <w:rPr>
          <w:szCs w:val="22"/>
          <w:lang w:val="en-CA"/>
        </w:rPr>
        <w:t xml:space="preserve">contribution JVET-AE0163 was adopted to significantly reduce the worst-case encoding time in low-delay configurations. This was achieved by reducing maximum MTT depth from 3 to 2 for inter slices with temporal depth greater or equal to 2 in class B. </w:t>
      </w:r>
    </w:p>
    <w:p w14:paraId="421D876D" w14:textId="77777777" w:rsidR="00C22991" w:rsidRDefault="00C2299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However, this CTC modification was not ported to the test conditions of VTM-11ecm software, which is used as the anchor to evaluate ECM performances. </w:t>
      </w:r>
    </w:p>
    <w:p w14:paraId="29C66BD5" w14:textId="07D79E34" w:rsidR="00C22991" w:rsidRPr="005B217D" w:rsidRDefault="00C22991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to fix this CTC misalignment by using same encoder parameter modification for VTM-11ecm as for ECM.</w:t>
      </w:r>
    </w:p>
    <w:p w14:paraId="7D2AC1F0" w14:textId="404B10A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0326170" w14:textId="6785B544" w:rsidR="0098015A" w:rsidRDefault="0098015A" w:rsidP="0098015A">
      <w:pPr>
        <w:rPr>
          <w:szCs w:val="22"/>
          <w:lang w:val="en-CA"/>
        </w:rPr>
      </w:pPr>
      <w:r>
        <w:rPr>
          <w:szCs w:val="22"/>
          <w:lang w:val="en-CA"/>
        </w:rPr>
        <w:t>During 31</w:t>
      </w:r>
      <w:r w:rsidRPr="00A10980">
        <w:rPr>
          <w:szCs w:val="22"/>
          <w:vertAlign w:val="superscript"/>
          <w:lang w:val="en-CA"/>
        </w:rPr>
        <w:t>st</w:t>
      </w:r>
      <w:r>
        <w:rPr>
          <w:szCs w:val="22"/>
          <w:lang w:val="en-CA"/>
        </w:rPr>
        <w:t xml:space="preserve"> JVET-meeting, contribution JVET-AE0163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_Ref147506394 \w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was adopted to significantly reduce the worst-case encoding time in low-delay configurations. This consisted in reducing the maximum MTT depth change from 3 to 2 for slices with temporal depth greater or equal to 2 in class B.</w:t>
      </w:r>
    </w:p>
    <w:p w14:paraId="1539A21D" w14:textId="10E6C1CD" w:rsidR="001F2594" w:rsidRDefault="0098015A" w:rsidP="5FA0B605">
      <w:pPr>
        <w:rPr>
          <w:lang w:val="en-CA"/>
        </w:rPr>
      </w:pPr>
      <w:r w:rsidRPr="5FA0B605">
        <w:rPr>
          <w:lang w:val="en-CA"/>
        </w:rPr>
        <w:t xml:space="preserve">However, the porting of this CTC change to the VTM-11ecm10 anchor was not discussed. </w:t>
      </w:r>
      <w:r w:rsidR="7ECC0106" w:rsidRPr="5FA0B605">
        <w:rPr>
          <w:lang w:val="en-CA"/>
        </w:rPr>
        <w:t>Therefore</w:t>
      </w:r>
      <w:r w:rsidRPr="5FA0B605">
        <w:rPr>
          <w:lang w:val="en-CA"/>
        </w:rPr>
        <w:t>, the current test conditions of Ahg12 are misaligned between the VTM-11ecm10 anchor and ECM-10 with regards to the maximum MTT depth, in low-delay.</w:t>
      </w:r>
    </w:p>
    <w:p w14:paraId="0442DF89" w14:textId="2433D78E" w:rsidR="0098015A" w:rsidRDefault="0098015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align the VTM-11ecm anchor and ECM </w:t>
      </w:r>
      <w:r w:rsidR="00CE5021">
        <w:rPr>
          <w:szCs w:val="22"/>
          <w:lang w:val="en-CA"/>
        </w:rPr>
        <w:t xml:space="preserve">low-delay </w:t>
      </w:r>
      <w:r>
        <w:rPr>
          <w:szCs w:val="22"/>
          <w:lang w:val="en-CA"/>
        </w:rPr>
        <w:t>test conditions</w:t>
      </w:r>
      <w:r w:rsidR="00CE5021">
        <w:rPr>
          <w:szCs w:val="22"/>
          <w:lang w:val="en-CA"/>
        </w:rPr>
        <w:t>. This is achieved</w:t>
      </w:r>
      <w:r>
        <w:rPr>
          <w:szCs w:val="22"/>
          <w:lang w:val="en-CA"/>
        </w:rPr>
        <w:t xml:space="preserve"> by </w:t>
      </w:r>
      <w:r w:rsidR="00CE5021">
        <w:rPr>
          <w:szCs w:val="22"/>
          <w:lang w:val="en-CA"/>
        </w:rPr>
        <w:t xml:space="preserve">using the same value of </w:t>
      </w:r>
      <w:r>
        <w:rPr>
          <w:szCs w:val="22"/>
          <w:lang w:val="en-CA"/>
        </w:rPr>
        <w:t xml:space="preserve">following </w:t>
      </w:r>
      <w:r w:rsidR="00CE5021">
        <w:rPr>
          <w:szCs w:val="22"/>
          <w:lang w:val="en-CA"/>
        </w:rPr>
        <w:t xml:space="preserve">VTM-11ecm </w:t>
      </w:r>
      <w:r>
        <w:rPr>
          <w:szCs w:val="22"/>
          <w:lang w:val="en-CA"/>
        </w:rPr>
        <w:t>encoder parameter as for ECM</w:t>
      </w:r>
      <w:r w:rsidR="00CE5021">
        <w:rPr>
          <w:szCs w:val="22"/>
          <w:lang w:val="en-CA"/>
        </w:rPr>
        <w:t>:</w:t>
      </w:r>
    </w:p>
    <w:p w14:paraId="7D882269" w14:textId="77777777" w:rsidR="0098015A" w:rsidRDefault="0098015A" w:rsidP="0098015A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5822E0">
        <w:rPr>
          <w:szCs w:val="22"/>
          <w:lang w:val="en-CA"/>
        </w:rPr>
        <w:t>MaxMTTHierarchyDepthByTidOverrideByQP: 22 33</w:t>
      </w:r>
      <w:r>
        <w:rPr>
          <w:szCs w:val="22"/>
          <w:lang w:val="en-CA"/>
        </w:rPr>
        <w:t>2</w:t>
      </w:r>
      <w:r w:rsidRPr="005822E0">
        <w:rPr>
          <w:szCs w:val="22"/>
          <w:lang w:val="en-CA"/>
        </w:rPr>
        <w:t>222</w:t>
      </w:r>
    </w:p>
    <w:p w14:paraId="49F64695" w14:textId="77777777" w:rsidR="00277A5A" w:rsidRDefault="00277A5A" w:rsidP="00277A5A">
      <w:pPr>
        <w:rPr>
          <w:szCs w:val="22"/>
          <w:lang w:val="en-CA"/>
        </w:rPr>
      </w:pPr>
    </w:p>
    <w:p w14:paraId="39FCF96D" w14:textId="6FE53E6D" w:rsidR="00277A5A" w:rsidRPr="00277A5A" w:rsidRDefault="00277A5A" w:rsidP="00277A5A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to be noted that when similar worst-case coding time reduction was adopted in random access (JVET-AA0098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_Ref147507318 \w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), the CTC modification was adopted both for ECM and VTM-11ecm anchor.</w:t>
      </w:r>
    </w:p>
    <w:p w14:paraId="7195E88C" w14:textId="2319F41B" w:rsidR="0098015A" w:rsidRDefault="005B0942" w:rsidP="005B0942">
      <w:pPr>
        <w:pStyle w:val="Heading1"/>
        <w:rPr>
          <w:lang w:val="en-CA"/>
        </w:rPr>
      </w:pPr>
      <w:r>
        <w:rPr>
          <w:lang w:val="en-CA"/>
        </w:rPr>
        <w:lastRenderedPageBreak/>
        <w:t>Impact on VTM-11ecm10 performances</w:t>
      </w:r>
    </w:p>
    <w:p w14:paraId="1290D87B" w14:textId="18459859" w:rsidR="0039240D" w:rsidRPr="0039240D" w:rsidRDefault="005002F6" w:rsidP="0039240D">
      <w:pPr>
        <w:rPr>
          <w:lang w:val="en-CA"/>
        </w:rPr>
      </w:pPr>
      <w:r>
        <w:rPr>
          <w:lang w:val="en-CA"/>
        </w:rPr>
        <w:t xml:space="preserve">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_Ref147507393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 w:rsidR="00A23E9A">
        <w:rPr>
          <w:lang w:val="en-CA"/>
        </w:rPr>
        <w:t xml:space="preserve"> summarizes the impact of proposed CTC correction onto the performance of VTM-11ecm anchor.</w:t>
      </w:r>
    </w:p>
    <w:p w14:paraId="39DA0320" w14:textId="77777777" w:rsidR="005B0942" w:rsidRDefault="005B0942" w:rsidP="005B0942">
      <w:pPr>
        <w:rPr>
          <w:lang w:val="en-CA"/>
        </w:rPr>
      </w:pPr>
    </w:p>
    <w:p w14:paraId="292A3847" w14:textId="1592354D" w:rsidR="005B0942" w:rsidRPr="005B0942" w:rsidRDefault="005B0942" w:rsidP="005B0942">
      <w:pPr>
        <w:pStyle w:val="Caption"/>
        <w:jc w:val="center"/>
        <w:rPr>
          <w:lang w:val="en-CA"/>
        </w:rPr>
      </w:pPr>
      <w:bookmarkStart w:id="1" w:name="_Ref147507393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1"/>
      <w:r>
        <w:t>: impact of proposed CTC correction on VTM-11ecm10 performances</w:t>
      </w:r>
    </w:p>
    <w:tbl>
      <w:tblPr>
        <w:tblW w:w="6361" w:type="dxa"/>
        <w:jc w:val="center"/>
        <w:tblLook w:val="04A0" w:firstRow="1" w:lastRow="0" w:firstColumn="1" w:lastColumn="0" w:noHBand="0" w:noVBand="1"/>
      </w:tblPr>
      <w:tblGrid>
        <w:gridCol w:w="1060"/>
        <w:gridCol w:w="1137"/>
        <w:gridCol w:w="1137"/>
        <w:gridCol w:w="1137"/>
        <w:gridCol w:w="945"/>
        <w:gridCol w:w="945"/>
      </w:tblGrid>
      <w:tr w:rsidR="005B0942" w:rsidRPr="00FC64B8" w14:paraId="2BBEF92B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1397C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74215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5B0942" w:rsidRPr="00FC64B8" w14:paraId="14849A23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9C2C8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25C87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VTM11ecm9.0</w:t>
            </w:r>
          </w:p>
        </w:tc>
      </w:tr>
      <w:tr w:rsidR="005B0942" w:rsidRPr="00FC64B8" w14:paraId="0BEE8782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E431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3FD7A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FE458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7F890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768C7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B8A88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B0942" w:rsidRPr="00FC64B8" w14:paraId="76AE4D8F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142B1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8708A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26215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99487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3AACD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C5750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B0942" w:rsidRPr="00FC64B8" w14:paraId="719F354C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25B51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E959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5DAA4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1A137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29A70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BA46A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B0942" w:rsidRPr="00FC64B8" w14:paraId="3298A560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C86B2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8054C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1C03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F6C0B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0AA61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86.3%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5108C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98.2%</w:t>
            </w:r>
          </w:p>
        </w:tc>
      </w:tr>
      <w:tr w:rsidR="005B0942" w:rsidRPr="00FC64B8" w14:paraId="01C6FDD6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D178A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CBD70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C1CEC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E5C28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253E2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8C76A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B0942" w:rsidRPr="00FC64B8" w14:paraId="7C6A25A4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4A36E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E7EA4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D3596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DBDCB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6E9CB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3CA71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B0942" w:rsidRPr="00FC64B8" w14:paraId="4198C57E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3078E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5998B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043DC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82B02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6CEA2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94.0%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1EDB2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</w:tr>
      <w:tr w:rsidR="005B0942" w:rsidRPr="00FC64B8" w14:paraId="698B99F1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D47F8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BCB9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AF7EC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5F62B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1BCDE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76431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B0942" w:rsidRPr="00FC64B8" w14:paraId="12614E55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DB35B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666C0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0B28A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E02FD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5A038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044EE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9240D" w:rsidRPr="00FC64B8" w14:paraId="7A109001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6CDA0" w14:textId="77777777" w:rsidR="0039240D" w:rsidRPr="00FC64B8" w:rsidRDefault="0039240D" w:rsidP="00392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B3630" w14:textId="1DF7D7A8" w:rsidR="0039240D" w:rsidRPr="00FC64B8" w:rsidRDefault="0039240D" w:rsidP="00392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A98B7" w14:textId="01E2B6FD" w:rsidR="0039240D" w:rsidRPr="00FC64B8" w:rsidRDefault="0039240D" w:rsidP="00392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1970C" w14:textId="24A19CD9" w:rsidR="0039240D" w:rsidRPr="00FC64B8" w:rsidRDefault="0039240D" w:rsidP="00392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C76DC" w14:textId="2C2F8AF8" w:rsidR="0039240D" w:rsidRPr="00FC64B8" w:rsidRDefault="0039240D" w:rsidP="00392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8A50B" w14:textId="28BE169A" w:rsidR="0039240D" w:rsidRPr="00FC64B8" w:rsidRDefault="0039240D" w:rsidP="00392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B0942" w:rsidRPr="00FC64B8" w14:paraId="5E0F7C08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15DB0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4155B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43DE4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73B01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F73C6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47AC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5B0942" w:rsidRPr="00FC64B8" w14:paraId="4DC2DD38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62423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51566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5B0942" w:rsidRPr="00FC64B8" w14:paraId="1086DB9C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D8E27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33BB7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VTM11ecm9.0</w:t>
            </w:r>
          </w:p>
        </w:tc>
      </w:tr>
      <w:tr w:rsidR="005B0942" w:rsidRPr="00FC64B8" w14:paraId="663B86D6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3BA61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1D263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0EDD1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03A34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5971D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2EC2E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B0942" w:rsidRPr="00FC64B8" w14:paraId="04424585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0AFC3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9485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5937F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85F88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5A991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6EC41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B0942" w:rsidRPr="00FC64B8" w14:paraId="765F1C95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1B2DD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7C74B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5373B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481A4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E34B1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8220C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B0942" w:rsidRPr="00FC64B8" w14:paraId="265C75AE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8892C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33F5E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2BF95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C8714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6DCD6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84.9%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2DE07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103.7%</w:t>
            </w:r>
          </w:p>
        </w:tc>
      </w:tr>
      <w:tr w:rsidR="005B0942" w:rsidRPr="00FC64B8" w14:paraId="1A4C43E6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B6476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9CAF2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B9C13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F6FE6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4B314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6EF03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B0942" w:rsidRPr="00FC64B8" w14:paraId="5E15F7DB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58121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7C021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969D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90323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A4A74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71DFA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B0942" w:rsidRPr="00FC64B8" w14:paraId="5F136747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265F4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DE981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3C59E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10A61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7E5C2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93.4%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617FF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</w:tr>
      <w:tr w:rsidR="005B0942" w:rsidRPr="00FC64B8" w14:paraId="6E8B3A9C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E003D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D7C9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19A0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E06A3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16A43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67E61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5B0942" w:rsidRPr="00FC64B8" w14:paraId="3DFF7F4C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457AC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45BFE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9F884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FA03D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33E86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23F9E" w14:textId="77777777" w:rsidR="005B0942" w:rsidRPr="00FC64B8" w:rsidRDefault="005B0942" w:rsidP="005E1D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9240D" w:rsidRPr="00FC64B8" w14:paraId="2343F64C" w14:textId="77777777" w:rsidTr="005B094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34A7F" w14:textId="77777777" w:rsidR="0039240D" w:rsidRPr="00FC64B8" w:rsidRDefault="0039240D" w:rsidP="00392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C64B8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DB358" w14:textId="199ED4EF" w:rsidR="0039240D" w:rsidRPr="00FC64B8" w:rsidRDefault="0039240D" w:rsidP="00392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5FC33" w14:textId="3E8E00DB" w:rsidR="0039240D" w:rsidRPr="00FC64B8" w:rsidRDefault="0039240D" w:rsidP="00392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92A6F" w14:textId="361D3385" w:rsidR="0039240D" w:rsidRPr="00FC64B8" w:rsidRDefault="0039240D" w:rsidP="00392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DD277" w14:textId="6B484E53" w:rsidR="0039240D" w:rsidRPr="00FC64B8" w:rsidRDefault="0039240D" w:rsidP="00392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01FE1" w14:textId="04E11606" w:rsidR="0039240D" w:rsidRPr="00FC64B8" w:rsidRDefault="0039240D" w:rsidP="003924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35CBA27D" w14:textId="77777777" w:rsidR="005B0942" w:rsidRPr="005B0942" w:rsidRDefault="005B0942" w:rsidP="005B0942">
      <w:pPr>
        <w:jc w:val="center"/>
        <w:rPr>
          <w:lang w:val="en-CA"/>
        </w:rPr>
      </w:pPr>
    </w:p>
    <w:p w14:paraId="34D50CF3" w14:textId="52246C77" w:rsidR="005E783A" w:rsidRDefault="005E783A" w:rsidP="005E783A">
      <w:pPr>
        <w:pStyle w:val="Heading1"/>
        <w:rPr>
          <w:lang w:val="en-CA"/>
        </w:rPr>
      </w:pPr>
      <w:r>
        <w:rPr>
          <w:lang w:val="en-CA"/>
        </w:rPr>
        <w:t>Cited References</w:t>
      </w:r>
    </w:p>
    <w:p w14:paraId="022E4E9F" w14:textId="1938EF89" w:rsidR="00F6790B" w:rsidRDefault="00205853" w:rsidP="00205853">
      <w:pPr>
        <w:pStyle w:val="ListParagraph"/>
        <w:numPr>
          <w:ilvl w:val="0"/>
          <w:numId w:val="14"/>
        </w:numPr>
        <w:rPr>
          <w:lang w:val="en-CA"/>
        </w:rPr>
      </w:pPr>
      <w:bookmarkStart w:id="2" w:name="_Ref147506394"/>
      <w:r>
        <w:rPr>
          <w:lang w:val="en-CA"/>
        </w:rPr>
        <w:t>JVET-AE016</w:t>
      </w:r>
      <w:r w:rsidR="00111B11">
        <w:rPr>
          <w:lang w:val="en-CA"/>
        </w:rPr>
        <w:t>3</w:t>
      </w:r>
      <w:r>
        <w:rPr>
          <w:lang w:val="en-CA"/>
        </w:rPr>
        <w:t>, “</w:t>
      </w:r>
      <w:r w:rsidRPr="00205853">
        <w:rPr>
          <w:lang w:val="en-CA"/>
        </w:rPr>
        <w:t xml:space="preserve">HG12: Modified CTC proposal for low-delay </w:t>
      </w:r>
      <w:r>
        <w:rPr>
          <w:lang w:val="en-CA"/>
        </w:rPr>
        <w:t xml:space="preserve">configuration”, </w:t>
      </w:r>
      <w:r w:rsidRPr="00205853">
        <w:rPr>
          <w:lang w:val="en-CA"/>
        </w:rPr>
        <w:tab/>
        <w:t>S. Puri, C. Bonnineau, F. Le Leannec, T. Poirier, E. Francois (InterDigital)</w:t>
      </w:r>
      <w:r>
        <w:rPr>
          <w:lang w:val="en-CA"/>
        </w:rPr>
        <w:t>, 31st JVET meeting, Geneva, July 2023.</w:t>
      </w:r>
      <w:bookmarkEnd w:id="2"/>
    </w:p>
    <w:p w14:paraId="1B7CD995" w14:textId="0365AA82" w:rsidR="001314B3" w:rsidRPr="00205853" w:rsidRDefault="001314B3" w:rsidP="00205853">
      <w:pPr>
        <w:pStyle w:val="ListParagraph"/>
        <w:numPr>
          <w:ilvl w:val="0"/>
          <w:numId w:val="14"/>
        </w:numPr>
        <w:rPr>
          <w:lang w:val="en-CA"/>
        </w:rPr>
      </w:pPr>
      <w:bookmarkStart w:id="3" w:name="_Ref147507318"/>
      <w:r>
        <w:rPr>
          <w:lang w:val="en-CA"/>
        </w:rPr>
        <w:t>JVET-AA0098, “</w:t>
      </w:r>
      <w:r w:rsidRPr="001314B3">
        <w:rPr>
          <w:lang w:val="en-CA"/>
        </w:rPr>
        <w:t>AHG12: Encoder configuration proposal to reduce worst case encoding time</w:t>
      </w:r>
      <w:r>
        <w:rPr>
          <w:lang w:val="en-CA"/>
        </w:rPr>
        <w:t xml:space="preserve">”, </w:t>
      </w:r>
      <w:r w:rsidRPr="001314B3">
        <w:rPr>
          <w:lang w:val="en-CA"/>
        </w:rPr>
        <w:t>F. Le Léannec, P. Andrivon, M. Radosavljević (Xiaomi)</w:t>
      </w:r>
      <w:r>
        <w:rPr>
          <w:lang w:val="en-CA"/>
        </w:rPr>
        <w:t xml:space="preserve">, </w:t>
      </w:r>
      <w:r w:rsidRPr="001314B3">
        <w:rPr>
          <w:lang w:val="en-CA"/>
        </w:rPr>
        <w:t xml:space="preserve">27th </w:t>
      </w:r>
      <w:r>
        <w:rPr>
          <w:lang w:val="en-CA"/>
        </w:rPr>
        <w:t xml:space="preserve">JVET </w:t>
      </w:r>
      <w:r w:rsidRPr="001314B3">
        <w:rPr>
          <w:lang w:val="en-CA"/>
        </w:rPr>
        <w:t>Meeting, by teleconference, July 2022</w:t>
      </w:r>
      <w:bookmarkEnd w:id="3"/>
    </w:p>
    <w:p w14:paraId="18DF7482" w14:textId="77777777" w:rsidR="0098015A" w:rsidRPr="005B217D" w:rsidRDefault="0098015A" w:rsidP="0098015A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5B1A5024" w:rsidR="00342FF4" w:rsidRPr="005B217D" w:rsidRDefault="002E54B4" w:rsidP="009234A5">
      <w:pPr>
        <w:rPr>
          <w:szCs w:val="22"/>
          <w:lang w:val="en-CA"/>
        </w:rPr>
      </w:pPr>
      <w:r w:rsidRPr="002E54B4"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40783" w14:textId="77777777" w:rsidR="00AB2965" w:rsidRDefault="00AB2965">
      <w:r>
        <w:separator/>
      </w:r>
    </w:p>
  </w:endnote>
  <w:endnote w:type="continuationSeparator" w:id="0">
    <w:p w14:paraId="19CE9486" w14:textId="77777777" w:rsidR="00AB2965" w:rsidRDefault="00AB2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E90D01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A1BA3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5BDDF" w14:textId="77777777" w:rsidR="00AB2965" w:rsidRDefault="00AB2965">
      <w:r>
        <w:separator/>
      </w:r>
    </w:p>
  </w:footnote>
  <w:footnote w:type="continuationSeparator" w:id="0">
    <w:p w14:paraId="5D674608" w14:textId="77777777" w:rsidR="00AB2965" w:rsidRDefault="00AB2965"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OD28fnmrrjiVFo" int2:id="fJdsxoPm">
      <int2:state int2:value="Rejected" int2:type="AugLoop_Text_Critique"/>
    </int2:textHash>
    <int2:textHash int2:hashCode="nuiz2JiRX2lQ/e" int2:id="oGz5qTkR">
      <int2:state int2:value="Rejected" int2:type="AugLoop_Text_Critique"/>
    </int2:textHash>
    <int2:textHash int2:hashCode="LOZ7GfuMELfDSC" int2:id="btdpVf5Z">
      <int2:state int2:value="Rejected" int2:type="AugLoop_Text_Critique"/>
    </int2:textHash>
    <int2:textHash int2:hashCode="NIB/XJm0WV31QV" int2:id="4Furd9Tr">
      <int2:state int2:value="Rejected" int2:type="AugLoop_Text_Critique"/>
    </int2:textHash>
    <int2:textHash int2:hashCode="eytwG5WqihcoUJ" int2:id="ypmT8915">
      <int2:state int2:value="Rejected" int2:type="AugLoop_Text_Critique"/>
    </int2:textHash>
    <int2:bookmark int2:bookmarkName="_Int_zpyoboh1" int2:invalidationBookmarkName="" int2:hashCode="+OtSXSbhv8zyWG" int2:id="TkZaXPa1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E607F"/>
    <w:multiLevelType w:val="hybridMultilevel"/>
    <w:tmpl w:val="7CB8FE56"/>
    <w:lvl w:ilvl="0" w:tplc="8D72DCD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941B3"/>
    <w:multiLevelType w:val="hybridMultilevel"/>
    <w:tmpl w:val="A1E459EE"/>
    <w:lvl w:ilvl="0" w:tplc="A282DB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C7C550D"/>
    <w:multiLevelType w:val="hybridMultilevel"/>
    <w:tmpl w:val="32A44E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5268627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490197">
    <w:abstractNumId w:val="13"/>
  </w:num>
  <w:num w:numId="3" w16cid:durableId="1083842782">
    <w:abstractNumId w:val="10"/>
  </w:num>
  <w:num w:numId="4" w16cid:durableId="1482235677">
    <w:abstractNumId w:val="8"/>
  </w:num>
  <w:num w:numId="5" w16cid:durableId="1094979866">
    <w:abstractNumId w:val="9"/>
  </w:num>
  <w:num w:numId="6" w16cid:durableId="1913159016">
    <w:abstractNumId w:val="6"/>
  </w:num>
  <w:num w:numId="7" w16cid:durableId="1996378684">
    <w:abstractNumId w:val="7"/>
  </w:num>
  <w:num w:numId="8" w16cid:durableId="1302923169">
    <w:abstractNumId w:val="6"/>
  </w:num>
  <w:num w:numId="9" w16cid:durableId="348216292">
    <w:abstractNumId w:val="1"/>
  </w:num>
  <w:num w:numId="10" w16cid:durableId="150685469">
    <w:abstractNumId w:val="5"/>
  </w:num>
  <w:num w:numId="11" w16cid:durableId="1522739938">
    <w:abstractNumId w:val="3"/>
  </w:num>
  <w:num w:numId="12" w16cid:durableId="283662941">
    <w:abstractNumId w:val="11"/>
  </w:num>
  <w:num w:numId="13" w16cid:durableId="445857854">
    <w:abstractNumId w:val="12"/>
  </w:num>
  <w:num w:numId="14" w16cid:durableId="559481445">
    <w:abstractNumId w:val="2"/>
  </w:num>
  <w:num w:numId="15" w16cid:durableId="10903474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11B11"/>
    <w:rsid w:val="00124E38"/>
    <w:rsid w:val="0012580B"/>
    <w:rsid w:val="001314B3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5853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7A5A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E54B4"/>
    <w:rsid w:val="002F164D"/>
    <w:rsid w:val="002F5842"/>
    <w:rsid w:val="003021BC"/>
    <w:rsid w:val="00306206"/>
    <w:rsid w:val="00317D85"/>
    <w:rsid w:val="00327C56"/>
    <w:rsid w:val="003315A1"/>
    <w:rsid w:val="00332CFE"/>
    <w:rsid w:val="003373EC"/>
    <w:rsid w:val="00342FF4"/>
    <w:rsid w:val="00344E5A"/>
    <w:rsid w:val="00346148"/>
    <w:rsid w:val="003669EA"/>
    <w:rsid w:val="003706CC"/>
    <w:rsid w:val="00377710"/>
    <w:rsid w:val="0039240D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02F6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0942"/>
    <w:rsid w:val="005B217D"/>
    <w:rsid w:val="005C385F"/>
    <w:rsid w:val="005C7C26"/>
    <w:rsid w:val="005E1AC6"/>
    <w:rsid w:val="005E3F2B"/>
    <w:rsid w:val="005E783A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196D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4C30"/>
    <w:rsid w:val="00933453"/>
    <w:rsid w:val="009336F7"/>
    <w:rsid w:val="0093636C"/>
    <w:rsid w:val="009374A7"/>
    <w:rsid w:val="00937F03"/>
    <w:rsid w:val="009456B5"/>
    <w:rsid w:val="00946B57"/>
    <w:rsid w:val="00955F6D"/>
    <w:rsid w:val="009776EA"/>
    <w:rsid w:val="00977C16"/>
    <w:rsid w:val="0098015A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9F4B70"/>
    <w:rsid w:val="00A01439"/>
    <w:rsid w:val="00A02E61"/>
    <w:rsid w:val="00A05CFF"/>
    <w:rsid w:val="00A10980"/>
    <w:rsid w:val="00A13048"/>
    <w:rsid w:val="00A23E9A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2965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2991"/>
    <w:rsid w:val="00C26CCB"/>
    <w:rsid w:val="00C30249"/>
    <w:rsid w:val="00C35F74"/>
    <w:rsid w:val="00C3723B"/>
    <w:rsid w:val="00C42466"/>
    <w:rsid w:val="00C468CE"/>
    <w:rsid w:val="00C606C9"/>
    <w:rsid w:val="00C63E33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021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B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65517"/>
    <w:rsid w:val="00F6790B"/>
    <w:rsid w:val="00F712E9"/>
    <w:rsid w:val="00F73032"/>
    <w:rsid w:val="00F848FC"/>
    <w:rsid w:val="00F906F6"/>
    <w:rsid w:val="00F9282A"/>
    <w:rsid w:val="00F96BAD"/>
    <w:rsid w:val="00FA139D"/>
    <w:rsid w:val="00FA2096"/>
    <w:rsid w:val="00FA56CF"/>
    <w:rsid w:val="00FA60F5"/>
    <w:rsid w:val="00FB0E84"/>
    <w:rsid w:val="00FC2405"/>
    <w:rsid w:val="00FD01C2"/>
    <w:rsid w:val="00FE595C"/>
    <w:rsid w:val="00FF0CE3"/>
    <w:rsid w:val="51A2D449"/>
    <w:rsid w:val="5FA0B605"/>
    <w:rsid w:val="7ECC0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0585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B0942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abrice.leleannec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ée un document." ma:contentTypeScope="" ma:versionID="3117b67dd9fbe9bd56dddc38799002b8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b32c80cb82e88f1143b89b335eaf9431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E05F10-89D9-46A5-95F4-87CDFC3319ED}"/>
</file>

<file path=customXml/itemProps2.xml><?xml version="1.0" encoding="utf-8"?>
<ds:datastoreItem xmlns:ds="http://schemas.openxmlformats.org/officeDocument/2006/customXml" ds:itemID="{0C75D037-244C-4549-8B92-5A21BE76A7BA}">
  <ds:schemaRefs>
    <ds:schemaRef ds:uri="7f9398f8-e012-4b22-ae2f-fed012cfaeb4"/>
    <ds:schemaRef ds:uri="http://schemas.openxmlformats.org/package/2006/metadata/core-properties"/>
    <ds:schemaRef ds:uri="0f0a07f2-b47a-4f17-ae63-a8acead6400d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3D9FD14-0DFC-49B7-8862-D32957885F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2D8161-470B-42DD-BB51-AC468E98D0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590</Words>
  <Characters>3494</Characters>
  <Application>Microsoft Office Word</Application>
  <DocSecurity>0</DocSecurity>
  <Lines>29</Lines>
  <Paragraphs>8</Paragraphs>
  <ScaleCrop>false</ScaleCrop>
  <Company>JCT-VC</Company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Léannec</cp:lastModifiedBy>
  <cp:revision>24</cp:revision>
  <cp:lastPrinted>1900-01-01T08:00:00Z</cp:lastPrinted>
  <dcterms:created xsi:type="dcterms:W3CDTF">2023-10-06T14:42:00Z</dcterms:created>
  <dcterms:modified xsi:type="dcterms:W3CDTF">2023-10-06T16:23:00Z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