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0F340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F8356B">
              <w:rPr>
                <w:lang w:val="en-CA"/>
              </w:rPr>
              <w:t>0284</w:t>
            </w:r>
            <w:r w:rsidR="00F07A6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B1A05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AC84F8" w:rsidR="00E61DAC" w:rsidRPr="008A5C5F" w:rsidRDefault="00564531" w:rsidP="00564531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564531">
              <w:rPr>
                <w:b/>
                <w:color w:val="000000"/>
                <w:szCs w:val="22"/>
              </w:rPr>
              <w:t>Crosscheck of JVET-AE0</w:t>
            </w:r>
            <w:r w:rsidR="00EB1A05">
              <w:rPr>
                <w:b/>
                <w:color w:val="000000"/>
                <w:szCs w:val="22"/>
              </w:rPr>
              <w:t>122</w:t>
            </w:r>
            <w:r w:rsidRPr="00564531">
              <w:rPr>
                <w:b/>
                <w:color w:val="000000"/>
                <w:szCs w:val="22"/>
              </w:rPr>
              <w:t xml:space="preserve"> (</w:t>
            </w:r>
            <w:r w:rsidR="00EB1A05" w:rsidRPr="00EB1A05">
              <w:rPr>
                <w:b/>
                <w:color w:val="000000"/>
                <w:szCs w:val="22"/>
              </w:rPr>
              <w:t>AHG10: GOP-based RPR and scalable coding</w:t>
            </w:r>
            <w:r w:rsidRPr="00564531">
              <w:rPr>
                <w:b/>
                <w:color w:val="000000"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45D7E1" w:rsidR="00E61DAC" w:rsidRPr="005B217D" w:rsidRDefault="005645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C6383C" w:rsidR="00E61DAC" w:rsidRPr="005B217D" w:rsidRDefault="00EB1A05" w:rsidP="0056453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Daichi Arai</w:t>
            </w:r>
            <w:r>
              <w:rPr>
                <w:szCs w:val="22"/>
                <w:lang w:val="en-CA"/>
              </w:rPr>
              <w:br/>
              <w:t>Shimpei Nemoto</w:t>
            </w:r>
            <w:r>
              <w:rPr>
                <w:szCs w:val="22"/>
                <w:lang w:val="en-CA"/>
              </w:rPr>
              <w:br/>
              <w:t>Shunsuke Iwamura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675312E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A85B14" w:rsidR="00564531" w:rsidRPr="005B217D" w:rsidRDefault="00000000" w:rsidP="00564531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B1A05" w:rsidRPr="006240A5">
                <w:rPr>
                  <w:rStyle w:val="a6"/>
                  <w:szCs w:val="22"/>
                  <w:lang w:val="en-CA"/>
                </w:rPr>
                <w:t>arai.d-es@nhk.or.jp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45D277" w:rsidR="00E61DAC" w:rsidRPr="005B217D" w:rsidRDefault="00EB1A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38D54B" w14:textId="44FC75D0" w:rsidR="00564531" w:rsidRPr="005B217D" w:rsidRDefault="00564531" w:rsidP="00564531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9F7FEF">
        <w:rPr>
          <w:rFonts w:eastAsia="PMingLiU"/>
          <w:szCs w:val="22"/>
          <w:lang w:val="en-CA"/>
        </w:rPr>
        <w:t>JVET-AE</w:t>
      </w:r>
      <w:r w:rsidR="00EB1A05" w:rsidRPr="00EB1A05">
        <w:rPr>
          <w:rFonts w:eastAsia="PMingLiU"/>
          <w:szCs w:val="22"/>
          <w:lang w:val="en-CA"/>
        </w:rPr>
        <w:t>0122</w:t>
      </w:r>
      <w:r w:rsidRPr="009A77E3">
        <w:rPr>
          <w:rFonts w:eastAsia="PMingLiU"/>
          <w:szCs w:val="22"/>
          <w:lang w:val="en-CA"/>
        </w:rPr>
        <w:t xml:space="preserve"> </w:t>
      </w:r>
      <w:r w:rsidR="009F7FEF" w:rsidRPr="009F7FEF">
        <w:rPr>
          <w:lang w:val="en-CA"/>
        </w:rPr>
        <w:t xml:space="preserve">which proposes </w:t>
      </w:r>
      <w:r w:rsidR="00EB1A05" w:rsidRPr="00EB1A05">
        <w:rPr>
          <w:lang w:val="en-CA"/>
        </w:rPr>
        <w:t>to fix so that GOP-based RPR works together with scalable coding in the VVC reference software</w:t>
      </w:r>
      <w:r w:rsidRPr="009A77E3">
        <w:rPr>
          <w:rFonts w:eastAsia="PMingLiU"/>
          <w:szCs w:val="22"/>
          <w:lang w:val="en-CA"/>
        </w:rPr>
        <w:t xml:space="preserve">. </w:t>
      </w:r>
      <w:r>
        <w:rPr>
          <w:rFonts w:eastAsia="PMingLiU"/>
          <w:szCs w:val="22"/>
          <w:lang w:val="en-CA"/>
        </w:rPr>
        <w:t xml:space="preserve">It is confirmed that the implementation matches the proposal and the </w:t>
      </w:r>
      <w:r w:rsidR="009F7FEF">
        <w:rPr>
          <w:rFonts w:eastAsia="PMingLiU"/>
          <w:szCs w:val="22"/>
          <w:lang w:val="en-CA"/>
        </w:rPr>
        <w:t xml:space="preserve">partial </w:t>
      </w:r>
      <w:r>
        <w:rPr>
          <w:rFonts w:eastAsia="PMingLiU"/>
          <w:szCs w:val="22"/>
          <w:lang w:val="en-CA"/>
        </w:rPr>
        <w:t>results match with the proponent’s.</w:t>
      </w:r>
    </w:p>
    <w:p w14:paraId="7D2AC1F0" w14:textId="0A877DE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AF69843" w14:textId="2F927DD0" w:rsidR="00564531" w:rsidRDefault="00564531" w:rsidP="00564531">
      <w:pPr>
        <w:rPr>
          <w:lang w:val="en-CA"/>
        </w:rPr>
      </w:pPr>
      <w:r w:rsidRPr="00564531">
        <w:rPr>
          <w:lang w:val="en-CA"/>
        </w:rPr>
        <w:t xml:space="preserve">The methods are implemented on top of </w:t>
      </w:r>
      <w:r w:rsidR="00EB1A05">
        <w:rPr>
          <w:lang w:val="en-CA"/>
        </w:rPr>
        <w:t>commit 85ea835777eb [1]</w:t>
      </w:r>
      <w:r w:rsidRPr="00564531">
        <w:rPr>
          <w:lang w:val="en-CA"/>
        </w:rPr>
        <w:t xml:space="preserve"> and</w:t>
      </w:r>
      <w:r w:rsidR="00335A99">
        <w:rPr>
          <w:lang w:val="en-CA"/>
        </w:rPr>
        <w:t xml:space="preserve"> </w:t>
      </w:r>
      <w:r w:rsidR="00335A99" w:rsidRPr="00564531">
        <w:rPr>
          <w:lang w:val="en-CA"/>
        </w:rPr>
        <w:t>are tested under</w:t>
      </w:r>
      <w:r w:rsidR="00335A99">
        <w:rPr>
          <w:lang w:val="en-CA"/>
        </w:rPr>
        <w:t xml:space="preserve"> 7 test sequences with random access configuration.</w:t>
      </w:r>
      <w:r w:rsidRPr="00564531">
        <w:rPr>
          <w:lang w:val="en-CA"/>
        </w:rPr>
        <w:t xml:space="preserve"> </w:t>
      </w:r>
      <w:r w:rsidR="00335A99">
        <w:rPr>
          <w:lang w:val="en-CA"/>
        </w:rPr>
        <w:t xml:space="preserve">GOP-based RPR is used in base layer in the test and compared to scalable coding when DMVREncMvSelect is enabled with </w:t>
      </w:r>
      <w:r w:rsidRPr="00564531">
        <w:rPr>
          <w:lang w:val="en-CA"/>
        </w:rPr>
        <w:t>random access configurations.</w:t>
      </w:r>
    </w:p>
    <w:p w14:paraId="63CBBA98" w14:textId="026A50CD" w:rsidR="00335A99" w:rsidRDefault="00335A99" w:rsidP="00564531">
      <w:pPr>
        <w:rPr>
          <w:lang w:val="en-CA"/>
        </w:rPr>
      </w:pPr>
    </w:p>
    <w:tbl>
      <w:tblPr>
        <w:tblW w:w="7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335A99" w14:paraId="407F2627" w14:textId="77777777" w:rsidTr="00335A99">
        <w:trPr>
          <w:trHeight w:val="288"/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5F5D538" w14:textId="77777777" w:rsidR="00335A99" w:rsidRDefault="00335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3018FE7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left"/>
              <w:rPr>
                <w:rFonts w:ascii="Calibri" w:eastAsiaTheme="minorEastAsia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3DFA3A21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4394DA15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335A99" w14:paraId="5EAF6A39" w14:textId="77777777" w:rsidTr="00335A99">
        <w:trPr>
          <w:trHeight w:val="288"/>
          <w:jc w:val="center"/>
        </w:trPr>
        <w:tc>
          <w:tcPr>
            <w:tcW w:w="4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8E78DCB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CorsairJoy_3840x2160_25p_420_10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637869B" w14:textId="0EA895EA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</w:t>
            </w:r>
            <w:r w:rsidR="009C32A1">
              <w:rPr>
                <w:rFonts w:ascii="Calibri" w:eastAsia="游明朝" w:hAnsi="Calibri" w:cs="Calibri" w:hint="eastAsia"/>
                <w:color w:val="000000"/>
                <w:szCs w:val="22"/>
                <w:lang w:eastAsia="ja-JP"/>
              </w:rPr>
              <w:t>0</w:t>
            </w:r>
            <w:r w:rsidR="009C32A1">
              <w:rPr>
                <w:rFonts w:ascii="Calibri" w:eastAsia="游明朝" w:hAnsi="Calibri" w:cs="Calibri"/>
                <w:color w:val="000000"/>
                <w:szCs w:val="22"/>
                <w:lang w:eastAsia="ja-JP"/>
              </w:rPr>
              <w:t>4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B33A453" w14:textId="36F8B49A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</w:t>
            </w:r>
            <w:r w:rsidR="009C32A1">
              <w:rPr>
                <w:rFonts w:ascii="Calibri" w:hAnsi="Calibri" w:cs="Calibri"/>
                <w:color w:val="000000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Cs w:val="22"/>
              </w:rPr>
              <w:t>,</w:t>
            </w:r>
            <w:r w:rsidR="009C32A1">
              <w:rPr>
                <w:rFonts w:ascii="Calibri" w:hAnsi="Calibri" w:cs="Calibri"/>
                <w:color w:val="000000"/>
                <w:szCs w:val="22"/>
              </w:rPr>
              <w:t>09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3733F0F3" w14:textId="4117CA84" w:rsidR="00335A99" w:rsidRDefault="009C32A1" w:rsidP="009C32A1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9C32A1">
              <w:rPr>
                <w:rFonts w:ascii="Calibri" w:hAnsi="Calibri" w:cs="Calibri" w:hint="eastAsia"/>
                <w:color w:val="000000"/>
                <w:szCs w:val="22"/>
              </w:rPr>
              <w:t>-1.86%</w:t>
            </w:r>
          </w:p>
        </w:tc>
      </w:tr>
      <w:tr w:rsidR="00335A99" w14:paraId="14B9FD22" w14:textId="77777777" w:rsidTr="00335A99">
        <w:trPr>
          <w:trHeight w:val="288"/>
          <w:jc w:val="center"/>
        </w:trPr>
        <w:tc>
          <w:tcPr>
            <w:tcW w:w="4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A8B05A5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Fortnite_Part1_3840x2160_60fps_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26444DD" w14:textId="4863C443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-0,</w:t>
            </w:r>
            <w:r w:rsidR="004F1446">
              <w:rPr>
                <w:rFonts w:ascii="Calibri" w:eastAsia="游明朝" w:hAnsi="Calibri" w:cs="Calibri" w:hint="eastAsia"/>
                <w:color w:val="000000"/>
                <w:szCs w:val="22"/>
                <w:lang w:eastAsia="ja-JP"/>
              </w:rPr>
              <w:t>3</w:t>
            </w:r>
            <w:r w:rsidR="004F1446">
              <w:rPr>
                <w:rFonts w:ascii="Calibri" w:eastAsia="游明朝" w:hAnsi="Calibri" w:cs="Calibri"/>
                <w:color w:val="000000"/>
                <w:szCs w:val="22"/>
                <w:lang w:eastAsia="ja-JP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2BB2956C" w14:textId="124B2E21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</w:t>
            </w:r>
            <w:r w:rsidR="004F1446">
              <w:rPr>
                <w:rFonts w:ascii="Calibri" w:hAnsi="Calibri" w:cs="Calibri"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7D1B207B" w14:textId="0678B508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</w:t>
            </w:r>
            <w:r w:rsidR="004F1446">
              <w:rPr>
                <w:rFonts w:ascii="Calibri" w:hAnsi="Calibri" w:cs="Calibri"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t>,</w:t>
            </w:r>
            <w:r w:rsidR="004F1446">
              <w:rPr>
                <w:rFonts w:ascii="Calibri" w:hAnsi="Calibri" w:cs="Calibri"/>
                <w:color w:val="000000"/>
                <w:szCs w:val="22"/>
              </w:rPr>
              <w:t>26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</w:tr>
      <w:tr w:rsidR="00335A99" w14:paraId="786D0EF0" w14:textId="77777777" w:rsidTr="00335A99">
        <w:trPr>
          <w:trHeight w:val="288"/>
          <w:jc w:val="center"/>
        </w:trPr>
        <w:tc>
          <w:tcPr>
            <w:tcW w:w="4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3E30AAF0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Procession_3840x2160_60p_420_10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C1A8BC2" w14:textId="023EFEA3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</w:t>
            </w:r>
            <w:r w:rsidR="004F1446">
              <w:rPr>
                <w:rFonts w:ascii="Calibri" w:hAnsi="Calibri" w:cs="Calibri"/>
                <w:color w:val="000000"/>
                <w:szCs w:val="22"/>
              </w:rPr>
              <w:t>31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517071C2" w14:textId="793073A8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</w:t>
            </w:r>
            <w:r w:rsidR="004F1446">
              <w:rPr>
                <w:rFonts w:ascii="Calibri" w:hAnsi="Calibri" w:cs="Calibri"/>
                <w:color w:val="000000"/>
                <w:szCs w:val="22"/>
              </w:rPr>
              <w:t>69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61C9090C" w14:textId="2BDEC2BF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-3,</w:t>
            </w:r>
            <w:r w:rsidR="004F1446">
              <w:rPr>
                <w:rFonts w:ascii="Calibri" w:hAnsi="Calibri" w:cs="Calibri"/>
                <w:color w:val="000000"/>
                <w:szCs w:val="22"/>
              </w:rPr>
              <w:t>21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</w:tr>
      <w:tr w:rsidR="00335A99" w14:paraId="106C21CC" w14:textId="77777777" w:rsidTr="00335A99">
        <w:trPr>
          <w:trHeight w:val="288"/>
          <w:jc w:val="center"/>
        </w:trPr>
        <w:tc>
          <w:tcPr>
            <w:tcW w:w="4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AE2F784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TallBuildings2_3840x2160_30fps_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03E2CD7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2C4AFC30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53B98D3C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0,00%</w:t>
            </w:r>
          </w:p>
        </w:tc>
      </w:tr>
      <w:tr w:rsidR="00335A99" w14:paraId="62E2E97B" w14:textId="77777777" w:rsidTr="00335A99">
        <w:trPr>
          <w:trHeight w:val="288"/>
          <w:jc w:val="center"/>
        </w:trPr>
        <w:tc>
          <w:tcPr>
            <w:tcW w:w="4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F595146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Marathon2_3840x2160_30fps_10bit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08FACD1" w14:textId="1DEDB4FD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-0,</w:t>
            </w:r>
            <w:r w:rsidR="004F1446">
              <w:rPr>
                <w:rFonts w:ascii="Calibri" w:hAnsi="Calibri" w:cs="Calibri"/>
                <w:color w:val="000000"/>
                <w:szCs w:val="22"/>
              </w:rPr>
              <w:t>27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2E5A537" w14:textId="4BBA28F6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-0,4</w:t>
            </w:r>
            <w:r w:rsidR="004F1446">
              <w:rPr>
                <w:rFonts w:ascii="Calibri" w:hAnsi="Calibri" w:cs="Calibri"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1F002046" w14:textId="54484CB3" w:rsidR="00335A99" w:rsidRDefault="004F1446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-0.49</w:t>
            </w:r>
            <w:r w:rsidR="00335A99"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</w:tr>
      <w:tr w:rsidR="00335A99" w14:paraId="2377751A" w14:textId="77777777" w:rsidTr="00335A99">
        <w:trPr>
          <w:trHeight w:val="288"/>
          <w:jc w:val="center"/>
        </w:trPr>
        <w:tc>
          <w:tcPr>
            <w:tcW w:w="4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3623FB89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DrivingPOV3_3840x2160_60fps_10b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D75872C" w14:textId="2EAE97F9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-0,</w:t>
            </w:r>
            <w:r w:rsidR="004F1446">
              <w:rPr>
                <w:rFonts w:ascii="Calibri" w:hAnsi="Calibri" w:cs="Calibri"/>
                <w:color w:val="000000"/>
                <w:szCs w:val="22"/>
              </w:rPr>
              <w:t>29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0CF52A4" w14:textId="74A4ABED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</w:t>
            </w:r>
            <w:r w:rsidR="004F1446">
              <w:rPr>
                <w:rFonts w:ascii="Calibri" w:hAnsi="Calibri" w:cs="Calibri"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t>,</w:t>
            </w:r>
            <w:r w:rsidR="004F1446">
              <w:rPr>
                <w:rFonts w:ascii="Calibri" w:hAnsi="Calibri" w:cs="Calibri"/>
                <w:color w:val="000000"/>
                <w:szCs w:val="22"/>
              </w:rPr>
              <w:t>72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6CA22522" w14:textId="79AF91CF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-0,</w:t>
            </w:r>
            <w:r w:rsidR="004F1446">
              <w:rPr>
                <w:rFonts w:ascii="Calibri" w:hAnsi="Calibri" w:cs="Calibri"/>
                <w:color w:val="000000"/>
                <w:szCs w:val="22"/>
              </w:rPr>
              <w:t>07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</w:tr>
      <w:tr w:rsidR="00335A99" w14:paraId="60C2EABE" w14:textId="77777777" w:rsidTr="00335A99">
        <w:trPr>
          <w:trHeight w:val="288"/>
          <w:jc w:val="center"/>
        </w:trPr>
        <w:tc>
          <w:tcPr>
            <w:tcW w:w="4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38D421B7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MountainBay2_3840x2160_30fps_42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3D1E36F5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B2F27CD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6B16B24B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0,00%</w:t>
            </w:r>
          </w:p>
        </w:tc>
      </w:tr>
      <w:tr w:rsidR="00335A99" w14:paraId="0F2305BA" w14:textId="77777777" w:rsidTr="00335A99">
        <w:trPr>
          <w:trHeight w:val="288"/>
          <w:jc w:val="center"/>
        </w:trPr>
        <w:tc>
          <w:tcPr>
            <w:tcW w:w="4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  <w:hideMark/>
          </w:tcPr>
          <w:p w14:paraId="30B472D6" w14:textId="77777777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Average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  <w:hideMark/>
          </w:tcPr>
          <w:p w14:paraId="15A6403B" w14:textId="0D2896A0" w:rsidR="00335A99" w:rsidRDefault="00AB7E2C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</w:t>
            </w:r>
            <w:r w:rsidR="00335A99">
              <w:rPr>
                <w:rFonts w:ascii="Calibri" w:hAnsi="Calibri" w:cs="Calibri"/>
                <w:color w:val="000000"/>
                <w:szCs w:val="22"/>
              </w:rPr>
              <w:t>0,</w:t>
            </w:r>
            <w:r>
              <w:rPr>
                <w:rFonts w:ascii="Calibri" w:hAnsi="Calibri" w:cs="Calibri"/>
                <w:color w:val="000000"/>
                <w:szCs w:val="22"/>
              </w:rPr>
              <w:t>07</w:t>
            </w:r>
            <w:r w:rsidR="00335A99"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  <w:hideMark/>
          </w:tcPr>
          <w:p w14:paraId="25FACBA9" w14:textId="1AC20C8A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</w:t>
            </w:r>
            <w:r w:rsidR="00AB7E2C">
              <w:rPr>
                <w:rFonts w:ascii="Calibri" w:hAnsi="Calibri" w:cs="Calibri"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t>,</w:t>
            </w:r>
            <w:r w:rsidR="00AB7E2C">
              <w:rPr>
                <w:rFonts w:ascii="Calibri" w:hAnsi="Calibri" w:cs="Calibri"/>
                <w:color w:val="000000"/>
                <w:szCs w:val="22"/>
              </w:rPr>
              <w:t>65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3DD06" w14:textId="35F420AE" w:rsidR="00335A99" w:rsidRDefault="00335A9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-0,</w:t>
            </w:r>
            <w:r w:rsidR="00AB7E2C">
              <w:rPr>
                <w:rFonts w:ascii="Calibri" w:hAnsi="Calibri" w:cs="Calibri"/>
                <w:color w:val="000000"/>
                <w:szCs w:val="22"/>
              </w:rPr>
              <w:t>84</w:t>
            </w:r>
            <w:r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</w:tr>
    </w:tbl>
    <w:p w14:paraId="43AA71AF" w14:textId="1C0199CB" w:rsidR="00335A99" w:rsidRDefault="00335A99" w:rsidP="00564531">
      <w:pPr>
        <w:rPr>
          <w:lang w:val="en-CA"/>
        </w:rPr>
      </w:pPr>
    </w:p>
    <w:p w14:paraId="52E644F7" w14:textId="77777777" w:rsidR="00CA22F4" w:rsidRDefault="00CA22F4" w:rsidP="00CA22F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6F09756" w14:textId="77777777" w:rsidR="00CA22F4" w:rsidRDefault="00CA22F4" w:rsidP="00CA22F4">
      <w:pPr>
        <w:rPr>
          <w:lang w:val="en-CA"/>
        </w:rPr>
      </w:pPr>
      <w:r>
        <w:rPr>
          <w:lang w:val="en-CA"/>
        </w:rPr>
        <w:t xml:space="preserve">[1] VTM-20.2 master, available at </w:t>
      </w:r>
      <w:hyperlink r:id="rId10" w:history="1">
        <w:r>
          <w:rPr>
            <w:rStyle w:val="a6"/>
            <w:lang w:val="en-CA"/>
          </w:rPr>
          <w:t>https://vcgit.hhi.fraunhofer.de/jvet/VVCSoftware_VTM/master</w:t>
        </w:r>
      </w:hyperlink>
      <w:r>
        <w:rPr>
          <w:lang w:val="en-CA"/>
        </w:rPr>
        <w:t xml:space="preserve"> (commit 85ea835777eb)</w:t>
      </w:r>
    </w:p>
    <w:p w14:paraId="0475D0D9" w14:textId="77777777" w:rsidR="00CA22F4" w:rsidRPr="00CA22F4" w:rsidRDefault="00CA22F4" w:rsidP="00564531">
      <w:pPr>
        <w:rPr>
          <w:lang w:val="en-CA"/>
        </w:rPr>
      </w:pP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6F1D906" w14:textId="77777777" w:rsidR="00D27D79" w:rsidRPr="005B217D" w:rsidRDefault="00D27D79" w:rsidP="00D27D79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D27D79" w:rsidRDefault="007F1F8B" w:rsidP="009234A5">
      <w:pPr>
        <w:rPr>
          <w:szCs w:val="22"/>
          <w:lang w:val="en-CA"/>
        </w:rPr>
      </w:pPr>
    </w:p>
    <w:sectPr w:rsidR="007F1F8B" w:rsidRPr="00D27D79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6FF6B" w14:textId="77777777" w:rsidR="00CB4B66" w:rsidRDefault="00CB4B66">
      <w:r>
        <w:separator/>
      </w:r>
    </w:p>
  </w:endnote>
  <w:endnote w:type="continuationSeparator" w:id="0">
    <w:p w14:paraId="78D880A3" w14:textId="77777777" w:rsidR="00CB4B66" w:rsidRDefault="00CB4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50C1C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091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B7E2C">
      <w:rPr>
        <w:rStyle w:val="a5"/>
        <w:noProof/>
      </w:rPr>
      <w:t>2023-07-15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585A9" w14:textId="77777777" w:rsidR="00CB4B66" w:rsidRDefault="00CB4B66">
      <w:r>
        <w:separator/>
      </w:r>
    </w:p>
  </w:footnote>
  <w:footnote w:type="continuationSeparator" w:id="0">
    <w:p w14:paraId="765ACD73" w14:textId="77777777" w:rsidR="00CB4B66" w:rsidRDefault="00CB4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619363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6676119">
    <w:abstractNumId w:val="10"/>
  </w:num>
  <w:num w:numId="3" w16cid:durableId="917908206">
    <w:abstractNumId w:val="8"/>
  </w:num>
  <w:num w:numId="4" w16cid:durableId="234824996">
    <w:abstractNumId w:val="6"/>
  </w:num>
  <w:num w:numId="5" w16cid:durableId="1503471724">
    <w:abstractNumId w:val="7"/>
  </w:num>
  <w:num w:numId="6" w16cid:durableId="1994988139">
    <w:abstractNumId w:val="4"/>
  </w:num>
  <w:num w:numId="7" w16cid:durableId="1548101939">
    <w:abstractNumId w:val="5"/>
  </w:num>
  <w:num w:numId="8" w16cid:durableId="91435638">
    <w:abstractNumId w:val="4"/>
  </w:num>
  <w:num w:numId="9" w16cid:durableId="291710772">
    <w:abstractNumId w:val="1"/>
  </w:num>
  <w:num w:numId="10" w16cid:durableId="1246037683">
    <w:abstractNumId w:val="3"/>
  </w:num>
  <w:num w:numId="11" w16cid:durableId="922642183">
    <w:abstractNumId w:val="2"/>
  </w:num>
  <w:num w:numId="12" w16cid:durableId="2569132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D1E"/>
    <w:rsid w:val="000865E1"/>
    <w:rsid w:val="00092AF4"/>
    <w:rsid w:val="00094479"/>
    <w:rsid w:val="000962AC"/>
    <w:rsid w:val="000A178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FA7"/>
    <w:rsid w:val="00155526"/>
    <w:rsid w:val="001615B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A04"/>
    <w:rsid w:val="002A54E0"/>
    <w:rsid w:val="002B0DF3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A99"/>
    <w:rsid w:val="003373EC"/>
    <w:rsid w:val="00342FF4"/>
    <w:rsid w:val="00344E5A"/>
    <w:rsid w:val="00346148"/>
    <w:rsid w:val="0035262A"/>
    <w:rsid w:val="003647C9"/>
    <w:rsid w:val="003669EA"/>
    <w:rsid w:val="003706CC"/>
    <w:rsid w:val="00377710"/>
    <w:rsid w:val="003A1405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08C"/>
    <w:rsid w:val="004F1446"/>
    <w:rsid w:val="004F61E3"/>
    <w:rsid w:val="0050106E"/>
    <w:rsid w:val="00502E10"/>
    <w:rsid w:val="0050354E"/>
    <w:rsid w:val="0051015C"/>
    <w:rsid w:val="00516CF1"/>
    <w:rsid w:val="00531AE9"/>
    <w:rsid w:val="00536188"/>
    <w:rsid w:val="00541FF1"/>
    <w:rsid w:val="00550A66"/>
    <w:rsid w:val="005555B2"/>
    <w:rsid w:val="005600D8"/>
    <w:rsid w:val="00564531"/>
    <w:rsid w:val="00567EC7"/>
    <w:rsid w:val="00570013"/>
    <w:rsid w:val="005753EC"/>
    <w:rsid w:val="005801A2"/>
    <w:rsid w:val="00594D63"/>
    <w:rsid w:val="005952A5"/>
    <w:rsid w:val="005A33A1"/>
    <w:rsid w:val="005B217D"/>
    <w:rsid w:val="005C385F"/>
    <w:rsid w:val="005C7C26"/>
    <w:rsid w:val="005D7058"/>
    <w:rsid w:val="005E1AC6"/>
    <w:rsid w:val="005E3F2B"/>
    <w:rsid w:val="005E7680"/>
    <w:rsid w:val="005F670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6EE"/>
    <w:rsid w:val="006B38A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45DB"/>
    <w:rsid w:val="0074393F"/>
    <w:rsid w:val="00745F6B"/>
    <w:rsid w:val="0075175B"/>
    <w:rsid w:val="0075585E"/>
    <w:rsid w:val="007700D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9BB"/>
    <w:rsid w:val="00811C05"/>
    <w:rsid w:val="008206C8"/>
    <w:rsid w:val="00850163"/>
    <w:rsid w:val="00856352"/>
    <w:rsid w:val="0086387C"/>
    <w:rsid w:val="00874A6C"/>
    <w:rsid w:val="00876C65"/>
    <w:rsid w:val="00882F72"/>
    <w:rsid w:val="0089015E"/>
    <w:rsid w:val="00893DC4"/>
    <w:rsid w:val="008A147E"/>
    <w:rsid w:val="008A4B4C"/>
    <w:rsid w:val="008A5C5F"/>
    <w:rsid w:val="008C239F"/>
    <w:rsid w:val="008E480C"/>
    <w:rsid w:val="00907757"/>
    <w:rsid w:val="009212B0"/>
    <w:rsid w:val="00921FA1"/>
    <w:rsid w:val="009234A5"/>
    <w:rsid w:val="00932613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0AED"/>
    <w:rsid w:val="009C32A1"/>
    <w:rsid w:val="009D7CE6"/>
    <w:rsid w:val="009E448E"/>
    <w:rsid w:val="009F496B"/>
    <w:rsid w:val="009F7FEF"/>
    <w:rsid w:val="00A01439"/>
    <w:rsid w:val="00A02E61"/>
    <w:rsid w:val="00A05CFF"/>
    <w:rsid w:val="00A13048"/>
    <w:rsid w:val="00A25FC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B7E2C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F4"/>
    <w:rsid w:val="00BC10BA"/>
    <w:rsid w:val="00BC5AFD"/>
    <w:rsid w:val="00BF51E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2F4"/>
    <w:rsid w:val="00CA6C65"/>
    <w:rsid w:val="00CB3427"/>
    <w:rsid w:val="00CB4B6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7D79"/>
    <w:rsid w:val="00D446EC"/>
    <w:rsid w:val="00D51BF0"/>
    <w:rsid w:val="00D531DB"/>
    <w:rsid w:val="00D55942"/>
    <w:rsid w:val="00D61E5F"/>
    <w:rsid w:val="00D67AA7"/>
    <w:rsid w:val="00D807BF"/>
    <w:rsid w:val="00D82FCC"/>
    <w:rsid w:val="00DA17FC"/>
    <w:rsid w:val="00DA7887"/>
    <w:rsid w:val="00DB2C26"/>
    <w:rsid w:val="00DB4150"/>
    <w:rsid w:val="00DB45C3"/>
    <w:rsid w:val="00DD02F4"/>
    <w:rsid w:val="00DD6622"/>
    <w:rsid w:val="00DE05A4"/>
    <w:rsid w:val="00DE1C7C"/>
    <w:rsid w:val="00DE6B43"/>
    <w:rsid w:val="00E041C6"/>
    <w:rsid w:val="00E107C3"/>
    <w:rsid w:val="00E11923"/>
    <w:rsid w:val="00E207D8"/>
    <w:rsid w:val="00E262D4"/>
    <w:rsid w:val="00E36250"/>
    <w:rsid w:val="00E47F2D"/>
    <w:rsid w:val="00E54511"/>
    <w:rsid w:val="00E6091E"/>
    <w:rsid w:val="00E60EDC"/>
    <w:rsid w:val="00E61DAC"/>
    <w:rsid w:val="00E64CAD"/>
    <w:rsid w:val="00E72B80"/>
    <w:rsid w:val="00E75FE3"/>
    <w:rsid w:val="00E86C4C"/>
    <w:rsid w:val="00E907A3"/>
    <w:rsid w:val="00E90A12"/>
    <w:rsid w:val="00EA5AE0"/>
    <w:rsid w:val="00EB1A05"/>
    <w:rsid w:val="00EB56E1"/>
    <w:rsid w:val="00EB7AB1"/>
    <w:rsid w:val="00EC32BD"/>
    <w:rsid w:val="00EC51B6"/>
    <w:rsid w:val="00ED536F"/>
    <w:rsid w:val="00EE7CD8"/>
    <w:rsid w:val="00EF37F6"/>
    <w:rsid w:val="00EF48CC"/>
    <w:rsid w:val="00F00801"/>
    <w:rsid w:val="00F07A6B"/>
    <w:rsid w:val="00F2488D"/>
    <w:rsid w:val="00F601A0"/>
    <w:rsid w:val="00F712E9"/>
    <w:rsid w:val="00F73032"/>
    <w:rsid w:val="00F8356B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1F94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リスト段落 (文字)"/>
    <w:link w:val="ad"/>
    <w:uiPriority w:val="34"/>
    <w:locked/>
    <w:rsid w:val="0035262A"/>
    <w:rPr>
      <w:rFonts w:eastAsiaTheme="minorEastAsia"/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6B0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mast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ai.d-es@nhk.or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新井　大地</cp:lastModifiedBy>
  <cp:revision>11</cp:revision>
  <cp:lastPrinted>1900-01-01T08:00:00Z</cp:lastPrinted>
  <dcterms:created xsi:type="dcterms:W3CDTF">2023-07-13T17:49:00Z</dcterms:created>
  <dcterms:modified xsi:type="dcterms:W3CDTF">2023-07-15T08:08:00Z</dcterms:modified>
</cp:coreProperties>
</file>