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F86632"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34590" w:rsidR="00E61DAC" w:rsidRPr="005B217D" w:rsidRDefault="003E72DB" w:rsidP="00536188">
            <w:pPr>
              <w:tabs>
                <w:tab w:val="left" w:pos="7200"/>
              </w:tabs>
              <w:rPr>
                <w:b/>
                <w:szCs w:val="22"/>
                <w:lang w:val="en-CA"/>
              </w:rPr>
            </w:pPr>
            <w:r>
              <w:t>31st Meeting</w:t>
            </w:r>
            <w:r>
              <w:rPr>
                <w:lang w:val="en-CA"/>
              </w:rPr>
              <w:t>, Geneva, CH, 11–19 July 2023</w:t>
            </w:r>
          </w:p>
        </w:tc>
        <w:tc>
          <w:tcPr>
            <w:tcW w:w="3060" w:type="dxa"/>
          </w:tcPr>
          <w:p w14:paraId="59B7E346" w14:textId="2C3466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60AA4">
              <w:rPr>
                <w:lang w:val="en-CA"/>
              </w:rPr>
              <w:t>E</w:t>
            </w:r>
            <w:r w:rsidR="009F7B20">
              <w:rPr>
                <w:lang w:val="en-CA"/>
              </w:rPr>
              <w:t>0</w:t>
            </w:r>
            <w:r w:rsidR="00CE1220">
              <w:rPr>
                <w:lang w:val="en-CA"/>
              </w:rPr>
              <w:t>25</w:t>
            </w:r>
            <w:r w:rsidR="00506F73">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ADF8BF" w:rsidR="00E61DAC" w:rsidRPr="005B217D" w:rsidRDefault="00777CB4" w:rsidP="009D7CE6">
            <w:pPr>
              <w:spacing w:before="60" w:after="60"/>
              <w:rPr>
                <w:b/>
                <w:szCs w:val="22"/>
                <w:lang w:val="en-CA"/>
              </w:rPr>
            </w:pPr>
            <w:r w:rsidRPr="00777CB4">
              <w:rPr>
                <w:b/>
                <w:bCs/>
                <w:lang w:val="en-CA"/>
              </w:rPr>
              <w:t>Evaluating Denoising methods in the context of Film Grain Analysis/Synthesis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D4DDE2" w:rsidR="00E61DAC" w:rsidRPr="005B217D" w:rsidRDefault="00377E0C" w:rsidP="005E1AC6">
            <w:pPr>
              <w:spacing w:before="60" w:after="60"/>
              <w:rPr>
                <w:szCs w:val="22"/>
                <w:lang w:val="en-CA"/>
              </w:rPr>
            </w:pPr>
            <w:r>
              <w:rPr>
                <w:szCs w:val="22"/>
                <w:lang w:val="en-CA"/>
              </w:rPr>
              <w:t>Information</w:t>
            </w:r>
            <w:r w:rsidR="00506F73">
              <w:rPr>
                <w:szCs w:val="22"/>
                <w:lang w:val="en-CA"/>
              </w:rPr>
              <w:t>/Proposal</w:t>
            </w:r>
          </w:p>
        </w:tc>
      </w:tr>
      <w:tr w:rsidR="00377E0C" w:rsidRPr="005B217D" w14:paraId="714CD808" w14:textId="77777777" w:rsidTr="00377E0C">
        <w:trPr>
          <w:trHeight w:val="254"/>
        </w:trPr>
        <w:tc>
          <w:tcPr>
            <w:tcW w:w="1458" w:type="dxa"/>
            <w:vMerge w:val="restart"/>
          </w:tcPr>
          <w:p w14:paraId="4DB59313" w14:textId="77777777" w:rsidR="00377E0C" w:rsidRPr="005B217D" w:rsidRDefault="00377E0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vMerge w:val="restart"/>
          </w:tcPr>
          <w:p w14:paraId="65F20B44" w14:textId="77777777" w:rsidR="007C7EA4" w:rsidRDefault="007C7EA4" w:rsidP="007C7EA4">
            <w:pPr>
              <w:spacing w:before="60" w:after="60"/>
              <w:rPr>
                <w:szCs w:val="22"/>
                <w:lang w:val="en-CA"/>
              </w:rPr>
            </w:pPr>
            <w:r>
              <w:rPr>
                <w:szCs w:val="22"/>
                <w:lang w:val="en-CA"/>
              </w:rPr>
              <w:t xml:space="preserve">Dimitri </w:t>
            </w:r>
            <w:proofErr w:type="spellStart"/>
            <w:r>
              <w:rPr>
                <w:szCs w:val="22"/>
                <w:lang w:val="en-CA"/>
              </w:rPr>
              <w:t>Podborksi</w:t>
            </w:r>
            <w:proofErr w:type="spellEnd"/>
          </w:p>
          <w:p w14:paraId="0077118E" w14:textId="643E2AF8" w:rsidR="00F01651" w:rsidRDefault="00F01651" w:rsidP="00A027E0">
            <w:pPr>
              <w:spacing w:before="60" w:after="60"/>
              <w:rPr>
                <w:szCs w:val="22"/>
                <w:lang w:val="en-CA"/>
              </w:rPr>
            </w:pPr>
            <w:r>
              <w:rPr>
                <w:szCs w:val="22"/>
                <w:lang w:val="en-CA"/>
              </w:rPr>
              <w:t xml:space="preserve">Deniz </w:t>
            </w:r>
            <w:proofErr w:type="spellStart"/>
            <w:r>
              <w:rPr>
                <w:szCs w:val="22"/>
                <w:lang w:val="en-CA"/>
              </w:rPr>
              <w:t>Ugur</w:t>
            </w:r>
            <w:proofErr w:type="spellEnd"/>
          </w:p>
          <w:p w14:paraId="49D81240" w14:textId="5E163126" w:rsidR="00377E0C" w:rsidRPr="005B217D" w:rsidRDefault="00377E0C" w:rsidP="00A027E0">
            <w:pPr>
              <w:spacing w:before="60" w:after="60"/>
              <w:rPr>
                <w:szCs w:val="22"/>
                <w:lang w:val="en-CA"/>
              </w:rPr>
            </w:pPr>
            <w:r>
              <w:rPr>
                <w:szCs w:val="22"/>
                <w:lang w:val="en-CA"/>
              </w:rPr>
              <w:t>Alexis Michael Tourapis</w:t>
            </w:r>
          </w:p>
        </w:tc>
        <w:tc>
          <w:tcPr>
            <w:tcW w:w="810" w:type="dxa"/>
          </w:tcPr>
          <w:p w14:paraId="0140ECA2" w14:textId="4AF9967E" w:rsidR="00377E0C" w:rsidRPr="005B217D" w:rsidRDefault="00377E0C">
            <w:pPr>
              <w:spacing w:before="60" w:after="60"/>
              <w:rPr>
                <w:szCs w:val="22"/>
                <w:lang w:val="en-CA"/>
              </w:rPr>
            </w:pPr>
            <w:r w:rsidRPr="005B217D">
              <w:rPr>
                <w:szCs w:val="22"/>
                <w:lang w:val="en-CA"/>
              </w:rPr>
              <w:br/>
              <w:t>Tel:</w:t>
            </w:r>
          </w:p>
        </w:tc>
        <w:tc>
          <w:tcPr>
            <w:tcW w:w="3150" w:type="dxa"/>
          </w:tcPr>
          <w:p w14:paraId="32C2ABFD" w14:textId="45103CF8" w:rsidR="00377E0C" w:rsidRPr="005B217D" w:rsidRDefault="00377E0C" w:rsidP="00377E0C">
            <w:pPr>
              <w:spacing w:before="60" w:after="60"/>
              <w:rPr>
                <w:szCs w:val="22"/>
                <w:lang w:val="en-CA"/>
              </w:rPr>
            </w:pPr>
          </w:p>
        </w:tc>
      </w:tr>
      <w:tr w:rsidR="00377E0C" w:rsidRPr="005B217D" w14:paraId="14C05844" w14:textId="77777777" w:rsidTr="007B3C80">
        <w:trPr>
          <w:trHeight w:val="254"/>
        </w:trPr>
        <w:tc>
          <w:tcPr>
            <w:tcW w:w="1458" w:type="dxa"/>
            <w:vMerge/>
          </w:tcPr>
          <w:p w14:paraId="5769BC63" w14:textId="77777777" w:rsidR="00377E0C" w:rsidRPr="005B217D" w:rsidRDefault="00377E0C">
            <w:pPr>
              <w:spacing w:before="60" w:after="60"/>
              <w:rPr>
                <w:i/>
                <w:szCs w:val="22"/>
                <w:lang w:val="en-CA"/>
              </w:rPr>
            </w:pPr>
          </w:p>
        </w:tc>
        <w:tc>
          <w:tcPr>
            <w:tcW w:w="3942" w:type="dxa"/>
            <w:vMerge/>
          </w:tcPr>
          <w:p w14:paraId="0E6D0253" w14:textId="77777777" w:rsidR="00377E0C" w:rsidRDefault="00377E0C" w:rsidP="00A027E0">
            <w:pPr>
              <w:spacing w:before="60" w:after="60"/>
              <w:rPr>
                <w:szCs w:val="22"/>
                <w:lang w:val="en-CA"/>
              </w:rPr>
            </w:pPr>
          </w:p>
        </w:tc>
        <w:tc>
          <w:tcPr>
            <w:tcW w:w="810" w:type="dxa"/>
          </w:tcPr>
          <w:p w14:paraId="06FEF443" w14:textId="1FB40CDC" w:rsidR="00377E0C" w:rsidRPr="005B217D" w:rsidRDefault="00377E0C">
            <w:pPr>
              <w:spacing w:before="60" w:after="60"/>
              <w:rPr>
                <w:szCs w:val="22"/>
                <w:lang w:val="en-CA"/>
              </w:rPr>
            </w:pPr>
            <w:r w:rsidRPr="005B217D">
              <w:rPr>
                <w:szCs w:val="22"/>
                <w:lang w:val="en-CA"/>
              </w:rPr>
              <w:t>Email:</w:t>
            </w:r>
          </w:p>
        </w:tc>
        <w:tc>
          <w:tcPr>
            <w:tcW w:w="3150" w:type="dxa"/>
          </w:tcPr>
          <w:p w14:paraId="7DED541A" w14:textId="2C7376AF" w:rsidR="00377E0C" w:rsidRPr="005B217D" w:rsidRDefault="00377E0C" w:rsidP="00377E0C">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564789" w:rsidR="00E61DAC" w:rsidRPr="005B217D" w:rsidRDefault="00377E0C">
            <w:pPr>
              <w:spacing w:before="60" w:after="60"/>
              <w:rPr>
                <w:szCs w:val="22"/>
                <w:lang w:val="en-CA"/>
              </w:rPr>
            </w:pPr>
            <w:r>
              <w:rPr>
                <w:szCs w:val="22"/>
                <w:lang w:val="en-CA"/>
              </w:rPr>
              <w:t>Apple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5DC5E8" w:rsidR="00263398" w:rsidRPr="005B217D" w:rsidRDefault="00181662" w:rsidP="00F01651">
      <w:pPr>
        <w:jc w:val="both"/>
        <w:rPr>
          <w:szCs w:val="22"/>
          <w:lang w:val="en-CA"/>
        </w:rPr>
      </w:pPr>
      <w:r>
        <w:rPr>
          <w:szCs w:val="22"/>
          <w:lang w:val="en-CA"/>
        </w:rPr>
        <w:t xml:space="preserve">This contribution proposes a methodology for evaluating the performance and appropriateness of different video denoising techniques in the context of film grain modeling/synthesis for video compression. </w:t>
      </w:r>
      <w:r w:rsidR="003B67E6">
        <w:rPr>
          <w:szCs w:val="22"/>
          <w:lang w:val="en-CA"/>
        </w:rPr>
        <w:t>The results from performance such an evaluation could potentially be utilized for selecting a denoising system for further work on film grain modeling/synthesis within JVET or other standardization groups within MPEG or elsewhere.</w:t>
      </w:r>
    </w:p>
    <w:p w14:paraId="7D2AC1F0" w14:textId="5B5C08E5" w:rsidR="00745F6B" w:rsidRDefault="00745F6B" w:rsidP="00F01651">
      <w:pPr>
        <w:pStyle w:val="Heading1"/>
        <w:jc w:val="both"/>
        <w:rPr>
          <w:lang w:val="en-CA"/>
        </w:rPr>
      </w:pPr>
      <w:r w:rsidRPr="005B217D">
        <w:rPr>
          <w:lang w:val="en-CA"/>
        </w:rPr>
        <w:t>Introduction</w:t>
      </w:r>
    </w:p>
    <w:p w14:paraId="5F5074DA" w14:textId="77777777" w:rsidR="00181662" w:rsidRDefault="00181662" w:rsidP="00677193">
      <w:pPr>
        <w:spacing w:after="120"/>
        <w:jc w:val="both"/>
        <w:rPr>
          <w:szCs w:val="22"/>
          <w:lang w:val="en-CA"/>
        </w:rPr>
      </w:pPr>
      <w:r>
        <w:rPr>
          <w:szCs w:val="22"/>
          <w:lang w:val="en-CA"/>
        </w:rPr>
        <w:t xml:space="preserve">Denoising is a key component in coding systems that wish to utilize film grain synthesis. Such methods try to first remove most, if not all, of the noise while retaining as much of the video content detail possible in a video sequence. The effectiveness of such techniques can severely impact not only coding performance, after denoising, but also the accuracy and behavior of the film grain estimation and synthesis processes. </w:t>
      </w:r>
    </w:p>
    <w:p w14:paraId="7EFD2FC9" w14:textId="77777777" w:rsidR="00D062BE" w:rsidRDefault="00181662" w:rsidP="00677193">
      <w:pPr>
        <w:spacing w:after="120"/>
        <w:jc w:val="both"/>
        <w:rPr>
          <w:szCs w:val="22"/>
          <w:lang w:val="en-CA"/>
        </w:rPr>
      </w:pPr>
      <w:r>
        <w:rPr>
          <w:szCs w:val="22"/>
          <w:lang w:val="en-CA"/>
        </w:rPr>
        <w:t xml:space="preserve">Film grain synthesis has recently become a hot topic </w:t>
      </w:r>
      <w:r w:rsidR="00677193">
        <w:rPr>
          <w:szCs w:val="22"/>
          <w:lang w:val="en-CA"/>
        </w:rPr>
        <w:t xml:space="preserve">again </w:t>
      </w:r>
      <w:r>
        <w:rPr>
          <w:szCs w:val="22"/>
          <w:lang w:val="en-CA"/>
        </w:rPr>
        <w:t xml:space="preserve">within the video standardization community. </w:t>
      </w:r>
      <w:r w:rsidR="00677193">
        <w:rPr>
          <w:szCs w:val="22"/>
          <w:lang w:val="en-CA"/>
        </w:rPr>
        <w:t xml:space="preserve">Studies </w:t>
      </w:r>
      <w:r w:rsidR="00677193">
        <w:rPr>
          <w:szCs w:val="22"/>
          <w:lang w:val="en-CA"/>
        </w:rPr>
        <w:t xml:space="preserve">on the efficacy and </w:t>
      </w:r>
      <w:r w:rsidR="00677193">
        <w:rPr>
          <w:szCs w:val="22"/>
          <w:lang w:val="en-CA"/>
        </w:rPr>
        <w:t xml:space="preserve">the film grain preservation accuracy of such technologies are being conducted not only by JVET/MPEG but also other organizations such as the 3GPP and the DVB. Unfortunately, there is currently no agreed denoising scheme available for the standardization community that could be used in the context of this activity. </w:t>
      </w:r>
      <w:r w:rsidR="00B06C9D">
        <w:rPr>
          <w:szCs w:val="22"/>
          <w:lang w:val="en-CA"/>
        </w:rPr>
        <w:t xml:space="preserve">Experiments in JVET/MPEG are using the motion compensated temporal filter (MCTF) implementation embedded in the HM and the VTM reference software, which was not </w:t>
      </w:r>
      <w:r w:rsidR="00876CB1">
        <w:rPr>
          <w:szCs w:val="22"/>
          <w:lang w:val="en-CA"/>
        </w:rPr>
        <w:t xml:space="preserve">originally </w:t>
      </w:r>
      <w:r w:rsidR="00B06C9D">
        <w:rPr>
          <w:szCs w:val="22"/>
          <w:lang w:val="en-CA"/>
        </w:rPr>
        <w:t xml:space="preserve">intended </w:t>
      </w:r>
      <w:r w:rsidR="00876CB1">
        <w:rPr>
          <w:szCs w:val="22"/>
          <w:lang w:val="en-CA"/>
        </w:rPr>
        <w:t>for the removal of film grain</w:t>
      </w:r>
      <w:r w:rsidR="007A151C">
        <w:rPr>
          <w:szCs w:val="22"/>
          <w:lang w:val="en-CA"/>
        </w:rPr>
        <w:t>, and therefore current results are not ideal</w:t>
      </w:r>
      <w:r w:rsidR="00876CB1">
        <w:rPr>
          <w:szCs w:val="22"/>
          <w:lang w:val="en-CA"/>
        </w:rPr>
        <w:t xml:space="preserve">. </w:t>
      </w:r>
    </w:p>
    <w:p w14:paraId="7B8BCC18" w14:textId="52F5F3BB" w:rsidR="00FA5D40" w:rsidRDefault="003C1E10" w:rsidP="00FA5D40">
      <w:pPr>
        <w:spacing w:after="120"/>
        <w:jc w:val="both"/>
        <w:rPr>
          <w:szCs w:val="22"/>
          <w:lang w:val="en-CA"/>
        </w:rPr>
      </w:pPr>
      <w:r>
        <w:rPr>
          <w:szCs w:val="22"/>
          <w:lang w:val="en-CA"/>
        </w:rPr>
        <w:t>There have been serious concerns that the current MCTF method may be inadequate for handling content with stronger film grain characteristics</w:t>
      </w:r>
      <w:r w:rsidR="00D062BE">
        <w:rPr>
          <w:szCs w:val="22"/>
          <w:lang w:val="en-CA"/>
        </w:rPr>
        <w:t xml:space="preserve">, which may lead to the wrong conclusions about the efficacy, usage, and suitability of film grain synthesis methods in the context of video compression. It is therefore highly desirable to find more suitable filtering schemes that could be used </w:t>
      </w:r>
      <w:r w:rsidR="00594CBB">
        <w:rPr>
          <w:szCs w:val="22"/>
          <w:lang w:val="en-CA"/>
        </w:rPr>
        <w:t xml:space="preserve">by standards developing engineers and researchers </w:t>
      </w:r>
      <w:r w:rsidR="00D062BE">
        <w:rPr>
          <w:szCs w:val="22"/>
          <w:lang w:val="en-CA"/>
        </w:rPr>
        <w:t>during the evaluation of film grain technologies.</w:t>
      </w:r>
      <w:r w:rsidR="00FA5D40">
        <w:rPr>
          <w:szCs w:val="22"/>
          <w:lang w:val="en-CA"/>
        </w:rPr>
        <w:t xml:space="preserve"> </w:t>
      </w:r>
    </w:p>
    <w:p w14:paraId="1C004F7B" w14:textId="39902BBC" w:rsidR="00FA5D40" w:rsidRDefault="00FA5D40" w:rsidP="00FA5D40">
      <w:pPr>
        <w:spacing w:after="120"/>
        <w:jc w:val="both"/>
        <w:rPr>
          <w:szCs w:val="22"/>
          <w:lang w:val="en-CA"/>
        </w:rPr>
      </w:pPr>
      <w:r>
        <w:rPr>
          <w:szCs w:val="22"/>
          <w:lang w:val="en-CA"/>
        </w:rPr>
        <w:lastRenderedPageBreak/>
        <w:t xml:space="preserve">Section </w:t>
      </w:r>
      <w:r>
        <w:rPr>
          <w:szCs w:val="22"/>
          <w:lang w:val="en-CA"/>
        </w:rPr>
        <w:fldChar w:fldCharType="begin"/>
      </w:r>
      <w:r>
        <w:rPr>
          <w:szCs w:val="22"/>
          <w:lang w:val="en-CA"/>
        </w:rPr>
        <w:instrText xml:space="preserve"> REF _Ref139971889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first identifies several possible denoiser implementations that could potentially be used instead of the JVET MCTF method. Our provided list is not exhaustive and other denoisers may be available for use by the standardization community. Section </w:t>
      </w:r>
      <w:r>
        <w:rPr>
          <w:szCs w:val="22"/>
          <w:lang w:val="en-CA"/>
        </w:rPr>
        <w:fldChar w:fldCharType="begin"/>
      </w:r>
      <w:r>
        <w:rPr>
          <w:szCs w:val="22"/>
          <w:lang w:val="en-CA"/>
        </w:rPr>
        <w:instrText xml:space="preserve"> REF _Ref139972003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then proposes a simple methodology, using the “ground truth content”</w:t>
      </w:r>
      <w:r>
        <w:rPr>
          <w:lang w:val="en-CA"/>
        </w:rPr>
        <w:t xml:space="preserve"> </w:t>
      </w:r>
      <w:r>
        <w:rPr>
          <w:lang w:val="en-CA"/>
        </w:rPr>
        <w:fldChar w:fldCharType="begin"/>
      </w:r>
      <w:r>
        <w:rPr>
          <w:lang w:val="en-CA"/>
        </w:rPr>
        <w:instrText xml:space="preserve"> REF _Ref133016805 \r \h </w:instrText>
      </w:r>
      <w:r>
        <w:rPr>
          <w:lang w:val="en-CA"/>
        </w:rPr>
      </w:r>
      <w:r>
        <w:rPr>
          <w:lang w:val="en-CA"/>
        </w:rPr>
        <w:instrText xml:space="preserve"> \* MERGEFORMAT </w:instrText>
      </w:r>
      <w:r>
        <w:rPr>
          <w:lang w:val="en-CA"/>
        </w:rPr>
        <w:fldChar w:fldCharType="separate"/>
      </w:r>
      <w:r>
        <w:rPr>
          <w:lang w:val="en-CA"/>
        </w:rPr>
        <w:t>[1]</w:t>
      </w:r>
      <w:r>
        <w:rPr>
          <w:lang w:val="en-CA"/>
        </w:rPr>
        <w:fldChar w:fldCharType="end"/>
      </w:r>
      <w:r>
        <w:rPr>
          <w:szCs w:val="22"/>
          <w:lang w:val="en-CA"/>
        </w:rPr>
        <w:t xml:space="preserve"> approach for evaluating these methods and potentially selecting the most appropriate denoising filter or filters </w:t>
      </w:r>
      <w:r w:rsidR="00A43EB3">
        <w:rPr>
          <w:szCs w:val="22"/>
          <w:lang w:val="en-CA"/>
        </w:rPr>
        <w:t>based on the content or application</w:t>
      </w:r>
      <w:r>
        <w:rPr>
          <w:szCs w:val="22"/>
          <w:lang w:val="en-CA"/>
        </w:rPr>
        <w:t>.</w:t>
      </w:r>
    </w:p>
    <w:p w14:paraId="219D134D" w14:textId="1EA90DD1" w:rsidR="00FA5D40" w:rsidRDefault="00FA5D40" w:rsidP="00FA5D40">
      <w:pPr>
        <w:pStyle w:val="Heading1"/>
        <w:jc w:val="both"/>
        <w:rPr>
          <w:lang w:val="en-CA"/>
        </w:rPr>
      </w:pPr>
      <w:bookmarkStart w:id="0" w:name="_Ref139971889"/>
      <w:r>
        <w:rPr>
          <w:lang w:val="en-CA"/>
        </w:rPr>
        <w:t>Open Source Denoisers</w:t>
      </w:r>
      <w:bookmarkEnd w:id="0"/>
    </w:p>
    <w:p w14:paraId="63933675" w14:textId="7F9F652A" w:rsidR="00FA5D40" w:rsidRDefault="00A43EB3" w:rsidP="00FA5D40">
      <w:pPr>
        <w:spacing w:after="120"/>
        <w:jc w:val="both"/>
        <w:rPr>
          <w:szCs w:val="22"/>
          <w:lang w:val="en-CA"/>
        </w:rPr>
      </w:pPr>
      <w:proofErr w:type="spellStart"/>
      <w:r>
        <w:rPr>
          <w:szCs w:val="22"/>
          <w:lang w:val="en-CA"/>
        </w:rPr>
        <w:t>FFmpeg</w:t>
      </w:r>
      <w:proofErr w:type="spellEnd"/>
      <w:r w:rsidR="006F7096">
        <w:rPr>
          <w:szCs w:val="22"/>
          <w:lang w:val="en-CA"/>
        </w:rPr>
        <w:t xml:space="preserve"> </w:t>
      </w:r>
      <w:r w:rsidR="006F7096">
        <w:rPr>
          <w:szCs w:val="22"/>
          <w:lang w:val="en-CA"/>
        </w:rPr>
        <w:fldChar w:fldCharType="begin"/>
      </w:r>
      <w:r w:rsidR="006F7096">
        <w:rPr>
          <w:szCs w:val="22"/>
          <w:lang w:val="en-CA"/>
        </w:rPr>
        <w:instrText xml:space="preserve"> REF _Ref139976219 \r \h </w:instrText>
      </w:r>
      <w:r w:rsidR="006F7096">
        <w:rPr>
          <w:szCs w:val="22"/>
          <w:lang w:val="en-CA"/>
        </w:rPr>
      </w:r>
      <w:r w:rsidR="006F7096">
        <w:rPr>
          <w:szCs w:val="22"/>
          <w:lang w:val="en-CA"/>
        </w:rPr>
        <w:fldChar w:fldCharType="separate"/>
      </w:r>
      <w:r w:rsidR="006F7096">
        <w:rPr>
          <w:szCs w:val="22"/>
          <w:lang w:val="en-CA"/>
        </w:rPr>
        <w:t>[3]</w:t>
      </w:r>
      <w:r w:rsidR="006F7096">
        <w:rPr>
          <w:szCs w:val="22"/>
          <w:lang w:val="en-CA"/>
        </w:rPr>
        <w:fldChar w:fldCharType="end"/>
      </w:r>
      <w:r>
        <w:rPr>
          <w:szCs w:val="22"/>
          <w:lang w:val="en-CA"/>
        </w:rPr>
        <w:t xml:space="preserve"> is a freely available </w:t>
      </w:r>
      <w:r w:rsidR="00207792">
        <w:rPr>
          <w:szCs w:val="22"/>
          <w:lang w:val="en-CA"/>
        </w:rPr>
        <w:t>open-source</w:t>
      </w:r>
      <w:r>
        <w:rPr>
          <w:szCs w:val="22"/>
          <w:lang w:val="en-CA"/>
        </w:rPr>
        <w:t xml:space="preserve"> software that is used by engineers and end-users for the handling, processing, and coding of media. The tool supports several video denoising filters that can be used even for the removal of film grain. In particular, </w:t>
      </w:r>
      <w:r w:rsidR="00236043">
        <w:rPr>
          <w:szCs w:val="22"/>
          <w:lang w:val="en-CA"/>
        </w:rPr>
        <w:fldChar w:fldCharType="begin"/>
      </w:r>
      <w:r w:rsidR="00236043">
        <w:rPr>
          <w:szCs w:val="22"/>
          <w:lang w:val="en-CA"/>
        </w:rPr>
        <w:instrText xml:space="preserve"> REF _Ref139979476 \h </w:instrText>
      </w:r>
      <w:r w:rsidR="00236043">
        <w:rPr>
          <w:szCs w:val="22"/>
          <w:lang w:val="en-CA"/>
        </w:rPr>
      </w:r>
      <w:r w:rsidR="00236043">
        <w:rPr>
          <w:szCs w:val="22"/>
          <w:lang w:val="en-CA"/>
        </w:rPr>
        <w:fldChar w:fldCharType="separate"/>
      </w:r>
      <w:r w:rsidR="00236043">
        <w:t xml:space="preserve">Table </w:t>
      </w:r>
      <w:r w:rsidR="00236043">
        <w:rPr>
          <w:noProof/>
        </w:rPr>
        <w:t>1</w:t>
      </w:r>
      <w:r w:rsidR="00236043">
        <w:rPr>
          <w:szCs w:val="22"/>
          <w:lang w:val="en-CA"/>
        </w:rPr>
        <w:fldChar w:fldCharType="end"/>
      </w:r>
      <w:r w:rsidR="00236043">
        <w:rPr>
          <w:szCs w:val="22"/>
          <w:lang w:val="en-CA"/>
        </w:rPr>
        <w:t xml:space="preserve"> </w:t>
      </w:r>
      <w:r>
        <w:rPr>
          <w:szCs w:val="22"/>
          <w:lang w:val="en-CA"/>
        </w:rPr>
        <w:t>identifie</w:t>
      </w:r>
      <w:r w:rsidR="00236043">
        <w:rPr>
          <w:szCs w:val="22"/>
          <w:lang w:val="en-CA"/>
        </w:rPr>
        <w:t>s</w:t>
      </w:r>
      <w:r>
        <w:rPr>
          <w:szCs w:val="22"/>
          <w:lang w:val="en-CA"/>
        </w:rPr>
        <w:t xml:space="preserve"> the following filters that could be used from </w:t>
      </w:r>
      <w:proofErr w:type="spellStart"/>
      <w:r>
        <w:rPr>
          <w:szCs w:val="22"/>
          <w:lang w:val="en-CA"/>
        </w:rPr>
        <w:t>ffmpeg</w:t>
      </w:r>
      <w:proofErr w:type="spellEnd"/>
      <w:r w:rsidR="00236043">
        <w:rPr>
          <w:szCs w:val="22"/>
          <w:lang w:val="en-CA"/>
        </w:rPr>
        <w:t>.</w:t>
      </w:r>
    </w:p>
    <w:p w14:paraId="30A423E9" w14:textId="21D63ECD" w:rsidR="00236043" w:rsidRDefault="00236043" w:rsidP="00236043">
      <w:pPr>
        <w:pStyle w:val="Caption"/>
        <w:jc w:val="center"/>
        <w:rPr>
          <w:szCs w:val="22"/>
          <w:lang w:val="en-CA"/>
        </w:rPr>
      </w:pPr>
      <w:bookmarkStart w:id="1" w:name="_Ref139979476"/>
      <w:r>
        <w:t xml:space="preserve">Table </w:t>
      </w:r>
      <w:r>
        <w:fldChar w:fldCharType="begin"/>
      </w:r>
      <w:r>
        <w:instrText xml:space="preserve"> SEQ Table \* ARABIC </w:instrText>
      </w:r>
      <w:r>
        <w:fldChar w:fldCharType="separate"/>
      </w:r>
      <w:r>
        <w:rPr>
          <w:noProof/>
        </w:rPr>
        <w:t>1</w:t>
      </w:r>
      <w:r>
        <w:fldChar w:fldCharType="end"/>
      </w:r>
      <w:bookmarkEnd w:id="1"/>
      <w:r>
        <w:t xml:space="preserve">. Denoising filters in </w:t>
      </w:r>
      <w:proofErr w:type="spellStart"/>
      <w:r>
        <w:t>FFmpeg</w:t>
      </w:r>
      <w:proofErr w:type="spellEnd"/>
    </w:p>
    <w:tbl>
      <w:tblPr>
        <w:tblStyle w:val="TableGrid"/>
        <w:tblW w:w="0" w:type="auto"/>
        <w:tblLook w:val="04A0" w:firstRow="1" w:lastRow="0" w:firstColumn="1" w:lastColumn="0" w:noHBand="0" w:noVBand="1"/>
      </w:tblPr>
      <w:tblGrid>
        <w:gridCol w:w="3116"/>
        <w:gridCol w:w="4329"/>
      </w:tblGrid>
      <w:tr w:rsidR="006F7096" w:rsidRPr="006F7096" w14:paraId="64FBDBC4" w14:textId="77777777" w:rsidTr="006F7096">
        <w:tc>
          <w:tcPr>
            <w:tcW w:w="3116" w:type="dxa"/>
          </w:tcPr>
          <w:p w14:paraId="483E8C1B" w14:textId="3E445F27" w:rsidR="006F7096" w:rsidRPr="006F7096" w:rsidRDefault="006F7096" w:rsidP="00FA5D40">
            <w:pPr>
              <w:spacing w:after="120"/>
              <w:jc w:val="both"/>
              <w:rPr>
                <w:b/>
                <w:bCs/>
                <w:szCs w:val="22"/>
                <w:lang w:val="en-CA"/>
              </w:rPr>
            </w:pPr>
            <w:r w:rsidRPr="006F7096">
              <w:rPr>
                <w:b/>
                <w:bCs/>
                <w:szCs w:val="22"/>
                <w:lang w:val="en-CA"/>
              </w:rPr>
              <w:t>Filter name</w:t>
            </w:r>
          </w:p>
        </w:tc>
        <w:tc>
          <w:tcPr>
            <w:tcW w:w="4329" w:type="dxa"/>
          </w:tcPr>
          <w:p w14:paraId="2291B85C" w14:textId="25381A5E" w:rsidR="006F7096" w:rsidRPr="006F7096" w:rsidRDefault="006F7096" w:rsidP="00FA5D40">
            <w:pPr>
              <w:spacing w:after="120"/>
              <w:jc w:val="both"/>
              <w:rPr>
                <w:b/>
                <w:bCs/>
                <w:szCs w:val="22"/>
                <w:lang w:val="en-CA"/>
              </w:rPr>
            </w:pPr>
            <w:r w:rsidRPr="006F7096">
              <w:rPr>
                <w:b/>
                <w:bCs/>
                <w:szCs w:val="22"/>
                <w:lang w:val="en-CA"/>
              </w:rPr>
              <w:t>Filter description</w:t>
            </w:r>
          </w:p>
        </w:tc>
      </w:tr>
      <w:tr w:rsidR="006F7096" w14:paraId="3E96BE4E" w14:textId="77777777" w:rsidTr="006F7096">
        <w:tc>
          <w:tcPr>
            <w:tcW w:w="3116" w:type="dxa"/>
          </w:tcPr>
          <w:p w14:paraId="2D2ADAB3" w14:textId="6AABE1B3" w:rsidR="006F7096" w:rsidRDefault="006F7096" w:rsidP="00FA5D40">
            <w:pPr>
              <w:spacing w:after="120"/>
              <w:jc w:val="both"/>
              <w:rPr>
                <w:szCs w:val="22"/>
                <w:lang w:val="en-CA"/>
              </w:rPr>
            </w:pPr>
            <w:proofErr w:type="spellStart"/>
            <w:r>
              <w:rPr>
                <w:szCs w:val="22"/>
                <w:lang w:val="en-CA"/>
              </w:rPr>
              <w:t>nlmeans</w:t>
            </w:r>
            <w:proofErr w:type="spellEnd"/>
            <w:r>
              <w:rPr>
                <w:szCs w:val="22"/>
                <w:lang w:val="en-CA"/>
              </w:rPr>
              <w:t xml:space="preserve"> </w:t>
            </w:r>
            <w:r>
              <w:rPr>
                <w:szCs w:val="22"/>
                <w:lang w:val="en-CA"/>
              </w:rPr>
              <w:fldChar w:fldCharType="begin"/>
            </w:r>
            <w:r>
              <w:rPr>
                <w:szCs w:val="22"/>
                <w:lang w:val="en-CA"/>
              </w:rPr>
              <w:instrText xml:space="preserve"> REF _Ref139976136 \r \h </w:instrText>
            </w:r>
            <w:r>
              <w:rPr>
                <w:szCs w:val="22"/>
                <w:lang w:val="en-CA"/>
              </w:rPr>
            </w:r>
            <w:r>
              <w:rPr>
                <w:szCs w:val="22"/>
                <w:lang w:val="en-CA"/>
              </w:rPr>
              <w:fldChar w:fldCharType="separate"/>
            </w:r>
            <w:r>
              <w:rPr>
                <w:szCs w:val="22"/>
                <w:lang w:val="en-CA"/>
              </w:rPr>
              <w:t>[4]</w:t>
            </w:r>
            <w:r>
              <w:rPr>
                <w:szCs w:val="22"/>
                <w:lang w:val="en-CA"/>
              </w:rPr>
              <w:fldChar w:fldCharType="end"/>
            </w:r>
          </w:p>
        </w:tc>
        <w:tc>
          <w:tcPr>
            <w:tcW w:w="4329" w:type="dxa"/>
          </w:tcPr>
          <w:p w14:paraId="6014DF77" w14:textId="570D6004" w:rsidR="006F7096" w:rsidRDefault="006F7096" w:rsidP="00FA5D40">
            <w:pPr>
              <w:spacing w:after="120"/>
              <w:jc w:val="both"/>
              <w:rPr>
                <w:szCs w:val="22"/>
                <w:lang w:val="en-CA"/>
              </w:rPr>
            </w:pPr>
            <w:r w:rsidRPr="006F7096">
              <w:rPr>
                <w:szCs w:val="22"/>
                <w:lang w:val="en-CA"/>
              </w:rPr>
              <w:t xml:space="preserve">Non-Local Means </w:t>
            </w:r>
            <w:r>
              <w:rPr>
                <w:szCs w:val="22"/>
                <w:lang w:val="en-CA"/>
              </w:rPr>
              <w:fldChar w:fldCharType="begin"/>
            </w:r>
            <w:r>
              <w:rPr>
                <w:szCs w:val="22"/>
                <w:lang w:val="en-CA"/>
              </w:rPr>
              <w:instrText xml:space="preserve"> REF _Ref139976153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w:t>
            </w:r>
            <w:r w:rsidRPr="006F7096">
              <w:rPr>
                <w:szCs w:val="22"/>
                <w:lang w:val="en-CA"/>
              </w:rPr>
              <w:t>Filter for FFMPEG</w:t>
            </w:r>
          </w:p>
        </w:tc>
      </w:tr>
      <w:tr w:rsidR="006F7096" w14:paraId="50B859FA" w14:textId="77777777" w:rsidTr="006F7096">
        <w:tc>
          <w:tcPr>
            <w:tcW w:w="3116" w:type="dxa"/>
          </w:tcPr>
          <w:p w14:paraId="61C62E46" w14:textId="7C273490" w:rsidR="006F7096" w:rsidRDefault="006F7096" w:rsidP="00FA5D40">
            <w:pPr>
              <w:spacing w:after="120"/>
              <w:jc w:val="both"/>
              <w:rPr>
                <w:szCs w:val="22"/>
                <w:lang w:val="en-CA"/>
              </w:rPr>
            </w:pPr>
            <w:r>
              <w:t>hqdn3d</w:t>
            </w:r>
            <w:r>
              <w:t xml:space="preserve"> </w:t>
            </w:r>
            <w:r>
              <w:fldChar w:fldCharType="begin"/>
            </w:r>
            <w:r>
              <w:instrText xml:space="preserve"> REF _Ref139976205 \r \h </w:instrText>
            </w:r>
            <w:r>
              <w:fldChar w:fldCharType="separate"/>
            </w:r>
            <w:r>
              <w:t>[6]</w:t>
            </w:r>
            <w:r>
              <w:fldChar w:fldCharType="end"/>
            </w:r>
          </w:p>
        </w:tc>
        <w:tc>
          <w:tcPr>
            <w:tcW w:w="4329" w:type="dxa"/>
          </w:tcPr>
          <w:p w14:paraId="0AEA11C5" w14:textId="14E793A0" w:rsidR="006F7096" w:rsidRPr="006F7096" w:rsidRDefault="006F7096" w:rsidP="00FA5D40">
            <w:pPr>
              <w:spacing w:after="120"/>
              <w:jc w:val="both"/>
              <w:rPr>
                <w:b/>
                <w:bCs/>
                <w:szCs w:val="22"/>
                <w:lang w:val="en-CA"/>
              </w:rPr>
            </w:pPr>
            <w:r w:rsidRPr="00526EE2">
              <w:t xml:space="preserve">High Quality </w:t>
            </w:r>
            <w:proofErr w:type="spellStart"/>
            <w:r w:rsidRPr="00526EE2">
              <w:t>DeNoise</w:t>
            </w:r>
            <w:proofErr w:type="spellEnd"/>
            <w:r w:rsidRPr="00526EE2">
              <w:t xml:space="preserve"> 3D</w:t>
            </w:r>
          </w:p>
        </w:tc>
      </w:tr>
      <w:tr w:rsidR="006F7096" w14:paraId="0410BC38" w14:textId="77777777" w:rsidTr="006F7096">
        <w:tc>
          <w:tcPr>
            <w:tcW w:w="3116" w:type="dxa"/>
          </w:tcPr>
          <w:p w14:paraId="164FB418" w14:textId="52410F04" w:rsidR="006F7096" w:rsidRDefault="006F7096" w:rsidP="00FA5D40">
            <w:pPr>
              <w:spacing w:after="120"/>
              <w:jc w:val="both"/>
            </w:pPr>
            <w:proofErr w:type="spellStart"/>
            <w:r>
              <w:t>atadenoise</w:t>
            </w:r>
            <w:proofErr w:type="spellEnd"/>
            <w:r>
              <w:t xml:space="preserve"> </w:t>
            </w:r>
            <w:r>
              <w:fldChar w:fldCharType="begin"/>
            </w:r>
            <w:r>
              <w:instrText xml:space="preserve"> REF _Ref139976264 \r \h </w:instrText>
            </w:r>
            <w:r>
              <w:fldChar w:fldCharType="separate"/>
            </w:r>
            <w:r>
              <w:t>[7]</w:t>
            </w:r>
            <w:r>
              <w:fldChar w:fldCharType="end"/>
            </w:r>
          </w:p>
        </w:tc>
        <w:tc>
          <w:tcPr>
            <w:tcW w:w="4329" w:type="dxa"/>
          </w:tcPr>
          <w:p w14:paraId="0ABCB24C" w14:textId="5C7B6C60" w:rsidR="006F7096" w:rsidRPr="00526EE2" w:rsidRDefault="006F7096" w:rsidP="00FA5D40">
            <w:pPr>
              <w:spacing w:after="120"/>
              <w:jc w:val="both"/>
            </w:pPr>
            <w:r w:rsidRPr="00526EE2">
              <w:t>Adaptive Temporal Averaging Denoiser</w:t>
            </w:r>
          </w:p>
        </w:tc>
      </w:tr>
      <w:tr w:rsidR="006F7096" w14:paraId="15988B23" w14:textId="77777777" w:rsidTr="006F7096">
        <w:tc>
          <w:tcPr>
            <w:tcW w:w="3116" w:type="dxa"/>
          </w:tcPr>
          <w:p w14:paraId="0BF49828" w14:textId="77E9DCDF" w:rsidR="006F7096" w:rsidRDefault="006F7096" w:rsidP="00FA5D40">
            <w:pPr>
              <w:spacing w:after="120"/>
              <w:jc w:val="both"/>
            </w:pPr>
            <w:proofErr w:type="spellStart"/>
            <w:r>
              <w:t>vaguedenoiser</w:t>
            </w:r>
            <w:proofErr w:type="spellEnd"/>
            <w:r>
              <w:t xml:space="preserve"> </w:t>
            </w:r>
            <w:r>
              <w:fldChar w:fldCharType="begin"/>
            </w:r>
            <w:r>
              <w:instrText xml:space="preserve"> REF _Ref139976310 \r \h </w:instrText>
            </w:r>
            <w:r>
              <w:fldChar w:fldCharType="separate"/>
            </w:r>
            <w:r>
              <w:t>[8]</w:t>
            </w:r>
            <w:r>
              <w:fldChar w:fldCharType="end"/>
            </w:r>
          </w:p>
        </w:tc>
        <w:tc>
          <w:tcPr>
            <w:tcW w:w="4329" w:type="dxa"/>
          </w:tcPr>
          <w:p w14:paraId="417DE3CA" w14:textId="5A991129" w:rsidR="006F7096" w:rsidRPr="00526EE2" w:rsidRDefault="006F7096" w:rsidP="00FA5D40">
            <w:pPr>
              <w:spacing w:after="120"/>
              <w:jc w:val="both"/>
            </w:pPr>
            <w:r>
              <w:t>Wavelet Denoiser</w:t>
            </w:r>
          </w:p>
        </w:tc>
      </w:tr>
    </w:tbl>
    <w:p w14:paraId="3C1A8E14" w14:textId="77777777" w:rsidR="00207792" w:rsidRDefault="00207792" w:rsidP="00FA5D40">
      <w:pPr>
        <w:spacing w:after="120"/>
        <w:jc w:val="both"/>
        <w:rPr>
          <w:szCs w:val="22"/>
          <w:lang w:val="en-CA"/>
        </w:rPr>
      </w:pPr>
    </w:p>
    <w:p w14:paraId="08B068E7" w14:textId="47995AF5" w:rsidR="00A43EB3" w:rsidRDefault="00DB4959" w:rsidP="00FA5D40">
      <w:pPr>
        <w:spacing w:after="120"/>
        <w:jc w:val="both"/>
        <w:rPr>
          <w:szCs w:val="22"/>
          <w:lang w:val="en-CA"/>
        </w:rPr>
      </w:pPr>
      <w:r>
        <w:rPr>
          <w:szCs w:val="22"/>
          <w:lang w:val="en-CA"/>
        </w:rPr>
        <w:t xml:space="preserve">There are multiple sources online on how to configure these filters whereas example usage of them with scripts is provided in </w:t>
      </w:r>
      <w:r>
        <w:rPr>
          <w:szCs w:val="22"/>
          <w:lang w:val="en-CA"/>
        </w:rPr>
        <w:fldChar w:fldCharType="begin"/>
      </w:r>
      <w:r>
        <w:rPr>
          <w:szCs w:val="22"/>
          <w:lang w:val="en-CA"/>
        </w:rPr>
        <w:instrText xml:space="preserve"> REF _Ref139976371 \r \h </w:instrText>
      </w:r>
      <w:r>
        <w:rPr>
          <w:szCs w:val="22"/>
          <w:lang w:val="en-CA"/>
        </w:rPr>
      </w:r>
      <w:r>
        <w:rPr>
          <w:szCs w:val="22"/>
          <w:lang w:val="en-CA"/>
        </w:rPr>
        <w:fldChar w:fldCharType="separate"/>
      </w:r>
      <w:r>
        <w:rPr>
          <w:szCs w:val="22"/>
          <w:lang w:val="en-CA"/>
        </w:rPr>
        <w:t>[9</w:t>
      </w:r>
      <w:r>
        <w:rPr>
          <w:szCs w:val="22"/>
          <w:lang w:val="en-CA"/>
        </w:rPr>
        <w:t>]</w:t>
      </w:r>
      <w:r>
        <w:rPr>
          <w:szCs w:val="22"/>
          <w:lang w:val="en-CA"/>
        </w:rPr>
        <w:fldChar w:fldCharType="end"/>
      </w:r>
      <w:r>
        <w:rPr>
          <w:szCs w:val="22"/>
          <w:lang w:val="en-CA"/>
        </w:rPr>
        <w:t xml:space="preserve">. </w:t>
      </w:r>
      <w:r w:rsidR="00404B29">
        <w:rPr>
          <w:szCs w:val="22"/>
          <w:lang w:val="en-CA"/>
        </w:rPr>
        <w:t xml:space="preserve">Most of the users online seem to prefer </w:t>
      </w:r>
      <w:proofErr w:type="spellStart"/>
      <w:r w:rsidR="00404B29">
        <w:rPr>
          <w:szCs w:val="22"/>
          <w:lang w:val="en-CA"/>
        </w:rPr>
        <w:t>nlmeans</w:t>
      </w:r>
      <w:proofErr w:type="spellEnd"/>
      <w:r w:rsidR="00404B29">
        <w:rPr>
          <w:szCs w:val="22"/>
          <w:lang w:val="en-CA"/>
        </w:rPr>
        <w:t xml:space="preserve"> instead of the others because of its detail preservation </w:t>
      </w:r>
      <w:proofErr w:type="gramStart"/>
      <w:r w:rsidR="00404B29">
        <w:rPr>
          <w:szCs w:val="22"/>
          <w:lang w:val="en-CA"/>
        </w:rPr>
        <w:t>properties, but</w:t>
      </w:r>
      <w:proofErr w:type="gramEnd"/>
      <w:r w:rsidR="00404B29">
        <w:rPr>
          <w:szCs w:val="22"/>
          <w:lang w:val="en-CA"/>
        </w:rPr>
        <w:t xml:space="preserve"> have concerns about computational complexity. </w:t>
      </w:r>
      <w:r w:rsidR="00821013">
        <w:rPr>
          <w:szCs w:val="22"/>
          <w:lang w:val="en-CA"/>
        </w:rPr>
        <w:t>F</w:t>
      </w:r>
      <w:r w:rsidR="00404B29">
        <w:rPr>
          <w:szCs w:val="22"/>
          <w:lang w:val="en-CA"/>
        </w:rPr>
        <w:t xml:space="preserve">or standardization purposes, </w:t>
      </w:r>
      <w:r w:rsidR="00821013">
        <w:rPr>
          <w:szCs w:val="22"/>
          <w:lang w:val="en-CA"/>
        </w:rPr>
        <w:t xml:space="preserve">however, </w:t>
      </w:r>
      <w:r w:rsidR="00404B29">
        <w:rPr>
          <w:szCs w:val="22"/>
          <w:lang w:val="en-CA"/>
        </w:rPr>
        <w:t>complexity likely is not an issu</w:t>
      </w:r>
      <w:r w:rsidR="00821013">
        <w:rPr>
          <w:szCs w:val="22"/>
          <w:lang w:val="en-CA"/>
        </w:rPr>
        <w:t>e but we may still need to evaluate the performance of each filter.</w:t>
      </w:r>
    </w:p>
    <w:p w14:paraId="0B2AC2B3" w14:textId="0F0FDDDD" w:rsidR="00DB4959" w:rsidRDefault="00DB4959" w:rsidP="00FA5D40">
      <w:pPr>
        <w:spacing w:after="120"/>
        <w:jc w:val="both"/>
        <w:rPr>
          <w:szCs w:val="22"/>
          <w:lang w:val="en-CA"/>
        </w:rPr>
      </w:pPr>
      <w:r>
        <w:rPr>
          <w:szCs w:val="22"/>
          <w:lang w:val="en-CA"/>
        </w:rPr>
        <w:t xml:space="preserve">Two other popular open source denoisers </w:t>
      </w:r>
      <w:r w:rsidR="00821013">
        <w:rPr>
          <w:szCs w:val="22"/>
          <w:lang w:val="en-CA"/>
        </w:rPr>
        <w:t xml:space="preserve">are </w:t>
      </w:r>
      <w:proofErr w:type="spellStart"/>
      <w:r w:rsidR="00821013">
        <w:rPr>
          <w:szCs w:val="22"/>
          <w:lang w:val="en-CA"/>
        </w:rPr>
        <w:t>yuvdenoise</w:t>
      </w:r>
      <w:proofErr w:type="spellEnd"/>
      <w:r w:rsidR="00821013">
        <w:rPr>
          <w:szCs w:val="22"/>
          <w:lang w:val="en-CA"/>
        </w:rPr>
        <w:t xml:space="preserve"> and y4mdenoise. Other than both being described as motion compensating denoisers, we have not </w:t>
      </w:r>
      <w:proofErr w:type="gramStart"/>
      <w:r w:rsidR="00821013">
        <w:rPr>
          <w:szCs w:val="22"/>
          <w:lang w:val="en-CA"/>
        </w:rPr>
        <w:t>looked into</w:t>
      </w:r>
      <w:proofErr w:type="gramEnd"/>
      <w:r w:rsidR="00821013">
        <w:rPr>
          <w:szCs w:val="22"/>
          <w:lang w:val="en-CA"/>
        </w:rPr>
        <w:t xml:space="preserve"> the details of these denoisers.</w:t>
      </w:r>
    </w:p>
    <w:p w14:paraId="1AFB018A" w14:textId="3D9BBF71" w:rsidR="003668C6" w:rsidRDefault="00821013" w:rsidP="00FA5D40">
      <w:pPr>
        <w:spacing w:after="120"/>
        <w:jc w:val="both"/>
      </w:pPr>
      <w:r>
        <w:rPr>
          <w:szCs w:val="22"/>
          <w:lang w:val="en-CA"/>
        </w:rPr>
        <w:t xml:space="preserve">Recently, however, there has been more and more interest in deep network/machine learning based denoisers. We have found several open-source implementations of such denoisers </w:t>
      </w:r>
      <w:r>
        <w:rPr>
          <w:szCs w:val="22"/>
          <w:lang w:val="en-CA"/>
        </w:rPr>
        <w:fldChar w:fldCharType="begin"/>
      </w:r>
      <w:r>
        <w:rPr>
          <w:szCs w:val="22"/>
          <w:lang w:val="en-CA"/>
        </w:rPr>
        <w:instrText xml:space="preserve"> REF _Ref139977106 \r \h </w:instrText>
      </w:r>
      <w:r>
        <w:rPr>
          <w:szCs w:val="22"/>
          <w:lang w:val="en-CA"/>
        </w:rPr>
      </w:r>
      <w:r>
        <w:rPr>
          <w:szCs w:val="22"/>
          <w:lang w:val="en-CA"/>
        </w:rPr>
        <w:fldChar w:fldCharType="separate"/>
      </w:r>
      <w:r>
        <w:rPr>
          <w:szCs w:val="22"/>
          <w:lang w:val="en-CA"/>
        </w:rPr>
        <w:t>[10]</w:t>
      </w:r>
      <w:r>
        <w:rPr>
          <w:szCs w:val="22"/>
          <w:lang w:val="en-CA"/>
        </w:rPr>
        <w:fldChar w:fldCharType="end"/>
      </w:r>
      <w:r w:rsidR="00E00445">
        <w:rPr>
          <w:szCs w:val="22"/>
          <w:lang w:val="en-CA"/>
        </w:rPr>
        <w:t xml:space="preserve">. Unfortunately, we could not anymore locate the source code for </w:t>
      </w:r>
      <w:proofErr w:type="spellStart"/>
      <w:r w:rsidR="00E00445">
        <w:rPr>
          <w:szCs w:val="22"/>
          <w:lang w:val="en-CA"/>
        </w:rPr>
        <w:t>ReVID</w:t>
      </w:r>
      <w:proofErr w:type="spellEnd"/>
      <w:r w:rsidR="00E00445">
        <w:rPr>
          <w:szCs w:val="22"/>
          <w:lang w:val="en-CA"/>
        </w:rPr>
        <w:t xml:space="preserve"> </w:t>
      </w:r>
      <w:r w:rsidR="00E00445">
        <w:rPr>
          <w:szCs w:val="22"/>
          <w:lang w:val="en-CA"/>
        </w:rPr>
        <w:fldChar w:fldCharType="begin"/>
      </w:r>
      <w:r w:rsidR="00E00445">
        <w:rPr>
          <w:szCs w:val="22"/>
          <w:lang w:val="en-CA"/>
        </w:rPr>
        <w:instrText xml:space="preserve"> REF _Ref139977450 \r \h </w:instrText>
      </w:r>
      <w:r w:rsidR="00E00445">
        <w:rPr>
          <w:szCs w:val="22"/>
          <w:lang w:val="en-CA"/>
        </w:rPr>
      </w:r>
      <w:r w:rsidR="00E00445">
        <w:rPr>
          <w:szCs w:val="22"/>
          <w:lang w:val="en-CA"/>
        </w:rPr>
        <w:fldChar w:fldCharType="separate"/>
      </w:r>
      <w:r w:rsidR="00E00445">
        <w:rPr>
          <w:szCs w:val="22"/>
          <w:lang w:val="en-CA"/>
        </w:rPr>
        <w:t>[13]</w:t>
      </w:r>
      <w:r w:rsidR="00E00445">
        <w:rPr>
          <w:szCs w:val="22"/>
          <w:lang w:val="en-CA"/>
        </w:rPr>
        <w:fldChar w:fldCharType="end"/>
      </w:r>
      <w:r w:rsidR="00E00445">
        <w:rPr>
          <w:szCs w:val="22"/>
          <w:lang w:val="en-CA"/>
        </w:rPr>
        <w:t xml:space="preserve">, which seems to be rated online as </w:t>
      </w:r>
      <w:r w:rsidR="0082352D">
        <w:rPr>
          <w:szCs w:val="22"/>
          <w:lang w:val="en-CA"/>
        </w:rPr>
        <w:t>one of</w:t>
      </w:r>
      <w:r w:rsidR="00E00445">
        <w:rPr>
          <w:szCs w:val="22"/>
          <w:lang w:val="en-CA"/>
        </w:rPr>
        <w:t xml:space="preserve"> the best</w:t>
      </w:r>
      <w:r w:rsidR="0082352D">
        <w:rPr>
          <w:szCs w:val="22"/>
          <w:lang w:val="en-CA"/>
        </w:rPr>
        <w:t>, if not the best,</w:t>
      </w:r>
      <w:r w:rsidR="00E00445">
        <w:rPr>
          <w:szCs w:val="22"/>
          <w:lang w:val="en-CA"/>
        </w:rPr>
        <w:t xml:space="preserve"> ML based denoiser. However, we could still locate the source code of </w:t>
      </w:r>
      <w:r w:rsidR="00E00445">
        <w:t>RVRT</w:t>
      </w:r>
      <w:r w:rsidR="00E00445">
        <w:t xml:space="preserve"> </w:t>
      </w:r>
      <w:r w:rsidR="00E00445">
        <w:fldChar w:fldCharType="begin"/>
      </w:r>
      <w:r w:rsidR="00E00445">
        <w:instrText xml:space="preserve"> REF _Ref139977585 \r \h </w:instrText>
      </w:r>
      <w:r w:rsidR="00E00445">
        <w:fldChar w:fldCharType="separate"/>
      </w:r>
      <w:r w:rsidR="00E00445">
        <w:t>[15]</w:t>
      </w:r>
      <w:r w:rsidR="00E00445">
        <w:fldChar w:fldCharType="end"/>
      </w:r>
      <w:r w:rsidR="00E00445">
        <w:t xml:space="preserve"> and </w:t>
      </w:r>
      <w:proofErr w:type="spellStart"/>
      <w:r w:rsidR="00E00445">
        <w:t>FastDVDnet</w:t>
      </w:r>
      <w:proofErr w:type="spellEnd"/>
      <w:r w:rsidR="00E00445">
        <w:t xml:space="preserve"> </w:t>
      </w:r>
      <w:r w:rsidR="00E00445">
        <w:fldChar w:fldCharType="begin"/>
      </w:r>
      <w:r w:rsidR="00E00445">
        <w:instrText xml:space="preserve"> REF _Ref139977587 \r \h </w:instrText>
      </w:r>
      <w:r w:rsidR="00E00445">
        <w:fldChar w:fldCharType="separate"/>
      </w:r>
      <w:r w:rsidR="00E00445">
        <w:t>[14]</w:t>
      </w:r>
      <w:r w:rsidR="00E00445">
        <w:fldChar w:fldCharType="end"/>
      </w:r>
      <w:r w:rsidR="00E00445">
        <w:t xml:space="preserve">, which are rated very close in performance with </w:t>
      </w:r>
      <w:proofErr w:type="spellStart"/>
      <w:r w:rsidR="00E00445">
        <w:t>ReVID</w:t>
      </w:r>
      <w:proofErr w:type="spellEnd"/>
      <w:r w:rsidR="00E00445">
        <w:t xml:space="preserve">. Intel has also released the Intel Open Image Denoise project, which although mainly targets denoising </w:t>
      </w:r>
      <w:r w:rsidR="003668C6">
        <w:t>for ray tracing, could still be evaluated for film grain denoising.</w:t>
      </w:r>
    </w:p>
    <w:p w14:paraId="64443EA2" w14:textId="5FBB1B03" w:rsidR="00546744" w:rsidRDefault="00FA5D40" w:rsidP="00F01651">
      <w:pPr>
        <w:pStyle w:val="Heading1"/>
        <w:jc w:val="both"/>
        <w:rPr>
          <w:lang w:val="en-CA"/>
        </w:rPr>
      </w:pPr>
      <w:bookmarkStart w:id="2" w:name="_Ref139972003"/>
      <w:r>
        <w:rPr>
          <w:lang w:val="en-CA"/>
        </w:rPr>
        <w:t>Suggested denoiser evaluation process</w:t>
      </w:r>
      <w:bookmarkEnd w:id="2"/>
    </w:p>
    <w:p w14:paraId="238134FC" w14:textId="736F997D" w:rsidR="003668C6" w:rsidRDefault="003668C6" w:rsidP="0082352D">
      <w:pPr>
        <w:jc w:val="both"/>
        <w:rPr>
          <w:lang w:val="en-CA"/>
        </w:rPr>
      </w:pPr>
      <w:r>
        <w:rPr>
          <w:lang w:val="en-CA"/>
        </w:rPr>
        <w:t xml:space="preserve">Evaluating the performance of different denoisers is </w:t>
      </w:r>
      <w:r w:rsidR="0082352D">
        <w:rPr>
          <w:lang w:val="en-CA"/>
        </w:rPr>
        <w:t xml:space="preserve">in general </w:t>
      </w:r>
      <w:r>
        <w:rPr>
          <w:lang w:val="en-CA"/>
        </w:rPr>
        <w:t>not an easy task.</w:t>
      </w:r>
      <w:r w:rsidR="0082352D">
        <w:rPr>
          <w:lang w:val="en-CA"/>
        </w:rPr>
        <w:t xml:space="preserve"> However, the creation of “ground truth content” in </w:t>
      </w:r>
      <w:r w:rsidR="0082352D">
        <w:rPr>
          <w:lang w:val="en-CA"/>
        </w:rPr>
        <w:fldChar w:fldCharType="begin"/>
      </w:r>
      <w:r w:rsidR="0082352D">
        <w:rPr>
          <w:lang w:val="en-CA"/>
        </w:rPr>
        <w:instrText xml:space="preserve"> REF _Ref139978550 \r \h </w:instrText>
      </w:r>
      <w:r w:rsidR="0082352D">
        <w:rPr>
          <w:lang w:val="en-CA"/>
        </w:rPr>
      </w:r>
      <w:r w:rsidR="0082352D">
        <w:rPr>
          <w:lang w:val="en-CA"/>
        </w:rPr>
        <w:fldChar w:fldCharType="separate"/>
      </w:r>
      <w:r w:rsidR="0082352D">
        <w:rPr>
          <w:lang w:val="en-CA"/>
        </w:rPr>
        <w:t>[2]</w:t>
      </w:r>
      <w:r w:rsidR="0082352D">
        <w:rPr>
          <w:lang w:val="en-CA"/>
        </w:rPr>
        <w:fldChar w:fldCharType="end"/>
      </w:r>
      <w:r w:rsidR="0082352D">
        <w:rPr>
          <w:lang w:val="en-CA"/>
        </w:rPr>
        <w:t xml:space="preserve"> provides us with a unique opportunity. It is now possible to evaluate and compare different denoising methods by comparing their results versus the ground truth versions, which can be seen as the optimally denoised version of a noisy sequence. Metrics such as PSNR or SSIM/MS-SSIM </w:t>
      </w:r>
      <w:r w:rsidR="00236043">
        <w:rPr>
          <w:lang w:val="en-CA"/>
        </w:rPr>
        <w:t>can now be easily computed and the performance of the denoisers characterized based on well understood objective measurements</w:t>
      </w:r>
      <w:r w:rsidR="00FA3866">
        <w:rPr>
          <w:lang w:val="en-CA"/>
        </w:rPr>
        <w:t xml:space="preserve"> (</w:t>
      </w:r>
      <w:r w:rsidR="00FA3866">
        <w:rPr>
          <w:lang w:val="en-CA"/>
        </w:rPr>
        <w:fldChar w:fldCharType="begin"/>
      </w:r>
      <w:r w:rsidR="00FA3866">
        <w:rPr>
          <w:lang w:val="en-CA"/>
        </w:rPr>
        <w:instrText xml:space="preserve"> REF _Ref139979814 \h </w:instrText>
      </w:r>
      <w:r w:rsidR="00FA3866">
        <w:rPr>
          <w:lang w:val="en-CA"/>
        </w:rPr>
      </w:r>
      <w:r w:rsidR="00FA3866">
        <w:rPr>
          <w:lang w:val="en-CA"/>
        </w:rPr>
        <w:fldChar w:fldCharType="separate"/>
      </w:r>
      <w:r w:rsidR="00FA3866">
        <w:t xml:space="preserve">Figure </w:t>
      </w:r>
      <w:r w:rsidR="00FA3866">
        <w:rPr>
          <w:noProof/>
        </w:rPr>
        <w:t>1</w:t>
      </w:r>
      <w:r w:rsidR="00FA3866">
        <w:rPr>
          <w:lang w:val="en-CA"/>
        </w:rPr>
        <w:fldChar w:fldCharType="end"/>
      </w:r>
      <w:r w:rsidR="00FA3866">
        <w:rPr>
          <w:lang w:val="en-CA"/>
        </w:rPr>
        <w:t>)</w:t>
      </w:r>
      <w:r w:rsidR="00236043">
        <w:rPr>
          <w:lang w:val="en-CA"/>
        </w:rPr>
        <w:t>.</w:t>
      </w:r>
      <w:r w:rsidR="00FA3866">
        <w:rPr>
          <w:lang w:val="en-CA"/>
        </w:rPr>
        <w:t xml:space="preserve"> Subjective evaluation could also be performed if desired.</w:t>
      </w:r>
      <w:r w:rsidR="002A304C">
        <w:rPr>
          <w:lang w:val="en-CA"/>
        </w:rPr>
        <w:t xml:space="preserve"> The group may decide, for example, to select the denoiser that on results in the best </w:t>
      </w:r>
      <w:r w:rsidR="002A304C">
        <w:rPr>
          <w:lang w:val="en-CA"/>
        </w:rPr>
        <w:t>average</w:t>
      </w:r>
      <w:r w:rsidR="002A304C">
        <w:rPr>
          <w:lang w:val="en-CA"/>
        </w:rPr>
        <w:t xml:space="preserve"> performance given a particular metric for all sequences </w:t>
      </w:r>
      <w:r w:rsidR="002A304C">
        <w:rPr>
          <w:lang w:val="en-CA"/>
        </w:rPr>
        <w:lastRenderedPageBreak/>
        <w:t xml:space="preserve">tested. Alternatively, the group may determine the denoiser based on class of content, </w:t>
      </w:r>
      <w:proofErr w:type="gramStart"/>
      <w:r w:rsidR="002A304C">
        <w:rPr>
          <w:lang w:val="en-CA"/>
        </w:rPr>
        <w:t>e.g.</w:t>
      </w:r>
      <w:proofErr w:type="gramEnd"/>
      <w:r w:rsidR="002A304C">
        <w:rPr>
          <w:lang w:val="en-CA"/>
        </w:rPr>
        <w:t xml:space="preserve"> based on a measurement of the level of the noise in each sequence, and computing the average denoiser performance according to each class. For example, the sequences could be separated into low, medium, and high noise classes, and for each class a different denoiser </w:t>
      </w:r>
      <w:r w:rsidR="0068436A">
        <w:rPr>
          <w:lang w:val="en-CA"/>
        </w:rPr>
        <w:t xml:space="preserve">may end up getting selected. Determination of the noise class could be done using a simple noise estimate such as 2D Wiener noise estimation. </w:t>
      </w:r>
    </w:p>
    <w:p w14:paraId="6DAED44B" w14:textId="77777777" w:rsidR="00FA3866" w:rsidRDefault="00FA3866" w:rsidP="0082352D">
      <w:pPr>
        <w:jc w:val="both"/>
        <w:rPr>
          <w:lang w:val="en-CA"/>
        </w:rPr>
      </w:pPr>
    </w:p>
    <w:p w14:paraId="153AF3F4" w14:textId="6112365B" w:rsidR="00236043" w:rsidRDefault="00236043" w:rsidP="00236043">
      <w:pPr>
        <w:pStyle w:val="Caption"/>
        <w:jc w:val="center"/>
        <w:rPr>
          <w:lang w:val="en-CA"/>
        </w:rPr>
      </w:pPr>
      <w:bookmarkStart w:id="3" w:name="_Ref139979814"/>
      <w:r>
        <w:t xml:space="preserve">Figure </w:t>
      </w:r>
      <w:r>
        <w:fldChar w:fldCharType="begin"/>
      </w:r>
      <w:r>
        <w:instrText xml:space="preserve"> SEQ Figure \* ARABIC </w:instrText>
      </w:r>
      <w:r>
        <w:fldChar w:fldCharType="separate"/>
      </w:r>
      <w:r>
        <w:rPr>
          <w:noProof/>
        </w:rPr>
        <w:t>1</w:t>
      </w:r>
      <w:r>
        <w:fldChar w:fldCharType="end"/>
      </w:r>
      <w:bookmarkEnd w:id="3"/>
      <w:r>
        <w:t>. Measuring denoising methods using a ground truth content approach</w:t>
      </w:r>
    </w:p>
    <w:p w14:paraId="4CC12CE9" w14:textId="2F379BD1" w:rsidR="00236043" w:rsidRPr="003668C6" w:rsidRDefault="00FA3866" w:rsidP="00236043">
      <w:pPr>
        <w:jc w:val="center"/>
        <w:rPr>
          <w:lang w:val="en-CA"/>
        </w:rPr>
      </w:pPr>
      <w:bookmarkStart w:id="4" w:name="PasteStart"/>
      <w:bookmarkStart w:id="5" w:name="PasteEnd"/>
      <w:bookmarkEnd w:id="4"/>
      <w:bookmarkEnd w:id="5"/>
      <w:r>
        <w:rPr>
          <w:noProof/>
          <w:lang w:val="en-CA"/>
        </w:rPr>
        <w:drawing>
          <wp:inline distT="0" distB="0" distL="0" distR="0" wp14:anchorId="03616DA8" wp14:editId="7683F422">
            <wp:extent cx="3931920" cy="2939855"/>
            <wp:effectExtent l="0" t="0" r="5080" b="0"/>
            <wp:docPr id="989363167" name="Picture 26"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63167" name="Picture 26" descr="A diagram of a method&#10;&#10;Description automatically generated"/>
                    <pic:cNvPicPr/>
                  </pic:nvPicPr>
                  <pic:blipFill rotWithShape="1">
                    <a:blip r:embed="rId13">
                      <a:extLst>
                        <a:ext uri="{28A0092B-C50C-407E-A947-70E740481C1C}">
                          <a14:useLocalDpi xmlns:a14="http://schemas.microsoft.com/office/drawing/2010/main" val="0"/>
                        </a:ext>
                      </a:extLst>
                    </a:blip>
                    <a:srcRect l="7665" t="6498" r="7376" b="2963"/>
                    <a:stretch/>
                  </pic:blipFill>
                  <pic:spPr bwMode="auto">
                    <a:xfrm>
                      <a:off x="0" y="0"/>
                      <a:ext cx="3955591" cy="2957554"/>
                    </a:xfrm>
                    <a:prstGeom prst="rect">
                      <a:avLst/>
                    </a:prstGeom>
                    <a:ln>
                      <a:noFill/>
                    </a:ln>
                    <a:extLst>
                      <a:ext uri="{53640926-AAD7-44D8-BBD7-CCE9431645EC}">
                        <a14:shadowObscured xmlns:a14="http://schemas.microsoft.com/office/drawing/2010/main"/>
                      </a:ext>
                    </a:extLst>
                  </pic:spPr>
                </pic:pic>
              </a:graphicData>
            </a:graphic>
          </wp:inline>
        </w:drawing>
      </w:r>
    </w:p>
    <w:p w14:paraId="4FD964DD" w14:textId="6F9FD2BF" w:rsidR="00F01651" w:rsidRDefault="00F01651" w:rsidP="00F01651">
      <w:pPr>
        <w:pStyle w:val="Heading1"/>
        <w:rPr>
          <w:lang w:val="en-CA"/>
        </w:rPr>
      </w:pPr>
      <w:r>
        <w:rPr>
          <w:lang w:val="en-CA"/>
        </w:rPr>
        <w:t>Conclusion</w:t>
      </w:r>
    </w:p>
    <w:p w14:paraId="20509E1A" w14:textId="066ABA03" w:rsidR="00F01651" w:rsidRPr="005B217D" w:rsidRDefault="00F01651" w:rsidP="00F01651">
      <w:pPr>
        <w:jc w:val="both"/>
        <w:rPr>
          <w:szCs w:val="22"/>
          <w:lang w:val="en-CA"/>
        </w:rPr>
      </w:pPr>
      <w:r>
        <w:rPr>
          <w:szCs w:val="22"/>
          <w:lang w:val="en-CA"/>
        </w:rPr>
        <w:t>T</w:t>
      </w:r>
      <w:r>
        <w:rPr>
          <w:szCs w:val="22"/>
          <w:lang w:val="en-CA"/>
        </w:rPr>
        <w:t xml:space="preserve">his </w:t>
      </w:r>
      <w:r>
        <w:rPr>
          <w:szCs w:val="22"/>
          <w:lang w:val="en-CA"/>
        </w:rPr>
        <w:t>contribution</w:t>
      </w:r>
      <w:r>
        <w:rPr>
          <w:szCs w:val="22"/>
          <w:lang w:val="en-CA"/>
        </w:rPr>
        <w:t xml:space="preserve"> </w:t>
      </w:r>
      <w:r w:rsidR="0068436A">
        <w:rPr>
          <w:szCs w:val="22"/>
          <w:lang w:val="en-CA"/>
        </w:rPr>
        <w:t>proposes a methodology that could be used for the evaluation of and the selection of a best among different denoising techniques based on the ground truth content approach</w:t>
      </w:r>
      <w:r>
        <w:rPr>
          <w:szCs w:val="22"/>
          <w:lang w:val="en-CA"/>
        </w:rPr>
        <w:t>.</w:t>
      </w:r>
      <w:r>
        <w:rPr>
          <w:szCs w:val="22"/>
          <w:lang w:val="en-CA"/>
        </w:rPr>
        <w:t xml:space="preserve"> </w:t>
      </w:r>
      <w:r w:rsidR="0068436A">
        <w:rPr>
          <w:szCs w:val="22"/>
          <w:lang w:val="en-CA"/>
        </w:rPr>
        <w:t>A set of several available open source denoisers is also suggested for the initial investigation for such task.</w:t>
      </w:r>
    </w:p>
    <w:p w14:paraId="6741D562" w14:textId="3262CB45" w:rsidR="00E80A24" w:rsidRPr="00CE1220" w:rsidRDefault="00E80A24" w:rsidP="00CE1220">
      <w:pPr>
        <w:pStyle w:val="Heading1"/>
        <w:rPr>
          <w:lang w:val="en-CA"/>
        </w:rPr>
      </w:pPr>
      <w:r>
        <w:t>References</w:t>
      </w:r>
    </w:p>
    <w:p w14:paraId="63A4039D" w14:textId="6C235FD9" w:rsidR="00E80A24" w:rsidRDefault="00E80A24" w:rsidP="00DF4794">
      <w:pPr>
        <w:pStyle w:val="ListParagraph"/>
        <w:numPr>
          <w:ilvl w:val="0"/>
          <w:numId w:val="18"/>
        </w:numPr>
      </w:pPr>
      <w:bookmarkStart w:id="6" w:name="_Ref133016805"/>
      <w:r>
        <w:t xml:space="preserve">D. </w:t>
      </w:r>
      <w:proofErr w:type="spellStart"/>
      <w:r>
        <w:t>Podborksi</w:t>
      </w:r>
      <w:proofErr w:type="spellEnd"/>
      <w:r>
        <w:t xml:space="preserve">, B. Williams, L. </w:t>
      </w:r>
      <w:r w:rsidRPr="0015724C">
        <w:t>Levinson</w:t>
      </w:r>
      <w:r>
        <w:t xml:space="preserve">, R. </w:t>
      </w:r>
      <w:proofErr w:type="spellStart"/>
      <w:r w:rsidRPr="0015724C">
        <w:t>Molholm</w:t>
      </w:r>
      <w:proofErr w:type="spellEnd"/>
      <w:r>
        <w:t xml:space="preserve">, </w:t>
      </w:r>
      <w:r w:rsidR="00594CBB">
        <w:t xml:space="preserve">and </w:t>
      </w:r>
      <w:r>
        <w:t>A. M. Tourapis, “</w:t>
      </w:r>
      <w:r w:rsidRPr="00E80A24">
        <w:t>Creation of New Film Grain Content using a Ground Truth Approach</w:t>
      </w:r>
      <w:r>
        <w:t xml:space="preserve">”, JVET-AD0369, 30th JVET meeting, </w:t>
      </w:r>
      <w:r w:rsidR="00696830">
        <w:t>Antalya, TR</w:t>
      </w:r>
      <w:r>
        <w:t xml:space="preserve">, </w:t>
      </w:r>
      <w:r w:rsidR="00696830">
        <w:t>2</w:t>
      </w:r>
      <w:r>
        <w:t>1-2</w:t>
      </w:r>
      <w:r w:rsidR="00696830">
        <w:t>8</w:t>
      </w:r>
      <w:r>
        <w:t xml:space="preserve"> </w:t>
      </w:r>
      <w:r w:rsidR="00696830">
        <w:t>April</w:t>
      </w:r>
      <w:r>
        <w:t xml:space="preserve"> 2023.</w:t>
      </w:r>
      <w:bookmarkEnd w:id="6"/>
    </w:p>
    <w:p w14:paraId="025EF2C8" w14:textId="423BB36A" w:rsidR="00594CBB" w:rsidRDefault="00594CBB" w:rsidP="00DF4794">
      <w:pPr>
        <w:pStyle w:val="ListParagraph"/>
        <w:numPr>
          <w:ilvl w:val="0"/>
          <w:numId w:val="18"/>
        </w:numPr>
      </w:pPr>
      <w:bookmarkStart w:id="7" w:name="_Ref139929374"/>
      <w:bookmarkStart w:id="8" w:name="_Ref139978550"/>
      <w:r w:rsidRPr="00594CBB">
        <w:t xml:space="preserve">D. </w:t>
      </w:r>
      <w:proofErr w:type="spellStart"/>
      <w:r w:rsidRPr="00594CBB">
        <w:t>Podborski</w:t>
      </w:r>
      <w:proofErr w:type="spellEnd"/>
      <w:r w:rsidRPr="00594CBB">
        <w:t xml:space="preserve">, D. </w:t>
      </w:r>
      <w:proofErr w:type="spellStart"/>
      <w:r w:rsidRPr="00594CBB">
        <w:t>Ugur</w:t>
      </w:r>
      <w:proofErr w:type="spellEnd"/>
      <w:r w:rsidRPr="00594CBB">
        <w:t xml:space="preserve">, B. Williams, L. Levinson, R. </w:t>
      </w:r>
      <w:proofErr w:type="spellStart"/>
      <w:r w:rsidRPr="00594CBB">
        <w:t>Molholm</w:t>
      </w:r>
      <w:proofErr w:type="spellEnd"/>
      <w:r w:rsidRPr="00594CBB">
        <w:t xml:space="preserve">, </w:t>
      </w:r>
      <w:r>
        <w:t xml:space="preserve">and </w:t>
      </w:r>
      <w:r w:rsidRPr="00594CBB">
        <w:t>A. M. Tourapis</w:t>
      </w:r>
      <w:r>
        <w:t>,</w:t>
      </w:r>
      <w:r w:rsidRPr="00594CBB">
        <w:t xml:space="preserve"> </w:t>
      </w:r>
      <w:r>
        <w:t>“</w:t>
      </w:r>
      <w:r w:rsidRPr="00594CBB">
        <w:t>Film Grain Synthesis: Material Selection for Ground Truth Content Creation</w:t>
      </w:r>
      <w:r>
        <w:t>”, JVET-A</w:t>
      </w:r>
      <w:r>
        <w:t>E</w:t>
      </w:r>
      <w:r>
        <w:t>0</w:t>
      </w:r>
      <w:r>
        <w:t>250</w:t>
      </w:r>
      <w:r>
        <w:t>, 3</w:t>
      </w:r>
      <w:r w:rsidR="00526EE2">
        <w:t>1st</w:t>
      </w:r>
      <w:r>
        <w:t xml:space="preserve"> JVET meeting, </w:t>
      </w:r>
      <w:r w:rsidR="00526EE2">
        <w:t>Geneva</w:t>
      </w:r>
      <w:r>
        <w:t xml:space="preserve">, </w:t>
      </w:r>
      <w:r w:rsidR="00526EE2">
        <w:rPr>
          <w:lang w:val="en-CA"/>
        </w:rPr>
        <w:t>CH, 11–19 July 2023</w:t>
      </w:r>
      <w:r>
        <w:t>.</w:t>
      </w:r>
      <w:bookmarkEnd w:id="8"/>
    </w:p>
    <w:p w14:paraId="23D261B0" w14:textId="4D2A22BE" w:rsidR="00526EE2" w:rsidRDefault="00526EE2" w:rsidP="00DF4794">
      <w:pPr>
        <w:pStyle w:val="ListParagraph"/>
        <w:numPr>
          <w:ilvl w:val="0"/>
          <w:numId w:val="18"/>
        </w:numPr>
      </w:pPr>
      <w:bookmarkStart w:id="9" w:name="_Ref139976219"/>
      <w:proofErr w:type="spellStart"/>
      <w:r>
        <w:t>FFmpeg</w:t>
      </w:r>
      <w:proofErr w:type="spellEnd"/>
      <w:r>
        <w:t xml:space="preserve">, </w:t>
      </w:r>
      <w:hyperlink r:id="rId14" w:history="1">
        <w:r w:rsidR="00DF4794" w:rsidRPr="00FF128A">
          <w:rPr>
            <w:rStyle w:val="Hyperlink"/>
          </w:rPr>
          <w:t>http://ffmpeg.org</w:t>
        </w:r>
      </w:hyperlink>
      <w:bookmarkEnd w:id="9"/>
      <w:r w:rsidR="00DF4794">
        <w:t xml:space="preserve"> </w:t>
      </w:r>
    </w:p>
    <w:p w14:paraId="2D380E14" w14:textId="6F160CEA" w:rsidR="00526EE2" w:rsidRDefault="00526EE2" w:rsidP="00DF4794">
      <w:pPr>
        <w:pStyle w:val="ListParagraph"/>
        <w:numPr>
          <w:ilvl w:val="0"/>
          <w:numId w:val="18"/>
        </w:numPr>
      </w:pPr>
      <w:bookmarkStart w:id="10" w:name="_Ref139976136"/>
      <w:proofErr w:type="spellStart"/>
      <w:r>
        <w:t>NLMeans</w:t>
      </w:r>
      <w:proofErr w:type="spellEnd"/>
      <w:r>
        <w:t xml:space="preserve"> denoising in </w:t>
      </w:r>
      <w:proofErr w:type="spellStart"/>
      <w:r>
        <w:t>FFmpeg</w:t>
      </w:r>
      <w:proofErr w:type="spellEnd"/>
      <w:r>
        <w:t xml:space="preserve">, </w:t>
      </w:r>
      <w:hyperlink r:id="rId15" w:history="1">
        <w:r w:rsidR="00DF4794" w:rsidRPr="00FF128A">
          <w:rPr>
            <w:rStyle w:val="Hyperlink"/>
          </w:rPr>
          <w:t>http://ffmpeg.org/ffmpeg-filters.html#nlmeans-1</w:t>
        </w:r>
      </w:hyperlink>
      <w:bookmarkEnd w:id="10"/>
      <w:r w:rsidR="00DF4794">
        <w:t xml:space="preserve">  </w:t>
      </w:r>
    </w:p>
    <w:p w14:paraId="36B8C491" w14:textId="13643B41" w:rsidR="006F7096" w:rsidRDefault="006F7096" w:rsidP="00DF4794">
      <w:pPr>
        <w:pStyle w:val="ListParagraph"/>
        <w:numPr>
          <w:ilvl w:val="0"/>
          <w:numId w:val="18"/>
        </w:numPr>
      </w:pPr>
      <w:bookmarkStart w:id="11" w:name="_Ref139976153"/>
      <w:r w:rsidRPr="006F7096">
        <w:t xml:space="preserve">A. </w:t>
      </w:r>
      <w:proofErr w:type="spellStart"/>
      <w:r w:rsidRPr="006F7096">
        <w:t>Buades</w:t>
      </w:r>
      <w:proofErr w:type="spellEnd"/>
      <w:r w:rsidRPr="006F7096">
        <w:t>, B. Coll, J.M. Morel: "A non-local algorithm for image denoising" in IEEE Computer Vision and Pattern Recognition 2005, Vol 2, pp: 60-65, 2005.</w:t>
      </w:r>
      <w:bookmarkEnd w:id="11"/>
    </w:p>
    <w:p w14:paraId="5A80E7FC" w14:textId="4AAD0A0B" w:rsidR="00526EE2" w:rsidRDefault="00526EE2" w:rsidP="00DF4794">
      <w:pPr>
        <w:pStyle w:val="ListParagraph"/>
        <w:numPr>
          <w:ilvl w:val="0"/>
          <w:numId w:val="18"/>
        </w:numPr>
      </w:pPr>
      <w:bookmarkStart w:id="12" w:name="_Ref139976205"/>
      <w:r w:rsidRPr="00526EE2">
        <w:t xml:space="preserve">High Quality </w:t>
      </w:r>
      <w:proofErr w:type="spellStart"/>
      <w:r w:rsidRPr="00526EE2">
        <w:t>DeNoise</w:t>
      </w:r>
      <w:proofErr w:type="spellEnd"/>
      <w:r w:rsidRPr="00526EE2">
        <w:t xml:space="preserve"> 3D </w:t>
      </w:r>
      <w:r>
        <w:t xml:space="preserve">in </w:t>
      </w:r>
      <w:proofErr w:type="spellStart"/>
      <w:r>
        <w:t>FFmpeg</w:t>
      </w:r>
      <w:proofErr w:type="spellEnd"/>
      <w:r>
        <w:t xml:space="preserve">, </w:t>
      </w:r>
      <w:r>
        <w:t>http://ffmpeg.org/ffmpeg-filters.html#hqdn3d-1</w:t>
      </w:r>
      <w:bookmarkEnd w:id="12"/>
    </w:p>
    <w:p w14:paraId="1E509CC5" w14:textId="3E4545C9" w:rsidR="00526EE2" w:rsidRDefault="00526EE2" w:rsidP="00DF4794">
      <w:pPr>
        <w:pStyle w:val="ListParagraph"/>
        <w:numPr>
          <w:ilvl w:val="0"/>
          <w:numId w:val="18"/>
        </w:numPr>
      </w:pPr>
      <w:bookmarkStart w:id="13" w:name="_Ref139976264"/>
      <w:r w:rsidRPr="00526EE2">
        <w:t>Adaptive Temporal Averaging Denoiser</w:t>
      </w:r>
      <w:r w:rsidRPr="00526EE2">
        <w:t xml:space="preserve"> </w:t>
      </w:r>
      <w:r>
        <w:t xml:space="preserve">in </w:t>
      </w:r>
      <w:proofErr w:type="spellStart"/>
      <w:r>
        <w:t>FFmpeg</w:t>
      </w:r>
      <w:proofErr w:type="spellEnd"/>
      <w:r>
        <w:t xml:space="preserve">, </w:t>
      </w:r>
      <w:hyperlink r:id="rId16" w:history="1">
        <w:r w:rsidR="00DF4794" w:rsidRPr="00FF128A">
          <w:rPr>
            <w:rStyle w:val="Hyperlink"/>
          </w:rPr>
          <w:t>http://ffmpeg.org/ffmpeg-filters.html#atadenoise</w:t>
        </w:r>
      </w:hyperlink>
      <w:bookmarkEnd w:id="13"/>
      <w:r w:rsidR="00DF4794">
        <w:t xml:space="preserve"> </w:t>
      </w:r>
    </w:p>
    <w:p w14:paraId="51F96947" w14:textId="5B36F6E4" w:rsidR="00526EE2" w:rsidRDefault="00526EE2" w:rsidP="00DF4794">
      <w:pPr>
        <w:pStyle w:val="ListParagraph"/>
        <w:numPr>
          <w:ilvl w:val="0"/>
          <w:numId w:val="18"/>
        </w:numPr>
      </w:pPr>
      <w:bookmarkStart w:id="14" w:name="_Ref139976310"/>
      <w:r>
        <w:t>Wavelet</w:t>
      </w:r>
      <w:r w:rsidRPr="00526EE2">
        <w:t xml:space="preserve"> Denoiser </w:t>
      </w:r>
      <w:r>
        <w:t xml:space="preserve">in </w:t>
      </w:r>
      <w:proofErr w:type="spellStart"/>
      <w:r>
        <w:t>FFmpeg</w:t>
      </w:r>
      <w:proofErr w:type="spellEnd"/>
      <w:r>
        <w:t xml:space="preserve">, </w:t>
      </w:r>
      <w:hyperlink r:id="rId17" w:history="1">
        <w:r w:rsidRPr="00FF128A">
          <w:rPr>
            <w:rStyle w:val="Hyperlink"/>
          </w:rPr>
          <w:t>http://ffmpeg.org/ffmpeg-filters.html#vaguedeno</w:t>
        </w:r>
        <w:r w:rsidRPr="00FF128A">
          <w:rPr>
            <w:rStyle w:val="Hyperlink"/>
          </w:rPr>
          <w:t>iser</w:t>
        </w:r>
      </w:hyperlink>
      <w:bookmarkEnd w:id="14"/>
    </w:p>
    <w:p w14:paraId="5E45B7C1" w14:textId="67EB65C2" w:rsidR="00F01651" w:rsidRDefault="00526EE2" w:rsidP="00DF4794">
      <w:pPr>
        <w:pStyle w:val="ListParagraph"/>
        <w:numPr>
          <w:ilvl w:val="0"/>
          <w:numId w:val="18"/>
        </w:numPr>
      </w:pPr>
      <w:bookmarkStart w:id="15" w:name="_Ref139976371"/>
      <w:bookmarkEnd w:id="7"/>
      <w:r>
        <w:lastRenderedPageBreak/>
        <w:t xml:space="preserve">Example usage of </w:t>
      </w:r>
      <w:proofErr w:type="spellStart"/>
      <w:r>
        <w:t>FFmpeg</w:t>
      </w:r>
      <w:proofErr w:type="spellEnd"/>
      <w:r>
        <w:t xml:space="preserve"> denoisers,</w:t>
      </w:r>
      <w:r w:rsidR="00F01651">
        <w:t xml:space="preserve"> </w:t>
      </w:r>
      <w:hyperlink r:id="rId18" w:history="1">
        <w:r>
          <w:rPr>
            <w:rStyle w:val="Hyperlink"/>
          </w:rPr>
          <w:t>https://github.com/slrslr/ffmpeg-bash-scripts/blob/main/ffmpegdenoisegrain</w:t>
        </w:r>
      </w:hyperlink>
      <w:bookmarkEnd w:id="15"/>
    </w:p>
    <w:p w14:paraId="3D744F87" w14:textId="54CD9D00" w:rsidR="00DF4794" w:rsidRDefault="00DF4794" w:rsidP="00DF4794">
      <w:pPr>
        <w:pStyle w:val="ListParagraph"/>
        <w:numPr>
          <w:ilvl w:val="0"/>
          <w:numId w:val="18"/>
        </w:numPr>
      </w:pPr>
      <w:bookmarkStart w:id="16" w:name="_Ref139977106"/>
      <w:r>
        <w:t xml:space="preserve">ML based denoisers, </w:t>
      </w:r>
      <w:hyperlink r:id="rId19" w:history="1">
        <w:r w:rsidRPr="00FF128A">
          <w:rPr>
            <w:rStyle w:val="Hyperlink"/>
          </w:rPr>
          <w:t>https://paperswithcode.co</w:t>
        </w:r>
        <w:r w:rsidRPr="00FF128A">
          <w:rPr>
            <w:rStyle w:val="Hyperlink"/>
          </w:rPr>
          <w:t>m</w:t>
        </w:r>
        <w:r w:rsidRPr="00FF128A">
          <w:rPr>
            <w:rStyle w:val="Hyperlink"/>
          </w:rPr>
          <w:t>/task/video-denoising</w:t>
        </w:r>
      </w:hyperlink>
      <w:bookmarkEnd w:id="16"/>
    </w:p>
    <w:p w14:paraId="2B897198" w14:textId="1D604747" w:rsidR="00DF4794" w:rsidRDefault="00DF4794" w:rsidP="00DF4794">
      <w:pPr>
        <w:pStyle w:val="ListParagraph"/>
        <w:numPr>
          <w:ilvl w:val="0"/>
          <w:numId w:val="18"/>
        </w:numPr>
      </w:pPr>
      <w:proofErr w:type="spellStart"/>
      <w:r>
        <w:t>yuvdenoise</w:t>
      </w:r>
      <w:proofErr w:type="spellEnd"/>
      <w:r>
        <w:t xml:space="preserve">: </w:t>
      </w:r>
      <w:r w:rsidRPr="00DF4794">
        <w:t>Motion-Compensating-YUV4MPEG2-frame-denoiser</w:t>
      </w:r>
      <w:r>
        <w:t xml:space="preserve">, </w:t>
      </w:r>
      <w:hyperlink r:id="rId20" w:history="1">
        <w:r w:rsidRPr="00FF128A">
          <w:rPr>
            <w:rStyle w:val="Hyperlink"/>
          </w:rPr>
          <w:t>https://linux.die.net/man/1/yuvdenoise</w:t>
        </w:r>
      </w:hyperlink>
      <w:r>
        <w:t xml:space="preserve"> </w:t>
      </w:r>
    </w:p>
    <w:p w14:paraId="5D0FE316" w14:textId="7B61A0B9" w:rsidR="00DF4794" w:rsidRDefault="00DF4794" w:rsidP="00DF4794">
      <w:pPr>
        <w:pStyle w:val="ListParagraph"/>
        <w:numPr>
          <w:ilvl w:val="0"/>
          <w:numId w:val="18"/>
        </w:numPr>
      </w:pPr>
      <w:r>
        <w:t>y4md</w:t>
      </w:r>
      <w:r>
        <w:t xml:space="preserve">enoise: </w:t>
      </w:r>
      <w:r w:rsidRPr="00DF4794">
        <w:t>Motion-Compensating-YUV4MPEG2-frame-denoiser</w:t>
      </w:r>
      <w:r>
        <w:t xml:space="preserve">, </w:t>
      </w:r>
      <w:hyperlink r:id="rId21" w:history="1">
        <w:r w:rsidRPr="00FF128A">
          <w:rPr>
            <w:rStyle w:val="Hyperlink"/>
          </w:rPr>
          <w:t>https://linux.die.net/man/1/y</w:t>
        </w:r>
        <w:r w:rsidRPr="00FF128A">
          <w:rPr>
            <w:rStyle w:val="Hyperlink"/>
          </w:rPr>
          <w:t>4m</w:t>
        </w:r>
        <w:r w:rsidRPr="00FF128A">
          <w:rPr>
            <w:rStyle w:val="Hyperlink"/>
          </w:rPr>
          <w:t>denoise</w:t>
        </w:r>
      </w:hyperlink>
      <w:r>
        <w:t xml:space="preserve"> </w:t>
      </w:r>
    </w:p>
    <w:p w14:paraId="39C56FEA" w14:textId="08A211B1" w:rsidR="00821013" w:rsidRDefault="00821013" w:rsidP="00E00445">
      <w:pPr>
        <w:pStyle w:val="ListParagraph"/>
        <w:numPr>
          <w:ilvl w:val="0"/>
          <w:numId w:val="18"/>
        </w:numPr>
      </w:pPr>
      <w:bookmarkStart w:id="17" w:name="_Ref139977450"/>
      <w:proofErr w:type="spellStart"/>
      <w:r>
        <w:t>JieZhang</w:t>
      </w:r>
      <w:proofErr w:type="spellEnd"/>
      <w:r>
        <w:t xml:space="preserve"> Cao et al, “</w:t>
      </w:r>
      <w:r w:rsidRPr="00821013">
        <w:t>Learning Task-Oriented Flows to Mutually Guide Feature Alignment in Synthesized and Real Video Denoising</w:t>
      </w:r>
      <w:r>
        <w:t>”,</w:t>
      </w:r>
      <w:bookmarkEnd w:id="17"/>
      <w:r>
        <w:t xml:space="preserve"> </w:t>
      </w:r>
      <w:r w:rsidR="00E00445" w:rsidRPr="00E00445">
        <w:t>https://paperswithcode.com/paper/practical-real-video-denoising-with-realistic</w:t>
      </w:r>
    </w:p>
    <w:p w14:paraId="03E62758" w14:textId="7E310623" w:rsidR="009F52F6" w:rsidRPr="009F52F6" w:rsidRDefault="009F52F6" w:rsidP="009F52F6">
      <w:pPr>
        <w:pStyle w:val="ListParagraph"/>
        <w:numPr>
          <w:ilvl w:val="0"/>
          <w:numId w:val="18"/>
        </w:numPr>
      </w:pPr>
      <w:bookmarkStart w:id="18" w:name="_Ref139977587"/>
      <w:r w:rsidRPr="009F52F6">
        <w:t xml:space="preserve">Matias </w:t>
      </w:r>
      <w:proofErr w:type="spellStart"/>
      <w:r w:rsidRPr="009F52F6">
        <w:t>Tassano</w:t>
      </w:r>
      <w:proofErr w:type="spellEnd"/>
      <w:r w:rsidRPr="009F52F6">
        <w:t xml:space="preserve">, Julie Delon, Thomas </w:t>
      </w:r>
      <w:proofErr w:type="spellStart"/>
      <w:r w:rsidRPr="009F52F6">
        <w:t>Veit</w:t>
      </w:r>
      <w:proofErr w:type="spellEnd"/>
      <w:r>
        <w:t>, “</w:t>
      </w:r>
      <w:proofErr w:type="spellStart"/>
      <w:r w:rsidRPr="009F52F6">
        <w:t>FastDVDnet</w:t>
      </w:r>
      <w:proofErr w:type="spellEnd"/>
      <w:r w:rsidRPr="009F52F6">
        <w:t>: Towards Real-Time Deep Video Denoising Without Flow Estimation</w:t>
      </w:r>
      <w:r>
        <w:t xml:space="preserve">”, </w:t>
      </w:r>
      <w:r w:rsidRPr="009F52F6">
        <w:t>Proceedings of the IEEE/CVF Conference on Computer Vision and Pattern Recognition (CVPR), 2020, pp. 1354-1363</w:t>
      </w:r>
      <w:r>
        <w:t xml:space="preserve">, </w:t>
      </w:r>
      <w:r w:rsidRPr="009F52F6">
        <w:t>https://github.com/m-tassano/fastdvdnet</w:t>
      </w:r>
      <w:bookmarkEnd w:id="18"/>
    </w:p>
    <w:p w14:paraId="209CD760" w14:textId="55A02E53" w:rsidR="009F52F6" w:rsidRDefault="009F52F6" w:rsidP="009F52F6">
      <w:pPr>
        <w:pStyle w:val="ListParagraph"/>
        <w:numPr>
          <w:ilvl w:val="0"/>
          <w:numId w:val="18"/>
        </w:numPr>
      </w:pPr>
      <w:bookmarkStart w:id="19" w:name="_Ref139977585"/>
      <w:proofErr w:type="spellStart"/>
      <w:r w:rsidRPr="009F52F6">
        <w:t>Jingyun</w:t>
      </w:r>
      <w:proofErr w:type="spellEnd"/>
      <w:r w:rsidRPr="009F52F6">
        <w:t xml:space="preserve"> Liang</w:t>
      </w:r>
      <w:r>
        <w:t xml:space="preserve"> et al, “RVRT: </w:t>
      </w:r>
      <w:r>
        <w:t>Recurrent Video Restoration Transformer with Guided Deformable Attention</w:t>
      </w:r>
      <w:r>
        <w:t xml:space="preserve">”, </w:t>
      </w:r>
      <w:hyperlink r:id="rId22" w:history="1">
        <w:r w:rsidRPr="00FF128A">
          <w:rPr>
            <w:rStyle w:val="Hyperlink"/>
          </w:rPr>
          <w:t>https://arxiv.org/abs/2206.02146</w:t>
        </w:r>
      </w:hyperlink>
      <w:r>
        <w:t xml:space="preserve">, </w:t>
      </w:r>
      <w:hyperlink r:id="rId23" w:history="1">
        <w:r w:rsidRPr="00FF128A">
          <w:rPr>
            <w:rStyle w:val="Hyperlink"/>
          </w:rPr>
          <w:t>https://github.com/jingyunliang/rvrt</w:t>
        </w:r>
      </w:hyperlink>
      <w:bookmarkEnd w:id="19"/>
      <w:r>
        <w:t xml:space="preserve"> </w:t>
      </w:r>
    </w:p>
    <w:p w14:paraId="36CFB34A" w14:textId="076D1D9C" w:rsidR="00DF4794" w:rsidRDefault="009F52F6" w:rsidP="009F52F6">
      <w:pPr>
        <w:pStyle w:val="ListParagraph"/>
        <w:numPr>
          <w:ilvl w:val="0"/>
          <w:numId w:val="18"/>
        </w:numPr>
      </w:pPr>
      <w:r>
        <w:t xml:space="preserve">Intel </w:t>
      </w:r>
      <w:r w:rsidR="00FA5D40">
        <w:t xml:space="preserve">Open Image Denoise, </w:t>
      </w:r>
      <w:hyperlink r:id="rId24" w:history="1">
        <w:r w:rsidR="00E00445" w:rsidRPr="00FF128A">
          <w:rPr>
            <w:rStyle w:val="Hyperlink"/>
          </w:rPr>
          <w:t>https://www.openimagedeno</w:t>
        </w:r>
        <w:r w:rsidR="00E00445" w:rsidRPr="00FF128A">
          <w:rPr>
            <w:rStyle w:val="Hyperlink"/>
          </w:rPr>
          <w:t>i</w:t>
        </w:r>
        <w:r w:rsidR="00E00445" w:rsidRPr="00FF128A">
          <w:rPr>
            <w:rStyle w:val="Hyperlink"/>
          </w:rPr>
          <w:t>se.org/</w:t>
        </w:r>
      </w:hyperlink>
      <w:r w:rsidR="00E00445">
        <w:t xml:space="preserve"> </w:t>
      </w:r>
    </w:p>
    <w:p w14:paraId="52E06F08" w14:textId="353F8F50" w:rsidR="00CE1220" w:rsidRPr="00CE1220" w:rsidRDefault="00CE1220" w:rsidP="00CE1220">
      <w:pPr>
        <w:pStyle w:val="Heading1"/>
        <w:rPr>
          <w:lang w:val="en-CA"/>
        </w:rPr>
      </w:pPr>
      <w:r>
        <w:t>Patent rights declaration(s)</w:t>
      </w:r>
    </w:p>
    <w:p w14:paraId="07105EED" w14:textId="77777777" w:rsidR="00CE1220" w:rsidRDefault="00CE1220" w:rsidP="00CE1220">
      <w:pPr>
        <w:spacing w:before="140"/>
        <w:rPr>
          <w:b/>
        </w:rPr>
      </w:pPr>
      <w:r>
        <w:rPr>
          <w:b/>
        </w:rPr>
        <w:t xml:space="preserve">Apple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E1220" w:rsidRDefault="007F1F8B" w:rsidP="009234A5">
      <w:pPr>
        <w:rPr>
          <w:szCs w:val="22"/>
        </w:rPr>
      </w:pPr>
    </w:p>
    <w:sectPr w:rsidR="007F1F8B" w:rsidRPr="00CE1220"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48A65" w14:textId="77777777" w:rsidR="00094964" w:rsidRDefault="00094964">
      <w:r>
        <w:separator/>
      </w:r>
    </w:p>
  </w:endnote>
  <w:endnote w:type="continuationSeparator" w:id="0">
    <w:p w14:paraId="12C3AC40" w14:textId="77777777" w:rsidR="00094964" w:rsidRDefault="0009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9DD3CF"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7096">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6F4B9" w14:textId="77777777" w:rsidR="00094964" w:rsidRDefault="00094964">
      <w:r>
        <w:separator/>
      </w:r>
    </w:p>
  </w:footnote>
  <w:footnote w:type="continuationSeparator" w:id="0">
    <w:p w14:paraId="5FDB71A8" w14:textId="77777777" w:rsidR="00094964" w:rsidRDefault="00094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01F45"/>
    <w:multiLevelType w:val="multilevel"/>
    <w:tmpl w:val="F8CC2B4E"/>
    <w:styleLink w:val="CurrentList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80108"/>
    <w:multiLevelType w:val="hybridMultilevel"/>
    <w:tmpl w:val="36B88E22"/>
    <w:lvl w:ilvl="0" w:tplc="A51EEAF6">
      <w:start w:val="1"/>
      <w:numFmt w:val="decimal"/>
      <w:lvlText w:val="[%1]"/>
      <w:lvlJc w:val="left"/>
      <w:pPr>
        <w:ind w:left="50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C376C2"/>
    <w:multiLevelType w:val="multilevel"/>
    <w:tmpl w:val="8C0A000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EC2B23"/>
    <w:multiLevelType w:val="multilevel"/>
    <w:tmpl w:val="46466C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B9255C5"/>
    <w:multiLevelType w:val="multilevel"/>
    <w:tmpl w:val="68DAE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365977">
    <w:abstractNumId w:val="14"/>
  </w:num>
  <w:num w:numId="3" w16cid:durableId="1339697240">
    <w:abstractNumId w:val="11"/>
  </w:num>
  <w:num w:numId="4" w16cid:durableId="343748181">
    <w:abstractNumId w:val="9"/>
  </w:num>
  <w:num w:numId="5" w16cid:durableId="210727792">
    <w:abstractNumId w:val="10"/>
  </w:num>
  <w:num w:numId="6" w16cid:durableId="81342183">
    <w:abstractNumId w:val="5"/>
  </w:num>
  <w:num w:numId="7" w16cid:durableId="1845515076">
    <w:abstractNumId w:val="8"/>
  </w:num>
  <w:num w:numId="8" w16cid:durableId="91319947">
    <w:abstractNumId w:val="5"/>
  </w:num>
  <w:num w:numId="9" w16cid:durableId="832138146">
    <w:abstractNumId w:val="1"/>
  </w:num>
  <w:num w:numId="10" w16cid:durableId="2137945541">
    <w:abstractNumId w:val="4"/>
  </w:num>
  <w:num w:numId="11" w16cid:durableId="1099376891">
    <w:abstractNumId w:val="3"/>
  </w:num>
  <w:num w:numId="12" w16cid:durableId="1496609930">
    <w:abstractNumId w:val="6"/>
  </w:num>
  <w:num w:numId="13" w16cid:durableId="2125495516">
    <w:abstractNumId w:val="6"/>
  </w:num>
  <w:num w:numId="14" w16cid:durableId="1987321023">
    <w:abstractNumId w:val="13"/>
  </w:num>
  <w:num w:numId="15" w16cid:durableId="1234271984">
    <w:abstractNumId w:val="5"/>
  </w:num>
  <w:num w:numId="16" w16cid:durableId="633557667">
    <w:abstractNumId w:val="15"/>
  </w:num>
  <w:num w:numId="17" w16cid:durableId="206995353">
    <w:abstractNumId w:val="16"/>
  </w:num>
  <w:num w:numId="18" w16cid:durableId="1802260266">
    <w:abstractNumId w:val="7"/>
  </w:num>
  <w:num w:numId="19" w16cid:durableId="791365857">
    <w:abstractNumId w:val="12"/>
  </w:num>
  <w:num w:numId="20" w16cid:durableId="1429698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FC0"/>
    <w:rsid w:val="00011377"/>
    <w:rsid w:val="000146CA"/>
    <w:rsid w:val="000308A3"/>
    <w:rsid w:val="0004543A"/>
    <w:rsid w:val="000458BC"/>
    <w:rsid w:val="00045C41"/>
    <w:rsid w:val="00046C03"/>
    <w:rsid w:val="00054822"/>
    <w:rsid w:val="00065039"/>
    <w:rsid w:val="0006627E"/>
    <w:rsid w:val="00070D5A"/>
    <w:rsid w:val="000712A5"/>
    <w:rsid w:val="0007425F"/>
    <w:rsid w:val="0007441C"/>
    <w:rsid w:val="000748E8"/>
    <w:rsid w:val="0007614F"/>
    <w:rsid w:val="00081398"/>
    <w:rsid w:val="00084393"/>
    <w:rsid w:val="000865E1"/>
    <w:rsid w:val="00092AF4"/>
    <w:rsid w:val="00094479"/>
    <w:rsid w:val="00094964"/>
    <w:rsid w:val="000962AC"/>
    <w:rsid w:val="000B0C0F"/>
    <w:rsid w:val="000B1439"/>
    <w:rsid w:val="000B1C6B"/>
    <w:rsid w:val="000B4142"/>
    <w:rsid w:val="000B4662"/>
    <w:rsid w:val="000B4FF9"/>
    <w:rsid w:val="000C09AC"/>
    <w:rsid w:val="000C228D"/>
    <w:rsid w:val="000C2BAA"/>
    <w:rsid w:val="000C5F4C"/>
    <w:rsid w:val="000D65B5"/>
    <w:rsid w:val="000E00F3"/>
    <w:rsid w:val="000E6752"/>
    <w:rsid w:val="000F158C"/>
    <w:rsid w:val="00102F3D"/>
    <w:rsid w:val="00117171"/>
    <w:rsid w:val="0012166D"/>
    <w:rsid w:val="00124E38"/>
    <w:rsid w:val="0012580B"/>
    <w:rsid w:val="00131F90"/>
    <w:rsid w:val="0013458C"/>
    <w:rsid w:val="0013526E"/>
    <w:rsid w:val="0014196E"/>
    <w:rsid w:val="00146152"/>
    <w:rsid w:val="00155526"/>
    <w:rsid w:val="0015736D"/>
    <w:rsid w:val="00171371"/>
    <w:rsid w:val="00173309"/>
    <w:rsid w:val="00175A24"/>
    <w:rsid w:val="00181662"/>
    <w:rsid w:val="00183C27"/>
    <w:rsid w:val="00186C07"/>
    <w:rsid w:val="00187E58"/>
    <w:rsid w:val="00190875"/>
    <w:rsid w:val="001926B4"/>
    <w:rsid w:val="001A297E"/>
    <w:rsid w:val="001A368E"/>
    <w:rsid w:val="001A7329"/>
    <w:rsid w:val="001A78F7"/>
    <w:rsid w:val="001A792F"/>
    <w:rsid w:val="001B4E28"/>
    <w:rsid w:val="001C0397"/>
    <w:rsid w:val="001C3525"/>
    <w:rsid w:val="001C3AFB"/>
    <w:rsid w:val="001D07F0"/>
    <w:rsid w:val="001D1583"/>
    <w:rsid w:val="001D1BD2"/>
    <w:rsid w:val="001E0248"/>
    <w:rsid w:val="001E02BE"/>
    <w:rsid w:val="001E3A0B"/>
    <w:rsid w:val="001E3B37"/>
    <w:rsid w:val="001E6B76"/>
    <w:rsid w:val="001F0D1C"/>
    <w:rsid w:val="001F2594"/>
    <w:rsid w:val="001F6A5E"/>
    <w:rsid w:val="001F6B39"/>
    <w:rsid w:val="001F7719"/>
    <w:rsid w:val="00201327"/>
    <w:rsid w:val="002055A6"/>
    <w:rsid w:val="00206460"/>
    <w:rsid w:val="002069B4"/>
    <w:rsid w:val="00207792"/>
    <w:rsid w:val="00215DFC"/>
    <w:rsid w:val="002212DF"/>
    <w:rsid w:val="002221C1"/>
    <w:rsid w:val="00222CD4"/>
    <w:rsid w:val="00225016"/>
    <w:rsid w:val="002253CA"/>
    <w:rsid w:val="002264A6"/>
    <w:rsid w:val="00226D84"/>
    <w:rsid w:val="00227BA7"/>
    <w:rsid w:val="0023011C"/>
    <w:rsid w:val="00236043"/>
    <w:rsid w:val="002375C1"/>
    <w:rsid w:val="00244E6F"/>
    <w:rsid w:val="00247E1E"/>
    <w:rsid w:val="002527E4"/>
    <w:rsid w:val="0026226D"/>
    <w:rsid w:val="00263398"/>
    <w:rsid w:val="00263B99"/>
    <w:rsid w:val="00263F94"/>
    <w:rsid w:val="002647D8"/>
    <w:rsid w:val="00266BC4"/>
    <w:rsid w:val="00266F06"/>
    <w:rsid w:val="00275BCF"/>
    <w:rsid w:val="0027629C"/>
    <w:rsid w:val="00280613"/>
    <w:rsid w:val="002810F4"/>
    <w:rsid w:val="00285D1C"/>
    <w:rsid w:val="00291E36"/>
    <w:rsid w:val="00292257"/>
    <w:rsid w:val="002A05D8"/>
    <w:rsid w:val="002A304C"/>
    <w:rsid w:val="002A54E0"/>
    <w:rsid w:val="002B091D"/>
    <w:rsid w:val="002B1595"/>
    <w:rsid w:val="002B191D"/>
    <w:rsid w:val="002B2E83"/>
    <w:rsid w:val="002B4FE0"/>
    <w:rsid w:val="002C0F01"/>
    <w:rsid w:val="002C2192"/>
    <w:rsid w:val="002C2DF2"/>
    <w:rsid w:val="002C3A0F"/>
    <w:rsid w:val="002D0AF6"/>
    <w:rsid w:val="002D312B"/>
    <w:rsid w:val="002D5BAF"/>
    <w:rsid w:val="002E0A9B"/>
    <w:rsid w:val="002E47F4"/>
    <w:rsid w:val="002F164D"/>
    <w:rsid w:val="002F18DE"/>
    <w:rsid w:val="002F2BFA"/>
    <w:rsid w:val="002F6352"/>
    <w:rsid w:val="003021BC"/>
    <w:rsid w:val="003035A2"/>
    <w:rsid w:val="00303B7B"/>
    <w:rsid w:val="0030428D"/>
    <w:rsid w:val="00304E0B"/>
    <w:rsid w:val="00306206"/>
    <w:rsid w:val="00317D85"/>
    <w:rsid w:val="00327C56"/>
    <w:rsid w:val="003312D2"/>
    <w:rsid w:val="003315A1"/>
    <w:rsid w:val="003348CF"/>
    <w:rsid w:val="003373EC"/>
    <w:rsid w:val="00342FF4"/>
    <w:rsid w:val="00343825"/>
    <w:rsid w:val="00344E5A"/>
    <w:rsid w:val="00346148"/>
    <w:rsid w:val="00355266"/>
    <w:rsid w:val="0035707B"/>
    <w:rsid w:val="003668C6"/>
    <w:rsid w:val="003669EA"/>
    <w:rsid w:val="00367152"/>
    <w:rsid w:val="003706CC"/>
    <w:rsid w:val="00375DCB"/>
    <w:rsid w:val="003764AA"/>
    <w:rsid w:val="00377710"/>
    <w:rsid w:val="00377E0C"/>
    <w:rsid w:val="00384FE9"/>
    <w:rsid w:val="00387CE5"/>
    <w:rsid w:val="003A2D8E"/>
    <w:rsid w:val="003A3BEA"/>
    <w:rsid w:val="003A7CE6"/>
    <w:rsid w:val="003B01D9"/>
    <w:rsid w:val="003B67E6"/>
    <w:rsid w:val="003C1E10"/>
    <w:rsid w:val="003C20E4"/>
    <w:rsid w:val="003D6342"/>
    <w:rsid w:val="003E6F90"/>
    <w:rsid w:val="003E72DB"/>
    <w:rsid w:val="003E73ED"/>
    <w:rsid w:val="003F5D0F"/>
    <w:rsid w:val="00404B29"/>
    <w:rsid w:val="004077B8"/>
    <w:rsid w:val="00414101"/>
    <w:rsid w:val="00414786"/>
    <w:rsid w:val="004219CF"/>
    <w:rsid w:val="004234F0"/>
    <w:rsid w:val="00427EEC"/>
    <w:rsid w:val="00433DDB"/>
    <w:rsid w:val="00434D94"/>
    <w:rsid w:val="00435A29"/>
    <w:rsid w:val="00437619"/>
    <w:rsid w:val="004415A1"/>
    <w:rsid w:val="00453BDE"/>
    <w:rsid w:val="00463651"/>
    <w:rsid w:val="00465A1E"/>
    <w:rsid w:val="00470843"/>
    <w:rsid w:val="00470E1F"/>
    <w:rsid w:val="0047447D"/>
    <w:rsid w:val="0048032A"/>
    <w:rsid w:val="00486C55"/>
    <w:rsid w:val="0049445A"/>
    <w:rsid w:val="004946CB"/>
    <w:rsid w:val="004957D9"/>
    <w:rsid w:val="004A0A8F"/>
    <w:rsid w:val="004A2A63"/>
    <w:rsid w:val="004A7404"/>
    <w:rsid w:val="004B210C"/>
    <w:rsid w:val="004B6170"/>
    <w:rsid w:val="004C3EFC"/>
    <w:rsid w:val="004C4E1B"/>
    <w:rsid w:val="004D396E"/>
    <w:rsid w:val="004D405F"/>
    <w:rsid w:val="004D4B4B"/>
    <w:rsid w:val="004E4F4F"/>
    <w:rsid w:val="004E6546"/>
    <w:rsid w:val="004E6789"/>
    <w:rsid w:val="004F61E3"/>
    <w:rsid w:val="004F762D"/>
    <w:rsid w:val="00502E10"/>
    <w:rsid w:val="0050354E"/>
    <w:rsid w:val="00506F73"/>
    <w:rsid w:val="0051015C"/>
    <w:rsid w:val="00516CF1"/>
    <w:rsid w:val="005216FF"/>
    <w:rsid w:val="00526EE2"/>
    <w:rsid w:val="00531AE9"/>
    <w:rsid w:val="005329DD"/>
    <w:rsid w:val="00536188"/>
    <w:rsid w:val="00546744"/>
    <w:rsid w:val="00550A66"/>
    <w:rsid w:val="0056010A"/>
    <w:rsid w:val="00567EC7"/>
    <w:rsid w:val="00570013"/>
    <w:rsid w:val="005753EC"/>
    <w:rsid w:val="005801A2"/>
    <w:rsid w:val="005818F9"/>
    <w:rsid w:val="00581E6F"/>
    <w:rsid w:val="00590003"/>
    <w:rsid w:val="00590C8D"/>
    <w:rsid w:val="00594CBB"/>
    <w:rsid w:val="005952A5"/>
    <w:rsid w:val="005A33A1"/>
    <w:rsid w:val="005B217D"/>
    <w:rsid w:val="005C385F"/>
    <w:rsid w:val="005C7C26"/>
    <w:rsid w:val="005E0213"/>
    <w:rsid w:val="005E1AC6"/>
    <w:rsid w:val="005E1BEF"/>
    <w:rsid w:val="005E3A50"/>
    <w:rsid w:val="005E3B8E"/>
    <w:rsid w:val="005E3F2B"/>
    <w:rsid w:val="005F6F1B"/>
    <w:rsid w:val="00607CDB"/>
    <w:rsid w:val="00615995"/>
    <w:rsid w:val="00616155"/>
    <w:rsid w:val="00617C93"/>
    <w:rsid w:val="00623F3C"/>
    <w:rsid w:val="00624B33"/>
    <w:rsid w:val="0063041A"/>
    <w:rsid w:val="00630AA2"/>
    <w:rsid w:val="00631D8B"/>
    <w:rsid w:val="00642EEA"/>
    <w:rsid w:val="00645392"/>
    <w:rsid w:val="00645BB3"/>
    <w:rsid w:val="00646707"/>
    <w:rsid w:val="00653C15"/>
    <w:rsid w:val="00655264"/>
    <w:rsid w:val="00657F7E"/>
    <w:rsid w:val="00662E58"/>
    <w:rsid w:val="006637F2"/>
    <w:rsid w:val="006642A5"/>
    <w:rsid w:val="00664DCF"/>
    <w:rsid w:val="00665082"/>
    <w:rsid w:val="00674FC8"/>
    <w:rsid w:val="00676562"/>
    <w:rsid w:val="00677193"/>
    <w:rsid w:val="0068414E"/>
    <w:rsid w:val="0068436A"/>
    <w:rsid w:val="00684726"/>
    <w:rsid w:val="006860FD"/>
    <w:rsid w:val="00690CA7"/>
    <w:rsid w:val="00696830"/>
    <w:rsid w:val="006A0E5C"/>
    <w:rsid w:val="006A2E7E"/>
    <w:rsid w:val="006A48E6"/>
    <w:rsid w:val="006B06F4"/>
    <w:rsid w:val="006C5D39"/>
    <w:rsid w:val="006D4B62"/>
    <w:rsid w:val="006D6D9B"/>
    <w:rsid w:val="006D7979"/>
    <w:rsid w:val="006E2810"/>
    <w:rsid w:val="006E5417"/>
    <w:rsid w:val="006F0794"/>
    <w:rsid w:val="006F7096"/>
    <w:rsid w:val="006F7528"/>
    <w:rsid w:val="007023DE"/>
    <w:rsid w:val="00703099"/>
    <w:rsid w:val="0071210A"/>
    <w:rsid w:val="00712F60"/>
    <w:rsid w:val="0071325E"/>
    <w:rsid w:val="00720E3B"/>
    <w:rsid w:val="007238E9"/>
    <w:rsid w:val="0074393F"/>
    <w:rsid w:val="0074538A"/>
    <w:rsid w:val="00745F6B"/>
    <w:rsid w:val="0075175B"/>
    <w:rsid w:val="007549D6"/>
    <w:rsid w:val="0075585E"/>
    <w:rsid w:val="00770571"/>
    <w:rsid w:val="007768FF"/>
    <w:rsid w:val="00777CB4"/>
    <w:rsid w:val="007824D3"/>
    <w:rsid w:val="00791C0B"/>
    <w:rsid w:val="00795462"/>
    <w:rsid w:val="00796EE3"/>
    <w:rsid w:val="007A151C"/>
    <w:rsid w:val="007A4C7E"/>
    <w:rsid w:val="007A7D29"/>
    <w:rsid w:val="007B3C80"/>
    <w:rsid w:val="007B46A6"/>
    <w:rsid w:val="007B4AB8"/>
    <w:rsid w:val="007B4F9F"/>
    <w:rsid w:val="007C081C"/>
    <w:rsid w:val="007C7EA4"/>
    <w:rsid w:val="007D1181"/>
    <w:rsid w:val="007E01A3"/>
    <w:rsid w:val="007E14A5"/>
    <w:rsid w:val="007E1B11"/>
    <w:rsid w:val="007F1F8B"/>
    <w:rsid w:val="007F6205"/>
    <w:rsid w:val="007F67A1"/>
    <w:rsid w:val="007F7771"/>
    <w:rsid w:val="00801A7B"/>
    <w:rsid w:val="00811C05"/>
    <w:rsid w:val="008206C8"/>
    <w:rsid w:val="00821013"/>
    <w:rsid w:val="0082352D"/>
    <w:rsid w:val="008266BA"/>
    <w:rsid w:val="00830663"/>
    <w:rsid w:val="008325B9"/>
    <w:rsid w:val="0084667F"/>
    <w:rsid w:val="00851EB0"/>
    <w:rsid w:val="008541EE"/>
    <w:rsid w:val="0086387C"/>
    <w:rsid w:val="00873244"/>
    <w:rsid w:val="00874A6C"/>
    <w:rsid w:val="00876C65"/>
    <w:rsid w:val="00876CB1"/>
    <w:rsid w:val="00882F72"/>
    <w:rsid w:val="00883D6C"/>
    <w:rsid w:val="00893DC4"/>
    <w:rsid w:val="008A147E"/>
    <w:rsid w:val="008A2385"/>
    <w:rsid w:val="008A4B4C"/>
    <w:rsid w:val="008B4556"/>
    <w:rsid w:val="008B4FDD"/>
    <w:rsid w:val="008B503E"/>
    <w:rsid w:val="008C239F"/>
    <w:rsid w:val="008C4E28"/>
    <w:rsid w:val="008D012C"/>
    <w:rsid w:val="008D384B"/>
    <w:rsid w:val="008D51DD"/>
    <w:rsid w:val="008E480C"/>
    <w:rsid w:val="008E7A2D"/>
    <w:rsid w:val="008F4DB1"/>
    <w:rsid w:val="008F7811"/>
    <w:rsid w:val="009054FA"/>
    <w:rsid w:val="00907757"/>
    <w:rsid w:val="00910DDA"/>
    <w:rsid w:val="0091757B"/>
    <w:rsid w:val="009212B0"/>
    <w:rsid w:val="00921FA1"/>
    <w:rsid w:val="009234A5"/>
    <w:rsid w:val="00933453"/>
    <w:rsid w:val="009336F7"/>
    <w:rsid w:val="009345F5"/>
    <w:rsid w:val="0093636C"/>
    <w:rsid w:val="009374A7"/>
    <w:rsid w:val="00937F03"/>
    <w:rsid w:val="009429CE"/>
    <w:rsid w:val="0095585B"/>
    <w:rsid w:val="00955F6D"/>
    <w:rsid w:val="00975321"/>
    <w:rsid w:val="00977425"/>
    <w:rsid w:val="00977C16"/>
    <w:rsid w:val="0098551D"/>
    <w:rsid w:val="00985DCB"/>
    <w:rsid w:val="0099518F"/>
    <w:rsid w:val="0099699D"/>
    <w:rsid w:val="00997841"/>
    <w:rsid w:val="009A523D"/>
    <w:rsid w:val="009B02A1"/>
    <w:rsid w:val="009B3361"/>
    <w:rsid w:val="009B7F3F"/>
    <w:rsid w:val="009C6AE3"/>
    <w:rsid w:val="009D313D"/>
    <w:rsid w:val="009D7CE6"/>
    <w:rsid w:val="009E448E"/>
    <w:rsid w:val="009F496B"/>
    <w:rsid w:val="009F52F6"/>
    <w:rsid w:val="009F7B20"/>
    <w:rsid w:val="00A01439"/>
    <w:rsid w:val="00A027E0"/>
    <w:rsid w:val="00A02E61"/>
    <w:rsid w:val="00A05CFF"/>
    <w:rsid w:val="00A061F7"/>
    <w:rsid w:val="00A1178D"/>
    <w:rsid w:val="00A13048"/>
    <w:rsid w:val="00A24C17"/>
    <w:rsid w:val="00A35DD6"/>
    <w:rsid w:val="00A4191D"/>
    <w:rsid w:val="00A43EB3"/>
    <w:rsid w:val="00A46843"/>
    <w:rsid w:val="00A469B7"/>
    <w:rsid w:val="00A54410"/>
    <w:rsid w:val="00A56B97"/>
    <w:rsid w:val="00A6093D"/>
    <w:rsid w:val="00A62D87"/>
    <w:rsid w:val="00A6390C"/>
    <w:rsid w:val="00A66427"/>
    <w:rsid w:val="00A67FC7"/>
    <w:rsid w:val="00A703CE"/>
    <w:rsid w:val="00A72017"/>
    <w:rsid w:val="00A757F7"/>
    <w:rsid w:val="00A767DC"/>
    <w:rsid w:val="00A76981"/>
    <w:rsid w:val="00A76A6D"/>
    <w:rsid w:val="00A800A8"/>
    <w:rsid w:val="00A811CD"/>
    <w:rsid w:val="00A81C35"/>
    <w:rsid w:val="00A83253"/>
    <w:rsid w:val="00A92479"/>
    <w:rsid w:val="00AA6D7B"/>
    <w:rsid w:val="00AA6E84"/>
    <w:rsid w:val="00AA7511"/>
    <w:rsid w:val="00AB0342"/>
    <w:rsid w:val="00AB15D5"/>
    <w:rsid w:val="00AB1A1C"/>
    <w:rsid w:val="00AB4721"/>
    <w:rsid w:val="00AB4C57"/>
    <w:rsid w:val="00AB7405"/>
    <w:rsid w:val="00AC5113"/>
    <w:rsid w:val="00AD05A8"/>
    <w:rsid w:val="00AD4549"/>
    <w:rsid w:val="00AD7A5D"/>
    <w:rsid w:val="00AE341B"/>
    <w:rsid w:val="00AE629E"/>
    <w:rsid w:val="00AF4809"/>
    <w:rsid w:val="00AF51C5"/>
    <w:rsid w:val="00B01905"/>
    <w:rsid w:val="00B04141"/>
    <w:rsid w:val="00B06C9D"/>
    <w:rsid w:val="00B07199"/>
    <w:rsid w:val="00B075E1"/>
    <w:rsid w:val="00B07CA7"/>
    <w:rsid w:val="00B1279A"/>
    <w:rsid w:val="00B12FA8"/>
    <w:rsid w:val="00B141B7"/>
    <w:rsid w:val="00B1749F"/>
    <w:rsid w:val="00B240E0"/>
    <w:rsid w:val="00B27F54"/>
    <w:rsid w:val="00B34FFB"/>
    <w:rsid w:val="00B3640F"/>
    <w:rsid w:val="00B4194A"/>
    <w:rsid w:val="00B437E8"/>
    <w:rsid w:val="00B51F2C"/>
    <w:rsid w:val="00B5222E"/>
    <w:rsid w:val="00B53179"/>
    <w:rsid w:val="00B532EA"/>
    <w:rsid w:val="00B57A23"/>
    <w:rsid w:val="00B57B88"/>
    <w:rsid w:val="00B600CD"/>
    <w:rsid w:val="00B61C96"/>
    <w:rsid w:val="00B73292"/>
    <w:rsid w:val="00B73A2A"/>
    <w:rsid w:val="00B75A51"/>
    <w:rsid w:val="00B827C6"/>
    <w:rsid w:val="00B94B06"/>
    <w:rsid w:val="00B94C28"/>
    <w:rsid w:val="00BB3592"/>
    <w:rsid w:val="00BC10BA"/>
    <w:rsid w:val="00BC1E26"/>
    <w:rsid w:val="00BC5AFD"/>
    <w:rsid w:val="00BE1FA8"/>
    <w:rsid w:val="00BE5699"/>
    <w:rsid w:val="00BF354B"/>
    <w:rsid w:val="00BF6800"/>
    <w:rsid w:val="00BF74E8"/>
    <w:rsid w:val="00C00768"/>
    <w:rsid w:val="00C00DDE"/>
    <w:rsid w:val="00C04F43"/>
    <w:rsid w:val="00C05271"/>
    <w:rsid w:val="00C0609D"/>
    <w:rsid w:val="00C07752"/>
    <w:rsid w:val="00C100E2"/>
    <w:rsid w:val="00C115AB"/>
    <w:rsid w:val="00C21777"/>
    <w:rsid w:val="00C26CCB"/>
    <w:rsid w:val="00C27B83"/>
    <w:rsid w:val="00C30249"/>
    <w:rsid w:val="00C35F74"/>
    <w:rsid w:val="00C3723B"/>
    <w:rsid w:val="00C41649"/>
    <w:rsid w:val="00C416CC"/>
    <w:rsid w:val="00C42466"/>
    <w:rsid w:val="00C477C9"/>
    <w:rsid w:val="00C57C28"/>
    <w:rsid w:val="00C606C9"/>
    <w:rsid w:val="00C675EC"/>
    <w:rsid w:val="00C7085C"/>
    <w:rsid w:val="00C72F21"/>
    <w:rsid w:val="00C80288"/>
    <w:rsid w:val="00C821FB"/>
    <w:rsid w:val="00C836F0"/>
    <w:rsid w:val="00C84003"/>
    <w:rsid w:val="00C90650"/>
    <w:rsid w:val="00C9226D"/>
    <w:rsid w:val="00C97D78"/>
    <w:rsid w:val="00CA3065"/>
    <w:rsid w:val="00CA74A5"/>
    <w:rsid w:val="00CA7F72"/>
    <w:rsid w:val="00CB2F2E"/>
    <w:rsid w:val="00CB7215"/>
    <w:rsid w:val="00CC2AAE"/>
    <w:rsid w:val="00CC5A42"/>
    <w:rsid w:val="00CC69F9"/>
    <w:rsid w:val="00CC6A03"/>
    <w:rsid w:val="00CD0EAB"/>
    <w:rsid w:val="00CE1220"/>
    <w:rsid w:val="00CE5E02"/>
    <w:rsid w:val="00CF34DB"/>
    <w:rsid w:val="00CF3917"/>
    <w:rsid w:val="00CF558F"/>
    <w:rsid w:val="00CF6C9E"/>
    <w:rsid w:val="00D010C0"/>
    <w:rsid w:val="00D062BE"/>
    <w:rsid w:val="00D06B8B"/>
    <w:rsid w:val="00D073E2"/>
    <w:rsid w:val="00D1555A"/>
    <w:rsid w:val="00D2101F"/>
    <w:rsid w:val="00D274CE"/>
    <w:rsid w:val="00D32E40"/>
    <w:rsid w:val="00D35972"/>
    <w:rsid w:val="00D35DC9"/>
    <w:rsid w:val="00D446EC"/>
    <w:rsid w:val="00D51BF0"/>
    <w:rsid w:val="00D531DB"/>
    <w:rsid w:val="00D5497A"/>
    <w:rsid w:val="00D55415"/>
    <w:rsid w:val="00D55942"/>
    <w:rsid w:val="00D73C56"/>
    <w:rsid w:val="00D77483"/>
    <w:rsid w:val="00D807BF"/>
    <w:rsid w:val="00D82FCC"/>
    <w:rsid w:val="00D868AE"/>
    <w:rsid w:val="00DA17FC"/>
    <w:rsid w:val="00DA28A8"/>
    <w:rsid w:val="00DA35BE"/>
    <w:rsid w:val="00DA7778"/>
    <w:rsid w:val="00DA7887"/>
    <w:rsid w:val="00DB2C26"/>
    <w:rsid w:val="00DB45C3"/>
    <w:rsid w:val="00DB4959"/>
    <w:rsid w:val="00DB5B28"/>
    <w:rsid w:val="00DB6B34"/>
    <w:rsid w:val="00DC285D"/>
    <w:rsid w:val="00DC3107"/>
    <w:rsid w:val="00DD02F4"/>
    <w:rsid w:val="00DD6622"/>
    <w:rsid w:val="00DD7705"/>
    <w:rsid w:val="00DE1C7C"/>
    <w:rsid w:val="00DE47E7"/>
    <w:rsid w:val="00DE6B43"/>
    <w:rsid w:val="00DF4794"/>
    <w:rsid w:val="00DF481C"/>
    <w:rsid w:val="00DF57AF"/>
    <w:rsid w:val="00DF76B2"/>
    <w:rsid w:val="00E00445"/>
    <w:rsid w:val="00E041C6"/>
    <w:rsid w:val="00E05016"/>
    <w:rsid w:val="00E079F0"/>
    <w:rsid w:val="00E11923"/>
    <w:rsid w:val="00E207D8"/>
    <w:rsid w:val="00E262D4"/>
    <w:rsid w:val="00E26439"/>
    <w:rsid w:val="00E31108"/>
    <w:rsid w:val="00E36250"/>
    <w:rsid w:val="00E45B85"/>
    <w:rsid w:val="00E47F2D"/>
    <w:rsid w:val="00E531DB"/>
    <w:rsid w:val="00E54511"/>
    <w:rsid w:val="00E60AA4"/>
    <w:rsid w:val="00E60EDC"/>
    <w:rsid w:val="00E61DAC"/>
    <w:rsid w:val="00E64687"/>
    <w:rsid w:val="00E72B80"/>
    <w:rsid w:val="00E75FE3"/>
    <w:rsid w:val="00E80A24"/>
    <w:rsid w:val="00E83ECA"/>
    <w:rsid w:val="00E86C4C"/>
    <w:rsid w:val="00E907A3"/>
    <w:rsid w:val="00E90C17"/>
    <w:rsid w:val="00E974EC"/>
    <w:rsid w:val="00EA2956"/>
    <w:rsid w:val="00EA361B"/>
    <w:rsid w:val="00EA5AE0"/>
    <w:rsid w:val="00EB3412"/>
    <w:rsid w:val="00EB56E1"/>
    <w:rsid w:val="00EB7AB1"/>
    <w:rsid w:val="00EC32BD"/>
    <w:rsid w:val="00EC688F"/>
    <w:rsid w:val="00ED0B52"/>
    <w:rsid w:val="00ED1AA9"/>
    <w:rsid w:val="00EE7CD8"/>
    <w:rsid w:val="00EF0214"/>
    <w:rsid w:val="00EF37F6"/>
    <w:rsid w:val="00EF48CC"/>
    <w:rsid w:val="00EF652A"/>
    <w:rsid w:val="00EF7B39"/>
    <w:rsid w:val="00F00801"/>
    <w:rsid w:val="00F01651"/>
    <w:rsid w:val="00F0598C"/>
    <w:rsid w:val="00F2488D"/>
    <w:rsid w:val="00F3053D"/>
    <w:rsid w:val="00F4057A"/>
    <w:rsid w:val="00F44CC1"/>
    <w:rsid w:val="00F50039"/>
    <w:rsid w:val="00F52AEE"/>
    <w:rsid w:val="00F601A0"/>
    <w:rsid w:val="00F6462A"/>
    <w:rsid w:val="00F67081"/>
    <w:rsid w:val="00F67481"/>
    <w:rsid w:val="00F67D5D"/>
    <w:rsid w:val="00F712E9"/>
    <w:rsid w:val="00F73032"/>
    <w:rsid w:val="00F77C76"/>
    <w:rsid w:val="00F848FC"/>
    <w:rsid w:val="00F86EFA"/>
    <w:rsid w:val="00F874CD"/>
    <w:rsid w:val="00F906F6"/>
    <w:rsid w:val="00F9282A"/>
    <w:rsid w:val="00F95124"/>
    <w:rsid w:val="00F96BAD"/>
    <w:rsid w:val="00FA139D"/>
    <w:rsid w:val="00FA3866"/>
    <w:rsid w:val="00FA5D40"/>
    <w:rsid w:val="00FA60F5"/>
    <w:rsid w:val="00FA7120"/>
    <w:rsid w:val="00FA7326"/>
    <w:rsid w:val="00FB03EA"/>
    <w:rsid w:val="00FB0E84"/>
    <w:rsid w:val="00FB2D4D"/>
    <w:rsid w:val="00FC2405"/>
    <w:rsid w:val="00FC51E4"/>
    <w:rsid w:val="00FD01C2"/>
    <w:rsid w:val="00FD2DCE"/>
    <w:rsid w:val="00FE0586"/>
    <w:rsid w:val="00FE595C"/>
    <w:rsid w:val="00FF0540"/>
    <w:rsid w:val="00FF0CE3"/>
    <w:rsid w:val="00FF3D66"/>
    <w:rsid w:val="00FF50D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91FB383E-2CA0-0249-9E2A-1287BF9D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651"/>
    <w:rPr>
      <w:rFonts w:eastAsia="Times New Roman"/>
      <w:sz w:val="24"/>
      <w:szCs w:val="24"/>
    </w:rPr>
  </w:style>
  <w:style w:type="paragraph" w:styleId="Heading1">
    <w:name w:val="heading 1"/>
    <w:aliases w:val="h1,Heading U,H1,H11,Œ©o‚µ 1,?co??E 1,?co?ƒÊ 1,뙥,?c,?,Œ,Œ©,o‚µ 1,Heading"/>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2B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6D7B"/>
    <w:rPr>
      <w:sz w:val="21"/>
      <w:szCs w:val="21"/>
    </w:rPr>
  </w:style>
  <w:style w:type="paragraph" w:styleId="CommentText">
    <w:name w:val="annotation text"/>
    <w:basedOn w:val="Normal"/>
    <w:link w:val="CommentTextChar"/>
    <w:rsid w:val="00AA6D7B"/>
  </w:style>
  <w:style w:type="character" w:customStyle="1" w:styleId="CommentTextChar">
    <w:name w:val="Comment Text Char"/>
    <w:basedOn w:val="DefaultParagraphFont"/>
    <w:link w:val="CommentText"/>
    <w:rsid w:val="00AA6D7B"/>
    <w:rPr>
      <w:sz w:val="22"/>
    </w:rPr>
  </w:style>
  <w:style w:type="paragraph" w:styleId="CommentSubject">
    <w:name w:val="annotation subject"/>
    <w:basedOn w:val="CommentText"/>
    <w:next w:val="CommentText"/>
    <w:link w:val="CommentSubjectChar"/>
    <w:semiHidden/>
    <w:unhideWhenUsed/>
    <w:rsid w:val="00AA6D7B"/>
    <w:rPr>
      <w:b/>
      <w:bCs/>
    </w:rPr>
  </w:style>
  <w:style w:type="character" w:customStyle="1" w:styleId="CommentSubjectChar">
    <w:name w:val="Comment Subject Char"/>
    <w:basedOn w:val="CommentTextChar"/>
    <w:link w:val="CommentSubject"/>
    <w:semiHidden/>
    <w:rsid w:val="00AA6D7B"/>
    <w:rPr>
      <w:b/>
      <w:bCs/>
      <w:sz w:val="22"/>
    </w:rPr>
  </w:style>
  <w:style w:type="paragraph" w:styleId="Caption">
    <w:name w:val="caption"/>
    <w:basedOn w:val="Normal"/>
    <w:next w:val="Normal"/>
    <w:unhideWhenUsed/>
    <w:qFormat/>
    <w:rsid w:val="00AA6D7B"/>
    <w:rPr>
      <w:rFonts w:asciiTheme="majorHAnsi" w:eastAsia="SimHei" w:hAnsiTheme="majorHAnsi" w:cstheme="majorBidi"/>
      <w:sz w:val="20"/>
    </w:rPr>
  </w:style>
  <w:style w:type="paragraph" w:customStyle="1" w:styleId="msonormal0">
    <w:name w:val="msonormal"/>
    <w:basedOn w:val="Normal"/>
    <w:rsid w:val="00F01651"/>
    <w:pPr>
      <w:spacing w:before="100" w:beforeAutospacing="1" w:after="100" w:afterAutospacing="1"/>
    </w:pPr>
  </w:style>
  <w:style w:type="paragraph" w:styleId="NormalWeb">
    <w:name w:val="Normal (Web)"/>
    <w:basedOn w:val="Normal"/>
    <w:uiPriority w:val="99"/>
    <w:unhideWhenUsed/>
    <w:rsid w:val="00F01651"/>
    <w:pPr>
      <w:spacing w:before="100" w:beforeAutospacing="1" w:after="100" w:afterAutospacing="1"/>
    </w:pPr>
  </w:style>
  <w:style w:type="character" w:customStyle="1" w:styleId="apple-converted-space">
    <w:name w:val="apple-converted-space"/>
    <w:basedOn w:val="DefaultParagraphFont"/>
    <w:rsid w:val="00F01651"/>
  </w:style>
  <w:style w:type="numbering" w:customStyle="1" w:styleId="CurrentList1">
    <w:name w:val="Current List1"/>
    <w:uiPriority w:val="99"/>
    <w:rsid w:val="00DF4794"/>
    <w:pPr>
      <w:numPr>
        <w:numId w:val="19"/>
      </w:numPr>
    </w:pPr>
  </w:style>
  <w:style w:type="numbering" w:customStyle="1" w:styleId="CurrentList2">
    <w:name w:val="Current List2"/>
    <w:uiPriority w:val="99"/>
    <w:rsid w:val="00DF4794"/>
    <w:pPr>
      <w:numPr>
        <w:numId w:val="20"/>
      </w:numPr>
    </w:pPr>
  </w:style>
  <w:style w:type="character" w:customStyle="1" w:styleId="Heading1Char">
    <w:name w:val="Heading 1 Char"/>
    <w:basedOn w:val="DefaultParagraphFont"/>
    <w:link w:val="Heading1"/>
    <w:uiPriority w:val="9"/>
    <w:rsid w:val="00821013"/>
    <w:rPr>
      <w:rFonts w:eastAsia="Times New Roman"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6459">
      <w:bodyDiv w:val="1"/>
      <w:marLeft w:val="0"/>
      <w:marRight w:val="0"/>
      <w:marTop w:val="0"/>
      <w:marBottom w:val="0"/>
      <w:divBdr>
        <w:top w:val="none" w:sz="0" w:space="0" w:color="auto"/>
        <w:left w:val="none" w:sz="0" w:space="0" w:color="auto"/>
        <w:bottom w:val="none" w:sz="0" w:space="0" w:color="auto"/>
        <w:right w:val="none" w:sz="0" w:space="0" w:color="auto"/>
      </w:divBdr>
    </w:div>
    <w:div w:id="422456631">
      <w:bodyDiv w:val="1"/>
      <w:marLeft w:val="0"/>
      <w:marRight w:val="0"/>
      <w:marTop w:val="0"/>
      <w:marBottom w:val="0"/>
      <w:divBdr>
        <w:top w:val="none" w:sz="0" w:space="0" w:color="auto"/>
        <w:left w:val="none" w:sz="0" w:space="0" w:color="auto"/>
        <w:bottom w:val="none" w:sz="0" w:space="0" w:color="auto"/>
        <w:right w:val="none" w:sz="0" w:space="0" w:color="auto"/>
      </w:divBdr>
    </w:div>
    <w:div w:id="491217561">
      <w:bodyDiv w:val="1"/>
      <w:marLeft w:val="0"/>
      <w:marRight w:val="0"/>
      <w:marTop w:val="0"/>
      <w:marBottom w:val="0"/>
      <w:divBdr>
        <w:top w:val="none" w:sz="0" w:space="0" w:color="auto"/>
        <w:left w:val="none" w:sz="0" w:space="0" w:color="auto"/>
        <w:bottom w:val="none" w:sz="0" w:space="0" w:color="auto"/>
        <w:right w:val="none" w:sz="0" w:space="0" w:color="auto"/>
      </w:divBdr>
    </w:div>
    <w:div w:id="796872028">
      <w:bodyDiv w:val="1"/>
      <w:marLeft w:val="0"/>
      <w:marRight w:val="0"/>
      <w:marTop w:val="0"/>
      <w:marBottom w:val="0"/>
      <w:divBdr>
        <w:top w:val="none" w:sz="0" w:space="0" w:color="auto"/>
        <w:left w:val="none" w:sz="0" w:space="0" w:color="auto"/>
        <w:bottom w:val="none" w:sz="0" w:space="0" w:color="auto"/>
        <w:right w:val="none" w:sz="0" w:space="0" w:color="auto"/>
      </w:divBdr>
    </w:div>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61939192">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041857870">
      <w:bodyDiv w:val="1"/>
      <w:marLeft w:val="0"/>
      <w:marRight w:val="0"/>
      <w:marTop w:val="0"/>
      <w:marBottom w:val="0"/>
      <w:divBdr>
        <w:top w:val="none" w:sz="0" w:space="0" w:color="auto"/>
        <w:left w:val="none" w:sz="0" w:space="0" w:color="auto"/>
        <w:bottom w:val="none" w:sz="0" w:space="0" w:color="auto"/>
        <w:right w:val="none" w:sz="0" w:space="0" w:color="auto"/>
      </w:divBdr>
      <w:divsChild>
        <w:div w:id="359860680">
          <w:marLeft w:val="300"/>
          <w:marRight w:val="0"/>
          <w:marTop w:val="120"/>
          <w:marBottom w:val="120"/>
          <w:divBdr>
            <w:top w:val="none" w:sz="0" w:space="0" w:color="auto"/>
            <w:left w:val="none" w:sz="0" w:space="0" w:color="auto"/>
            <w:bottom w:val="none" w:sz="0" w:space="0" w:color="auto"/>
            <w:right w:val="none" w:sz="0" w:space="0" w:color="auto"/>
          </w:divBdr>
        </w:div>
      </w:divsChild>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510682778">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87926953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github.com/slrslr/ffmpeg-bash-scripts/blob/main/ffmpegdenoisegra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linux.die.net/man/1/y4mdenois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ffmpeg.org/ffmpeg-filters.html#vaguedenoise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ffmpeg.org/ffmpeg-filters.html#atadenoise" TargetMode="External"/><Relationship Id="rId20" Type="http://schemas.openxmlformats.org/officeDocument/2006/relationships/hyperlink" Target="https://linux.die.net/man/1/yuvdenoi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openimagedenoise.org/" TargetMode="External"/><Relationship Id="rId5" Type="http://schemas.openxmlformats.org/officeDocument/2006/relationships/numbering" Target="numbering.xml"/><Relationship Id="rId15" Type="http://schemas.openxmlformats.org/officeDocument/2006/relationships/hyperlink" Target="http://ffmpeg.org/ffmpeg-filters.html#nlmeans-1" TargetMode="External"/><Relationship Id="rId23" Type="http://schemas.openxmlformats.org/officeDocument/2006/relationships/hyperlink" Target="https://github.com/jingyunliang/rvrt" TargetMode="External"/><Relationship Id="rId10" Type="http://schemas.openxmlformats.org/officeDocument/2006/relationships/endnotes" Target="endnotes.xml"/><Relationship Id="rId19" Type="http://schemas.openxmlformats.org/officeDocument/2006/relationships/hyperlink" Target="https://paperswithcode.com/task/video-denois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fmpeg.org" TargetMode="External"/><Relationship Id="rId22" Type="http://schemas.openxmlformats.org/officeDocument/2006/relationships/hyperlink" Target="https://arxiv.org/abs/2206.0214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E7962-62B6-4131-B96F-82C42B5AF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E4765-78DD-4BC2-B08B-FB09590F8E96}">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3.xml><?xml version="1.0" encoding="utf-8"?>
<ds:datastoreItem xmlns:ds="http://schemas.openxmlformats.org/officeDocument/2006/customXml" ds:itemID="{4A3D95C3-C21F-441F-9A4C-F4B76F60A544}">
  <ds:schemaRefs>
    <ds:schemaRef ds:uri="http://schemas.openxmlformats.org/officeDocument/2006/bibliography"/>
  </ds:schemaRefs>
</ds:datastoreItem>
</file>

<file path=customXml/itemProps4.xml><?xml version="1.0" encoding="utf-8"?>
<ds:datastoreItem xmlns:ds="http://schemas.openxmlformats.org/officeDocument/2006/customXml" ds:itemID="{8D8B66DB-37CA-4000-A41E-3DC1081AC8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249</TotalTime>
  <Pages>4</Pages>
  <Words>1530</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Alexis Tourapis</cp:lastModifiedBy>
  <cp:revision>3</cp:revision>
  <cp:lastPrinted>1900-01-01T08:00:00Z</cp:lastPrinted>
  <dcterms:created xsi:type="dcterms:W3CDTF">2023-07-11T15:59:00Z</dcterms:created>
  <dcterms:modified xsi:type="dcterms:W3CDTF">2023-07-11T22:05:00Z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