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F0459D5" w:rsidR="00E61DAC" w:rsidRPr="005B217D" w:rsidRDefault="00024B6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</w:t>
            </w:r>
            <w:r w:rsidR="00084393">
              <w:rPr>
                <w:lang w:val="en-CA"/>
              </w:rPr>
              <w:t>,</w:t>
            </w:r>
            <w:r>
              <w:rPr>
                <w:lang w:val="en-CA"/>
              </w:rPr>
              <w:t xml:space="preserve"> CH,</w:t>
            </w:r>
            <w:r w:rsidR="00084393">
              <w:rPr>
                <w:lang w:val="en-CA"/>
              </w:rPr>
              <w:t xml:space="preserve"> </w:t>
            </w:r>
            <w:r>
              <w:rPr>
                <w:lang w:val="en-CA"/>
              </w:rPr>
              <w:t>11</w:t>
            </w:r>
            <w:r w:rsidR="00084393">
              <w:rPr>
                <w:lang w:val="en-CA"/>
              </w:rPr>
              <w:t xml:space="preserve"> –</w:t>
            </w:r>
            <w:r w:rsidR="00C0527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>1</w:t>
            </w:r>
            <w:r>
              <w:rPr>
                <w:lang w:val="en-CA"/>
              </w:rPr>
              <w:t>9 July</w:t>
            </w:r>
            <w:r w:rsidR="00084393">
              <w:rPr>
                <w:lang w:val="en-CA"/>
              </w:rPr>
              <w:t xml:space="preserve">.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ACE75B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83BE1">
              <w:rPr>
                <w:lang w:val="en-CA"/>
              </w:rPr>
              <w:t>AE0234-v1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65F4FB" w:rsidR="00E61DAC" w:rsidRPr="005B217D" w:rsidRDefault="00024B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020272">
              <w:rPr>
                <w:b/>
                <w:szCs w:val="22"/>
                <w:lang w:val="en-CA"/>
              </w:rPr>
              <w:t>Crosscheck of AE-0107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58215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C8A9EB" w:rsidR="00E61DAC" w:rsidRPr="005B217D" w:rsidRDefault="0002027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ED45D79" w:rsidR="00E61DAC" w:rsidRPr="005B217D" w:rsidRDefault="000202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Honglei Zhang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03C82D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3323829" w14:textId="77777777" w:rsidR="00020272" w:rsidRDefault="00020272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15C71F91" w:rsidR="00E61DAC" w:rsidRPr="005B217D" w:rsidRDefault="0002027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Honglei.1.zhang@nokia.com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46310C" w:rsidR="00E61DAC" w:rsidRPr="005B217D" w:rsidRDefault="000202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2342772" w:rsidR="00263398" w:rsidRPr="005B217D" w:rsidRDefault="00020272" w:rsidP="009234A5">
      <w:pPr>
        <w:rPr>
          <w:szCs w:val="22"/>
          <w:lang w:val="en-CA"/>
        </w:rPr>
      </w:pPr>
      <w:r>
        <w:rPr>
          <w:sz w:val="20"/>
          <w:lang w:val="en-GB"/>
        </w:rPr>
        <w:t>This document provides crosscheck results AE-0107, “</w:t>
      </w:r>
      <w:r w:rsidRPr="000A2BA3">
        <w:rPr>
          <w:sz w:val="20"/>
          <w:lang w:val="en-GB"/>
        </w:rPr>
        <w:t>Improvements of the BD-rate model using monotonic curve-fitting method</w:t>
      </w:r>
      <w:r>
        <w:rPr>
          <w:sz w:val="20"/>
          <w:lang w:val="en-GB"/>
        </w:rPr>
        <w:t xml:space="preserve">”. </w:t>
      </w:r>
      <w:r w:rsidRPr="00EC5F16">
        <w:rPr>
          <w:b/>
          <w:bCs/>
          <w:sz w:val="20"/>
          <w:lang w:val="en-GB"/>
        </w:rPr>
        <w:t>The crosschecker reproduced the results reported in</w:t>
      </w:r>
      <w:r w:rsidRPr="00020272">
        <w:rPr>
          <w:b/>
          <w:bCs/>
          <w:sz w:val="20"/>
          <w:lang w:val="en-GB"/>
        </w:rPr>
        <w:t xml:space="preserve"> AE-0107</w:t>
      </w:r>
      <w:r w:rsidRPr="00EC5F16">
        <w:rPr>
          <w:b/>
          <w:bCs/>
          <w:sz w:val="20"/>
          <w:lang w:val="en-GB"/>
        </w:rPr>
        <w:t>.</w:t>
      </w:r>
    </w:p>
    <w:p w14:paraId="7D2AC1F0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 / Problem Statement / …</w:t>
      </w:r>
    </w:p>
    <w:p w14:paraId="51D4142F" w14:textId="595BDC69" w:rsidR="00020272" w:rsidRDefault="00020272" w:rsidP="00020272">
      <w:pPr>
        <w:pStyle w:val="BodyText"/>
        <w:tabs>
          <w:tab w:val="left" w:pos="2220"/>
        </w:tabs>
        <w:spacing w:after="0" w:line="240" w:lineRule="auto"/>
        <w:rPr>
          <w:sz w:val="20"/>
          <w:lang w:val="en-GB"/>
        </w:rPr>
      </w:pPr>
      <w:r>
        <w:rPr>
          <w:sz w:val="20"/>
          <w:lang w:val="en-GB"/>
        </w:rPr>
        <w:t xml:space="preserve">AE-0107 [1] proposes </w:t>
      </w:r>
      <w:r w:rsidRPr="000A2BA3">
        <w:rPr>
          <w:sz w:val="20"/>
          <w:lang w:val="en-GB"/>
        </w:rPr>
        <w:t>improvements of the BD-rate model us</w:t>
      </w:r>
      <w:r>
        <w:rPr>
          <w:sz w:val="20"/>
          <w:lang w:val="en-GB"/>
        </w:rPr>
        <w:t xml:space="preserve">ing the </w:t>
      </w:r>
      <w:r w:rsidRPr="000A2BA3">
        <w:rPr>
          <w:sz w:val="20"/>
          <w:lang w:val="en-GB"/>
        </w:rPr>
        <w:t>current Excel templates</w:t>
      </w:r>
      <w:r>
        <w:rPr>
          <w:sz w:val="20"/>
          <w:lang w:val="en-GB"/>
        </w:rPr>
        <w:t xml:space="preserve"> in the CTC for VCM. The crosschecked executed the python scripts provided by the contributor of [1]. Two sets of results have been crosschecked. </w:t>
      </w:r>
    </w:p>
    <w:p w14:paraId="50172BAF" w14:textId="77777777" w:rsidR="00020272" w:rsidRDefault="00020272" w:rsidP="00020272">
      <w:pPr>
        <w:pStyle w:val="BodyText"/>
        <w:tabs>
          <w:tab w:val="left" w:pos="2220"/>
        </w:tabs>
        <w:spacing w:after="0" w:line="240" w:lineRule="auto"/>
        <w:rPr>
          <w:sz w:val="20"/>
          <w:lang w:val="en-GB"/>
        </w:rPr>
      </w:pPr>
    </w:p>
    <w:p w14:paraId="23F3C5E6" w14:textId="77777777" w:rsidR="00020272" w:rsidRPr="00EC5F16" w:rsidRDefault="00020272" w:rsidP="00020272">
      <w:pPr>
        <w:pStyle w:val="BodyText"/>
        <w:numPr>
          <w:ilvl w:val="0"/>
          <w:numId w:val="13"/>
        </w:numPr>
        <w:tabs>
          <w:tab w:val="left" w:pos="2220"/>
        </w:tabs>
        <w:spacing w:after="0" w:line="240" w:lineRule="auto"/>
        <w:rPr>
          <w:sz w:val="20"/>
          <w:lang w:val="en-GB"/>
        </w:rPr>
      </w:pPr>
      <w:r w:rsidRPr="00EC5F16">
        <w:rPr>
          <w:sz w:val="20"/>
          <w:lang w:val="en-GB"/>
        </w:rPr>
        <w:t>Visualization of fitting results on the SFU dataset and Visualization of fitting results on the TVD dataset.</w:t>
      </w:r>
    </w:p>
    <w:p w14:paraId="59FBBC8E" w14:textId="77777777" w:rsidR="00020272" w:rsidRPr="00EC5F16" w:rsidRDefault="00020272" w:rsidP="00020272">
      <w:pPr>
        <w:pStyle w:val="BodyText"/>
        <w:numPr>
          <w:ilvl w:val="0"/>
          <w:numId w:val="13"/>
        </w:numPr>
        <w:tabs>
          <w:tab w:val="left" w:pos="2220"/>
        </w:tabs>
        <w:spacing w:after="0" w:line="240" w:lineRule="auto"/>
        <w:rPr>
          <w:sz w:val="20"/>
          <w:lang w:val="en-GB"/>
        </w:rPr>
      </w:pPr>
      <w:r w:rsidRPr="00EC5F16">
        <w:rPr>
          <w:sz w:val="20"/>
          <w:lang w:val="en-GB"/>
        </w:rPr>
        <w:t>Table “Comparison of interpolation error with fitting error.”</w:t>
      </w:r>
    </w:p>
    <w:p w14:paraId="297D6FAD" w14:textId="77777777" w:rsidR="00020272" w:rsidRDefault="00020272" w:rsidP="00020272">
      <w:pPr>
        <w:pStyle w:val="BodyText"/>
        <w:tabs>
          <w:tab w:val="left" w:pos="2220"/>
        </w:tabs>
        <w:spacing w:after="0" w:line="240" w:lineRule="auto"/>
        <w:rPr>
          <w:sz w:val="20"/>
          <w:lang w:val="en-GB"/>
        </w:rPr>
      </w:pPr>
    </w:p>
    <w:p w14:paraId="4C31FC64" w14:textId="03E3C1EC" w:rsidR="00020272" w:rsidRDefault="00020272" w:rsidP="00020272">
      <w:pPr>
        <w:pStyle w:val="BodyText"/>
        <w:tabs>
          <w:tab w:val="left" w:pos="2220"/>
        </w:tabs>
        <w:spacing w:after="0" w:line="240" w:lineRule="auto"/>
        <w:rPr>
          <w:sz w:val="20"/>
          <w:lang w:val="en-GB"/>
        </w:rPr>
      </w:pPr>
      <w:r>
        <w:rPr>
          <w:sz w:val="20"/>
          <w:lang w:val="en-GB"/>
        </w:rPr>
        <w:t xml:space="preserve">The crosschecker reproduced the results reported in </w:t>
      </w:r>
      <w:r w:rsidR="00024B63">
        <w:rPr>
          <w:sz w:val="20"/>
          <w:lang w:val="en-GB"/>
        </w:rPr>
        <w:t>AE-0107</w:t>
      </w:r>
      <w:r>
        <w:rPr>
          <w:sz w:val="20"/>
          <w:lang w:val="en-GB"/>
        </w:rPr>
        <w:t xml:space="preserve">. </w:t>
      </w:r>
    </w:p>
    <w:p w14:paraId="34AC592D" w14:textId="77777777" w:rsidR="00020272" w:rsidRDefault="00020272" w:rsidP="00020272">
      <w:pPr>
        <w:pStyle w:val="BodyText"/>
        <w:tabs>
          <w:tab w:val="left" w:pos="2220"/>
        </w:tabs>
        <w:spacing w:after="0" w:line="240" w:lineRule="auto"/>
        <w:rPr>
          <w:sz w:val="20"/>
          <w:lang w:val="en-GB"/>
        </w:rPr>
      </w:pPr>
    </w:p>
    <w:p w14:paraId="52E5ECD0" w14:textId="77777777" w:rsidR="00020272" w:rsidRDefault="00020272" w:rsidP="00020272">
      <w:pPr>
        <w:pStyle w:val="BodyText"/>
        <w:tabs>
          <w:tab w:val="left" w:pos="2220"/>
        </w:tabs>
        <w:spacing w:after="0" w:line="240" w:lineRule="auto"/>
        <w:rPr>
          <w:sz w:val="20"/>
          <w:lang w:val="en-GB"/>
        </w:rPr>
      </w:pPr>
      <w:r>
        <w:rPr>
          <w:sz w:val="20"/>
          <w:lang w:val="en-GB"/>
        </w:rPr>
        <w:t xml:space="preserve">Two minor suggestions to the provided scripts: </w:t>
      </w:r>
    </w:p>
    <w:p w14:paraId="59BABCC1" w14:textId="77777777" w:rsidR="00020272" w:rsidRDefault="00020272" w:rsidP="00020272">
      <w:pPr>
        <w:pStyle w:val="BodyText"/>
        <w:tabs>
          <w:tab w:val="left" w:pos="2220"/>
        </w:tabs>
        <w:spacing w:after="0" w:line="240" w:lineRule="auto"/>
        <w:rPr>
          <w:sz w:val="20"/>
          <w:lang w:val="en-GB"/>
        </w:rPr>
      </w:pPr>
    </w:p>
    <w:p w14:paraId="6BE8261B" w14:textId="77777777" w:rsidR="00020272" w:rsidRDefault="00020272" w:rsidP="00020272">
      <w:pPr>
        <w:pStyle w:val="BodyText"/>
        <w:numPr>
          <w:ilvl w:val="0"/>
          <w:numId w:val="12"/>
        </w:numPr>
        <w:tabs>
          <w:tab w:val="left" w:pos="2220"/>
        </w:tabs>
        <w:spacing w:after="0" w:line="240" w:lineRule="auto"/>
        <w:rPr>
          <w:sz w:val="20"/>
          <w:lang w:val="en-GB"/>
        </w:rPr>
      </w:pPr>
      <w:r>
        <w:rPr>
          <w:sz w:val="20"/>
          <w:lang w:val="en-GB"/>
        </w:rPr>
        <w:t xml:space="preserve">In the case where the proposed </w:t>
      </w:r>
      <w:proofErr w:type="spellStart"/>
      <w:r>
        <w:rPr>
          <w:sz w:val="20"/>
          <w:lang w:val="en-GB"/>
        </w:rPr>
        <w:t>mBD</w:t>
      </w:r>
      <w:proofErr w:type="spellEnd"/>
      <w:r>
        <w:rPr>
          <w:sz w:val="20"/>
          <w:lang w:val="en-GB"/>
        </w:rPr>
        <w:t xml:space="preserve"> score cannot be calculated, it is better to report </w:t>
      </w:r>
      <w:proofErr w:type="spellStart"/>
      <w:r>
        <w:rPr>
          <w:sz w:val="20"/>
          <w:lang w:val="en-GB"/>
        </w:rPr>
        <w:t>NaN</w:t>
      </w:r>
      <w:proofErr w:type="spellEnd"/>
      <w:r>
        <w:rPr>
          <w:sz w:val="20"/>
          <w:lang w:val="en-GB"/>
        </w:rPr>
        <w:t xml:space="preserve"> rather than crash the script. </w:t>
      </w:r>
    </w:p>
    <w:p w14:paraId="440ACC86" w14:textId="77777777" w:rsidR="00020272" w:rsidRPr="0095277F" w:rsidRDefault="00020272" w:rsidP="00020272">
      <w:pPr>
        <w:pStyle w:val="BodyText"/>
        <w:numPr>
          <w:ilvl w:val="0"/>
          <w:numId w:val="12"/>
        </w:numPr>
        <w:tabs>
          <w:tab w:val="left" w:pos="2220"/>
        </w:tabs>
        <w:spacing w:after="0" w:line="240" w:lineRule="auto"/>
        <w:rPr>
          <w:sz w:val="20"/>
          <w:lang w:val="en-GB"/>
        </w:rPr>
      </w:pPr>
      <w:r>
        <w:rPr>
          <w:sz w:val="20"/>
          <w:lang w:val="en-GB"/>
        </w:rPr>
        <w:t xml:space="preserve">The proposed method shall check the number of valid points. If the number of valid datapoints is less than 6, </w:t>
      </w:r>
      <w:proofErr w:type="spellStart"/>
      <w:r>
        <w:rPr>
          <w:sz w:val="20"/>
          <w:lang w:val="en-GB"/>
        </w:rPr>
        <w:t>NaN</w:t>
      </w:r>
      <w:proofErr w:type="spellEnd"/>
      <w:r>
        <w:rPr>
          <w:sz w:val="20"/>
          <w:lang w:val="en-GB"/>
        </w:rPr>
        <w:t xml:space="preserve"> shall be reported. Note that duplicate data points shall be merged before checking. </w:t>
      </w:r>
    </w:p>
    <w:p w14:paraId="1539A21D" w14:textId="474C3683" w:rsidR="001F2594" w:rsidRPr="00020272" w:rsidRDefault="001F2594" w:rsidP="009234A5">
      <w:pPr>
        <w:rPr>
          <w:szCs w:val="22"/>
          <w:lang w:val="en-GB"/>
        </w:rPr>
      </w:pPr>
    </w:p>
    <w:p w14:paraId="5F0CF8E4" w14:textId="794EE148" w:rsidR="001F2594" w:rsidRDefault="00020272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379352B" w14:textId="220FE26A" w:rsidR="00020272" w:rsidRPr="0095277F" w:rsidRDefault="00020272" w:rsidP="00020272">
      <w:pPr>
        <w:pStyle w:val="BodyText"/>
        <w:tabs>
          <w:tab w:val="left" w:pos="2220"/>
        </w:tabs>
        <w:spacing w:after="0" w:line="240" w:lineRule="auto"/>
        <w:rPr>
          <w:sz w:val="20"/>
          <w:lang w:val="en-GB"/>
        </w:rPr>
      </w:pPr>
      <w:r w:rsidRPr="00EC5F16">
        <w:rPr>
          <w:sz w:val="20"/>
          <w:lang w:val="en-GB"/>
        </w:rPr>
        <w:t xml:space="preserve">[1] </w:t>
      </w:r>
      <w:r w:rsidR="00024B63" w:rsidRPr="00024B63">
        <w:rPr>
          <w:sz w:val="20"/>
          <w:lang w:val="en-GB"/>
        </w:rPr>
        <w:t>ITU-T SG 16 WP 3 and ISO/IEC JTC 1/SC 29</w:t>
      </w:r>
      <w:r w:rsidRPr="00EC5F16">
        <w:rPr>
          <w:sz w:val="20"/>
          <w:lang w:val="en-GB"/>
        </w:rPr>
        <w:t>, “</w:t>
      </w:r>
      <w:r w:rsidRPr="00020272">
        <w:rPr>
          <w:sz w:val="20"/>
          <w:lang w:val="en-GB"/>
        </w:rPr>
        <w:t>AHG8: Improvements of the BD-rate model using monotonic curve-fitting method</w:t>
      </w:r>
      <w:r w:rsidRPr="00EC5F16">
        <w:rPr>
          <w:sz w:val="20"/>
          <w:lang w:val="en-GB"/>
        </w:rPr>
        <w:t xml:space="preserve">”, </w:t>
      </w:r>
      <w:r>
        <w:rPr>
          <w:sz w:val="20"/>
          <w:lang w:val="en-GB"/>
        </w:rPr>
        <w:t>AE-0107</w:t>
      </w:r>
      <w:r w:rsidRPr="00EC5F16">
        <w:rPr>
          <w:sz w:val="20"/>
          <w:lang w:val="en-GB"/>
        </w:rPr>
        <w:t xml:space="preserve">, Geneva, CH, July 2023 </w:t>
      </w:r>
    </w:p>
    <w:p w14:paraId="62257EAA" w14:textId="77777777" w:rsidR="00020272" w:rsidRPr="00020272" w:rsidRDefault="00020272" w:rsidP="00020272">
      <w:pPr>
        <w:rPr>
          <w:lang w:val="en-GB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03783" w14:textId="77777777" w:rsidR="005F1304" w:rsidRDefault="005F1304">
      <w:r>
        <w:separator/>
      </w:r>
    </w:p>
  </w:endnote>
  <w:endnote w:type="continuationSeparator" w:id="0">
    <w:p w14:paraId="296E31E6" w14:textId="77777777" w:rsidR="005F1304" w:rsidRDefault="005F1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F08E06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83BE1">
      <w:rPr>
        <w:rStyle w:val="PageNumber"/>
        <w:noProof/>
      </w:rPr>
      <w:t>2023-07-10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3DCB5" w14:textId="77777777" w:rsidR="005F1304" w:rsidRDefault="005F1304">
      <w:r>
        <w:separator/>
      </w:r>
    </w:p>
  </w:footnote>
  <w:footnote w:type="continuationSeparator" w:id="0">
    <w:p w14:paraId="5C69888A" w14:textId="77777777" w:rsidR="005F1304" w:rsidRDefault="005F13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4214"/>
    <w:multiLevelType w:val="hybridMultilevel"/>
    <w:tmpl w:val="B824C09E"/>
    <w:lvl w:ilvl="0" w:tplc="E2568F08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EE53472"/>
    <w:multiLevelType w:val="hybridMultilevel"/>
    <w:tmpl w:val="9ECC9782"/>
    <w:lvl w:ilvl="0" w:tplc="0884051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326370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2139212">
    <w:abstractNumId w:val="11"/>
  </w:num>
  <w:num w:numId="3" w16cid:durableId="920332911">
    <w:abstractNumId w:val="10"/>
  </w:num>
  <w:num w:numId="4" w16cid:durableId="39600318">
    <w:abstractNumId w:val="8"/>
  </w:num>
  <w:num w:numId="5" w16cid:durableId="713971105">
    <w:abstractNumId w:val="9"/>
  </w:num>
  <w:num w:numId="6" w16cid:durableId="128939875">
    <w:abstractNumId w:val="5"/>
  </w:num>
  <w:num w:numId="7" w16cid:durableId="2083411500">
    <w:abstractNumId w:val="7"/>
  </w:num>
  <w:num w:numId="8" w16cid:durableId="2025477894">
    <w:abstractNumId w:val="5"/>
  </w:num>
  <w:num w:numId="9" w16cid:durableId="1569993378">
    <w:abstractNumId w:val="1"/>
  </w:num>
  <w:num w:numId="10" w16cid:durableId="185757777">
    <w:abstractNumId w:val="4"/>
  </w:num>
  <w:num w:numId="11" w16cid:durableId="374888128">
    <w:abstractNumId w:val="3"/>
  </w:num>
  <w:num w:numId="12" w16cid:durableId="343677853">
    <w:abstractNumId w:val="6"/>
  </w:num>
  <w:num w:numId="13" w16cid:durableId="20660978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272"/>
    <w:rsid w:val="00024B63"/>
    <w:rsid w:val="000308A3"/>
    <w:rsid w:val="000458BC"/>
    <w:rsid w:val="00045C41"/>
    <w:rsid w:val="00046C03"/>
    <w:rsid w:val="00065039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BE1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1304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0202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40" w:lineRule="atLeast"/>
      <w:textAlignment w:val="auto"/>
    </w:pPr>
    <w:rPr>
      <w:rFonts w:eastAsia="PMingLiU"/>
      <w:spacing w:val="-5"/>
      <w:sz w:val="24"/>
    </w:rPr>
  </w:style>
  <w:style w:type="character" w:customStyle="1" w:styleId="BodyTextChar">
    <w:name w:val="Body Text Char"/>
    <w:basedOn w:val="DefaultParagraphFont"/>
    <w:link w:val="BodyText"/>
    <w:rsid w:val="00020272"/>
    <w:rPr>
      <w:rFonts w:eastAsia="PMingLiU"/>
      <w:spacing w:val="-5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Alireza Aminlou (Nokia)</cp:lastModifiedBy>
  <cp:revision>11</cp:revision>
  <cp:lastPrinted>1900-01-01T08:00:00Z</cp:lastPrinted>
  <dcterms:created xsi:type="dcterms:W3CDTF">2020-01-29T21:34:00Z</dcterms:created>
  <dcterms:modified xsi:type="dcterms:W3CDTF">2023-07-10T19:09:00Z</dcterms:modified>
</cp:coreProperties>
</file>