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8827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2417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01CE8">
              <w:rPr>
                <w:lang w:val="en-CA"/>
              </w:rPr>
              <w:t>020</w:t>
            </w:r>
            <w:r w:rsidR="000B5EEF">
              <w:rPr>
                <w:lang w:val="en-CA"/>
              </w:rPr>
              <w:t>6</w:t>
            </w:r>
            <w:r w:rsidR="00101CE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B61C15" w:rsidR="00E61DAC" w:rsidRPr="005B217D" w:rsidRDefault="000B5E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5EEF">
              <w:rPr>
                <w:b/>
                <w:szCs w:val="22"/>
                <w:lang w:val="en-CA"/>
              </w:rPr>
              <w:t>Crosscheck of JVET-AE0082 (AHG12: Non-square quadtree partitioning)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2846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9955DF" w:rsidR="00E61DAC" w:rsidRPr="005B217D" w:rsidRDefault="00FB4BE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A009F4" w:rsidR="00E61DAC" w:rsidRPr="005B217D" w:rsidRDefault="00EF2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FE05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94CEB6" w:rsidR="00E61DAC" w:rsidRPr="005B217D" w:rsidRDefault="00EF244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190FEA" w:rsidR="00E61DAC" w:rsidRPr="005B217D" w:rsidRDefault="00EF2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E3DD00" w:rsidR="00263398" w:rsidRPr="005B217D" w:rsidRDefault="00DF2CCE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cross-check results </w:t>
      </w:r>
      <w:r w:rsidR="00574A19">
        <w:rPr>
          <w:lang w:val="en-CA"/>
        </w:rPr>
        <w:t>of</w:t>
      </w:r>
      <w:r>
        <w:rPr>
          <w:lang w:val="en-CA"/>
        </w:rPr>
        <w:t xml:space="preserve"> </w:t>
      </w:r>
      <w:r w:rsidR="000B5EEF">
        <w:rPr>
          <w:lang w:val="en-CA"/>
        </w:rPr>
        <w:t xml:space="preserve">JVET-AE0082 “AHG12: Non-square quadtree partitioning”. </w:t>
      </w:r>
      <w:r w:rsidR="00DC7C2C">
        <w:rPr>
          <w:lang w:val="en-CA"/>
        </w:rPr>
        <w:t xml:space="preserve">In </w:t>
      </w:r>
      <w:r w:rsidR="000B5EEF">
        <w:rPr>
          <w:lang w:val="en-CA"/>
        </w:rPr>
        <w:t xml:space="preserve">JVET-AE0082, </w:t>
      </w:r>
      <w:r w:rsidR="00875F69">
        <w:rPr>
          <w:lang w:val="en-CA"/>
        </w:rPr>
        <w:t xml:space="preserve">it is </w:t>
      </w:r>
      <w:r w:rsidR="00875F69">
        <w:rPr>
          <w:szCs w:val="22"/>
          <w:lang w:val="en-CA"/>
        </w:rPr>
        <w:t xml:space="preserve">proposed to extend the existing QT/MTT </w:t>
      </w:r>
      <w:r w:rsidR="00FB4BE1">
        <w:rPr>
          <w:szCs w:val="22"/>
          <w:lang w:val="en-CA"/>
        </w:rPr>
        <w:t>design</w:t>
      </w:r>
      <w:r w:rsidR="00875F69">
        <w:rPr>
          <w:szCs w:val="22"/>
          <w:lang w:val="en-CA"/>
        </w:rPr>
        <w:t xml:space="preserve"> to support non-square quadtree splitting. </w:t>
      </w:r>
      <w:r w:rsidR="00AC0834">
        <w:rPr>
          <w:szCs w:val="22"/>
          <w:lang w:val="en-CA"/>
        </w:rPr>
        <w:t xml:space="preserve">It is reported that the BD-rate PSNR results available in this contribution </w:t>
      </w:r>
      <w:r w:rsidR="00AC0834" w:rsidRPr="00EA1BB5">
        <w:rPr>
          <w:szCs w:val="22"/>
          <w:lang w:val="en-CA"/>
        </w:rPr>
        <w:t xml:space="preserve">match with </w:t>
      </w:r>
      <w:r w:rsidR="00AC0834">
        <w:rPr>
          <w:szCs w:val="22"/>
          <w:lang w:val="en-CA"/>
        </w:rPr>
        <w:t xml:space="preserve">results </w:t>
      </w:r>
      <w:r w:rsidR="00AC0834" w:rsidRPr="00EA1BB5">
        <w:rPr>
          <w:szCs w:val="22"/>
          <w:lang w:val="en-CA"/>
        </w:rPr>
        <w:t xml:space="preserve">provided in </w:t>
      </w:r>
      <w:r w:rsidR="00AC0834">
        <w:rPr>
          <w:lang w:val="en-CA"/>
        </w:rPr>
        <w:t>JVET-AE</w:t>
      </w:r>
      <w:r w:rsidR="00875F69">
        <w:rPr>
          <w:lang w:val="en-CA"/>
        </w:rPr>
        <w:t>0082</w:t>
      </w:r>
      <w:r w:rsidR="00AC0834" w:rsidRPr="00EA1BB5">
        <w:rPr>
          <w:szCs w:val="22"/>
          <w:lang w:val="en-CA"/>
        </w:rPr>
        <w:t>.</w:t>
      </w:r>
    </w:p>
    <w:p w14:paraId="1539A21D" w14:textId="78F4D218" w:rsidR="001F2594" w:rsidRDefault="005F2AE7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E50BE5F" w14:textId="352A9F93" w:rsidR="00301ADB" w:rsidRPr="005F2AE7" w:rsidRDefault="0082748C" w:rsidP="005F2AE7">
      <w:pPr>
        <w:rPr>
          <w:lang w:val="en-CA"/>
        </w:rPr>
      </w:pPr>
      <w:r>
        <w:rPr>
          <w:lang w:val="en-CA"/>
        </w:rPr>
        <w:t xml:space="preserve">In the current ECM QT/MTT design, QT </w:t>
      </w:r>
      <w:r w:rsidR="00146A95">
        <w:rPr>
          <w:lang w:val="en-CA"/>
        </w:rPr>
        <w:t>splitting is</w:t>
      </w:r>
      <w:r>
        <w:rPr>
          <w:lang w:val="en-CA"/>
        </w:rPr>
        <w:t xml:space="preserve"> restricted to </w:t>
      </w:r>
      <w:r w:rsidR="00146A95">
        <w:rPr>
          <w:lang w:val="en-CA"/>
        </w:rPr>
        <w:t xml:space="preserve">only be performed on square blocks. </w:t>
      </w:r>
      <w:r w:rsidR="00875F69">
        <w:rPr>
          <w:lang w:val="en-CA"/>
        </w:rPr>
        <w:t xml:space="preserve">In JVET-AE0082, it is </w:t>
      </w:r>
      <w:r w:rsidR="00875F69">
        <w:rPr>
          <w:szCs w:val="22"/>
          <w:lang w:val="en-CA"/>
        </w:rPr>
        <w:t xml:space="preserve">proposed to extend </w:t>
      </w:r>
      <w:r w:rsidR="00146A95">
        <w:rPr>
          <w:szCs w:val="22"/>
          <w:lang w:val="en-CA"/>
        </w:rPr>
        <w:t>such a design</w:t>
      </w:r>
      <w:r w:rsidR="00875F69">
        <w:rPr>
          <w:szCs w:val="22"/>
          <w:lang w:val="en-CA"/>
        </w:rPr>
        <w:t xml:space="preserve"> to support non-square quadtree splitting.</w:t>
      </w:r>
      <w:r w:rsidR="006E3B6D">
        <w:rPr>
          <w:szCs w:val="22"/>
          <w:lang w:val="en-CA"/>
        </w:rPr>
        <w:t xml:space="preserve"> The non-square quadtree splitting is </w:t>
      </w:r>
      <w:r w:rsidR="002332F5">
        <w:rPr>
          <w:szCs w:val="22"/>
          <w:lang w:val="en-CA"/>
        </w:rPr>
        <w:t>applied for block</w:t>
      </w:r>
      <w:r w:rsidR="0008078E">
        <w:rPr>
          <w:szCs w:val="22"/>
          <w:lang w:val="en-CA"/>
        </w:rPr>
        <w:t xml:space="preserve">s that meet a </w:t>
      </w:r>
      <w:r w:rsidR="00826389">
        <w:rPr>
          <w:szCs w:val="22"/>
          <w:lang w:val="en-CA"/>
        </w:rPr>
        <w:t>minimum block size threshold and a maximum block size threshold.</w:t>
      </w:r>
    </w:p>
    <w:p w14:paraId="643F2E13" w14:textId="43EA0DA5" w:rsidR="005F2AE7" w:rsidRDefault="005F2AE7" w:rsidP="005F2AE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79435D" w14:textId="17191D51" w:rsidR="003E63FD" w:rsidRDefault="003E63FD" w:rsidP="003E63F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</w:t>
      </w:r>
      <w:r w:rsidR="00875F69">
        <w:rPr>
          <w:lang w:val="en-CA"/>
        </w:rPr>
        <w:t>JVET-AE0082</w:t>
      </w:r>
      <w:r>
        <w:rPr>
          <w:szCs w:val="22"/>
          <w:lang w:val="en-CA"/>
        </w:rPr>
        <w:t xml:space="preserve"> [1] has been tested </w:t>
      </w:r>
      <w:r w:rsidR="00CA6529">
        <w:rPr>
          <w:szCs w:val="22"/>
          <w:lang w:val="en-CA"/>
        </w:rPr>
        <w:t xml:space="preserve">in ECM-9.0 [2] </w:t>
      </w:r>
      <w:r>
        <w:rPr>
          <w:szCs w:val="22"/>
          <w:lang w:val="en-CA"/>
        </w:rPr>
        <w:t>under the ECM AI and RA common test configurations [</w:t>
      </w:r>
      <w:r w:rsidR="00CA6529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]. The following tables show the corresponding results. It should be noted that the encoding and decoding run time numbers are not accurate. The BD-rate PSNR results for simulations that are finished match with the results provided in </w:t>
      </w:r>
      <w:r w:rsidR="00135A64">
        <w:rPr>
          <w:szCs w:val="22"/>
          <w:lang w:val="en-CA"/>
        </w:rPr>
        <w:t>JVET-</w:t>
      </w:r>
      <w:r w:rsidR="00875F69" w:rsidRPr="00875F69">
        <w:rPr>
          <w:lang w:val="en-CA"/>
        </w:rPr>
        <w:t xml:space="preserve"> </w:t>
      </w:r>
      <w:r w:rsidR="00875F69">
        <w:rPr>
          <w:lang w:val="en-CA"/>
        </w:rPr>
        <w:t>AE0082</w:t>
      </w:r>
      <w:r>
        <w:rPr>
          <w:szCs w:val="22"/>
          <w:lang w:val="en-CA"/>
        </w:rPr>
        <w:t>.</w:t>
      </w:r>
    </w:p>
    <w:p w14:paraId="5265DE5E" w14:textId="77777777" w:rsidR="00530C5C" w:rsidRDefault="00530C5C" w:rsidP="003E63FD">
      <w:pPr>
        <w:rPr>
          <w:szCs w:val="22"/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30C5C" w:rsidRPr="00530C5C" w14:paraId="2FDF5315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659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7FA0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530C5C" w:rsidRPr="00530C5C" w14:paraId="528F5197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13A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ABC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530C5C" w:rsidRPr="00530C5C" w14:paraId="40EB1D28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F0F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696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1671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B81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233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DF6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530C5C" w:rsidRPr="00530C5C" w14:paraId="246DCA2D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691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5DD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BE3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9F5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AD4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C97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1B91C533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E21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3EC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3BC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BD3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FB1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AB9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2BC2CCD4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021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91B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CD0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848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C42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F4B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748EFEE0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B68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7CB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F42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CE3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0CF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F071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100%</w:t>
            </w:r>
          </w:p>
        </w:tc>
      </w:tr>
      <w:tr w:rsidR="00530C5C" w:rsidRPr="00530C5C" w14:paraId="3CCF251B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4C03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42D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E61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BC4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6F5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705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106%</w:t>
            </w:r>
          </w:p>
        </w:tc>
      </w:tr>
      <w:tr w:rsidR="00530C5C" w:rsidRPr="00530C5C" w14:paraId="18C2052A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52C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76B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A10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120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EAD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1DF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5EEF8559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E8D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25A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4D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1E3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5FC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E3B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102%</w:t>
            </w:r>
          </w:p>
        </w:tc>
      </w:tr>
      <w:tr w:rsidR="00530C5C" w:rsidRPr="00530C5C" w14:paraId="6695BDC6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851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BFE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F6B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6C1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16A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DBC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769E449F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516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5117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D00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CB2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6D2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6BE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6FE1B1ED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817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CBA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AC5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9C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7F3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7BD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</w:tr>
      <w:tr w:rsidR="00530C5C" w:rsidRPr="00530C5C" w14:paraId="7297C2CA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C95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966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530C5C" w:rsidRPr="00530C5C" w14:paraId="71EB4872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AE8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4CB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530C5C" w:rsidRPr="00530C5C" w14:paraId="67A2A963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253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A924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9B7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277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23C9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B7A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530C5C" w:rsidRPr="00530C5C" w14:paraId="4143BE6B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1B9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88B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9CA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161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BB7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483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707BA96E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EC4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599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7C8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00E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E6F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990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3DED41CD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DAA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C52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5C5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2FC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D6F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63E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39DAD775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27B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8EC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FBB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03B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26B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1C8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98%</w:t>
            </w:r>
          </w:p>
        </w:tc>
      </w:tr>
      <w:tr w:rsidR="00530C5C" w:rsidRPr="00530C5C" w14:paraId="59CAD724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885B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5C2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42B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850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44E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E4F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530C5C" w:rsidRPr="00530C5C" w14:paraId="0412C486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5C0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DA6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3A5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5AD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D2E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D18F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53F1A914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FC9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9B6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8BA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499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4F9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577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102%</w:t>
            </w:r>
          </w:p>
        </w:tc>
      </w:tr>
      <w:tr w:rsidR="00530C5C" w:rsidRPr="00530C5C" w14:paraId="6F91C044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424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C3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691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D53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D03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8B2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105%</w:t>
            </w:r>
          </w:p>
        </w:tc>
      </w:tr>
      <w:tr w:rsidR="00530C5C" w:rsidRPr="00530C5C" w14:paraId="4FD8DB5B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F42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608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841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7CA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C216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78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268B771A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147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F97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D9F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DE3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77B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6C0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</w:tr>
      <w:tr w:rsidR="00530C5C" w:rsidRPr="00530C5C" w14:paraId="4B89446C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D9E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8CC0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Low delay B Main10 </w:t>
            </w:r>
          </w:p>
        </w:tc>
      </w:tr>
      <w:tr w:rsidR="00530C5C" w:rsidRPr="00530C5C" w14:paraId="6DF8C8E4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F8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3C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530C5C" w:rsidRPr="00530C5C" w14:paraId="493FA8F5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D6D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452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FE6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48B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C25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86A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530C5C" w:rsidRPr="00530C5C" w14:paraId="0CBE6DEE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953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6E5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2BB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EE1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9D5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897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530C5C" w:rsidRPr="00530C5C" w14:paraId="7CC12941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F2D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DF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DF5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5EA3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6F8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5F7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530C5C" w:rsidRPr="00530C5C" w14:paraId="77B222D8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A39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C7E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5ED6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F0E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0B3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03A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#DIV/0!</w:t>
            </w:r>
          </w:p>
        </w:tc>
      </w:tr>
      <w:tr w:rsidR="00530C5C" w:rsidRPr="00530C5C" w14:paraId="6F21D1AA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A33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53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1B0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06D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FBD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343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102%</w:t>
            </w:r>
          </w:p>
        </w:tc>
      </w:tr>
      <w:tr w:rsidR="00530C5C" w:rsidRPr="00530C5C" w14:paraId="644A2151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47D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D2B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5978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4A2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9F7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888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103%</w:t>
            </w:r>
          </w:p>
        </w:tc>
      </w:tr>
      <w:tr w:rsidR="00530C5C" w:rsidRPr="00530C5C" w14:paraId="66C2B9E9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19D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FDE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643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244C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2A90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9D9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#DIV/0!</w:t>
            </w:r>
          </w:p>
        </w:tc>
      </w:tr>
      <w:tr w:rsidR="00530C5C" w:rsidRPr="00530C5C" w14:paraId="52E43745" w14:textId="77777777" w:rsidTr="00530C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11C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31D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FFC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7CB7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747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AA91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107%</w:t>
            </w:r>
          </w:p>
        </w:tc>
      </w:tr>
      <w:tr w:rsidR="00530C5C" w:rsidRPr="00530C5C" w14:paraId="30680F65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2D8E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721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679F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3BA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E12B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047D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530C5C" w:rsidRPr="00530C5C" w14:paraId="58591359" w14:textId="77777777" w:rsidTr="00530C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6352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FB29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11A7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9834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8F395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7C2A" w14:textId="77777777" w:rsidR="00530C5C" w:rsidRPr="00530C5C" w:rsidRDefault="00530C5C" w:rsidP="00530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530C5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</w:tbl>
    <w:p w14:paraId="22232890" w14:textId="1DF25B0F" w:rsidR="00135A64" w:rsidRDefault="00135A64" w:rsidP="005F2AE7">
      <w:pPr>
        <w:rPr>
          <w:lang w:val="en-CA"/>
        </w:rPr>
      </w:pPr>
    </w:p>
    <w:p w14:paraId="1D76C4C7" w14:textId="16246039" w:rsidR="00991C7F" w:rsidRDefault="00991C7F" w:rsidP="00991C7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58B6A6F" w14:textId="60268E14" w:rsidR="00853941" w:rsidRPr="00853941" w:rsidRDefault="00853941" w:rsidP="00853941">
      <w:pPr>
        <w:rPr>
          <w:szCs w:val="22"/>
          <w:lang w:val="en-CA"/>
        </w:rPr>
      </w:pPr>
      <w:bookmarkStart w:id="0" w:name="_Ref139638680"/>
      <w:bookmarkStart w:id="1" w:name="_Ref99180913"/>
      <w:bookmarkStart w:id="2" w:name="_Ref84249346"/>
      <w:bookmarkStart w:id="3" w:name="_Ref74822149"/>
      <w:bookmarkStart w:id="4" w:name="_Ref27482156"/>
      <w:bookmarkStart w:id="5" w:name="_Ref534931560"/>
      <w:r>
        <w:rPr>
          <w:szCs w:val="22"/>
          <w:lang w:val="en-CA"/>
        </w:rPr>
        <w:t xml:space="preserve">[1] </w:t>
      </w:r>
      <w:r w:rsidR="00D5628D" w:rsidRPr="00D5628D">
        <w:rPr>
          <w:szCs w:val="22"/>
          <w:lang w:val="en-CA"/>
        </w:rPr>
        <w:tab/>
        <w:t>Y. Ahn</w:t>
      </w:r>
      <w:r w:rsidRPr="00853941">
        <w:rPr>
          <w:szCs w:val="22"/>
          <w:lang w:val="en-CA"/>
        </w:rPr>
        <w:t>, et al., “</w:t>
      </w:r>
      <w:r w:rsidR="00EA0E5A">
        <w:rPr>
          <w:lang w:val="en-CA"/>
        </w:rPr>
        <w:t>AHG12: Non-square quadtree partitioning</w:t>
      </w:r>
      <w:r w:rsidRPr="00853941">
        <w:rPr>
          <w:szCs w:val="22"/>
          <w:lang w:val="en-CA"/>
        </w:rPr>
        <w:t xml:space="preserve">” </w:t>
      </w:r>
      <w:r w:rsidR="00D5628D">
        <w:rPr>
          <w:lang w:val="en-CA"/>
        </w:rPr>
        <w:t>JVET-AE0082</w:t>
      </w:r>
      <w:r w:rsidRPr="00853941">
        <w:rPr>
          <w:szCs w:val="22"/>
          <w:lang w:val="en-CA"/>
        </w:rPr>
        <w:t xml:space="preserve">, </w:t>
      </w:r>
      <w:r w:rsidR="00EA0E5A">
        <w:rPr>
          <w:szCs w:val="22"/>
          <w:lang w:val="en-CA"/>
        </w:rPr>
        <w:t>July</w:t>
      </w:r>
      <w:r w:rsidRPr="00853941">
        <w:rPr>
          <w:szCs w:val="22"/>
          <w:lang w:val="en-CA"/>
        </w:rPr>
        <w:t xml:space="preserve"> 2023.</w:t>
      </w:r>
    </w:p>
    <w:p w14:paraId="692534B3" w14:textId="59D84B35" w:rsidR="00991C7F" w:rsidRPr="00853941" w:rsidRDefault="00CA6529" w:rsidP="00853941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991C7F" w:rsidRPr="00853941">
        <w:rPr>
          <w:szCs w:val="22"/>
          <w:lang w:val="en-CA"/>
        </w:rPr>
        <w:t>ECM-9.0, https://vcgit.hhi.fraunhofer.de/ecm/ECM/-/tags/ECM-9.0</w:t>
      </w:r>
      <w:bookmarkEnd w:id="0"/>
    </w:p>
    <w:p w14:paraId="22E4B37F" w14:textId="65F90140" w:rsidR="00991C7F" w:rsidRPr="00A2650E" w:rsidRDefault="00CA6529" w:rsidP="00853941">
      <w:pPr>
        <w:textAlignment w:val="auto"/>
        <w:rPr>
          <w:rFonts w:eastAsiaTheme="minorEastAsia"/>
          <w:szCs w:val="22"/>
          <w:lang w:val="en-CA"/>
        </w:rPr>
      </w:pPr>
      <w:bookmarkStart w:id="6" w:name="_Ref139631321"/>
      <w:bookmarkEnd w:id="1"/>
      <w:bookmarkEnd w:id="2"/>
      <w:bookmarkEnd w:id="3"/>
      <w:bookmarkEnd w:id="4"/>
      <w:bookmarkEnd w:id="5"/>
      <w:r>
        <w:rPr>
          <w:szCs w:val="22"/>
          <w:lang w:val="en-CA" w:eastAsia="ja-JP"/>
        </w:rPr>
        <w:t>[3]</w:t>
      </w:r>
      <w:bookmarkStart w:id="7" w:name="_Ref139631458"/>
      <w:bookmarkStart w:id="8" w:name="_Ref139631488"/>
      <w:bookmarkEnd w:id="6"/>
      <w:r w:rsidR="00A2650E">
        <w:rPr>
          <w:szCs w:val="22"/>
          <w:lang w:val="en-CA" w:eastAsia="ja-JP"/>
        </w:rPr>
        <w:t xml:space="preserve"> </w:t>
      </w:r>
      <w:r w:rsidR="00991C7F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JVET-AD2017, April 2023.</w:t>
      </w:r>
      <w:bookmarkEnd w:id="7"/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F230F3" w:rsidR="007F1F8B" w:rsidRPr="005B217D" w:rsidRDefault="00135A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8CAB9" w14:textId="77777777" w:rsidR="00AE6748" w:rsidRDefault="00AE6748">
      <w:r>
        <w:separator/>
      </w:r>
    </w:p>
  </w:endnote>
  <w:endnote w:type="continuationSeparator" w:id="0">
    <w:p w14:paraId="4F787BBE" w14:textId="77777777" w:rsidR="00AE6748" w:rsidRDefault="00AE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2FFF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3B6D">
      <w:rPr>
        <w:rStyle w:val="PageNumber"/>
        <w:noProof/>
      </w:rPr>
      <w:t>2023-07-07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732F" w14:textId="77777777" w:rsidR="00AE6748" w:rsidRDefault="00AE6748">
      <w:r>
        <w:separator/>
      </w:r>
    </w:p>
  </w:footnote>
  <w:footnote w:type="continuationSeparator" w:id="0">
    <w:p w14:paraId="409DB429" w14:textId="77777777" w:rsidR="00AE6748" w:rsidRDefault="00AE6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47098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990881">
    <w:abstractNumId w:val="10"/>
  </w:num>
  <w:num w:numId="3" w16cid:durableId="1347513646">
    <w:abstractNumId w:val="8"/>
  </w:num>
  <w:num w:numId="4" w16cid:durableId="2136167922">
    <w:abstractNumId w:val="6"/>
  </w:num>
  <w:num w:numId="5" w16cid:durableId="1631012426">
    <w:abstractNumId w:val="7"/>
  </w:num>
  <w:num w:numId="6" w16cid:durableId="1841501001">
    <w:abstractNumId w:val="4"/>
  </w:num>
  <w:num w:numId="7" w16cid:durableId="1224414005">
    <w:abstractNumId w:val="5"/>
  </w:num>
  <w:num w:numId="8" w16cid:durableId="1806654195">
    <w:abstractNumId w:val="4"/>
  </w:num>
  <w:num w:numId="9" w16cid:durableId="2040860664">
    <w:abstractNumId w:val="1"/>
  </w:num>
  <w:num w:numId="10" w16cid:durableId="61954815">
    <w:abstractNumId w:val="3"/>
  </w:num>
  <w:num w:numId="11" w16cid:durableId="1916931922">
    <w:abstractNumId w:val="2"/>
  </w:num>
  <w:num w:numId="12" w16cid:durableId="1268737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80850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078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EEF"/>
    <w:rsid w:val="000C09AC"/>
    <w:rsid w:val="000C228D"/>
    <w:rsid w:val="000C2BAA"/>
    <w:rsid w:val="000C5F4C"/>
    <w:rsid w:val="000E00F3"/>
    <w:rsid w:val="000F158C"/>
    <w:rsid w:val="00101CE8"/>
    <w:rsid w:val="00102F3D"/>
    <w:rsid w:val="00111321"/>
    <w:rsid w:val="00124E38"/>
    <w:rsid w:val="0012580B"/>
    <w:rsid w:val="00131F90"/>
    <w:rsid w:val="0013458C"/>
    <w:rsid w:val="0013526E"/>
    <w:rsid w:val="00135A64"/>
    <w:rsid w:val="00146152"/>
    <w:rsid w:val="00146A95"/>
    <w:rsid w:val="00155526"/>
    <w:rsid w:val="00171371"/>
    <w:rsid w:val="00175A24"/>
    <w:rsid w:val="00187E58"/>
    <w:rsid w:val="0019272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F5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8F3"/>
    <w:rsid w:val="002D0AF6"/>
    <w:rsid w:val="002F164D"/>
    <w:rsid w:val="00301ADB"/>
    <w:rsid w:val="003021BC"/>
    <w:rsid w:val="00306206"/>
    <w:rsid w:val="00317D85"/>
    <w:rsid w:val="00322D5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3F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C5C"/>
    <w:rsid w:val="00531AE9"/>
    <w:rsid w:val="00536188"/>
    <w:rsid w:val="00541FF1"/>
    <w:rsid w:val="00550A66"/>
    <w:rsid w:val="00567EC7"/>
    <w:rsid w:val="00570013"/>
    <w:rsid w:val="00574A19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AE7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295"/>
    <w:rsid w:val="006637F2"/>
    <w:rsid w:val="006642A5"/>
    <w:rsid w:val="00664DCF"/>
    <w:rsid w:val="006A0E5C"/>
    <w:rsid w:val="006A48E6"/>
    <w:rsid w:val="006C5D39"/>
    <w:rsid w:val="006D6D9B"/>
    <w:rsid w:val="006E2810"/>
    <w:rsid w:val="006E3B6D"/>
    <w:rsid w:val="006E5417"/>
    <w:rsid w:val="006F0794"/>
    <w:rsid w:val="006F7528"/>
    <w:rsid w:val="006F7FF9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389"/>
    <w:rsid w:val="0082748C"/>
    <w:rsid w:val="00853941"/>
    <w:rsid w:val="0086387C"/>
    <w:rsid w:val="00874A6C"/>
    <w:rsid w:val="00875F69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1C7F"/>
    <w:rsid w:val="0099518F"/>
    <w:rsid w:val="009A523D"/>
    <w:rsid w:val="009B02A1"/>
    <w:rsid w:val="009B3361"/>
    <w:rsid w:val="009B5C28"/>
    <w:rsid w:val="009B7F3F"/>
    <w:rsid w:val="009C0039"/>
    <w:rsid w:val="009D7CE6"/>
    <w:rsid w:val="009E448E"/>
    <w:rsid w:val="009F496B"/>
    <w:rsid w:val="00A01439"/>
    <w:rsid w:val="00A02E61"/>
    <w:rsid w:val="00A05CFF"/>
    <w:rsid w:val="00A13048"/>
    <w:rsid w:val="00A256BA"/>
    <w:rsid w:val="00A2650E"/>
    <w:rsid w:val="00A46843"/>
    <w:rsid w:val="00A56B97"/>
    <w:rsid w:val="00A6093D"/>
    <w:rsid w:val="00A703CE"/>
    <w:rsid w:val="00A72017"/>
    <w:rsid w:val="00A767DC"/>
    <w:rsid w:val="00A76A6D"/>
    <w:rsid w:val="00A77D29"/>
    <w:rsid w:val="00A83253"/>
    <w:rsid w:val="00AA6E84"/>
    <w:rsid w:val="00AB1A1C"/>
    <w:rsid w:val="00AB4721"/>
    <w:rsid w:val="00AB7405"/>
    <w:rsid w:val="00AC0834"/>
    <w:rsid w:val="00AD05A8"/>
    <w:rsid w:val="00AE341B"/>
    <w:rsid w:val="00AE6748"/>
    <w:rsid w:val="00AF51C5"/>
    <w:rsid w:val="00B01905"/>
    <w:rsid w:val="00B03B3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A28"/>
    <w:rsid w:val="00C606C9"/>
    <w:rsid w:val="00C80288"/>
    <w:rsid w:val="00C836F0"/>
    <w:rsid w:val="00C84003"/>
    <w:rsid w:val="00C90650"/>
    <w:rsid w:val="00C9683C"/>
    <w:rsid w:val="00C97D78"/>
    <w:rsid w:val="00CA6529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628D"/>
    <w:rsid w:val="00D807BF"/>
    <w:rsid w:val="00D82FCC"/>
    <w:rsid w:val="00DA17FC"/>
    <w:rsid w:val="00DA7887"/>
    <w:rsid w:val="00DB2C26"/>
    <w:rsid w:val="00DB45C3"/>
    <w:rsid w:val="00DC7C2C"/>
    <w:rsid w:val="00DD02F4"/>
    <w:rsid w:val="00DD6622"/>
    <w:rsid w:val="00DE1C7C"/>
    <w:rsid w:val="00DE32C8"/>
    <w:rsid w:val="00DE6B43"/>
    <w:rsid w:val="00DF2CCE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E5A"/>
    <w:rsid w:val="00EA3B98"/>
    <w:rsid w:val="00EA5AE0"/>
    <w:rsid w:val="00EB56E1"/>
    <w:rsid w:val="00EB7AB1"/>
    <w:rsid w:val="00EC32BD"/>
    <w:rsid w:val="00ED536F"/>
    <w:rsid w:val="00EE7CD8"/>
    <w:rsid w:val="00EF2445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4BE1"/>
    <w:rsid w:val="00FC2405"/>
    <w:rsid w:val="00FD01C2"/>
    <w:rsid w:val="00FE595C"/>
    <w:rsid w:val="00FF0CE3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30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91C7F"/>
  </w:style>
  <w:style w:type="paragraph" w:styleId="ListParagraph">
    <w:name w:val="List Paragraph"/>
    <w:basedOn w:val="Normal"/>
    <w:link w:val="ListParagraphChar"/>
    <w:uiPriority w:val="34"/>
    <w:qFormat/>
    <w:rsid w:val="00991C7F"/>
    <w:pPr>
      <w:ind w:left="720"/>
      <w:contextualSpacing/>
      <w:textAlignment w:val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476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24</cp:revision>
  <cp:lastPrinted>1900-01-01T08:00:00Z</cp:lastPrinted>
  <dcterms:created xsi:type="dcterms:W3CDTF">2023-07-07T17:53:00Z</dcterms:created>
  <dcterms:modified xsi:type="dcterms:W3CDTF">2023-07-12T08:17:00Z</dcterms:modified>
</cp:coreProperties>
</file>