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E1A81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C05E2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6400D3" w:rsidRPr="006400D3">
              <w:rPr>
                <w:lang w:val="en-CA"/>
              </w:rPr>
              <w:t>0119</w:t>
            </w:r>
            <w:r w:rsidR="006400D3" w:rsidRPr="006400D3">
              <w:rPr>
                <w:lang w:val="en-CA"/>
              </w:rPr>
              <w:t xml:space="preserve"> </w:t>
            </w:r>
            <w:r w:rsidR="006A0E5C" w:rsidRPr="006A0E5C">
              <w:rPr>
                <w:lang w:val="en-CA"/>
              </w:rPr>
              <w:t>-v</w:t>
            </w:r>
            <w:r w:rsidR="006400D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992"/>
        <w:gridCol w:w="298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12B950" w:rsidR="00E61DAC" w:rsidRPr="005B217D" w:rsidRDefault="004612F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val="en-CA"/>
              </w:rPr>
              <w:t xml:space="preserve">14: </w:t>
            </w:r>
            <w:r>
              <w:rPr>
                <w:b/>
                <w:szCs w:val="22"/>
                <w:lang w:val="en-CA" w:eastAsia="zh-CN"/>
              </w:rPr>
              <w:t>The extension of SADL library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CD5642" w:rsidR="00E61DAC" w:rsidRPr="005B217D" w:rsidRDefault="005F315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F6027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C094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16DACEA2" w14:textId="77777777" w:rsidR="00A84609" w:rsidRDefault="00AB3806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Weijie</w:t>
            </w:r>
            <w:proofErr w:type="spellEnd"/>
            <w:r>
              <w:rPr>
                <w:szCs w:val="22"/>
                <w:lang w:val="en-CA" w:eastAsia="zh-CN"/>
              </w:rPr>
              <w:t xml:space="preserve"> Bao,</w:t>
            </w:r>
          </w:p>
          <w:p w14:paraId="7E32E2C1" w14:textId="77777777" w:rsidR="00A84609" w:rsidRDefault="00E7435F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Huairui</w:t>
            </w:r>
            <w:proofErr w:type="spellEnd"/>
            <w:r>
              <w:rPr>
                <w:szCs w:val="22"/>
                <w:lang w:val="en-CA" w:eastAsia="zh-CN"/>
              </w:rPr>
              <w:t xml:space="preserve"> Wang</w:t>
            </w:r>
            <w:r w:rsidR="00AA576D">
              <w:rPr>
                <w:szCs w:val="22"/>
                <w:lang w:val="en-CA" w:eastAsia="zh-CN"/>
              </w:rPr>
              <w:t>,</w:t>
            </w:r>
          </w:p>
          <w:p w14:paraId="49D81240" w14:textId="259C74A0" w:rsidR="00E61DAC" w:rsidRPr="005B217D" w:rsidRDefault="00CE7D3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zh-CN"/>
              </w:rPr>
              <w:t>Zhengzhong</w:t>
            </w:r>
            <w:proofErr w:type="spellEnd"/>
            <w:r>
              <w:rPr>
                <w:szCs w:val="22"/>
                <w:lang w:val="en-CA" w:eastAsia="zh-CN"/>
              </w:rPr>
              <w:t xml:space="preserve"> Chen</w:t>
            </w:r>
          </w:p>
        </w:tc>
        <w:tc>
          <w:tcPr>
            <w:tcW w:w="992" w:type="dxa"/>
          </w:tcPr>
          <w:p w14:paraId="0140ECA2" w14:textId="4299E3F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2981" w:type="dxa"/>
          </w:tcPr>
          <w:p w14:paraId="63D7CE65" w14:textId="77777777" w:rsidR="00341516" w:rsidRDefault="007E50F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baoweijie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47B176B1" w14:textId="77777777" w:rsidR="00540FA3" w:rsidRDefault="007E50F1" w:rsidP="005952A5">
            <w:pPr>
              <w:spacing w:before="60" w:after="60"/>
              <w:rPr>
                <w:szCs w:val="22"/>
                <w:lang w:val="en-CA"/>
              </w:rPr>
            </w:pPr>
            <w:r w:rsidRPr="007E50F1">
              <w:rPr>
                <w:szCs w:val="22"/>
                <w:lang w:val="en-CA"/>
              </w:rPr>
              <w:t>wanghr827</w:t>
            </w:r>
            <w:r>
              <w:rPr>
                <w:szCs w:val="22"/>
                <w:lang w:val="en-CA"/>
              </w:rPr>
              <w:t>,</w:t>
            </w:r>
          </w:p>
          <w:p w14:paraId="32C2ABFD" w14:textId="70CEC6E7" w:rsidR="00E61DAC" w:rsidRPr="005B217D" w:rsidRDefault="007E50F1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zzchen</w:t>
            </w:r>
            <w:proofErr w:type="spellEnd"/>
            <w:r>
              <w:rPr>
                <w:szCs w:val="22"/>
                <w:lang w:val="en-CA"/>
              </w:rPr>
              <w:t>}@whu.edu.cn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B99619" w:rsidR="00E61DAC" w:rsidRPr="005B217D" w:rsidRDefault="00AE36AC">
            <w:pPr>
              <w:spacing w:before="60" w:after="60"/>
              <w:rPr>
                <w:szCs w:val="22"/>
                <w:lang w:val="en-CA"/>
              </w:rPr>
            </w:pPr>
            <w:r w:rsidRPr="00F15519">
              <w:rPr>
                <w:szCs w:val="22"/>
                <w:lang w:val="en-CA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14B94C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FCA2C7" w14:textId="30109EE8" w:rsidR="0084399E" w:rsidRDefault="00BC77C3" w:rsidP="00BC77C3">
      <w:pPr>
        <w:rPr>
          <w:szCs w:val="22"/>
          <w:lang w:val="en-CA" w:eastAsia="zh-CN"/>
        </w:rPr>
      </w:pPr>
      <w:r w:rsidRPr="008A5714">
        <w:rPr>
          <w:szCs w:val="22"/>
          <w:lang w:val="en-CA" w:eastAsia="zh-CN"/>
        </w:rPr>
        <w:t xml:space="preserve">This contribution </w:t>
      </w:r>
      <w:r>
        <w:rPr>
          <w:szCs w:val="22"/>
          <w:lang w:val="en-CA" w:eastAsia="zh-CN"/>
        </w:rPr>
        <w:t xml:space="preserve">presents </w:t>
      </w:r>
      <w:r w:rsidR="007D3367">
        <w:rPr>
          <w:szCs w:val="22"/>
          <w:lang w:val="en-CA" w:eastAsia="zh-CN"/>
        </w:rPr>
        <w:t xml:space="preserve">the </w:t>
      </w:r>
      <w:r w:rsidRPr="008A5714">
        <w:rPr>
          <w:szCs w:val="22"/>
          <w:lang w:val="en-CA" w:eastAsia="zh-CN"/>
        </w:rPr>
        <w:t>extension</w:t>
      </w:r>
      <w:r>
        <w:rPr>
          <w:szCs w:val="22"/>
          <w:lang w:val="en-CA" w:eastAsia="zh-CN"/>
        </w:rPr>
        <w:t>s</w:t>
      </w:r>
      <w:r w:rsidRPr="00AE59DB">
        <w:rPr>
          <w:szCs w:val="22"/>
          <w:lang w:val="en-CA" w:eastAsia="zh-CN"/>
        </w:rPr>
        <w:t xml:space="preserve"> in the Small AdHoc Deep Learning (SADL) librar</w:t>
      </w:r>
      <w:r w:rsidR="00286A6A">
        <w:rPr>
          <w:rFonts w:hint="eastAsia"/>
          <w:szCs w:val="22"/>
          <w:lang w:val="en-CA" w:eastAsia="zh-CN"/>
        </w:rPr>
        <w:t>y</w:t>
      </w:r>
      <w:r w:rsidR="00B56DC4">
        <w:rPr>
          <w:szCs w:val="22"/>
          <w:lang w:val="en-CA" w:eastAsia="zh-CN"/>
        </w:rPr>
        <w:t xml:space="preserve"> </w:t>
      </w:r>
      <w:r w:rsidR="00B56DC4">
        <w:rPr>
          <w:rFonts w:hint="eastAsia"/>
          <w:szCs w:val="22"/>
          <w:lang w:val="en-CA" w:eastAsia="zh-CN"/>
        </w:rPr>
        <w:t>from</w:t>
      </w:r>
      <w:r w:rsidR="00B56DC4">
        <w:rPr>
          <w:szCs w:val="22"/>
          <w:lang w:val="en-CA" w:eastAsia="zh-CN"/>
        </w:rPr>
        <w:t xml:space="preserve"> Wuhan University</w:t>
      </w:r>
      <w:r w:rsidRPr="008A5714">
        <w:rPr>
          <w:szCs w:val="22"/>
          <w:lang w:val="en-CA" w:eastAsia="zh-CN"/>
        </w:rPr>
        <w:t>.</w:t>
      </w:r>
      <w:r w:rsidR="00721BF2">
        <w:rPr>
          <w:szCs w:val="22"/>
          <w:lang w:val="en-CA" w:eastAsia="zh-CN"/>
        </w:rPr>
        <w:t xml:space="preserve"> </w:t>
      </w:r>
      <w:r w:rsidR="006D465E" w:rsidRPr="006D465E">
        <w:rPr>
          <w:szCs w:val="22"/>
          <w:lang w:val="en-CA" w:eastAsia="zh-CN"/>
        </w:rPr>
        <w:t>The</w:t>
      </w:r>
      <w:r w:rsidR="00F527D5">
        <w:rPr>
          <w:szCs w:val="22"/>
          <w:lang w:val="en-CA" w:eastAsia="zh-CN"/>
        </w:rPr>
        <w:t>se</w:t>
      </w:r>
      <w:r w:rsidR="006D465E" w:rsidRPr="006D465E">
        <w:rPr>
          <w:szCs w:val="22"/>
          <w:lang w:val="en-CA" w:eastAsia="zh-CN"/>
        </w:rPr>
        <w:t xml:space="preserve"> </w:t>
      </w:r>
      <w:r w:rsidR="00D722C5">
        <w:rPr>
          <w:szCs w:val="22"/>
          <w:lang w:val="en-CA" w:eastAsia="zh-CN"/>
        </w:rPr>
        <w:t xml:space="preserve">extensions </w:t>
      </w:r>
      <w:r w:rsidR="00F527D5">
        <w:rPr>
          <w:szCs w:val="22"/>
          <w:lang w:val="en-CA" w:eastAsia="zh-CN"/>
        </w:rPr>
        <w:t xml:space="preserve">include </w:t>
      </w:r>
      <w:r w:rsidR="00B834E3">
        <w:rPr>
          <w:szCs w:val="22"/>
          <w:lang w:val="en-CA" w:eastAsia="zh-CN"/>
        </w:rPr>
        <w:t>features</w:t>
      </w:r>
      <w:r w:rsidR="000B47F7">
        <w:rPr>
          <w:szCs w:val="22"/>
          <w:lang w:val="en-CA" w:eastAsia="zh-CN"/>
        </w:rPr>
        <w:t xml:space="preserve"> such as</w:t>
      </w:r>
      <w:r w:rsidR="006D465E" w:rsidRPr="006D465E">
        <w:rPr>
          <w:szCs w:val="22"/>
          <w:lang w:val="en-CA" w:eastAsia="zh-CN"/>
        </w:rPr>
        <w:t xml:space="preserve"> PReLU, Slicing, and ScatterND, </w:t>
      </w:r>
      <w:r w:rsidR="00005542">
        <w:rPr>
          <w:szCs w:val="22"/>
          <w:lang w:val="en-CA" w:eastAsia="zh-CN"/>
        </w:rPr>
        <w:t>a</w:t>
      </w:r>
      <w:r w:rsidR="0098608E">
        <w:rPr>
          <w:szCs w:val="22"/>
          <w:lang w:val="en-CA" w:eastAsia="zh-CN"/>
        </w:rPr>
        <w:t>long with</w:t>
      </w:r>
      <w:r w:rsidR="006D465E" w:rsidRPr="006D465E">
        <w:rPr>
          <w:szCs w:val="22"/>
          <w:lang w:val="en-CA" w:eastAsia="zh-CN"/>
        </w:rPr>
        <w:t xml:space="preserve"> a bug fix. All of the</w:t>
      </w:r>
      <w:r w:rsidR="00163565">
        <w:rPr>
          <w:szCs w:val="22"/>
          <w:lang w:val="en-CA" w:eastAsia="zh-CN"/>
        </w:rPr>
        <w:t>se</w:t>
      </w:r>
      <w:r w:rsidR="006D465E" w:rsidRPr="006D465E">
        <w:rPr>
          <w:szCs w:val="22"/>
          <w:lang w:val="en-CA" w:eastAsia="zh-CN"/>
        </w:rPr>
        <w:t xml:space="preserve"> </w:t>
      </w:r>
      <w:r w:rsidR="00675617">
        <w:rPr>
          <w:szCs w:val="22"/>
          <w:lang w:val="en-CA" w:eastAsia="zh-CN"/>
        </w:rPr>
        <w:t>extensions</w:t>
      </w:r>
      <w:r w:rsidR="006D465E" w:rsidRPr="006D465E">
        <w:rPr>
          <w:szCs w:val="22"/>
          <w:lang w:val="en-CA" w:eastAsia="zh-CN"/>
        </w:rPr>
        <w:t xml:space="preserve"> have been </w:t>
      </w:r>
      <w:r w:rsidR="00514E14">
        <w:rPr>
          <w:szCs w:val="22"/>
          <w:lang w:val="en-CA" w:eastAsia="zh-CN"/>
        </w:rPr>
        <w:t>v</w:t>
      </w:r>
      <w:r w:rsidR="00380D5C" w:rsidRPr="00380D5C">
        <w:rPr>
          <w:szCs w:val="22"/>
          <w:lang w:val="en-CA" w:eastAsia="zh-CN"/>
        </w:rPr>
        <w:t xml:space="preserve">erified </w:t>
      </w:r>
      <w:r w:rsidR="00380D5C">
        <w:rPr>
          <w:rFonts w:hint="eastAsia"/>
          <w:szCs w:val="22"/>
          <w:lang w:val="en-CA" w:eastAsia="zh-CN"/>
        </w:rPr>
        <w:t>and</w:t>
      </w:r>
      <w:r w:rsidR="00380D5C">
        <w:rPr>
          <w:szCs w:val="22"/>
          <w:lang w:val="en-CA" w:eastAsia="zh-CN"/>
        </w:rPr>
        <w:t xml:space="preserve"> </w:t>
      </w:r>
      <w:r w:rsidR="006D465E" w:rsidRPr="006D465E">
        <w:rPr>
          <w:szCs w:val="22"/>
          <w:lang w:val="en-CA" w:eastAsia="zh-CN"/>
        </w:rPr>
        <w:t>merged.</w:t>
      </w:r>
    </w:p>
    <w:p w14:paraId="7D2AC1F0" w14:textId="0FFEFD45" w:rsidR="00745F6B" w:rsidRPr="005B217D" w:rsidRDefault="005A2A12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Overview</w:t>
      </w:r>
      <w:r>
        <w:rPr>
          <w:lang w:val="en-CA" w:eastAsia="zh-CN"/>
        </w:rPr>
        <w:t xml:space="preserve"> of </w:t>
      </w:r>
      <w:r w:rsidR="002B740B">
        <w:rPr>
          <w:lang w:val="en-CA" w:eastAsia="zh-CN"/>
        </w:rPr>
        <w:t>e</w:t>
      </w:r>
      <w:r w:rsidR="005F5022">
        <w:rPr>
          <w:lang w:val="en-CA" w:eastAsia="zh-CN"/>
        </w:rPr>
        <w:t>xtensions</w:t>
      </w:r>
    </w:p>
    <w:p w14:paraId="4052C575" w14:textId="1F20DDB4" w:rsidR="00D9723C" w:rsidRPr="002C38EC" w:rsidRDefault="00D9723C" w:rsidP="00D9723C">
      <w:pPr>
        <w:rPr>
          <w:lang w:val="en-CA" w:eastAsia="zh-CN"/>
        </w:rPr>
      </w:pPr>
      <w:r>
        <w:rPr>
          <w:lang w:val="en-CA" w:eastAsia="zh-CN"/>
        </w:rPr>
        <w:t xml:space="preserve">Table 1 below summarizes the extensions in the SADL </w:t>
      </w:r>
      <w:r w:rsidR="009C758B">
        <w:rPr>
          <w:lang w:val="en-CA" w:eastAsia="zh-CN"/>
        </w:rPr>
        <w:t>library [</w:t>
      </w:r>
      <w:r w:rsidR="00DA06F5">
        <w:rPr>
          <w:lang w:val="en-CA" w:eastAsia="zh-CN"/>
        </w:rPr>
        <w:t>1]</w:t>
      </w:r>
      <w:r>
        <w:rPr>
          <w:lang w:val="en-CA" w:eastAsia="zh-CN"/>
        </w:rPr>
        <w:t>.</w:t>
      </w:r>
    </w:p>
    <w:p w14:paraId="426DEFD2" w14:textId="09FA6083" w:rsidR="00D9723C" w:rsidRPr="002F0CFC" w:rsidRDefault="00D9723C" w:rsidP="00D9723C">
      <w:pPr>
        <w:pStyle w:val="ad"/>
        <w:spacing w:before="136"/>
        <w:jc w:val="center"/>
        <w:rPr>
          <w:rFonts w:eastAsia="Times New Roman"/>
          <w:szCs w:val="22"/>
        </w:rPr>
      </w:pPr>
      <w:r>
        <w:rPr>
          <w:rFonts w:eastAsia="Times New Roman"/>
          <w:szCs w:val="22"/>
        </w:rPr>
        <w:t>Table 1: T</w:t>
      </w:r>
      <w:r w:rsidRPr="002F0CFC">
        <w:rPr>
          <w:rFonts w:eastAsia="Times New Roman"/>
          <w:szCs w:val="22"/>
        </w:rPr>
        <w:t xml:space="preserve">he </w:t>
      </w:r>
      <w:r>
        <w:rPr>
          <w:rFonts w:eastAsia="Times New Roman"/>
          <w:szCs w:val="22"/>
        </w:rPr>
        <w:t xml:space="preserve">overview of </w:t>
      </w:r>
      <w:r w:rsidRPr="002F0CFC">
        <w:rPr>
          <w:rFonts w:eastAsia="Times New Roman"/>
          <w:szCs w:val="22"/>
        </w:rPr>
        <w:t>extensions in the SADL library.</w:t>
      </w:r>
    </w:p>
    <w:tbl>
      <w:tblPr>
        <w:tblStyle w:val="ac"/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6804"/>
      </w:tblGrid>
      <w:tr w:rsidR="00D9723C" w14:paraId="1EF502CB" w14:textId="77777777" w:rsidTr="00C66252">
        <w:trPr>
          <w:trHeight w:val="340"/>
          <w:jc w:val="center"/>
        </w:trPr>
        <w:tc>
          <w:tcPr>
            <w:tcW w:w="2547" w:type="dxa"/>
          </w:tcPr>
          <w:p w14:paraId="0E962EB9" w14:textId="77777777" w:rsidR="00D9723C" w:rsidRPr="004F5ACC" w:rsidRDefault="00D9723C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Language</w:t>
            </w:r>
          </w:p>
        </w:tc>
        <w:tc>
          <w:tcPr>
            <w:tcW w:w="6804" w:type="dxa"/>
          </w:tcPr>
          <w:p w14:paraId="328B241C" w14:textId="77777777" w:rsidR="00D9723C" w:rsidRPr="004F5ACC" w:rsidRDefault="00D9723C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Pure C++, header only</w:t>
            </w:r>
          </w:p>
        </w:tc>
      </w:tr>
      <w:tr w:rsidR="00D9723C" w:rsidRPr="00EB53D1" w14:paraId="5FBABC2B" w14:textId="77777777" w:rsidTr="00C66252">
        <w:trPr>
          <w:trHeight w:val="340"/>
          <w:jc w:val="center"/>
        </w:trPr>
        <w:tc>
          <w:tcPr>
            <w:tcW w:w="2547" w:type="dxa"/>
          </w:tcPr>
          <w:p w14:paraId="372C8C3D" w14:textId="77777777" w:rsidR="00D9723C" w:rsidRPr="004F5ACC" w:rsidRDefault="00D9723C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Compatibility</w:t>
            </w:r>
          </w:p>
        </w:tc>
        <w:tc>
          <w:tcPr>
            <w:tcW w:w="6804" w:type="dxa"/>
          </w:tcPr>
          <w:p w14:paraId="430CDE58" w14:textId="468DDAAE" w:rsidR="001612D8" w:rsidRPr="004F5ACC" w:rsidRDefault="001F6774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S</w:t>
            </w:r>
            <w:r w:rsidR="001612D8" w:rsidRPr="001612D8">
              <w:rPr>
                <w:rFonts w:eastAsia="Century Gothic"/>
                <w:color w:val="000000" w:themeColor="text1"/>
                <w:szCs w:val="22"/>
              </w:rPr>
              <w:t>upport PyTorch and TensorFlow, while also updating the Onnx to SADL converter</w:t>
            </w:r>
          </w:p>
        </w:tc>
      </w:tr>
      <w:tr w:rsidR="00D9723C" w:rsidRPr="00EB53D1" w14:paraId="49F91419" w14:textId="77777777" w:rsidTr="00C66252">
        <w:trPr>
          <w:trHeight w:val="340"/>
          <w:jc w:val="center"/>
        </w:trPr>
        <w:tc>
          <w:tcPr>
            <w:tcW w:w="2547" w:type="dxa"/>
          </w:tcPr>
          <w:p w14:paraId="19D1B489" w14:textId="77777777" w:rsidR="00D9723C" w:rsidRPr="004F5ACC" w:rsidRDefault="00D9723C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Extended features</w:t>
            </w:r>
          </w:p>
        </w:tc>
        <w:tc>
          <w:tcPr>
            <w:tcW w:w="6804" w:type="dxa"/>
          </w:tcPr>
          <w:p w14:paraId="1D07A95D" w14:textId="7DFCD858" w:rsidR="00D9723C" w:rsidRPr="004F5ACC" w:rsidRDefault="005A282B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PReLU</w:t>
            </w:r>
            <w:r w:rsidRPr="0019092A">
              <w:rPr>
                <w:rFonts w:eastAsia="Century Gothic" w:hint="eastAsia"/>
                <w:color w:val="000000" w:themeColor="text1"/>
                <w:szCs w:val="22"/>
              </w:rPr>
              <w:t>,</w:t>
            </w:r>
            <w:r w:rsidRPr="0019092A">
              <w:rPr>
                <w:rFonts w:eastAsia="Century Gothic"/>
                <w:color w:val="000000" w:themeColor="text1"/>
                <w:szCs w:val="22"/>
              </w:rPr>
              <w:t xml:space="preserve"> </w:t>
            </w:r>
            <w:r w:rsidR="00C72C36" w:rsidRPr="004F5ACC">
              <w:rPr>
                <w:rFonts w:eastAsia="Century Gothic"/>
                <w:color w:val="000000" w:themeColor="text1"/>
                <w:szCs w:val="22"/>
              </w:rPr>
              <w:t>Slic</w:t>
            </w:r>
            <w:r w:rsidR="00C72C36">
              <w:rPr>
                <w:rFonts w:eastAsia="Century Gothic"/>
                <w:color w:val="000000" w:themeColor="text1"/>
                <w:szCs w:val="22"/>
              </w:rPr>
              <w:t>ing</w:t>
            </w:r>
            <w:r w:rsidR="00C45A71" w:rsidRPr="0019092A">
              <w:rPr>
                <w:rFonts w:eastAsia="Century Gothic"/>
                <w:color w:val="000000" w:themeColor="text1"/>
                <w:szCs w:val="22"/>
              </w:rPr>
              <w:t xml:space="preserve">, </w:t>
            </w:r>
            <w:r w:rsidR="0032050B">
              <w:rPr>
                <w:rFonts w:eastAsia="Century Gothic" w:hint="eastAsia"/>
                <w:color w:val="000000" w:themeColor="text1"/>
                <w:szCs w:val="22"/>
              </w:rPr>
              <w:t>and</w:t>
            </w:r>
            <w:r w:rsidR="005957A5">
              <w:rPr>
                <w:rFonts w:eastAsia="Century Gothic"/>
                <w:color w:val="000000" w:themeColor="text1"/>
                <w:szCs w:val="22"/>
              </w:rPr>
              <w:t xml:space="preserve"> </w:t>
            </w:r>
            <w:r w:rsidR="005957A5" w:rsidRPr="004F5ACC">
              <w:rPr>
                <w:rFonts w:eastAsia="Century Gothic"/>
                <w:color w:val="000000" w:themeColor="text1"/>
                <w:szCs w:val="22"/>
              </w:rPr>
              <w:t>ScatterND</w:t>
            </w:r>
          </w:p>
        </w:tc>
      </w:tr>
      <w:tr w:rsidR="00DE4AEE" w:rsidRPr="00EB53D1" w14:paraId="5106A4AD" w14:textId="77777777" w:rsidTr="00C66252">
        <w:trPr>
          <w:trHeight w:val="340"/>
          <w:jc w:val="center"/>
        </w:trPr>
        <w:tc>
          <w:tcPr>
            <w:tcW w:w="2547" w:type="dxa"/>
          </w:tcPr>
          <w:p w14:paraId="0AC53A8D" w14:textId="4523EC2F" w:rsidR="00DE4AEE" w:rsidRPr="004F5ACC" w:rsidRDefault="00DE4AEE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 w:hint="eastAsia"/>
                <w:color w:val="000000" w:themeColor="text1"/>
                <w:szCs w:val="22"/>
              </w:rPr>
              <w:t>B</w:t>
            </w:r>
            <w:r>
              <w:rPr>
                <w:rFonts w:eastAsia="Century Gothic"/>
                <w:color w:val="000000" w:themeColor="text1"/>
                <w:szCs w:val="22"/>
              </w:rPr>
              <w:t xml:space="preserve">ug </w:t>
            </w:r>
            <w:r w:rsidR="00571591">
              <w:rPr>
                <w:rFonts w:eastAsia="Century Gothic"/>
                <w:color w:val="000000" w:themeColor="text1"/>
                <w:szCs w:val="22"/>
              </w:rPr>
              <w:t>f</w:t>
            </w:r>
            <w:r>
              <w:rPr>
                <w:rFonts w:eastAsia="Century Gothic"/>
                <w:color w:val="000000" w:themeColor="text1"/>
                <w:szCs w:val="22"/>
              </w:rPr>
              <w:t>ix</w:t>
            </w:r>
            <w:r w:rsidR="00A867DA">
              <w:rPr>
                <w:rFonts w:eastAsia="Century Gothic"/>
                <w:color w:val="000000" w:themeColor="text1"/>
                <w:szCs w:val="22"/>
              </w:rPr>
              <w:t>e</w:t>
            </w:r>
            <w:r w:rsidR="00AF38B8">
              <w:rPr>
                <w:rFonts w:eastAsia="Century Gothic"/>
                <w:color w:val="000000" w:themeColor="text1"/>
                <w:szCs w:val="22"/>
              </w:rPr>
              <w:t>s</w:t>
            </w:r>
          </w:p>
        </w:tc>
        <w:tc>
          <w:tcPr>
            <w:tcW w:w="6804" w:type="dxa"/>
          </w:tcPr>
          <w:p w14:paraId="4B63DC48" w14:textId="64CD1A62" w:rsidR="00DE4AEE" w:rsidRPr="004F5ACC" w:rsidRDefault="00C66252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C66252">
              <w:rPr>
                <w:rFonts w:eastAsia="Century Gothic"/>
                <w:color w:val="000000" w:themeColor="text1"/>
                <w:szCs w:val="22"/>
              </w:rPr>
              <w:t>Fix the bug related to the even number of uses of Conv2D</w:t>
            </w:r>
          </w:p>
        </w:tc>
      </w:tr>
      <w:tr w:rsidR="00D9723C" w:rsidRPr="00EB53D1" w14:paraId="64C52F65" w14:textId="77777777" w:rsidTr="00C66252">
        <w:trPr>
          <w:trHeight w:val="340"/>
          <w:jc w:val="center"/>
        </w:trPr>
        <w:tc>
          <w:tcPr>
            <w:tcW w:w="2547" w:type="dxa"/>
          </w:tcPr>
          <w:p w14:paraId="401ECE92" w14:textId="77777777" w:rsidR="00D9723C" w:rsidRPr="004F5ACC" w:rsidRDefault="00D9723C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Type support</w:t>
            </w:r>
          </w:p>
        </w:tc>
        <w:tc>
          <w:tcPr>
            <w:tcW w:w="6804" w:type="dxa"/>
          </w:tcPr>
          <w:p w14:paraId="78E78423" w14:textId="26646F15" w:rsidR="00D9723C" w:rsidRPr="004F5ACC" w:rsidRDefault="0050454C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f</w:t>
            </w:r>
            <w:r w:rsidR="00D9723C" w:rsidRPr="004F5ACC">
              <w:rPr>
                <w:rFonts w:eastAsia="Century Gothic"/>
                <w:color w:val="000000" w:themeColor="text1"/>
                <w:szCs w:val="22"/>
              </w:rPr>
              <w:t>loat</w:t>
            </w:r>
            <w:r w:rsidR="0019092A">
              <w:rPr>
                <w:rFonts w:eastAsia="Century Gothic"/>
                <w:color w:val="000000" w:themeColor="text1"/>
                <w:szCs w:val="22"/>
              </w:rPr>
              <w:t xml:space="preserve">, </w:t>
            </w:r>
            <w:r>
              <w:rPr>
                <w:rFonts w:eastAsia="Century Gothic"/>
                <w:color w:val="000000" w:themeColor="text1"/>
                <w:szCs w:val="22"/>
              </w:rPr>
              <w:t>int32, int16, int8</w:t>
            </w:r>
          </w:p>
        </w:tc>
      </w:tr>
      <w:tr w:rsidR="00D30E1E" w:rsidRPr="00EB53D1" w14:paraId="04218329" w14:textId="77777777" w:rsidTr="00C66252">
        <w:trPr>
          <w:trHeight w:val="340"/>
          <w:jc w:val="center"/>
        </w:trPr>
        <w:tc>
          <w:tcPr>
            <w:tcW w:w="2547" w:type="dxa"/>
          </w:tcPr>
          <w:p w14:paraId="4AAC8B57" w14:textId="31AE82FD" w:rsidR="00D30E1E" w:rsidRPr="004F5ACC" w:rsidRDefault="007247B2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Status</w:t>
            </w:r>
          </w:p>
        </w:tc>
        <w:tc>
          <w:tcPr>
            <w:tcW w:w="6804" w:type="dxa"/>
          </w:tcPr>
          <w:p w14:paraId="586A613F" w14:textId="703AEA3E" w:rsidR="00D30E1E" w:rsidRDefault="00FF4B96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merged</w:t>
            </w:r>
          </w:p>
        </w:tc>
      </w:tr>
      <w:tr w:rsidR="00C31D42" w:rsidRPr="00EB53D1" w14:paraId="4DFED238" w14:textId="77777777" w:rsidTr="00C66252">
        <w:trPr>
          <w:trHeight w:val="340"/>
          <w:jc w:val="center"/>
        </w:trPr>
        <w:tc>
          <w:tcPr>
            <w:tcW w:w="2547" w:type="dxa"/>
          </w:tcPr>
          <w:p w14:paraId="30C9A9E7" w14:textId="4066CD8A" w:rsidR="00C31D42" w:rsidRPr="004F5ACC" w:rsidRDefault="00C31D42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 w:hint="eastAsia"/>
                <w:color w:val="000000" w:themeColor="text1"/>
                <w:szCs w:val="22"/>
              </w:rPr>
              <w:t>L</w:t>
            </w:r>
            <w:r>
              <w:rPr>
                <w:rFonts w:eastAsia="Century Gothic"/>
                <w:color w:val="000000" w:themeColor="text1"/>
                <w:szCs w:val="22"/>
              </w:rPr>
              <w:t>icense</w:t>
            </w:r>
          </w:p>
        </w:tc>
        <w:tc>
          <w:tcPr>
            <w:tcW w:w="6804" w:type="dxa"/>
          </w:tcPr>
          <w:p w14:paraId="4387DB8F" w14:textId="513A8CB3" w:rsidR="00C31D42" w:rsidRPr="004F5ACC" w:rsidRDefault="007E556E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 w:hint="eastAsia"/>
                <w:color w:val="000000" w:themeColor="text1"/>
                <w:szCs w:val="22"/>
              </w:rPr>
              <w:t>B</w:t>
            </w:r>
            <w:r>
              <w:rPr>
                <w:rFonts w:eastAsia="Century Gothic"/>
                <w:color w:val="000000" w:themeColor="text1"/>
                <w:szCs w:val="22"/>
              </w:rPr>
              <w:t>SD 3-Clause</w:t>
            </w:r>
          </w:p>
        </w:tc>
      </w:tr>
    </w:tbl>
    <w:p w14:paraId="5307F652" w14:textId="77D51F02" w:rsidR="00FC7B3F" w:rsidRDefault="00FC7B3F" w:rsidP="009F6EF8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xtended </w:t>
      </w:r>
      <w:r w:rsidR="00D46B53">
        <w:rPr>
          <w:lang w:val="en-CA" w:eastAsia="zh-CN"/>
        </w:rPr>
        <w:t>f</w:t>
      </w:r>
      <w:r>
        <w:rPr>
          <w:lang w:val="en-CA" w:eastAsia="zh-CN"/>
        </w:rPr>
        <w:t>eatures</w:t>
      </w:r>
    </w:p>
    <w:p w14:paraId="0D192EA9" w14:textId="48814245" w:rsidR="00AD089F" w:rsidRDefault="00E957EF" w:rsidP="00980747">
      <w:pPr>
        <w:pStyle w:val="2"/>
        <w:ind w:left="720" w:hanging="720"/>
        <w:rPr>
          <w:lang w:val="en-CA" w:eastAsia="zh-CN"/>
        </w:rPr>
      </w:pPr>
      <w:r>
        <w:rPr>
          <w:lang w:val="en-CA" w:eastAsia="zh-CN"/>
        </w:rPr>
        <w:t>P</w:t>
      </w:r>
      <w:r w:rsidR="00A468D2">
        <w:rPr>
          <w:rFonts w:hint="eastAsia"/>
          <w:lang w:val="en-CA" w:eastAsia="zh-CN"/>
        </w:rPr>
        <w:t>R</w:t>
      </w:r>
      <w:r>
        <w:rPr>
          <w:lang w:val="en-CA" w:eastAsia="zh-CN"/>
        </w:rPr>
        <w:t>eLU</w:t>
      </w:r>
    </w:p>
    <w:p w14:paraId="4C3C59B6" w14:textId="5C4758E3" w:rsidR="004E77CA" w:rsidRDefault="00620054" w:rsidP="002F68D7">
      <w:pPr>
        <w:rPr>
          <w:lang w:val="en-CA" w:eastAsia="zh-CN"/>
        </w:rPr>
      </w:pPr>
      <w:r w:rsidRPr="00207B69">
        <w:rPr>
          <w:rFonts w:hint="eastAsia"/>
          <w:u w:val="single"/>
          <w:lang w:val="en-CA" w:eastAsia="zh-CN"/>
        </w:rPr>
        <w:t>Feature</w:t>
      </w:r>
      <w:r w:rsidRPr="00207B69">
        <w:rPr>
          <w:u w:val="single"/>
          <w:lang w:val="en-CA" w:eastAsia="zh-CN"/>
        </w:rPr>
        <w:t xml:space="preserve"> description</w:t>
      </w:r>
      <w:r>
        <w:rPr>
          <w:lang w:val="en-CA" w:eastAsia="zh-CN"/>
        </w:rPr>
        <w:t xml:space="preserve">: </w:t>
      </w:r>
      <w:r w:rsidR="00E32641" w:rsidRPr="00E32641">
        <w:rPr>
          <w:lang w:val="en-CA" w:eastAsia="zh-CN"/>
        </w:rPr>
        <w:t>PRe</w:t>
      </w:r>
      <w:r w:rsidR="00D61AFE">
        <w:rPr>
          <w:lang w:val="en-CA" w:eastAsia="zh-CN"/>
        </w:rPr>
        <w:t>LU</w:t>
      </w:r>
      <w:r w:rsidR="00E32641" w:rsidRPr="00E32641">
        <w:rPr>
          <w:lang w:val="en-CA" w:eastAsia="zh-CN"/>
        </w:rPr>
        <w:t xml:space="preserve"> takes input data</w:t>
      </w:r>
      <w:r w:rsidR="00BD4447">
        <w:rPr>
          <w:lang w:val="en-CA" w:eastAsia="zh-CN"/>
        </w:rPr>
        <w:t xml:space="preserve"> tensor </w:t>
      </w:r>
      <w:r w:rsidR="00E32641" w:rsidRPr="00E32641">
        <w:rPr>
          <w:lang w:val="en-CA" w:eastAsia="zh-CN"/>
        </w:rPr>
        <w:t xml:space="preserve">and </w:t>
      </w:r>
      <w:r w:rsidR="005C2240">
        <w:rPr>
          <w:lang w:val="en-CA" w:eastAsia="zh-CN"/>
        </w:rPr>
        <w:t>alpha</w:t>
      </w:r>
      <w:r w:rsidR="00E32641" w:rsidRPr="00E32641">
        <w:rPr>
          <w:lang w:val="en-CA" w:eastAsia="zh-CN"/>
        </w:rPr>
        <w:t xml:space="preserve"> tensor as input</w:t>
      </w:r>
      <w:r w:rsidR="0098608E">
        <w:rPr>
          <w:lang w:val="en-CA" w:eastAsia="zh-CN"/>
        </w:rPr>
        <w:t xml:space="preserve"> </w:t>
      </w:r>
      <w:r w:rsidR="00E32641" w:rsidRPr="00E32641">
        <w:rPr>
          <w:lang w:val="en-CA" w:eastAsia="zh-CN"/>
        </w:rPr>
        <w:t xml:space="preserve">and produces one output data </w:t>
      </w:r>
      <w:r w:rsidR="00B91E4E">
        <w:rPr>
          <w:lang w:val="en-CA" w:eastAsia="zh-CN"/>
        </w:rPr>
        <w:t xml:space="preserve">tensor </w:t>
      </w:r>
      <w:r w:rsidR="00E32641" w:rsidRPr="00E32641">
        <w:rPr>
          <w:lang w:val="en-CA" w:eastAsia="zh-CN"/>
        </w:rPr>
        <w:t xml:space="preserve">where the function </w:t>
      </w:r>
      <m:oMath>
        <m:r>
          <w:rPr>
            <w:rFonts w:ascii="Cambria Math" w:hAnsi="Cambria Math"/>
            <w:lang w:val="en-CA" w:eastAsia="zh-CN"/>
          </w:rPr>
          <m:t>f(x)=alpha * x for x &lt; 0, f(x) = x for x &gt;= 0.</m:t>
        </m:r>
      </m:oMath>
      <w:r w:rsidR="0031341D">
        <w:rPr>
          <w:rFonts w:hint="eastAsia"/>
          <w:lang w:val="en-CA" w:eastAsia="zh-CN"/>
        </w:rPr>
        <w:t>,</w:t>
      </w:r>
      <w:r w:rsidR="0031341D" w:rsidRPr="0031341D">
        <w:rPr>
          <w:lang w:val="en-CA" w:eastAsia="zh-CN"/>
        </w:rPr>
        <w:t xml:space="preserve"> </w:t>
      </w:r>
      <w:r w:rsidR="0031341D" w:rsidRPr="00E32641">
        <w:rPr>
          <w:lang w:val="en-CA" w:eastAsia="zh-CN"/>
        </w:rPr>
        <w:t>is applied to the data tensor elementwise.</w:t>
      </w:r>
      <w:r w:rsidR="00E3047A">
        <w:rPr>
          <w:lang w:val="en-CA" w:eastAsia="zh-CN"/>
        </w:rPr>
        <w:t xml:space="preserve"> </w:t>
      </w:r>
    </w:p>
    <w:p w14:paraId="211A0F8A" w14:textId="70668372" w:rsidR="00CF483E" w:rsidRPr="00AB78EF" w:rsidRDefault="00DF3FBB" w:rsidP="00620054">
      <w:pPr>
        <w:rPr>
          <w:lang w:val="en-CA" w:eastAsia="zh-CN"/>
        </w:rPr>
      </w:pPr>
      <w:r w:rsidRPr="00315EDC">
        <w:rPr>
          <w:rFonts w:hint="eastAsia"/>
          <w:u w:val="single"/>
          <w:lang w:val="en-CA" w:eastAsia="zh-CN"/>
        </w:rPr>
        <w:t>E</w:t>
      </w:r>
      <w:r w:rsidRPr="00315EDC">
        <w:rPr>
          <w:u w:val="single"/>
          <w:lang w:val="en-CA" w:eastAsia="zh-CN"/>
        </w:rPr>
        <w:t>xtension description</w:t>
      </w:r>
      <w:r>
        <w:rPr>
          <w:lang w:val="en-CA" w:eastAsia="zh-CN"/>
        </w:rPr>
        <w:t xml:space="preserve">: </w:t>
      </w:r>
      <w:r w:rsidR="00A952EA" w:rsidRPr="00A952EA">
        <w:rPr>
          <w:lang w:val="en-CA" w:eastAsia="zh-CN"/>
        </w:rPr>
        <w:t xml:space="preserve">In the </w:t>
      </w:r>
      <w:r w:rsidR="004438E4">
        <w:rPr>
          <w:rFonts w:hint="eastAsia"/>
          <w:lang w:val="en-CA" w:eastAsia="zh-CN"/>
        </w:rPr>
        <w:t>original</w:t>
      </w:r>
      <w:r w:rsidR="004438E4">
        <w:rPr>
          <w:lang w:val="en-CA" w:eastAsia="zh-CN"/>
        </w:rPr>
        <w:t xml:space="preserve"> </w:t>
      </w:r>
      <w:r w:rsidR="00A952EA" w:rsidRPr="00A952EA">
        <w:rPr>
          <w:lang w:val="en-CA" w:eastAsia="zh-CN"/>
        </w:rPr>
        <w:t xml:space="preserve">SADL library, PReLU is limited to utilizing a </w:t>
      </w:r>
      <w:r w:rsidR="00511539">
        <w:rPr>
          <w:lang w:val="en-CA" w:eastAsia="zh-CN"/>
        </w:rPr>
        <w:t>global</w:t>
      </w:r>
      <w:r w:rsidR="00A952EA" w:rsidRPr="00A952EA">
        <w:rPr>
          <w:lang w:val="en-CA" w:eastAsia="zh-CN"/>
        </w:rPr>
        <w:t xml:space="preserve"> alpha parameter for</w:t>
      </w:r>
      <w:r w:rsidR="009E1CBF">
        <w:rPr>
          <w:lang w:val="en-CA" w:eastAsia="zh-CN"/>
        </w:rPr>
        <w:t xml:space="preserve"> </w:t>
      </w:r>
      <w:r w:rsidR="00905E56">
        <w:rPr>
          <w:lang w:val="en-CA" w:eastAsia="zh-CN"/>
        </w:rPr>
        <w:t xml:space="preserve">a </w:t>
      </w:r>
      <w:r w:rsidR="00905E56" w:rsidRPr="00A952EA">
        <w:rPr>
          <w:lang w:val="en-CA" w:eastAsia="zh-CN"/>
        </w:rPr>
        <w:t>tensor</w:t>
      </w:r>
      <w:r w:rsidR="006F4485">
        <w:rPr>
          <w:lang w:val="en-CA" w:eastAsia="zh-CN"/>
        </w:rPr>
        <w:t xml:space="preserve"> and </w:t>
      </w:r>
      <w:r w:rsidR="00B87D01">
        <w:rPr>
          <w:lang w:val="en-CA" w:eastAsia="zh-CN"/>
        </w:rPr>
        <w:t xml:space="preserve">is </w:t>
      </w:r>
      <w:r w:rsidR="0055410D">
        <w:rPr>
          <w:rFonts w:hint="eastAsia"/>
          <w:lang w:val="en-CA" w:eastAsia="zh-CN"/>
        </w:rPr>
        <w:t>categorized</w:t>
      </w:r>
      <w:r w:rsidR="0055410D">
        <w:rPr>
          <w:lang w:val="en-CA" w:eastAsia="zh-CN"/>
        </w:rPr>
        <w:t xml:space="preserve"> </w:t>
      </w:r>
      <w:r w:rsidR="00A952EA" w:rsidRPr="00A952EA">
        <w:rPr>
          <w:lang w:val="en-CA" w:eastAsia="zh-CN"/>
        </w:rPr>
        <w:t xml:space="preserve">as </w:t>
      </w:r>
      <w:proofErr w:type="spellStart"/>
      <w:r w:rsidR="00A952EA" w:rsidRPr="00A952EA">
        <w:rPr>
          <w:lang w:val="en-CA" w:eastAsia="zh-CN"/>
        </w:rPr>
        <w:t>LeakyReLU</w:t>
      </w:r>
      <w:proofErr w:type="spellEnd"/>
      <w:r w:rsidR="00A952EA" w:rsidRPr="00A952EA">
        <w:rPr>
          <w:lang w:val="en-CA" w:eastAsia="zh-CN"/>
        </w:rPr>
        <w:t xml:space="preserve">. </w:t>
      </w:r>
      <w:r w:rsidR="00753618">
        <w:rPr>
          <w:lang w:val="en-CA" w:eastAsia="zh-CN"/>
        </w:rPr>
        <w:t>T</w:t>
      </w:r>
      <w:r w:rsidR="00A952EA" w:rsidRPr="00A952EA">
        <w:rPr>
          <w:lang w:val="en-CA" w:eastAsia="zh-CN"/>
        </w:rPr>
        <w:t xml:space="preserve">his contribution </w:t>
      </w:r>
      <w:r w:rsidR="000B63C2" w:rsidRPr="000B63C2">
        <w:rPr>
          <w:lang w:val="en-CA" w:eastAsia="zh-CN"/>
        </w:rPr>
        <w:t xml:space="preserve">treats PReLU as a separate </w:t>
      </w:r>
      <w:r w:rsidR="000D4D95">
        <w:rPr>
          <w:rFonts w:hint="eastAsia"/>
          <w:lang w:val="en-CA" w:eastAsia="zh-CN"/>
        </w:rPr>
        <w:t>feature</w:t>
      </w:r>
      <w:r w:rsidR="000B63C2" w:rsidRPr="000B63C2">
        <w:rPr>
          <w:lang w:val="en-CA" w:eastAsia="zh-CN"/>
        </w:rPr>
        <w:t xml:space="preserve"> </w:t>
      </w:r>
      <w:r w:rsidR="00F33175" w:rsidRPr="000B63C2">
        <w:rPr>
          <w:lang w:val="en-CA" w:eastAsia="zh-CN"/>
        </w:rPr>
        <w:t xml:space="preserve">and </w:t>
      </w:r>
      <w:r w:rsidR="00F33175">
        <w:rPr>
          <w:lang w:val="en-CA" w:eastAsia="zh-CN"/>
        </w:rPr>
        <w:t>expands</w:t>
      </w:r>
      <w:r w:rsidR="00A952EA" w:rsidRPr="00A952EA">
        <w:rPr>
          <w:lang w:val="en-CA" w:eastAsia="zh-CN"/>
        </w:rPr>
        <w:t xml:space="preserve"> the capabilities of PReLU by introducing support for both a global alpha parameter and independent alpha parameters for each channel.</w:t>
      </w:r>
    </w:p>
    <w:p w14:paraId="720EF53B" w14:textId="5FFC978A" w:rsidR="00B37B35" w:rsidRDefault="009F1A95" w:rsidP="00437DD9">
      <w:pPr>
        <w:pStyle w:val="2"/>
        <w:ind w:left="720" w:hanging="720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S</w:t>
      </w:r>
      <w:r>
        <w:rPr>
          <w:lang w:val="en-CA" w:eastAsia="zh-CN"/>
        </w:rPr>
        <w:t>licing</w:t>
      </w:r>
    </w:p>
    <w:p w14:paraId="784E6824" w14:textId="3829F21A" w:rsidR="002026B0" w:rsidRDefault="002026B0" w:rsidP="002F68D7">
      <w:pPr>
        <w:rPr>
          <w:lang w:val="en-CA" w:eastAsia="zh-CN"/>
        </w:rPr>
      </w:pPr>
      <w:r w:rsidRPr="007731F2">
        <w:rPr>
          <w:rFonts w:hint="eastAsia"/>
          <w:u w:val="single"/>
          <w:lang w:val="en-CA" w:eastAsia="zh-CN"/>
        </w:rPr>
        <w:t>Feature</w:t>
      </w:r>
      <w:r w:rsidRPr="007731F2">
        <w:rPr>
          <w:u w:val="single"/>
          <w:lang w:val="en-CA" w:eastAsia="zh-CN"/>
        </w:rPr>
        <w:t xml:space="preserve"> description</w:t>
      </w:r>
      <w:r>
        <w:rPr>
          <w:lang w:val="en-CA" w:eastAsia="zh-CN"/>
        </w:rPr>
        <w:t xml:space="preserve">: </w:t>
      </w:r>
      <w:r w:rsidR="000E7872" w:rsidRPr="000E7872">
        <w:rPr>
          <w:lang w:val="en-CA" w:eastAsia="zh-CN"/>
        </w:rPr>
        <w:t>Slic</w:t>
      </w:r>
      <w:r w:rsidR="00A14FEB">
        <w:rPr>
          <w:lang w:val="en-CA" w:eastAsia="zh-CN"/>
        </w:rPr>
        <w:t>ing</w:t>
      </w:r>
      <w:r w:rsidR="000E7872" w:rsidRPr="000E7872">
        <w:rPr>
          <w:lang w:val="en-CA" w:eastAsia="zh-CN"/>
        </w:rPr>
        <w:t xml:space="preserve"> uses the </w:t>
      </w:r>
      <w:r w:rsidR="00360E95">
        <w:rPr>
          <w:lang w:val="en-CA" w:eastAsia="zh-CN"/>
        </w:rPr>
        <w:t>parameters</w:t>
      </w:r>
      <w:r w:rsidR="00A86BAE">
        <w:rPr>
          <w:lang w:val="en-CA" w:eastAsia="zh-CN"/>
        </w:rPr>
        <w:t xml:space="preserve"> </w:t>
      </w:r>
      <w:r w:rsidR="003D0ECA">
        <w:rPr>
          <w:lang w:val="en-CA" w:eastAsia="zh-CN"/>
        </w:rPr>
        <w:t>includ</w:t>
      </w:r>
      <w:r w:rsidR="00D10307">
        <w:rPr>
          <w:lang w:val="en-CA" w:eastAsia="zh-CN"/>
        </w:rPr>
        <w:t>ing</w:t>
      </w:r>
      <w:r w:rsidR="003D0ECA">
        <w:rPr>
          <w:lang w:val="en-CA" w:eastAsia="zh-CN"/>
        </w:rPr>
        <w:t xml:space="preserve"> </w:t>
      </w:r>
      <w:r w:rsidR="00A86BAE" w:rsidRPr="000E7872">
        <w:rPr>
          <w:lang w:val="en-CA" w:eastAsia="zh-CN"/>
        </w:rPr>
        <w:t>starts, ends, axes</w:t>
      </w:r>
      <w:r w:rsidR="00535D20">
        <w:rPr>
          <w:lang w:val="en-CA" w:eastAsia="zh-CN"/>
        </w:rPr>
        <w:t>,</w:t>
      </w:r>
      <w:r w:rsidR="00A86BAE" w:rsidRPr="000E7872">
        <w:rPr>
          <w:lang w:val="en-CA" w:eastAsia="zh-CN"/>
        </w:rPr>
        <w:t xml:space="preserve"> and steps</w:t>
      </w:r>
      <w:r w:rsidR="00692D5E">
        <w:rPr>
          <w:lang w:val="en-CA" w:eastAsia="zh-CN"/>
        </w:rPr>
        <w:t xml:space="preserve"> </w:t>
      </w:r>
      <w:r w:rsidR="000E7872" w:rsidRPr="000E7872">
        <w:rPr>
          <w:lang w:val="en-CA" w:eastAsia="zh-CN"/>
        </w:rPr>
        <w:t>to select a sub-tensor of its input data tensor.</w:t>
      </w:r>
      <w:r w:rsidR="00027A63">
        <w:rPr>
          <w:lang w:val="en-CA" w:eastAsia="zh-CN"/>
        </w:rPr>
        <w:t xml:space="preserve"> </w:t>
      </w:r>
    </w:p>
    <w:p w14:paraId="0BAFEB3D" w14:textId="4BB96D13" w:rsidR="00C0633B" w:rsidRPr="002026B0" w:rsidRDefault="00855357" w:rsidP="002026B0">
      <w:pPr>
        <w:rPr>
          <w:lang w:val="en-CA" w:eastAsia="zh-CN"/>
        </w:rPr>
      </w:pPr>
      <w:r w:rsidRPr="00315EDC">
        <w:rPr>
          <w:rFonts w:hint="eastAsia"/>
          <w:u w:val="single"/>
          <w:lang w:val="en-CA" w:eastAsia="zh-CN"/>
        </w:rPr>
        <w:t>E</w:t>
      </w:r>
      <w:r w:rsidRPr="00315EDC">
        <w:rPr>
          <w:u w:val="single"/>
          <w:lang w:val="en-CA" w:eastAsia="zh-CN"/>
        </w:rPr>
        <w:t>xtension description</w:t>
      </w:r>
      <w:r>
        <w:rPr>
          <w:lang w:val="en-CA" w:eastAsia="zh-CN"/>
        </w:rPr>
        <w:t xml:space="preserve">: </w:t>
      </w:r>
      <w:r w:rsidR="005D5ED8" w:rsidRPr="00A952EA">
        <w:rPr>
          <w:lang w:val="en-CA" w:eastAsia="zh-CN"/>
        </w:rPr>
        <w:t xml:space="preserve">In the </w:t>
      </w:r>
      <w:r w:rsidR="005D5ED8">
        <w:rPr>
          <w:rFonts w:hint="eastAsia"/>
          <w:lang w:val="en-CA" w:eastAsia="zh-CN"/>
        </w:rPr>
        <w:t>original</w:t>
      </w:r>
      <w:r w:rsidR="005D5ED8">
        <w:rPr>
          <w:lang w:val="en-CA" w:eastAsia="zh-CN"/>
        </w:rPr>
        <w:t xml:space="preserve"> </w:t>
      </w:r>
      <w:r w:rsidR="005D5ED8" w:rsidRPr="00A952EA">
        <w:rPr>
          <w:lang w:val="en-CA" w:eastAsia="zh-CN"/>
        </w:rPr>
        <w:t>SADL library,</w:t>
      </w:r>
      <w:r w:rsidR="009E2F8B" w:rsidRPr="009E2F8B">
        <w:rPr>
          <w:lang w:val="en-CA" w:eastAsia="zh-CN"/>
        </w:rPr>
        <w:t xml:space="preserve"> </w:t>
      </w:r>
      <w:r w:rsidR="00AF143A" w:rsidRPr="00AF143A">
        <w:rPr>
          <w:lang w:val="en-CA" w:eastAsia="zh-CN"/>
        </w:rPr>
        <w:t>Slicing is initially supported only for TensorFlow.</w:t>
      </w:r>
      <w:r w:rsidR="009E2F8B" w:rsidRPr="009E2F8B">
        <w:rPr>
          <w:lang w:val="en-CA" w:eastAsia="zh-CN"/>
        </w:rPr>
        <w:t xml:space="preserve"> This contribution expands the capabilities of Slicing by introducing support for PyTorch. If the parameter steps of Slicing </w:t>
      </w:r>
      <w:proofErr w:type="gramStart"/>
      <w:r w:rsidR="009E2F8B" w:rsidRPr="009E2F8B">
        <w:rPr>
          <w:lang w:val="en-CA" w:eastAsia="zh-CN"/>
        </w:rPr>
        <w:t>is</w:t>
      </w:r>
      <w:proofErr w:type="gramEnd"/>
      <w:r w:rsidR="009E2F8B" w:rsidRPr="009E2F8B">
        <w:rPr>
          <w:lang w:val="en-CA" w:eastAsia="zh-CN"/>
        </w:rPr>
        <w:t xml:space="preserve"> set to 1, then in PyTorch-ONNX, the Slicing will include the </w:t>
      </w:r>
      <w:r w:rsidR="00A4729A">
        <w:rPr>
          <w:lang w:val="en-CA" w:eastAsia="zh-CN"/>
        </w:rPr>
        <w:t xml:space="preserve">parameter </w:t>
      </w:r>
      <w:r w:rsidR="009E2F8B" w:rsidRPr="009E2F8B">
        <w:rPr>
          <w:lang w:val="en-CA" w:eastAsia="zh-CN"/>
        </w:rPr>
        <w:t xml:space="preserve">steps, while in TensorFlow-ONNX, the Slicing will not include the </w:t>
      </w:r>
      <w:r w:rsidR="004169D5">
        <w:rPr>
          <w:lang w:val="en-CA" w:eastAsia="zh-CN"/>
        </w:rPr>
        <w:t xml:space="preserve">parameter </w:t>
      </w:r>
      <w:r w:rsidR="009E2F8B" w:rsidRPr="009E2F8B">
        <w:rPr>
          <w:lang w:val="en-CA" w:eastAsia="zh-CN"/>
        </w:rPr>
        <w:t xml:space="preserve">steps. This contribution modifies the convert/main.py file without modifying the SADL library. Specifically, in PyTorch-ONNX, the </w:t>
      </w:r>
      <w:r w:rsidR="00D12965">
        <w:rPr>
          <w:lang w:val="en-CA" w:eastAsia="zh-CN"/>
        </w:rPr>
        <w:t xml:space="preserve">parameter </w:t>
      </w:r>
      <w:r w:rsidR="009E2F8B" w:rsidRPr="009E2F8B">
        <w:rPr>
          <w:lang w:val="en-CA" w:eastAsia="zh-CN"/>
        </w:rPr>
        <w:t xml:space="preserve">steps of Slicing </w:t>
      </w:r>
      <w:proofErr w:type="gramStart"/>
      <w:r w:rsidR="009E2F8B" w:rsidRPr="009E2F8B">
        <w:rPr>
          <w:lang w:val="en-CA" w:eastAsia="zh-CN"/>
        </w:rPr>
        <w:t>is</w:t>
      </w:r>
      <w:proofErr w:type="gramEnd"/>
      <w:r w:rsidR="009E2F8B" w:rsidRPr="009E2F8B">
        <w:rPr>
          <w:lang w:val="en-CA" w:eastAsia="zh-CN"/>
        </w:rPr>
        <w:t xml:space="preserve"> restricted to 1, and it is not processed further.</w:t>
      </w:r>
    </w:p>
    <w:p w14:paraId="1AF0685E" w14:textId="05751A4E" w:rsidR="009F1A95" w:rsidRDefault="009F1A95" w:rsidP="00437DD9">
      <w:pPr>
        <w:pStyle w:val="2"/>
        <w:ind w:left="720" w:hanging="720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catterND</w:t>
      </w:r>
    </w:p>
    <w:p w14:paraId="4B645119" w14:textId="3C39B007" w:rsidR="00DF1505" w:rsidRDefault="007731F2" w:rsidP="002F68D7">
      <w:pPr>
        <w:rPr>
          <w:lang w:val="en-CA" w:eastAsia="zh-CN"/>
        </w:rPr>
      </w:pPr>
      <w:r w:rsidRPr="007731F2">
        <w:rPr>
          <w:rFonts w:hint="eastAsia"/>
          <w:u w:val="single"/>
          <w:lang w:val="en-CA" w:eastAsia="zh-CN"/>
        </w:rPr>
        <w:t>Feature</w:t>
      </w:r>
      <w:r w:rsidRPr="007731F2">
        <w:rPr>
          <w:u w:val="single"/>
          <w:lang w:val="en-CA" w:eastAsia="zh-CN"/>
        </w:rPr>
        <w:t xml:space="preserve"> description</w:t>
      </w:r>
      <w:r>
        <w:rPr>
          <w:lang w:val="en-CA" w:eastAsia="zh-CN"/>
        </w:rPr>
        <w:t xml:space="preserve">: </w:t>
      </w:r>
      <w:r w:rsidRPr="007731F2">
        <w:rPr>
          <w:lang w:val="en-CA" w:eastAsia="zh-CN"/>
        </w:rPr>
        <w:t xml:space="preserve">ScatterND takes three inputs </w:t>
      </w:r>
      <w:r w:rsidR="00C57808">
        <w:rPr>
          <w:lang w:val="en-CA" w:eastAsia="zh-CN"/>
        </w:rPr>
        <w:t xml:space="preserve">tensors, including </w:t>
      </w:r>
      <w:r w:rsidRPr="007731F2">
        <w:rPr>
          <w:lang w:val="en-CA" w:eastAsia="zh-CN"/>
        </w:rPr>
        <w:t xml:space="preserve">data tensor, indices tensor, and updates tensor. The output of </w:t>
      </w:r>
      <w:r w:rsidR="008A4316">
        <w:rPr>
          <w:lang w:val="en-CA" w:eastAsia="zh-CN"/>
        </w:rPr>
        <w:t xml:space="preserve">ScatterND </w:t>
      </w:r>
      <w:r w:rsidRPr="007731F2">
        <w:rPr>
          <w:lang w:val="en-CA" w:eastAsia="zh-CN"/>
        </w:rPr>
        <w:t xml:space="preserve">is produced by creating a copy of the input data, and then updating its value to values specified by updates at specific index positions specified by indices. </w:t>
      </w:r>
    </w:p>
    <w:p w14:paraId="43ECFD30" w14:textId="3A1275CA" w:rsidR="00165F36" w:rsidRDefault="00D04A15" w:rsidP="00C70431">
      <w:pPr>
        <w:rPr>
          <w:lang w:val="en-CA" w:eastAsia="zh-CN"/>
        </w:rPr>
      </w:pPr>
      <w:r w:rsidRPr="00B02B56">
        <w:rPr>
          <w:rFonts w:hint="eastAsia"/>
          <w:u w:val="single"/>
          <w:lang w:val="en-CA" w:eastAsia="zh-CN"/>
        </w:rPr>
        <w:t>E</w:t>
      </w:r>
      <w:r w:rsidRPr="00B02B56">
        <w:rPr>
          <w:u w:val="single"/>
          <w:lang w:val="en-CA" w:eastAsia="zh-CN"/>
        </w:rPr>
        <w:t>xtension description</w:t>
      </w:r>
      <w:r>
        <w:rPr>
          <w:lang w:val="en-CA" w:eastAsia="zh-CN"/>
        </w:rPr>
        <w:t xml:space="preserve">: </w:t>
      </w:r>
      <w:r w:rsidR="006416DF" w:rsidRPr="006416DF">
        <w:rPr>
          <w:lang w:val="en-CA" w:eastAsia="zh-CN"/>
        </w:rPr>
        <w:t>This contribution introduces a new feature called ScatterND, which supports replacing a portion of data in one tensor with another tensor.</w:t>
      </w:r>
      <w:r w:rsidR="00C91258">
        <w:rPr>
          <w:lang w:val="en-CA" w:eastAsia="zh-CN"/>
        </w:rPr>
        <w:t xml:space="preserve"> </w:t>
      </w:r>
    </w:p>
    <w:p w14:paraId="59EAEEB4" w14:textId="08BA41C4" w:rsidR="00AE27D4" w:rsidRDefault="004B2BDF" w:rsidP="00AE27D4">
      <w:pPr>
        <w:rPr>
          <w:lang w:eastAsia="zh-CN"/>
        </w:rPr>
      </w:pPr>
      <w:r w:rsidRPr="004B2BDF">
        <w:rPr>
          <w:lang w:eastAsia="zh-CN"/>
        </w:rPr>
        <w:t>Taking PyTorch</w:t>
      </w:r>
      <w:r w:rsidR="00C43343">
        <w:rPr>
          <w:lang w:eastAsia="zh-CN"/>
        </w:rPr>
        <w:t>-ONNX</w:t>
      </w:r>
      <w:r w:rsidRPr="004B2BDF">
        <w:rPr>
          <w:lang w:eastAsia="zh-CN"/>
        </w:rPr>
        <w:t xml:space="preserve"> as an example, for data </w:t>
      </w:r>
      <w:r w:rsidR="00152CE2">
        <w:rPr>
          <w:lang w:eastAsia="zh-CN"/>
        </w:rPr>
        <w:t xml:space="preserve">tensor </w:t>
      </w:r>
      <w:r w:rsidRPr="004B2BDF">
        <w:rPr>
          <w:lang w:eastAsia="zh-CN"/>
        </w:rPr>
        <w:t xml:space="preserve">with shape </w:t>
      </w:r>
      <m:oMath>
        <m:r>
          <w:rPr>
            <w:rFonts w:ascii="Cambria Math" w:hAnsi="Cambria Math"/>
            <w:lang w:eastAsia="zh-CN"/>
          </w:rPr>
          <m:t>[1, 2, 4, 4]</m:t>
        </m:r>
      </m:oMath>
      <w:r w:rsidRPr="004B2BDF">
        <w:rPr>
          <w:lang w:eastAsia="zh-CN"/>
        </w:rPr>
        <w:t xml:space="preserve"> and updates </w:t>
      </w:r>
      <w:r w:rsidR="00152CE2">
        <w:rPr>
          <w:lang w:eastAsia="zh-CN"/>
        </w:rPr>
        <w:t xml:space="preserve">tensor </w:t>
      </w:r>
      <w:r w:rsidRPr="004B2BDF">
        <w:rPr>
          <w:lang w:eastAsia="zh-CN"/>
        </w:rPr>
        <w:t xml:space="preserve">with shape </w:t>
      </w:r>
      <m:oMath>
        <m:r>
          <w:rPr>
            <w:rFonts w:ascii="Cambria Math" w:hAnsi="Cambria Math"/>
            <w:lang w:eastAsia="zh-CN"/>
          </w:rPr>
          <m:t>[1, 1, 4, 4]</m:t>
        </m:r>
      </m:oMath>
      <w:r w:rsidRPr="004B2BDF">
        <w:rPr>
          <w:lang w:eastAsia="zh-CN"/>
        </w:rPr>
        <w:t xml:space="preserve">, the </w:t>
      </w:r>
      <m:oMath>
        <m:r>
          <w:rPr>
            <w:rFonts w:ascii="Cambria Math" w:hAnsi="Cambria Math"/>
            <w:lang w:eastAsia="zh-CN"/>
          </w:rPr>
          <m:t>data[:, 1:, :, :] = updates</m:t>
        </m:r>
      </m:oMath>
      <w:r w:rsidRPr="004B2BDF">
        <w:rPr>
          <w:lang w:eastAsia="zh-CN"/>
        </w:rPr>
        <w:t xml:space="preserve"> operation in SADL can be represented as follows:</w:t>
      </w:r>
    </w:p>
    <w:p w14:paraId="528C10A9" w14:textId="77777777" w:rsidR="007E0B79" w:rsidRDefault="007E0B79" w:rsidP="00AE27D4">
      <w:pPr>
        <w:rPr>
          <w:lang w:eastAsia="zh-CN"/>
        </w:rPr>
      </w:pPr>
    </w:p>
    <w:tbl>
      <w:tblPr>
        <w:tblStyle w:val="ac"/>
        <w:tblW w:w="0" w:type="auto"/>
        <w:tblInd w:w="2120" w:type="dxa"/>
        <w:tblLook w:val="04A0" w:firstRow="1" w:lastRow="0" w:firstColumn="1" w:lastColumn="0" w:noHBand="0" w:noVBand="1"/>
      </w:tblPr>
      <w:tblGrid>
        <w:gridCol w:w="5098"/>
      </w:tblGrid>
      <w:tr w:rsidR="00973171" w14:paraId="1145F3F0" w14:textId="77777777" w:rsidTr="007E0B79">
        <w:tc>
          <w:tcPr>
            <w:tcW w:w="5098" w:type="dxa"/>
          </w:tcPr>
          <w:p w14:paraId="3CC68870" w14:textId="77777777" w:rsidR="00973171" w:rsidRPr="00E4553C" w:rsidRDefault="00973171" w:rsidP="000527BC">
            <w:pPr>
              <w:spacing w:line="120" w:lineRule="auto"/>
              <w:jc w:val="left"/>
              <w:rPr>
                <w:rFonts w:ascii="Courier New" w:eastAsiaTheme="minorEastAsia" w:hAnsi="Courier New" w:cs="Courier New"/>
                <w:sz w:val="20"/>
                <w:szCs w:val="18"/>
              </w:rPr>
            </w:pPr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 xml:space="preserve">[INFO] id: 0 </w:t>
            </w:r>
            <w:proofErr w:type="gramStart"/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op  Placeholder</w:t>
            </w:r>
            <w:proofErr w:type="gramEnd"/>
          </w:p>
          <w:p w14:paraId="276D0642" w14:textId="16911AA0" w:rsidR="00973171" w:rsidRPr="00E4553C" w:rsidRDefault="00973171" w:rsidP="000527BC">
            <w:pPr>
              <w:spacing w:line="120" w:lineRule="auto"/>
              <w:jc w:val="left"/>
              <w:rPr>
                <w:rFonts w:ascii="Courier New" w:eastAsiaTheme="minorEastAsia" w:hAnsi="Courier New" w:cs="Courier New"/>
                <w:sz w:val="20"/>
                <w:szCs w:val="18"/>
              </w:rPr>
            </w:pPr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 xml:space="preserve">- name: </w:t>
            </w:r>
            <w:proofErr w:type="spellStart"/>
            <w:proofErr w:type="gramStart"/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onnx</w:t>
            </w:r>
            <w:proofErr w:type="spellEnd"/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::</w:t>
            </w:r>
            <w:proofErr w:type="gramEnd"/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Slice_0</w:t>
            </w:r>
          </w:p>
          <w:p w14:paraId="1C95D617" w14:textId="278365C6" w:rsidR="00973171" w:rsidRPr="00E4553C" w:rsidRDefault="00973171" w:rsidP="000527BC">
            <w:pPr>
              <w:spacing w:line="120" w:lineRule="auto"/>
              <w:jc w:val="left"/>
              <w:rPr>
                <w:rFonts w:ascii="Courier New" w:eastAsiaTheme="minorEastAsia" w:hAnsi="Courier New" w:cs="Courier New"/>
                <w:sz w:val="20"/>
                <w:szCs w:val="18"/>
              </w:rPr>
            </w:pPr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- inputs:</w:t>
            </w:r>
          </w:p>
          <w:p w14:paraId="3B42E81A" w14:textId="76E42861" w:rsidR="00973171" w:rsidRPr="00E4553C" w:rsidRDefault="00973171" w:rsidP="000527BC">
            <w:pPr>
              <w:spacing w:line="120" w:lineRule="auto"/>
              <w:jc w:val="left"/>
              <w:rPr>
                <w:rFonts w:ascii="Courier New" w:eastAsiaTheme="minorEastAsia" w:hAnsi="Courier New" w:cs="Courier New"/>
                <w:sz w:val="20"/>
                <w:szCs w:val="18"/>
              </w:rPr>
            </w:pPr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 xml:space="preserve">- dim: </w:t>
            </w:r>
            <w:proofErr w:type="gramStart"/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( 1</w:t>
            </w:r>
            <w:proofErr w:type="gramEnd"/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 xml:space="preserve"> 4 4 2 )</w:t>
            </w:r>
          </w:p>
          <w:p w14:paraId="10CF0CAF" w14:textId="29EE0E12" w:rsidR="00973171" w:rsidRPr="00E4553C" w:rsidRDefault="00973171" w:rsidP="000527BC">
            <w:pPr>
              <w:spacing w:line="120" w:lineRule="auto"/>
              <w:jc w:val="left"/>
              <w:rPr>
                <w:rFonts w:ascii="Courier New" w:eastAsiaTheme="minorEastAsia" w:hAnsi="Courier New" w:cs="Courier New"/>
                <w:sz w:val="20"/>
                <w:szCs w:val="18"/>
              </w:rPr>
            </w:pPr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- q: 0</w:t>
            </w:r>
          </w:p>
          <w:p w14:paraId="722643E1" w14:textId="77777777" w:rsidR="00973171" w:rsidRPr="00E4553C" w:rsidRDefault="00973171" w:rsidP="000527BC">
            <w:pPr>
              <w:spacing w:line="120" w:lineRule="auto"/>
              <w:jc w:val="left"/>
              <w:rPr>
                <w:rFonts w:ascii="Courier New" w:eastAsiaTheme="minorEastAsia" w:hAnsi="Courier New" w:cs="Courier New"/>
                <w:sz w:val="20"/>
                <w:szCs w:val="18"/>
              </w:rPr>
            </w:pPr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 xml:space="preserve">[INFO] id: 1 </w:t>
            </w:r>
            <w:proofErr w:type="gramStart"/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op  Placeholder</w:t>
            </w:r>
            <w:proofErr w:type="gramEnd"/>
          </w:p>
          <w:p w14:paraId="4106F251" w14:textId="2C9E93B2" w:rsidR="00973171" w:rsidRPr="00E4553C" w:rsidRDefault="00973171" w:rsidP="000527BC">
            <w:pPr>
              <w:spacing w:line="120" w:lineRule="auto"/>
              <w:jc w:val="left"/>
              <w:rPr>
                <w:rFonts w:ascii="Courier New" w:eastAsiaTheme="minorEastAsia" w:hAnsi="Courier New" w:cs="Courier New"/>
                <w:sz w:val="20"/>
                <w:szCs w:val="18"/>
              </w:rPr>
            </w:pPr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 xml:space="preserve">- name: </w:t>
            </w:r>
            <w:proofErr w:type="spellStart"/>
            <w:proofErr w:type="gramStart"/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onnx</w:t>
            </w:r>
            <w:proofErr w:type="spellEnd"/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::</w:t>
            </w:r>
            <w:proofErr w:type="gramEnd"/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Expand_1</w:t>
            </w:r>
          </w:p>
          <w:p w14:paraId="428AF6B3" w14:textId="19B99577" w:rsidR="00973171" w:rsidRPr="00E4553C" w:rsidRDefault="00973171" w:rsidP="000527BC">
            <w:pPr>
              <w:spacing w:line="120" w:lineRule="auto"/>
              <w:jc w:val="left"/>
              <w:rPr>
                <w:rFonts w:ascii="Courier New" w:eastAsiaTheme="minorEastAsia" w:hAnsi="Courier New" w:cs="Courier New"/>
                <w:sz w:val="20"/>
                <w:szCs w:val="18"/>
              </w:rPr>
            </w:pPr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- inputs:</w:t>
            </w:r>
          </w:p>
          <w:p w14:paraId="682712BB" w14:textId="7FA7C7C0" w:rsidR="00973171" w:rsidRPr="00E4553C" w:rsidRDefault="00973171" w:rsidP="000527BC">
            <w:pPr>
              <w:spacing w:line="120" w:lineRule="auto"/>
              <w:jc w:val="left"/>
              <w:rPr>
                <w:rFonts w:ascii="Courier New" w:eastAsiaTheme="minorEastAsia" w:hAnsi="Courier New" w:cs="Courier New"/>
                <w:sz w:val="20"/>
                <w:szCs w:val="18"/>
              </w:rPr>
            </w:pPr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 xml:space="preserve">- dim: </w:t>
            </w:r>
            <w:proofErr w:type="gramStart"/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( 1</w:t>
            </w:r>
            <w:proofErr w:type="gramEnd"/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 xml:space="preserve"> 4 4 1 )</w:t>
            </w:r>
          </w:p>
          <w:p w14:paraId="3E068ABE" w14:textId="62A70290" w:rsidR="00973171" w:rsidRPr="00E4553C" w:rsidRDefault="00973171" w:rsidP="000527BC">
            <w:pPr>
              <w:spacing w:line="120" w:lineRule="auto"/>
              <w:jc w:val="left"/>
              <w:rPr>
                <w:rFonts w:ascii="Courier New" w:eastAsiaTheme="minorEastAsia" w:hAnsi="Courier New" w:cs="Courier New"/>
                <w:sz w:val="20"/>
                <w:szCs w:val="18"/>
              </w:rPr>
            </w:pPr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- q: 0</w:t>
            </w:r>
          </w:p>
          <w:p w14:paraId="1C0569B3" w14:textId="77777777" w:rsidR="00973171" w:rsidRPr="00E4553C" w:rsidRDefault="00973171" w:rsidP="000527BC">
            <w:pPr>
              <w:spacing w:line="120" w:lineRule="auto"/>
              <w:jc w:val="left"/>
              <w:rPr>
                <w:rFonts w:ascii="Courier New" w:eastAsiaTheme="minorEastAsia" w:hAnsi="Courier New" w:cs="Courier New"/>
                <w:sz w:val="20"/>
                <w:szCs w:val="18"/>
              </w:rPr>
            </w:pPr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 xml:space="preserve">[INFO] id: 2 </w:t>
            </w:r>
            <w:proofErr w:type="gramStart"/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op  Const</w:t>
            </w:r>
            <w:proofErr w:type="gramEnd"/>
          </w:p>
          <w:p w14:paraId="16B4C73B" w14:textId="3C1A4B38" w:rsidR="00973171" w:rsidRPr="00E4553C" w:rsidRDefault="00973171" w:rsidP="000527BC">
            <w:pPr>
              <w:spacing w:line="120" w:lineRule="auto"/>
              <w:jc w:val="left"/>
              <w:rPr>
                <w:rFonts w:ascii="Courier New" w:eastAsiaTheme="minorEastAsia" w:hAnsi="Courier New" w:cs="Courier New"/>
                <w:sz w:val="20"/>
                <w:szCs w:val="18"/>
              </w:rPr>
            </w:pPr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- name: /Concat_output_0</w:t>
            </w:r>
          </w:p>
          <w:p w14:paraId="304BD5B0" w14:textId="26D57354" w:rsidR="00973171" w:rsidRPr="00E4553C" w:rsidRDefault="00973171" w:rsidP="000527BC">
            <w:pPr>
              <w:spacing w:line="120" w:lineRule="auto"/>
              <w:jc w:val="left"/>
              <w:rPr>
                <w:rFonts w:ascii="Courier New" w:eastAsiaTheme="minorEastAsia" w:hAnsi="Courier New" w:cs="Courier New"/>
                <w:sz w:val="20"/>
                <w:szCs w:val="18"/>
              </w:rPr>
            </w:pPr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- inputs:</w:t>
            </w:r>
          </w:p>
          <w:p w14:paraId="68517DB4" w14:textId="65B61B41" w:rsidR="00973171" w:rsidRPr="00E4553C" w:rsidRDefault="00973171" w:rsidP="000527BC">
            <w:pPr>
              <w:spacing w:line="120" w:lineRule="auto"/>
              <w:jc w:val="left"/>
              <w:rPr>
                <w:rFonts w:ascii="Courier New" w:eastAsiaTheme="minorEastAsia" w:hAnsi="Courier New" w:cs="Courier New"/>
                <w:sz w:val="20"/>
                <w:szCs w:val="18"/>
              </w:rPr>
            </w:pPr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 xml:space="preserve">- tensor: </w:t>
            </w:r>
            <w:proofErr w:type="gramStart"/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( 4</w:t>
            </w:r>
            <w:proofErr w:type="gramEnd"/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 xml:space="preserve"> 4 1 4 )</w:t>
            </w:r>
          </w:p>
          <w:p w14:paraId="19504825" w14:textId="1640803B" w:rsidR="00973171" w:rsidRPr="00E4553C" w:rsidRDefault="00973171" w:rsidP="000527BC">
            <w:pPr>
              <w:spacing w:line="120" w:lineRule="auto"/>
              <w:jc w:val="left"/>
              <w:rPr>
                <w:rFonts w:ascii="Courier New" w:eastAsiaTheme="minorEastAsia" w:hAnsi="Courier New" w:cs="Courier New"/>
                <w:sz w:val="20"/>
                <w:szCs w:val="18"/>
              </w:rPr>
            </w:pPr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 xml:space="preserve">- data: 0 0 0 </w:t>
            </w:r>
            <w:proofErr w:type="gramStart"/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1  ...</w:t>
            </w:r>
            <w:proofErr w:type="gramEnd"/>
          </w:p>
          <w:p w14:paraId="37EC808B" w14:textId="43841553" w:rsidR="00973171" w:rsidRPr="00E4553C" w:rsidRDefault="00973171" w:rsidP="000527BC">
            <w:pPr>
              <w:spacing w:line="120" w:lineRule="auto"/>
              <w:jc w:val="left"/>
              <w:rPr>
                <w:rFonts w:ascii="Courier New" w:eastAsiaTheme="minorEastAsia" w:hAnsi="Courier New" w:cs="Courier New"/>
                <w:sz w:val="20"/>
                <w:szCs w:val="18"/>
              </w:rPr>
            </w:pPr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- quantizer: 0</w:t>
            </w:r>
          </w:p>
          <w:p w14:paraId="070C2AD1" w14:textId="77777777" w:rsidR="00973171" w:rsidRPr="00E4553C" w:rsidRDefault="00973171" w:rsidP="000527BC">
            <w:pPr>
              <w:spacing w:line="120" w:lineRule="auto"/>
              <w:jc w:val="left"/>
              <w:rPr>
                <w:rFonts w:ascii="Courier New" w:eastAsiaTheme="minorEastAsia" w:hAnsi="Courier New" w:cs="Courier New"/>
                <w:sz w:val="20"/>
                <w:szCs w:val="18"/>
              </w:rPr>
            </w:pPr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 xml:space="preserve">[INFO] id: 3 </w:t>
            </w:r>
            <w:proofErr w:type="gramStart"/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op  ScatterND</w:t>
            </w:r>
            <w:proofErr w:type="gramEnd"/>
          </w:p>
          <w:p w14:paraId="78D350FD" w14:textId="3D32EC57" w:rsidR="00973171" w:rsidRPr="00E4553C" w:rsidRDefault="00973171" w:rsidP="000527BC">
            <w:pPr>
              <w:spacing w:line="120" w:lineRule="auto"/>
              <w:jc w:val="left"/>
              <w:rPr>
                <w:rFonts w:ascii="Courier New" w:eastAsiaTheme="minorEastAsia" w:hAnsi="Courier New" w:cs="Courier New"/>
                <w:sz w:val="20"/>
                <w:szCs w:val="18"/>
              </w:rPr>
            </w:pPr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- name: 65</w:t>
            </w:r>
          </w:p>
          <w:p w14:paraId="1FDA3592" w14:textId="65A1A19E" w:rsidR="00973171" w:rsidRDefault="00973171" w:rsidP="000527BC">
            <w:pPr>
              <w:spacing w:line="120" w:lineRule="auto"/>
              <w:jc w:val="left"/>
              <w:rPr>
                <w:lang w:eastAsia="zh-CN"/>
              </w:rPr>
            </w:pPr>
            <w:r w:rsidRPr="00E4553C">
              <w:rPr>
                <w:rFonts w:ascii="Courier New" w:eastAsiaTheme="minorEastAsia" w:hAnsi="Courier New" w:cs="Courier New"/>
                <w:sz w:val="20"/>
                <w:szCs w:val="18"/>
              </w:rPr>
              <w:t>- inputs: 0 1 2</w:t>
            </w:r>
          </w:p>
        </w:tc>
      </w:tr>
    </w:tbl>
    <w:p w14:paraId="1047F145" w14:textId="6FEAE4AD" w:rsidR="00110921" w:rsidRPr="00973171" w:rsidRDefault="0041276E" w:rsidP="00AE27D4">
      <w:pPr>
        <w:rPr>
          <w:lang w:eastAsia="zh-CN"/>
        </w:rPr>
      </w:pPr>
      <w:r>
        <w:rPr>
          <w:lang w:eastAsia="zh-CN"/>
        </w:rPr>
        <w:t xml:space="preserve">where </w:t>
      </w:r>
      <w:r w:rsidRPr="0041276E">
        <w:rPr>
          <w:lang w:eastAsia="zh-CN"/>
        </w:rPr>
        <w:t>layer 0 represents the data</w:t>
      </w:r>
      <w:r w:rsidR="0048354A">
        <w:rPr>
          <w:lang w:eastAsia="zh-CN"/>
        </w:rPr>
        <w:t xml:space="preserve"> tensor</w:t>
      </w:r>
      <w:r w:rsidRPr="0041276E">
        <w:rPr>
          <w:lang w:eastAsia="zh-CN"/>
        </w:rPr>
        <w:t>, layer 1 represents the updates</w:t>
      </w:r>
      <w:r w:rsidR="0048354A">
        <w:rPr>
          <w:lang w:eastAsia="zh-CN"/>
        </w:rPr>
        <w:t xml:space="preserve"> tensor</w:t>
      </w:r>
      <w:r w:rsidRPr="0041276E">
        <w:rPr>
          <w:lang w:eastAsia="zh-CN"/>
        </w:rPr>
        <w:t>, layer 2 represents the indice</w:t>
      </w:r>
      <w:r w:rsidR="000E178C">
        <w:rPr>
          <w:lang w:eastAsia="zh-CN"/>
        </w:rPr>
        <w:t>s</w:t>
      </w:r>
      <w:r w:rsidR="0048354A">
        <w:rPr>
          <w:lang w:eastAsia="zh-CN"/>
        </w:rPr>
        <w:t xml:space="preserve"> tensor</w:t>
      </w:r>
      <w:r w:rsidRPr="0041276E">
        <w:rPr>
          <w:lang w:eastAsia="zh-CN"/>
        </w:rPr>
        <w:t xml:space="preserve">, and layer 3 represents the </w:t>
      </w:r>
      <w:r w:rsidR="000E178C">
        <w:rPr>
          <w:lang w:eastAsia="zh-CN"/>
        </w:rPr>
        <w:t xml:space="preserve">new feature </w:t>
      </w:r>
      <w:r w:rsidRPr="0041276E">
        <w:rPr>
          <w:lang w:eastAsia="zh-CN"/>
        </w:rPr>
        <w:t>ScatterND.</w:t>
      </w:r>
    </w:p>
    <w:p w14:paraId="5C4E5741" w14:textId="062B4C4D" w:rsidR="00A0330C" w:rsidRDefault="008D656E" w:rsidP="00A0330C">
      <w:pPr>
        <w:pStyle w:val="1"/>
        <w:ind w:left="360" w:hanging="360"/>
        <w:rPr>
          <w:lang w:val="en-CA" w:eastAsia="zh-CN"/>
        </w:rPr>
      </w:pPr>
      <w:r>
        <w:rPr>
          <w:lang w:val="en-CA" w:eastAsia="zh-CN"/>
        </w:rPr>
        <w:t xml:space="preserve">Bug </w:t>
      </w:r>
      <w:r w:rsidR="000A7C37">
        <w:rPr>
          <w:lang w:val="en-CA" w:eastAsia="zh-CN"/>
        </w:rPr>
        <w:t>f</w:t>
      </w:r>
      <w:r>
        <w:rPr>
          <w:rFonts w:hint="eastAsia"/>
          <w:lang w:val="en-CA" w:eastAsia="zh-CN"/>
        </w:rPr>
        <w:t>ix</w:t>
      </w:r>
      <w:r>
        <w:rPr>
          <w:lang w:val="en-CA" w:eastAsia="zh-CN"/>
        </w:rPr>
        <w:t>es</w:t>
      </w:r>
    </w:p>
    <w:p w14:paraId="34E14EDF" w14:textId="37B81395" w:rsidR="001837EF" w:rsidRPr="00301DC1" w:rsidRDefault="00364FAF" w:rsidP="001837EF">
      <w:pPr>
        <w:pStyle w:val="2"/>
        <w:ind w:left="720" w:hanging="720"/>
        <w:rPr>
          <w:lang w:val="en-CA" w:eastAsia="zh-CN"/>
        </w:rPr>
      </w:pPr>
      <w:r w:rsidRPr="00301DC1">
        <w:rPr>
          <w:lang w:val="en-CA" w:eastAsia="zh-CN"/>
        </w:rPr>
        <w:t>reshapeConv2DFilters</w:t>
      </w:r>
    </w:p>
    <w:p w14:paraId="4DCD2FF0" w14:textId="63FF403C" w:rsidR="00984621" w:rsidRDefault="00854CEF" w:rsidP="00984621">
      <w:pPr>
        <w:rPr>
          <w:lang w:val="en-CA" w:eastAsia="zh-CN"/>
        </w:rPr>
      </w:pPr>
      <w:r w:rsidRPr="006E163F">
        <w:rPr>
          <w:rFonts w:hint="eastAsia"/>
          <w:u w:val="single"/>
          <w:lang w:val="en-CA" w:eastAsia="zh-CN"/>
        </w:rPr>
        <w:t>B</w:t>
      </w:r>
      <w:r w:rsidRPr="006E163F">
        <w:rPr>
          <w:u w:val="single"/>
          <w:lang w:val="en-CA" w:eastAsia="zh-CN"/>
        </w:rPr>
        <w:t>ug description</w:t>
      </w:r>
      <w:r w:rsidR="00B64748">
        <w:rPr>
          <w:lang w:val="en-CA" w:eastAsia="zh-CN"/>
        </w:rPr>
        <w:t xml:space="preserve">: </w:t>
      </w:r>
      <w:r w:rsidR="00065EBB">
        <w:rPr>
          <w:lang w:val="en-CA" w:eastAsia="zh-CN"/>
        </w:rPr>
        <w:t xml:space="preserve">In the original SADL </w:t>
      </w:r>
      <w:r w:rsidR="00065EBB">
        <w:rPr>
          <w:rFonts w:hint="eastAsia"/>
          <w:lang w:val="en-CA" w:eastAsia="zh-CN"/>
        </w:rPr>
        <w:t>library</w:t>
      </w:r>
      <w:r w:rsidR="00065EBB">
        <w:rPr>
          <w:lang w:val="en-CA" w:eastAsia="zh-CN"/>
        </w:rPr>
        <w:t>, w</w:t>
      </w:r>
      <w:r w:rsidR="007E378A" w:rsidRPr="007E378A">
        <w:rPr>
          <w:lang w:val="en-CA" w:eastAsia="zh-CN"/>
        </w:rPr>
        <w:t xml:space="preserve">hen using </w:t>
      </w:r>
      <w:r w:rsidR="00E45ADE">
        <w:rPr>
          <w:lang w:val="en-CA" w:eastAsia="zh-CN"/>
        </w:rPr>
        <w:t>a</w:t>
      </w:r>
      <w:r w:rsidR="00307024">
        <w:rPr>
          <w:lang w:val="en-CA" w:eastAsia="zh-CN"/>
        </w:rPr>
        <w:t xml:space="preserve"> </w:t>
      </w:r>
      <w:r w:rsidR="00805794">
        <w:rPr>
          <w:lang w:val="en-CA" w:eastAsia="zh-CN"/>
        </w:rPr>
        <w:t>C</w:t>
      </w:r>
      <w:r w:rsidR="00805794" w:rsidRPr="007E378A">
        <w:rPr>
          <w:lang w:val="en-CA" w:eastAsia="zh-CN"/>
        </w:rPr>
        <w:t xml:space="preserve">onv2D </w:t>
      </w:r>
      <w:r w:rsidR="00805794">
        <w:rPr>
          <w:lang w:val="en-CA" w:eastAsia="zh-CN"/>
        </w:rPr>
        <w:t>N time (N &gt; 1)</w:t>
      </w:r>
      <w:r w:rsidR="007E378A" w:rsidRPr="007E378A">
        <w:rPr>
          <w:lang w:val="en-CA" w:eastAsia="zh-CN"/>
        </w:rPr>
        <w:t xml:space="preserve">, there will be N </w:t>
      </w:r>
      <w:r w:rsidR="006A0461">
        <w:rPr>
          <w:lang w:val="en-CA" w:eastAsia="zh-CN"/>
        </w:rPr>
        <w:t>C</w:t>
      </w:r>
      <w:r w:rsidR="007E378A" w:rsidRPr="007E378A">
        <w:rPr>
          <w:lang w:val="en-CA" w:eastAsia="zh-CN"/>
        </w:rPr>
        <w:t xml:space="preserve">onv2D layers in the ONNX file, but they all point to the same initializer for their weights. During the conversion from ONNX to SADL, these </w:t>
      </w:r>
      <w:r w:rsidR="006A5C15">
        <w:rPr>
          <w:lang w:val="en-CA" w:eastAsia="zh-CN"/>
        </w:rPr>
        <w:t>C</w:t>
      </w:r>
      <w:r w:rsidR="007E378A" w:rsidRPr="007E378A">
        <w:rPr>
          <w:lang w:val="en-CA" w:eastAsia="zh-CN"/>
        </w:rPr>
        <w:t xml:space="preserve">onv2D layers </w:t>
      </w:r>
      <w:r w:rsidR="007E7E39">
        <w:rPr>
          <w:lang w:val="en-CA" w:eastAsia="zh-CN"/>
        </w:rPr>
        <w:t xml:space="preserve">in </w:t>
      </w:r>
      <w:r w:rsidR="0068718A">
        <w:rPr>
          <w:lang w:val="en-CA" w:eastAsia="zh-CN"/>
        </w:rPr>
        <w:t xml:space="preserve">the </w:t>
      </w:r>
      <w:r w:rsidR="007E7E39">
        <w:rPr>
          <w:lang w:val="en-CA" w:eastAsia="zh-CN"/>
        </w:rPr>
        <w:t xml:space="preserve">SADL library </w:t>
      </w:r>
      <w:r w:rsidR="007E378A" w:rsidRPr="007E378A">
        <w:rPr>
          <w:lang w:val="en-CA" w:eastAsia="zh-CN"/>
        </w:rPr>
        <w:t>are pointing to the same filter.</w:t>
      </w:r>
      <w:r w:rsidR="00881CDD">
        <w:rPr>
          <w:lang w:val="en-CA" w:eastAsia="zh-CN"/>
        </w:rPr>
        <w:t xml:space="preserve"> </w:t>
      </w:r>
      <w:r w:rsidR="006A0A58" w:rsidRPr="006A0A58">
        <w:rPr>
          <w:lang w:val="en-CA" w:eastAsia="zh-CN"/>
        </w:rPr>
        <w:lastRenderedPageBreak/>
        <w:t>Therefore, when N is even, the function reshapeConv2DFilters will be executed an even number of times on the same filter, leading to an error.</w:t>
      </w:r>
    </w:p>
    <w:p w14:paraId="0AC663C3" w14:textId="24905E05" w:rsidR="00526375" w:rsidRDefault="000B7BDE" w:rsidP="00984621">
      <w:pPr>
        <w:rPr>
          <w:lang w:val="en-CA" w:eastAsia="zh-CN"/>
        </w:rPr>
      </w:pPr>
      <w:r w:rsidRPr="004A72FF">
        <w:rPr>
          <w:rFonts w:hint="eastAsia"/>
          <w:u w:val="single"/>
          <w:lang w:val="en-CA" w:eastAsia="zh-CN"/>
        </w:rPr>
        <w:t>F</w:t>
      </w:r>
      <w:r w:rsidRPr="004A72FF">
        <w:rPr>
          <w:u w:val="single"/>
          <w:lang w:val="en-CA" w:eastAsia="zh-CN"/>
        </w:rPr>
        <w:t>ix description</w:t>
      </w:r>
      <w:r>
        <w:rPr>
          <w:lang w:val="en-CA" w:eastAsia="zh-CN"/>
        </w:rPr>
        <w:t xml:space="preserve">: </w:t>
      </w:r>
      <w:r w:rsidR="00D46A4A" w:rsidRPr="00D46A4A">
        <w:rPr>
          <w:lang w:val="en-CA" w:eastAsia="zh-CN"/>
        </w:rPr>
        <w:t xml:space="preserve">This contribution modifies the reshapeConv2DFilters function to restrict each filter to be reshaped only once. Now, in the SADL library, a Conv2D can be used </w:t>
      </w:r>
      <w:r w:rsidR="00657BB4">
        <w:rPr>
          <w:lang w:val="en-CA" w:eastAsia="zh-CN"/>
        </w:rPr>
        <w:t xml:space="preserve">an </w:t>
      </w:r>
      <w:r w:rsidR="00D46A4A" w:rsidRPr="00D46A4A">
        <w:rPr>
          <w:lang w:val="en-CA" w:eastAsia="zh-CN"/>
        </w:rPr>
        <w:t>even number of times without causing any errors.</w:t>
      </w:r>
    </w:p>
    <w:p w14:paraId="6A50A936" w14:textId="51FDCD89" w:rsidR="0014489A" w:rsidRDefault="0014489A" w:rsidP="0014489A">
      <w:pPr>
        <w:pStyle w:val="1"/>
        <w:ind w:left="360" w:hanging="360"/>
        <w:rPr>
          <w:lang w:val="en-CA" w:eastAsia="zh-CN"/>
        </w:rPr>
      </w:pPr>
      <w:r>
        <w:rPr>
          <w:lang w:val="en-CA" w:eastAsia="zh-CN"/>
        </w:rPr>
        <w:t>Changes details</w:t>
      </w:r>
    </w:p>
    <w:p w14:paraId="3934DB1A" w14:textId="77777777" w:rsidR="0090113B" w:rsidRPr="00334E21" w:rsidRDefault="0090113B" w:rsidP="0090113B">
      <w:pPr>
        <w:rPr>
          <w:rFonts w:ascii="Courier New" w:hAnsi="Courier New" w:cs="Courier New"/>
          <w:lang w:val="en-CA"/>
        </w:rPr>
      </w:pPr>
      <w:r w:rsidRPr="594590CA">
        <w:rPr>
          <w:lang w:val="en-CA"/>
        </w:rPr>
        <w:t xml:space="preserve">Changes are also available in the repository at </w:t>
      </w:r>
      <w:r w:rsidRPr="00334E21">
        <w:rPr>
          <w:rFonts w:ascii="Courier New" w:hAnsi="Courier New" w:cs="Courier New"/>
          <w:lang w:val="en-CA"/>
        </w:rPr>
        <w:t>https://vcgit.hhi.fraunhofer.de/jvet-ahg-nnvc/sadl</w:t>
      </w:r>
    </w:p>
    <w:p w14:paraId="35C52C24" w14:textId="215ED736" w:rsidR="00610DFB" w:rsidRDefault="0067560C" w:rsidP="00610DFB">
      <w:pPr>
        <w:pStyle w:val="af0"/>
        <w:numPr>
          <w:ilvl w:val="0"/>
          <w:numId w:val="16"/>
        </w:numPr>
      </w:pPr>
      <w:r>
        <w:t xml:space="preserve">Extend PReLU </w:t>
      </w:r>
      <w:r w:rsidR="0092411A">
        <w:t xml:space="preserve">to support </w:t>
      </w:r>
      <w:r w:rsidR="003F2198" w:rsidRPr="003F2198">
        <w:t>independent alpha parameters for each channel</w:t>
      </w:r>
    </w:p>
    <w:p w14:paraId="683B1EF7" w14:textId="4E72FA9F" w:rsidR="00610DFB" w:rsidRDefault="00AB1DA0" w:rsidP="00610DFB">
      <w:pPr>
        <w:pStyle w:val="af0"/>
        <w:numPr>
          <w:ilvl w:val="0"/>
          <w:numId w:val="16"/>
        </w:numPr>
      </w:pPr>
      <w:r>
        <w:t>Extend Slicing to support PyTorch</w:t>
      </w:r>
    </w:p>
    <w:p w14:paraId="3F1FEB48" w14:textId="24517728" w:rsidR="00610DFB" w:rsidRDefault="00610DFB" w:rsidP="00610DFB">
      <w:pPr>
        <w:pStyle w:val="af0"/>
        <w:numPr>
          <w:ilvl w:val="0"/>
          <w:numId w:val="16"/>
        </w:numPr>
      </w:pPr>
      <w:r>
        <w:t xml:space="preserve">Add </w:t>
      </w:r>
      <w:r w:rsidR="00D34D3E" w:rsidRPr="006416DF">
        <w:rPr>
          <w:lang w:val="en-CA" w:eastAsia="zh-CN"/>
        </w:rPr>
        <w:t>a new feature called ScatterND</w:t>
      </w:r>
    </w:p>
    <w:p w14:paraId="1074973B" w14:textId="5235FAAB" w:rsidR="00E4494D" w:rsidRPr="00301DC1" w:rsidRDefault="00391999" w:rsidP="00E4494D">
      <w:pPr>
        <w:pStyle w:val="af0"/>
        <w:numPr>
          <w:ilvl w:val="0"/>
          <w:numId w:val="16"/>
        </w:numPr>
      </w:pPr>
      <w:r w:rsidRPr="00301DC1">
        <w:t xml:space="preserve">Fix </w:t>
      </w:r>
      <w:r w:rsidR="004112B5" w:rsidRPr="00301DC1">
        <w:rPr>
          <w:lang w:val="en-CA" w:eastAsia="zh-CN"/>
        </w:rPr>
        <w:t>the function reshapeConv2DFilters</w:t>
      </w:r>
    </w:p>
    <w:p w14:paraId="52097004" w14:textId="4986F136" w:rsidR="00450ACC" w:rsidRDefault="00450ACC" w:rsidP="00450ACC">
      <w:pPr>
        <w:pStyle w:val="1"/>
        <w:ind w:left="360" w:hanging="360"/>
        <w:rPr>
          <w:lang w:val="en-CA" w:eastAsia="zh-CN"/>
        </w:rPr>
      </w:pPr>
      <w:r>
        <w:rPr>
          <w:lang w:val="en-CA" w:eastAsia="zh-CN"/>
        </w:rPr>
        <w:t>Conclusion</w:t>
      </w:r>
    </w:p>
    <w:p w14:paraId="1E9D1C74" w14:textId="6EEFBE2D" w:rsidR="00450ACC" w:rsidRPr="00450ACC" w:rsidRDefault="00DA5B42" w:rsidP="00984621">
      <w:pPr>
        <w:rPr>
          <w:lang w:val="en-CA" w:eastAsia="zh-CN"/>
        </w:rPr>
      </w:pPr>
      <w:r w:rsidRPr="00DA5B42">
        <w:rPr>
          <w:lang w:val="en-CA" w:eastAsia="zh-CN"/>
        </w:rPr>
        <w:t xml:space="preserve">This contribution presents </w:t>
      </w:r>
      <w:r w:rsidR="00163382">
        <w:rPr>
          <w:rFonts w:hint="eastAsia"/>
          <w:lang w:val="en-CA" w:eastAsia="zh-CN"/>
        </w:rPr>
        <w:t>the</w:t>
      </w:r>
      <w:r w:rsidR="00163382">
        <w:rPr>
          <w:lang w:val="en-CA" w:eastAsia="zh-CN"/>
        </w:rPr>
        <w:t xml:space="preserve"> </w:t>
      </w:r>
      <w:r w:rsidRPr="00DA5B42">
        <w:rPr>
          <w:lang w:val="en-CA" w:eastAsia="zh-CN"/>
        </w:rPr>
        <w:t>extensions in the Small AdHoc Deep Learning (SADL) library</w:t>
      </w:r>
      <w:r w:rsidR="00F052AF">
        <w:rPr>
          <w:lang w:val="en-CA" w:eastAsia="zh-CN"/>
        </w:rPr>
        <w:t xml:space="preserve"> from Wuhan University</w:t>
      </w:r>
      <w:r w:rsidR="006416E8">
        <w:rPr>
          <w:rFonts w:hint="eastAsia"/>
          <w:lang w:val="en-CA" w:eastAsia="zh-CN"/>
        </w:rPr>
        <w:t>.</w:t>
      </w:r>
      <w:r w:rsidR="00337CBE">
        <w:rPr>
          <w:lang w:val="en-CA" w:eastAsia="zh-CN"/>
        </w:rPr>
        <w:t xml:space="preserve"> </w:t>
      </w:r>
      <w:r w:rsidR="00337CBE" w:rsidRPr="00337CBE">
        <w:rPr>
          <w:lang w:val="en-CA" w:eastAsia="zh-CN"/>
        </w:rPr>
        <w:t>All of these extensions have been verified and merged.</w:t>
      </w:r>
    </w:p>
    <w:p w14:paraId="212D3C27" w14:textId="7EF33367" w:rsidR="0032626E" w:rsidRDefault="0032626E" w:rsidP="009F6EF8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3CED7603" w14:textId="5E3A71A2" w:rsidR="00471595" w:rsidRDefault="00204E9F" w:rsidP="008B05FB">
      <w:pPr>
        <w:spacing w:before="60" w:after="60"/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="00E235F7">
        <w:rPr>
          <w:lang w:val="en-CA" w:eastAsia="zh-CN"/>
        </w:rPr>
        <w:t>F. Galpin</w:t>
      </w:r>
      <w:r>
        <w:rPr>
          <w:lang w:val="en-CA" w:eastAsia="zh-CN"/>
        </w:rPr>
        <w:t xml:space="preserve">, </w:t>
      </w:r>
      <w:r w:rsidR="003465A7">
        <w:rPr>
          <w:lang w:val="en-CA" w:eastAsia="zh-CN"/>
        </w:rPr>
        <w:t>T. Dumas</w:t>
      </w:r>
      <w:r>
        <w:rPr>
          <w:lang w:val="en-CA" w:eastAsia="zh-CN"/>
        </w:rPr>
        <w:t xml:space="preserve">, </w:t>
      </w:r>
      <w:r w:rsidR="005A6237">
        <w:rPr>
          <w:lang w:val="en-CA" w:eastAsia="zh-CN"/>
        </w:rPr>
        <w:t xml:space="preserve">P. </w:t>
      </w:r>
      <w:r w:rsidR="003A183B" w:rsidRPr="008271C4">
        <w:rPr>
          <w:lang w:val="fr-FR"/>
        </w:rPr>
        <w:t>Bordes</w:t>
      </w:r>
      <w:r>
        <w:rPr>
          <w:lang w:val="en-CA" w:eastAsia="zh-CN"/>
        </w:rPr>
        <w:t xml:space="preserve">, </w:t>
      </w:r>
      <w:r w:rsidR="003A183B">
        <w:rPr>
          <w:lang w:val="en-CA" w:eastAsia="zh-CN"/>
        </w:rPr>
        <w:t xml:space="preserve">E. </w:t>
      </w:r>
      <w:r w:rsidR="003A183B" w:rsidRPr="003A183B">
        <w:rPr>
          <w:lang w:val="en-CA" w:eastAsia="zh-CN"/>
        </w:rPr>
        <w:t>François</w:t>
      </w:r>
      <w:r>
        <w:rPr>
          <w:lang w:val="en-CA" w:eastAsia="zh-CN"/>
        </w:rPr>
        <w:t>. A</w:t>
      </w:r>
      <w:r w:rsidR="001E5880">
        <w:rPr>
          <w:lang w:val="en-CA" w:eastAsia="zh-CN"/>
        </w:rPr>
        <w:t>h</w:t>
      </w:r>
      <w:r>
        <w:rPr>
          <w:lang w:val="en-CA" w:eastAsia="zh-CN"/>
        </w:rPr>
        <w:t>G1</w:t>
      </w:r>
      <w:r w:rsidR="00DB58BA">
        <w:rPr>
          <w:lang w:val="en-CA" w:eastAsia="zh-CN"/>
        </w:rPr>
        <w:t>4</w:t>
      </w:r>
      <w:r>
        <w:rPr>
          <w:lang w:val="en-CA" w:eastAsia="zh-CN"/>
        </w:rPr>
        <w:t xml:space="preserve">: </w:t>
      </w:r>
      <w:r w:rsidR="005966C0" w:rsidRPr="005966C0">
        <w:rPr>
          <w:lang w:val="en-CA" w:eastAsia="zh-CN"/>
        </w:rPr>
        <w:t>SADL v5 changes</w:t>
      </w:r>
      <w:r>
        <w:rPr>
          <w:lang w:val="en-CA" w:eastAsia="zh-CN"/>
        </w:rPr>
        <w:t>. JVET-A</w:t>
      </w:r>
      <w:r w:rsidR="00296A3D">
        <w:rPr>
          <w:lang w:val="en-CA" w:eastAsia="zh-CN"/>
        </w:rPr>
        <w:t>D0164</w:t>
      </w:r>
      <w:r>
        <w:rPr>
          <w:lang w:val="en-CA" w:eastAsia="zh-CN"/>
        </w:rPr>
        <w:t xml:space="preserve">, </w:t>
      </w:r>
      <w:r w:rsidR="005A3529">
        <w:rPr>
          <w:lang w:val="en-CA" w:eastAsia="zh-CN"/>
        </w:rPr>
        <w:t>30</w:t>
      </w:r>
      <w:r w:rsidRPr="00FF069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Meeting, </w:t>
      </w:r>
      <w:r w:rsidR="00014149">
        <w:rPr>
          <w:lang w:val="en-CA" w:eastAsia="zh-CN"/>
        </w:rPr>
        <w:t>Antalya, TR</w:t>
      </w:r>
      <w:r>
        <w:rPr>
          <w:lang w:val="en-CA" w:eastAsia="zh-CN"/>
        </w:rPr>
        <w:t xml:space="preserve">, </w:t>
      </w:r>
      <w:r w:rsidR="005C0DC6">
        <w:rPr>
          <w:lang w:val="en-CA" w:eastAsia="zh-CN"/>
        </w:rPr>
        <w:t>21</w:t>
      </w:r>
      <w:r>
        <w:rPr>
          <w:lang w:val="en-CA" w:eastAsia="zh-CN"/>
        </w:rPr>
        <w:t>-</w:t>
      </w:r>
      <w:r w:rsidR="005C0DC6">
        <w:rPr>
          <w:lang w:val="en-CA" w:eastAsia="zh-CN"/>
        </w:rPr>
        <w:t>28</w:t>
      </w:r>
      <w:r>
        <w:rPr>
          <w:lang w:val="en-CA" w:eastAsia="zh-CN"/>
        </w:rPr>
        <w:t xml:space="preserve"> </w:t>
      </w:r>
      <w:r w:rsidR="005C0DC6">
        <w:rPr>
          <w:lang w:val="en-CA" w:eastAsia="zh-CN"/>
        </w:rPr>
        <w:t>April</w:t>
      </w:r>
      <w:r>
        <w:rPr>
          <w:lang w:val="en-CA" w:eastAsia="zh-CN"/>
        </w:rPr>
        <w:t xml:space="preserve"> 2023.</w:t>
      </w:r>
    </w:p>
    <w:p w14:paraId="4C7A1777" w14:textId="6194F174" w:rsidR="00933D60" w:rsidRPr="005B217D" w:rsidRDefault="00933D60" w:rsidP="00933D60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Acknowled</w:t>
      </w:r>
      <w:r>
        <w:rPr>
          <w:lang w:val="en-CA" w:eastAsia="zh-CN"/>
        </w:rPr>
        <w:t>gement</w:t>
      </w:r>
    </w:p>
    <w:p w14:paraId="03264E5D" w14:textId="2F589426" w:rsidR="00933D60" w:rsidRPr="00471595" w:rsidRDefault="00402D5E" w:rsidP="008B05FB">
      <w:pPr>
        <w:spacing w:before="60" w:after="60"/>
        <w:rPr>
          <w:lang w:val="en-CA" w:eastAsia="zh-CN"/>
        </w:rPr>
      </w:pPr>
      <w:r w:rsidRPr="00402D5E">
        <w:rPr>
          <w:lang w:val="en-CA" w:eastAsia="zh-CN"/>
        </w:rPr>
        <w:t xml:space="preserve">We are grateful to </w:t>
      </w:r>
      <w:r w:rsidR="00D54D24" w:rsidRPr="00D54D24">
        <w:rPr>
          <w:lang w:val="en-CA" w:eastAsia="zh-CN"/>
        </w:rPr>
        <w:t>InterDigital</w:t>
      </w:r>
      <w:r w:rsidRPr="00402D5E">
        <w:rPr>
          <w:lang w:val="en-CA" w:eastAsia="zh-CN"/>
        </w:rPr>
        <w:t xml:space="preserve"> </w:t>
      </w:r>
      <w:r w:rsidR="00B0476D">
        <w:rPr>
          <w:lang w:val="en-CA" w:eastAsia="zh-CN"/>
        </w:rPr>
        <w:t xml:space="preserve">Inc. </w:t>
      </w:r>
      <w:r w:rsidRPr="00402D5E">
        <w:rPr>
          <w:lang w:val="en-CA" w:eastAsia="zh-CN"/>
        </w:rPr>
        <w:t>for their valuable guidance and assistance. Their contributions have made a significant impact on this work</w:t>
      </w:r>
      <w:r>
        <w:rPr>
          <w:lang w:val="en-CA" w:eastAsia="zh-CN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93D3E75" w:rsidR="007F1F8B" w:rsidRPr="00613E58" w:rsidRDefault="00EC68AE" w:rsidP="009234A5">
      <w:pPr>
        <w:rPr>
          <w:b/>
          <w:szCs w:val="22"/>
          <w:lang w:val="en-CA"/>
        </w:rPr>
      </w:pPr>
      <w:r w:rsidRPr="001C7920">
        <w:rPr>
          <w:b/>
          <w:szCs w:val="22"/>
          <w:lang w:val="en-CA"/>
        </w:rPr>
        <w:t>Wuhan University does not have any current or pending patent rights relating to the technology described in this contribution.</w:t>
      </w:r>
    </w:p>
    <w:sectPr w:rsidR="007F1F8B" w:rsidRPr="00613E58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295F4" w14:textId="77777777" w:rsidR="00BF489F" w:rsidRDefault="00BF489F">
      <w:r>
        <w:separator/>
      </w:r>
    </w:p>
  </w:endnote>
  <w:endnote w:type="continuationSeparator" w:id="0">
    <w:p w14:paraId="56E74623" w14:textId="77777777" w:rsidR="00BF489F" w:rsidRDefault="00BF4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3251C0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400D3">
      <w:rPr>
        <w:rStyle w:val="a5"/>
        <w:noProof/>
      </w:rPr>
      <w:t>2023-07-04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AAAB3" w14:textId="77777777" w:rsidR="00BF489F" w:rsidRDefault="00BF489F">
      <w:r>
        <w:separator/>
      </w:r>
    </w:p>
  </w:footnote>
  <w:footnote w:type="continuationSeparator" w:id="0">
    <w:p w14:paraId="1824221B" w14:textId="77777777" w:rsidR="00BF489F" w:rsidRDefault="00BF4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166972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7444720">
    <w:abstractNumId w:val="10"/>
  </w:num>
  <w:num w:numId="3" w16cid:durableId="1586842470">
    <w:abstractNumId w:val="9"/>
  </w:num>
  <w:num w:numId="4" w16cid:durableId="2128545126">
    <w:abstractNumId w:val="7"/>
  </w:num>
  <w:num w:numId="5" w16cid:durableId="666595446">
    <w:abstractNumId w:val="8"/>
  </w:num>
  <w:num w:numId="6" w16cid:durableId="2111925664">
    <w:abstractNumId w:val="4"/>
  </w:num>
  <w:num w:numId="7" w16cid:durableId="1414233638">
    <w:abstractNumId w:val="6"/>
  </w:num>
  <w:num w:numId="8" w16cid:durableId="1372219248">
    <w:abstractNumId w:val="4"/>
  </w:num>
  <w:num w:numId="9" w16cid:durableId="1926572137">
    <w:abstractNumId w:val="1"/>
  </w:num>
  <w:num w:numId="10" w16cid:durableId="1729189603">
    <w:abstractNumId w:val="3"/>
  </w:num>
  <w:num w:numId="11" w16cid:durableId="1501003047">
    <w:abstractNumId w:val="2"/>
  </w:num>
  <w:num w:numId="12" w16cid:durableId="1061055824">
    <w:abstractNumId w:val="4"/>
  </w:num>
  <w:num w:numId="13" w16cid:durableId="1612011036">
    <w:abstractNumId w:val="4"/>
  </w:num>
  <w:num w:numId="14" w16cid:durableId="1499076758">
    <w:abstractNumId w:val="4"/>
  </w:num>
  <w:num w:numId="15" w16cid:durableId="280302771">
    <w:abstractNumId w:val="4"/>
  </w:num>
  <w:num w:numId="16" w16cid:durableId="5251416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I0NjI1MzE2MzQ1MDNX0lEKTi0uzszPAykwqQUAkyjkbywAAAA="/>
  </w:docVars>
  <w:rsids>
    <w:rsidRoot w:val="006C5D39"/>
    <w:rsid w:val="00003911"/>
    <w:rsid w:val="00005542"/>
    <w:rsid w:val="000110E5"/>
    <w:rsid w:val="00014149"/>
    <w:rsid w:val="00016BE7"/>
    <w:rsid w:val="00027A63"/>
    <w:rsid w:val="0003031D"/>
    <w:rsid w:val="000308A3"/>
    <w:rsid w:val="00031691"/>
    <w:rsid w:val="000331D6"/>
    <w:rsid w:val="0003415E"/>
    <w:rsid w:val="00043855"/>
    <w:rsid w:val="0004543A"/>
    <w:rsid w:val="000458BC"/>
    <w:rsid w:val="00045C41"/>
    <w:rsid w:val="00046C03"/>
    <w:rsid w:val="0004761A"/>
    <w:rsid w:val="00052214"/>
    <w:rsid w:val="000527BC"/>
    <w:rsid w:val="00063356"/>
    <w:rsid w:val="000646D5"/>
    <w:rsid w:val="00064C33"/>
    <w:rsid w:val="00065039"/>
    <w:rsid w:val="00065EBB"/>
    <w:rsid w:val="0007614F"/>
    <w:rsid w:val="000777A9"/>
    <w:rsid w:val="00081398"/>
    <w:rsid w:val="00084393"/>
    <w:rsid w:val="000865E1"/>
    <w:rsid w:val="0008780E"/>
    <w:rsid w:val="00092834"/>
    <w:rsid w:val="00092AF4"/>
    <w:rsid w:val="00094479"/>
    <w:rsid w:val="000962AC"/>
    <w:rsid w:val="000974AA"/>
    <w:rsid w:val="0009799D"/>
    <w:rsid w:val="000A7C37"/>
    <w:rsid w:val="000B0C0F"/>
    <w:rsid w:val="000B1C6B"/>
    <w:rsid w:val="000B4142"/>
    <w:rsid w:val="000B47F7"/>
    <w:rsid w:val="000B4FF9"/>
    <w:rsid w:val="000B587B"/>
    <w:rsid w:val="000B63C2"/>
    <w:rsid w:val="000B7254"/>
    <w:rsid w:val="000B7BDE"/>
    <w:rsid w:val="000B7E20"/>
    <w:rsid w:val="000C09AC"/>
    <w:rsid w:val="000C228D"/>
    <w:rsid w:val="000C2BAA"/>
    <w:rsid w:val="000C5F4C"/>
    <w:rsid w:val="000D2AB7"/>
    <w:rsid w:val="000D4D95"/>
    <w:rsid w:val="000E00F3"/>
    <w:rsid w:val="000E178C"/>
    <w:rsid w:val="000E663B"/>
    <w:rsid w:val="000E7872"/>
    <w:rsid w:val="000F158C"/>
    <w:rsid w:val="000F15EE"/>
    <w:rsid w:val="000F2D02"/>
    <w:rsid w:val="00102F3D"/>
    <w:rsid w:val="00110921"/>
    <w:rsid w:val="00110E96"/>
    <w:rsid w:val="00124E38"/>
    <w:rsid w:val="0012580B"/>
    <w:rsid w:val="00131F90"/>
    <w:rsid w:val="0013458C"/>
    <w:rsid w:val="0013526E"/>
    <w:rsid w:val="00136D3B"/>
    <w:rsid w:val="00143079"/>
    <w:rsid w:val="0014489A"/>
    <w:rsid w:val="00144F96"/>
    <w:rsid w:val="00146152"/>
    <w:rsid w:val="001461A1"/>
    <w:rsid w:val="001461EE"/>
    <w:rsid w:val="00147E03"/>
    <w:rsid w:val="0015242F"/>
    <w:rsid w:val="00152CE2"/>
    <w:rsid w:val="00155526"/>
    <w:rsid w:val="001612D8"/>
    <w:rsid w:val="00163382"/>
    <w:rsid w:val="00163565"/>
    <w:rsid w:val="00165F36"/>
    <w:rsid w:val="00170AA3"/>
    <w:rsid w:val="00171371"/>
    <w:rsid w:val="001729ED"/>
    <w:rsid w:val="00175A24"/>
    <w:rsid w:val="001837EF"/>
    <w:rsid w:val="00184213"/>
    <w:rsid w:val="00186559"/>
    <w:rsid w:val="00187E58"/>
    <w:rsid w:val="0019092A"/>
    <w:rsid w:val="001A297E"/>
    <w:rsid w:val="001A368E"/>
    <w:rsid w:val="001A7329"/>
    <w:rsid w:val="001A792F"/>
    <w:rsid w:val="001B4E28"/>
    <w:rsid w:val="001C06D8"/>
    <w:rsid w:val="001C3525"/>
    <w:rsid w:val="001C3AFB"/>
    <w:rsid w:val="001D07F0"/>
    <w:rsid w:val="001D1BD2"/>
    <w:rsid w:val="001D22D9"/>
    <w:rsid w:val="001E0248"/>
    <w:rsid w:val="001E02BE"/>
    <w:rsid w:val="001E05AB"/>
    <w:rsid w:val="001E3B37"/>
    <w:rsid w:val="001E4B23"/>
    <w:rsid w:val="001E5880"/>
    <w:rsid w:val="001F2594"/>
    <w:rsid w:val="001F6774"/>
    <w:rsid w:val="001F6A5E"/>
    <w:rsid w:val="002026B0"/>
    <w:rsid w:val="00202EAF"/>
    <w:rsid w:val="00204E9F"/>
    <w:rsid w:val="002055A6"/>
    <w:rsid w:val="00206460"/>
    <w:rsid w:val="002069B4"/>
    <w:rsid w:val="00207B69"/>
    <w:rsid w:val="00212C2D"/>
    <w:rsid w:val="00215DFC"/>
    <w:rsid w:val="002212DF"/>
    <w:rsid w:val="00222CD4"/>
    <w:rsid w:val="00222D8C"/>
    <w:rsid w:val="00225016"/>
    <w:rsid w:val="002253CA"/>
    <w:rsid w:val="002264A6"/>
    <w:rsid w:val="00227BA7"/>
    <w:rsid w:val="0023011C"/>
    <w:rsid w:val="002375C1"/>
    <w:rsid w:val="00241A36"/>
    <w:rsid w:val="00242718"/>
    <w:rsid w:val="00245686"/>
    <w:rsid w:val="00247E1E"/>
    <w:rsid w:val="00263398"/>
    <w:rsid w:val="00263B99"/>
    <w:rsid w:val="002647D8"/>
    <w:rsid w:val="00265313"/>
    <w:rsid w:val="00266F06"/>
    <w:rsid w:val="00273259"/>
    <w:rsid w:val="00275BCF"/>
    <w:rsid w:val="00280613"/>
    <w:rsid w:val="00286A6A"/>
    <w:rsid w:val="00286E26"/>
    <w:rsid w:val="00291D2A"/>
    <w:rsid w:val="00291E36"/>
    <w:rsid w:val="00292257"/>
    <w:rsid w:val="002965CD"/>
    <w:rsid w:val="00296A3D"/>
    <w:rsid w:val="002A20FB"/>
    <w:rsid w:val="002A54E0"/>
    <w:rsid w:val="002A690B"/>
    <w:rsid w:val="002B1595"/>
    <w:rsid w:val="002B191D"/>
    <w:rsid w:val="002B2E83"/>
    <w:rsid w:val="002B740B"/>
    <w:rsid w:val="002D0AF6"/>
    <w:rsid w:val="002D60F0"/>
    <w:rsid w:val="002E08C2"/>
    <w:rsid w:val="002E573F"/>
    <w:rsid w:val="002E6054"/>
    <w:rsid w:val="002E6760"/>
    <w:rsid w:val="002F164D"/>
    <w:rsid w:val="002F2F6F"/>
    <w:rsid w:val="002F4E26"/>
    <w:rsid w:val="002F68D7"/>
    <w:rsid w:val="00301DC1"/>
    <w:rsid w:val="003021BC"/>
    <w:rsid w:val="00306206"/>
    <w:rsid w:val="00307024"/>
    <w:rsid w:val="0031341D"/>
    <w:rsid w:val="00313636"/>
    <w:rsid w:val="00315EDC"/>
    <w:rsid w:val="00317D85"/>
    <w:rsid w:val="0032050B"/>
    <w:rsid w:val="0032626E"/>
    <w:rsid w:val="00327C56"/>
    <w:rsid w:val="003315A1"/>
    <w:rsid w:val="00332BAB"/>
    <w:rsid w:val="0033691F"/>
    <w:rsid w:val="003373EC"/>
    <w:rsid w:val="00337CBE"/>
    <w:rsid w:val="00341516"/>
    <w:rsid w:val="0034183D"/>
    <w:rsid w:val="00342FF4"/>
    <w:rsid w:val="00344E5A"/>
    <w:rsid w:val="00346148"/>
    <w:rsid w:val="003465A7"/>
    <w:rsid w:val="003551C2"/>
    <w:rsid w:val="00360E95"/>
    <w:rsid w:val="00364ACA"/>
    <w:rsid w:val="00364FAF"/>
    <w:rsid w:val="003669EA"/>
    <w:rsid w:val="003706CC"/>
    <w:rsid w:val="003729F1"/>
    <w:rsid w:val="00374105"/>
    <w:rsid w:val="00377710"/>
    <w:rsid w:val="00380D5C"/>
    <w:rsid w:val="00391999"/>
    <w:rsid w:val="003A183B"/>
    <w:rsid w:val="003A25F5"/>
    <w:rsid w:val="003A2D8E"/>
    <w:rsid w:val="003A30A0"/>
    <w:rsid w:val="003A35E7"/>
    <w:rsid w:val="003A7CE6"/>
    <w:rsid w:val="003B3857"/>
    <w:rsid w:val="003C11A1"/>
    <w:rsid w:val="003C20E4"/>
    <w:rsid w:val="003C2DB7"/>
    <w:rsid w:val="003C5CCB"/>
    <w:rsid w:val="003D0ECA"/>
    <w:rsid w:val="003D31CE"/>
    <w:rsid w:val="003D6342"/>
    <w:rsid w:val="003D7641"/>
    <w:rsid w:val="003D788B"/>
    <w:rsid w:val="003E4B6E"/>
    <w:rsid w:val="003E6F90"/>
    <w:rsid w:val="003E73ED"/>
    <w:rsid w:val="003F2198"/>
    <w:rsid w:val="003F2572"/>
    <w:rsid w:val="003F5D0F"/>
    <w:rsid w:val="00402D5E"/>
    <w:rsid w:val="00406021"/>
    <w:rsid w:val="00407B24"/>
    <w:rsid w:val="004112B5"/>
    <w:rsid w:val="0041276E"/>
    <w:rsid w:val="00414101"/>
    <w:rsid w:val="004169D5"/>
    <w:rsid w:val="004219CF"/>
    <w:rsid w:val="00421B2A"/>
    <w:rsid w:val="004234F0"/>
    <w:rsid w:val="00427911"/>
    <w:rsid w:val="00427EEC"/>
    <w:rsid w:val="00433DDB"/>
    <w:rsid w:val="00434B83"/>
    <w:rsid w:val="00434F16"/>
    <w:rsid w:val="00435A29"/>
    <w:rsid w:val="00437619"/>
    <w:rsid w:val="00437DD9"/>
    <w:rsid w:val="004425A3"/>
    <w:rsid w:val="004438E4"/>
    <w:rsid w:val="00450ACC"/>
    <w:rsid w:val="00452367"/>
    <w:rsid w:val="00453857"/>
    <w:rsid w:val="004612FC"/>
    <w:rsid w:val="00463F78"/>
    <w:rsid w:val="004645DF"/>
    <w:rsid w:val="00465A1E"/>
    <w:rsid w:val="00471595"/>
    <w:rsid w:val="0047216F"/>
    <w:rsid w:val="0047417F"/>
    <w:rsid w:val="00482362"/>
    <w:rsid w:val="0048354A"/>
    <w:rsid w:val="004908A4"/>
    <w:rsid w:val="004932BE"/>
    <w:rsid w:val="0049445A"/>
    <w:rsid w:val="00495084"/>
    <w:rsid w:val="004957D9"/>
    <w:rsid w:val="004A2A63"/>
    <w:rsid w:val="004A467D"/>
    <w:rsid w:val="004A72FF"/>
    <w:rsid w:val="004B05B9"/>
    <w:rsid w:val="004B210C"/>
    <w:rsid w:val="004B2BDF"/>
    <w:rsid w:val="004B401F"/>
    <w:rsid w:val="004B6170"/>
    <w:rsid w:val="004C444B"/>
    <w:rsid w:val="004C65E6"/>
    <w:rsid w:val="004D27A4"/>
    <w:rsid w:val="004D405F"/>
    <w:rsid w:val="004D4B43"/>
    <w:rsid w:val="004E4F4F"/>
    <w:rsid w:val="004E6789"/>
    <w:rsid w:val="004E77CA"/>
    <w:rsid w:val="004F61E3"/>
    <w:rsid w:val="00502E10"/>
    <w:rsid w:val="0050350D"/>
    <w:rsid w:val="0050354E"/>
    <w:rsid w:val="0050454C"/>
    <w:rsid w:val="0051015C"/>
    <w:rsid w:val="00511539"/>
    <w:rsid w:val="00514E14"/>
    <w:rsid w:val="00516CF1"/>
    <w:rsid w:val="0052441A"/>
    <w:rsid w:val="00524A60"/>
    <w:rsid w:val="005261A2"/>
    <w:rsid w:val="00526375"/>
    <w:rsid w:val="00531AE9"/>
    <w:rsid w:val="00535D20"/>
    <w:rsid w:val="00536188"/>
    <w:rsid w:val="00540FA3"/>
    <w:rsid w:val="00541FF1"/>
    <w:rsid w:val="00543840"/>
    <w:rsid w:val="00550A66"/>
    <w:rsid w:val="005534BB"/>
    <w:rsid w:val="0055410D"/>
    <w:rsid w:val="00555CF1"/>
    <w:rsid w:val="00567EC7"/>
    <w:rsid w:val="00570013"/>
    <w:rsid w:val="00570468"/>
    <w:rsid w:val="00571591"/>
    <w:rsid w:val="005753EC"/>
    <w:rsid w:val="005801A2"/>
    <w:rsid w:val="00582651"/>
    <w:rsid w:val="00584538"/>
    <w:rsid w:val="00592364"/>
    <w:rsid w:val="005952A5"/>
    <w:rsid w:val="005957A5"/>
    <w:rsid w:val="005966C0"/>
    <w:rsid w:val="005A282B"/>
    <w:rsid w:val="005A2A12"/>
    <w:rsid w:val="005A33A1"/>
    <w:rsid w:val="005A3529"/>
    <w:rsid w:val="005A6237"/>
    <w:rsid w:val="005B083D"/>
    <w:rsid w:val="005B217D"/>
    <w:rsid w:val="005B219C"/>
    <w:rsid w:val="005C0DC6"/>
    <w:rsid w:val="005C2240"/>
    <w:rsid w:val="005C385F"/>
    <w:rsid w:val="005C7375"/>
    <w:rsid w:val="005C7C26"/>
    <w:rsid w:val="005D5ED8"/>
    <w:rsid w:val="005E1AC6"/>
    <w:rsid w:val="005E3F2B"/>
    <w:rsid w:val="005F315F"/>
    <w:rsid w:val="005F5022"/>
    <w:rsid w:val="005F6F1B"/>
    <w:rsid w:val="00610DFB"/>
    <w:rsid w:val="00613E58"/>
    <w:rsid w:val="00615995"/>
    <w:rsid w:val="00616155"/>
    <w:rsid w:val="00620054"/>
    <w:rsid w:val="00621550"/>
    <w:rsid w:val="006218E8"/>
    <w:rsid w:val="00624B33"/>
    <w:rsid w:val="00627F6C"/>
    <w:rsid w:val="0063041A"/>
    <w:rsid w:val="00630AA2"/>
    <w:rsid w:val="00631D8B"/>
    <w:rsid w:val="00632134"/>
    <w:rsid w:val="00633CB2"/>
    <w:rsid w:val="006400D3"/>
    <w:rsid w:val="006416DF"/>
    <w:rsid w:val="006416E8"/>
    <w:rsid w:val="00642B27"/>
    <w:rsid w:val="00646707"/>
    <w:rsid w:val="00652B3C"/>
    <w:rsid w:val="00657BB4"/>
    <w:rsid w:val="00657F7E"/>
    <w:rsid w:val="00662A9F"/>
    <w:rsid w:val="00662E58"/>
    <w:rsid w:val="006637F2"/>
    <w:rsid w:val="006642A5"/>
    <w:rsid w:val="00664DCF"/>
    <w:rsid w:val="0067560C"/>
    <w:rsid w:val="00675617"/>
    <w:rsid w:val="0068718A"/>
    <w:rsid w:val="00692D5E"/>
    <w:rsid w:val="006A0461"/>
    <w:rsid w:val="006A0A58"/>
    <w:rsid w:val="006A0B24"/>
    <w:rsid w:val="006A0E5C"/>
    <w:rsid w:val="006A1EFD"/>
    <w:rsid w:val="006A3B98"/>
    <w:rsid w:val="006A48E6"/>
    <w:rsid w:val="006A5C15"/>
    <w:rsid w:val="006C56C4"/>
    <w:rsid w:val="006C5D39"/>
    <w:rsid w:val="006D465E"/>
    <w:rsid w:val="006D4DD9"/>
    <w:rsid w:val="006D6D9B"/>
    <w:rsid w:val="006E163F"/>
    <w:rsid w:val="006E2810"/>
    <w:rsid w:val="006E4357"/>
    <w:rsid w:val="006E5417"/>
    <w:rsid w:val="006F03A5"/>
    <w:rsid w:val="006F0794"/>
    <w:rsid w:val="006F1688"/>
    <w:rsid w:val="006F4485"/>
    <w:rsid w:val="006F7528"/>
    <w:rsid w:val="00700ABD"/>
    <w:rsid w:val="007023DE"/>
    <w:rsid w:val="00711621"/>
    <w:rsid w:val="00712F60"/>
    <w:rsid w:val="0071423C"/>
    <w:rsid w:val="00720D90"/>
    <w:rsid w:val="00720E3B"/>
    <w:rsid w:val="00721BF2"/>
    <w:rsid w:val="007229FE"/>
    <w:rsid w:val="007234A5"/>
    <w:rsid w:val="007247B2"/>
    <w:rsid w:val="007258F8"/>
    <w:rsid w:val="00737943"/>
    <w:rsid w:val="0074393F"/>
    <w:rsid w:val="00743FBF"/>
    <w:rsid w:val="00745F6B"/>
    <w:rsid w:val="00751281"/>
    <w:rsid w:val="0075175B"/>
    <w:rsid w:val="00753618"/>
    <w:rsid w:val="0075585E"/>
    <w:rsid w:val="00762CCE"/>
    <w:rsid w:val="00770571"/>
    <w:rsid w:val="007731F2"/>
    <w:rsid w:val="00775E56"/>
    <w:rsid w:val="007768FF"/>
    <w:rsid w:val="00781C53"/>
    <w:rsid w:val="007824D3"/>
    <w:rsid w:val="00782DC7"/>
    <w:rsid w:val="00795A8B"/>
    <w:rsid w:val="00796EE3"/>
    <w:rsid w:val="007A13D9"/>
    <w:rsid w:val="007A4A41"/>
    <w:rsid w:val="007A50F5"/>
    <w:rsid w:val="007A7D29"/>
    <w:rsid w:val="007B43E1"/>
    <w:rsid w:val="007B4AB8"/>
    <w:rsid w:val="007B7C8A"/>
    <w:rsid w:val="007C081C"/>
    <w:rsid w:val="007C5BC1"/>
    <w:rsid w:val="007C7476"/>
    <w:rsid w:val="007D1181"/>
    <w:rsid w:val="007D3367"/>
    <w:rsid w:val="007D4F8E"/>
    <w:rsid w:val="007E01A3"/>
    <w:rsid w:val="007E0B79"/>
    <w:rsid w:val="007E2586"/>
    <w:rsid w:val="007E378A"/>
    <w:rsid w:val="007E50F1"/>
    <w:rsid w:val="007E556E"/>
    <w:rsid w:val="007E73F0"/>
    <w:rsid w:val="007E7E39"/>
    <w:rsid w:val="007F1F8B"/>
    <w:rsid w:val="007F2DF7"/>
    <w:rsid w:val="007F4286"/>
    <w:rsid w:val="007F6205"/>
    <w:rsid w:val="007F67A1"/>
    <w:rsid w:val="008001A1"/>
    <w:rsid w:val="00801A7B"/>
    <w:rsid w:val="00805794"/>
    <w:rsid w:val="00811C05"/>
    <w:rsid w:val="008206C8"/>
    <w:rsid w:val="00821A1C"/>
    <w:rsid w:val="0084399E"/>
    <w:rsid w:val="008538DC"/>
    <w:rsid w:val="00854CEF"/>
    <w:rsid w:val="00855357"/>
    <w:rsid w:val="008578DA"/>
    <w:rsid w:val="0086387C"/>
    <w:rsid w:val="00871B31"/>
    <w:rsid w:val="008743EC"/>
    <w:rsid w:val="00874A6C"/>
    <w:rsid w:val="00876C65"/>
    <w:rsid w:val="00877D15"/>
    <w:rsid w:val="00881CDD"/>
    <w:rsid w:val="00882F72"/>
    <w:rsid w:val="00893DC4"/>
    <w:rsid w:val="008A147E"/>
    <w:rsid w:val="008A4316"/>
    <w:rsid w:val="008A4B4C"/>
    <w:rsid w:val="008A4F4B"/>
    <w:rsid w:val="008B05FB"/>
    <w:rsid w:val="008B37EF"/>
    <w:rsid w:val="008B3F56"/>
    <w:rsid w:val="008C239F"/>
    <w:rsid w:val="008C5E6C"/>
    <w:rsid w:val="008C722A"/>
    <w:rsid w:val="008D656E"/>
    <w:rsid w:val="008E480C"/>
    <w:rsid w:val="008F78C3"/>
    <w:rsid w:val="0090113B"/>
    <w:rsid w:val="00901DBA"/>
    <w:rsid w:val="00905E56"/>
    <w:rsid w:val="00907757"/>
    <w:rsid w:val="009212B0"/>
    <w:rsid w:val="00921FA1"/>
    <w:rsid w:val="009234A5"/>
    <w:rsid w:val="0092411A"/>
    <w:rsid w:val="00933453"/>
    <w:rsid w:val="009336F7"/>
    <w:rsid w:val="00933D60"/>
    <w:rsid w:val="00934D35"/>
    <w:rsid w:val="0093636C"/>
    <w:rsid w:val="009374A7"/>
    <w:rsid w:val="00937F03"/>
    <w:rsid w:val="00941ADE"/>
    <w:rsid w:val="00944797"/>
    <w:rsid w:val="00952FC2"/>
    <w:rsid w:val="0095416D"/>
    <w:rsid w:val="00955F6D"/>
    <w:rsid w:val="009561EF"/>
    <w:rsid w:val="00971B02"/>
    <w:rsid w:val="00973171"/>
    <w:rsid w:val="009776EA"/>
    <w:rsid w:val="00977C16"/>
    <w:rsid w:val="00980747"/>
    <w:rsid w:val="009807BC"/>
    <w:rsid w:val="00984621"/>
    <w:rsid w:val="0098551D"/>
    <w:rsid w:val="00985DCB"/>
    <w:rsid w:val="0098608E"/>
    <w:rsid w:val="0099518F"/>
    <w:rsid w:val="009A523D"/>
    <w:rsid w:val="009A553A"/>
    <w:rsid w:val="009B02A1"/>
    <w:rsid w:val="009B3361"/>
    <w:rsid w:val="009B487E"/>
    <w:rsid w:val="009B4C09"/>
    <w:rsid w:val="009B7F3F"/>
    <w:rsid w:val="009C3621"/>
    <w:rsid w:val="009C758B"/>
    <w:rsid w:val="009D00CE"/>
    <w:rsid w:val="009D6D89"/>
    <w:rsid w:val="009D7CE6"/>
    <w:rsid w:val="009E0BE5"/>
    <w:rsid w:val="009E1CBF"/>
    <w:rsid w:val="009E2F8B"/>
    <w:rsid w:val="009E448E"/>
    <w:rsid w:val="009F1A95"/>
    <w:rsid w:val="009F496B"/>
    <w:rsid w:val="009F6EF8"/>
    <w:rsid w:val="00A01439"/>
    <w:rsid w:val="00A02E61"/>
    <w:rsid w:val="00A0330C"/>
    <w:rsid w:val="00A05CFF"/>
    <w:rsid w:val="00A13048"/>
    <w:rsid w:val="00A14FEB"/>
    <w:rsid w:val="00A17D6C"/>
    <w:rsid w:val="00A33586"/>
    <w:rsid w:val="00A34437"/>
    <w:rsid w:val="00A46843"/>
    <w:rsid w:val="00A468D2"/>
    <w:rsid w:val="00A4729A"/>
    <w:rsid w:val="00A509CD"/>
    <w:rsid w:val="00A56B97"/>
    <w:rsid w:val="00A6093D"/>
    <w:rsid w:val="00A703CE"/>
    <w:rsid w:val="00A72017"/>
    <w:rsid w:val="00A767DC"/>
    <w:rsid w:val="00A76A6D"/>
    <w:rsid w:val="00A82576"/>
    <w:rsid w:val="00A83253"/>
    <w:rsid w:val="00A84609"/>
    <w:rsid w:val="00A8644A"/>
    <w:rsid w:val="00A867DA"/>
    <w:rsid w:val="00A86BAE"/>
    <w:rsid w:val="00A917F7"/>
    <w:rsid w:val="00A927C5"/>
    <w:rsid w:val="00A952EA"/>
    <w:rsid w:val="00AA576D"/>
    <w:rsid w:val="00AA6E84"/>
    <w:rsid w:val="00AB1A1C"/>
    <w:rsid w:val="00AB1DA0"/>
    <w:rsid w:val="00AB3806"/>
    <w:rsid w:val="00AB4721"/>
    <w:rsid w:val="00AB7405"/>
    <w:rsid w:val="00AB78EF"/>
    <w:rsid w:val="00AC1CB4"/>
    <w:rsid w:val="00AC6F13"/>
    <w:rsid w:val="00AD05A8"/>
    <w:rsid w:val="00AD089F"/>
    <w:rsid w:val="00AE27D4"/>
    <w:rsid w:val="00AE341B"/>
    <w:rsid w:val="00AE36AC"/>
    <w:rsid w:val="00AF143A"/>
    <w:rsid w:val="00AF38B8"/>
    <w:rsid w:val="00AF4415"/>
    <w:rsid w:val="00AF51C5"/>
    <w:rsid w:val="00B01905"/>
    <w:rsid w:val="00B02B56"/>
    <w:rsid w:val="00B0476D"/>
    <w:rsid w:val="00B0589C"/>
    <w:rsid w:val="00B07CA7"/>
    <w:rsid w:val="00B11170"/>
    <w:rsid w:val="00B1279A"/>
    <w:rsid w:val="00B2413D"/>
    <w:rsid w:val="00B33111"/>
    <w:rsid w:val="00B348D8"/>
    <w:rsid w:val="00B3640F"/>
    <w:rsid w:val="00B37B35"/>
    <w:rsid w:val="00B4194A"/>
    <w:rsid w:val="00B437E8"/>
    <w:rsid w:val="00B43C91"/>
    <w:rsid w:val="00B51F2C"/>
    <w:rsid w:val="00B5222E"/>
    <w:rsid w:val="00B53179"/>
    <w:rsid w:val="00B532EA"/>
    <w:rsid w:val="00B546BB"/>
    <w:rsid w:val="00B56DC4"/>
    <w:rsid w:val="00B57A23"/>
    <w:rsid w:val="00B600CD"/>
    <w:rsid w:val="00B61C96"/>
    <w:rsid w:val="00B64748"/>
    <w:rsid w:val="00B73697"/>
    <w:rsid w:val="00B73A2A"/>
    <w:rsid w:val="00B75A51"/>
    <w:rsid w:val="00B827C6"/>
    <w:rsid w:val="00B834E3"/>
    <w:rsid w:val="00B84F03"/>
    <w:rsid w:val="00B87D01"/>
    <w:rsid w:val="00B91E4E"/>
    <w:rsid w:val="00B94B06"/>
    <w:rsid w:val="00B94C28"/>
    <w:rsid w:val="00B956F5"/>
    <w:rsid w:val="00B9616A"/>
    <w:rsid w:val="00BA23D5"/>
    <w:rsid w:val="00BB5DC1"/>
    <w:rsid w:val="00BC10BA"/>
    <w:rsid w:val="00BC21B7"/>
    <w:rsid w:val="00BC41BE"/>
    <w:rsid w:val="00BC5AFD"/>
    <w:rsid w:val="00BC77C3"/>
    <w:rsid w:val="00BD0966"/>
    <w:rsid w:val="00BD4447"/>
    <w:rsid w:val="00BD5AFA"/>
    <w:rsid w:val="00BD79D7"/>
    <w:rsid w:val="00BE2997"/>
    <w:rsid w:val="00BF489F"/>
    <w:rsid w:val="00BF7B34"/>
    <w:rsid w:val="00C00DDE"/>
    <w:rsid w:val="00C04F43"/>
    <w:rsid w:val="00C05271"/>
    <w:rsid w:val="00C0609D"/>
    <w:rsid w:val="00C0633B"/>
    <w:rsid w:val="00C109C0"/>
    <w:rsid w:val="00C115AB"/>
    <w:rsid w:val="00C11B55"/>
    <w:rsid w:val="00C17B0E"/>
    <w:rsid w:val="00C26CCB"/>
    <w:rsid w:val="00C30249"/>
    <w:rsid w:val="00C31D42"/>
    <w:rsid w:val="00C35F74"/>
    <w:rsid w:val="00C3723B"/>
    <w:rsid w:val="00C40560"/>
    <w:rsid w:val="00C42466"/>
    <w:rsid w:val="00C43343"/>
    <w:rsid w:val="00C450D7"/>
    <w:rsid w:val="00C45A71"/>
    <w:rsid w:val="00C529A2"/>
    <w:rsid w:val="00C53D54"/>
    <w:rsid w:val="00C5430D"/>
    <w:rsid w:val="00C57808"/>
    <w:rsid w:val="00C578BC"/>
    <w:rsid w:val="00C606C9"/>
    <w:rsid w:val="00C66252"/>
    <w:rsid w:val="00C70431"/>
    <w:rsid w:val="00C72C36"/>
    <w:rsid w:val="00C80288"/>
    <w:rsid w:val="00C836F0"/>
    <w:rsid w:val="00C84003"/>
    <w:rsid w:val="00C90650"/>
    <w:rsid w:val="00C91258"/>
    <w:rsid w:val="00C91312"/>
    <w:rsid w:val="00C96ABA"/>
    <w:rsid w:val="00C97D78"/>
    <w:rsid w:val="00CA6C65"/>
    <w:rsid w:val="00CB7664"/>
    <w:rsid w:val="00CC094D"/>
    <w:rsid w:val="00CC2AAE"/>
    <w:rsid w:val="00CC2B81"/>
    <w:rsid w:val="00CC5A42"/>
    <w:rsid w:val="00CD0EAB"/>
    <w:rsid w:val="00CD202D"/>
    <w:rsid w:val="00CE081C"/>
    <w:rsid w:val="00CE5E02"/>
    <w:rsid w:val="00CE7D3C"/>
    <w:rsid w:val="00CF09C9"/>
    <w:rsid w:val="00CF1108"/>
    <w:rsid w:val="00CF34DB"/>
    <w:rsid w:val="00CF3917"/>
    <w:rsid w:val="00CF483E"/>
    <w:rsid w:val="00CF558F"/>
    <w:rsid w:val="00D010C0"/>
    <w:rsid w:val="00D0213A"/>
    <w:rsid w:val="00D04A15"/>
    <w:rsid w:val="00D06B8B"/>
    <w:rsid w:val="00D073E2"/>
    <w:rsid w:val="00D10307"/>
    <w:rsid w:val="00D10EA4"/>
    <w:rsid w:val="00D12910"/>
    <w:rsid w:val="00D12965"/>
    <w:rsid w:val="00D1555A"/>
    <w:rsid w:val="00D21520"/>
    <w:rsid w:val="00D30E1E"/>
    <w:rsid w:val="00D33E44"/>
    <w:rsid w:val="00D34D3E"/>
    <w:rsid w:val="00D40ABD"/>
    <w:rsid w:val="00D446EC"/>
    <w:rsid w:val="00D46A4A"/>
    <w:rsid w:val="00D46B53"/>
    <w:rsid w:val="00D51BF0"/>
    <w:rsid w:val="00D531DB"/>
    <w:rsid w:val="00D54D24"/>
    <w:rsid w:val="00D55942"/>
    <w:rsid w:val="00D61AFE"/>
    <w:rsid w:val="00D709CE"/>
    <w:rsid w:val="00D722C5"/>
    <w:rsid w:val="00D76134"/>
    <w:rsid w:val="00D807BF"/>
    <w:rsid w:val="00D82FCC"/>
    <w:rsid w:val="00D93D99"/>
    <w:rsid w:val="00D9723C"/>
    <w:rsid w:val="00DA06F5"/>
    <w:rsid w:val="00DA17FC"/>
    <w:rsid w:val="00DA5B42"/>
    <w:rsid w:val="00DA7887"/>
    <w:rsid w:val="00DA7ED9"/>
    <w:rsid w:val="00DB2C26"/>
    <w:rsid w:val="00DB45C3"/>
    <w:rsid w:val="00DB58BA"/>
    <w:rsid w:val="00DC07C6"/>
    <w:rsid w:val="00DC09AB"/>
    <w:rsid w:val="00DC1E2D"/>
    <w:rsid w:val="00DD02F4"/>
    <w:rsid w:val="00DD2E7F"/>
    <w:rsid w:val="00DD6622"/>
    <w:rsid w:val="00DE1C7C"/>
    <w:rsid w:val="00DE4AEE"/>
    <w:rsid w:val="00DE6B43"/>
    <w:rsid w:val="00DE6D8D"/>
    <w:rsid w:val="00DF0A4B"/>
    <w:rsid w:val="00DF1505"/>
    <w:rsid w:val="00DF3FBB"/>
    <w:rsid w:val="00E00827"/>
    <w:rsid w:val="00E021E1"/>
    <w:rsid w:val="00E03021"/>
    <w:rsid w:val="00E041C6"/>
    <w:rsid w:val="00E11923"/>
    <w:rsid w:val="00E14A8A"/>
    <w:rsid w:val="00E207D8"/>
    <w:rsid w:val="00E235F7"/>
    <w:rsid w:val="00E262D4"/>
    <w:rsid w:val="00E3047A"/>
    <w:rsid w:val="00E3125F"/>
    <w:rsid w:val="00E32641"/>
    <w:rsid w:val="00E36250"/>
    <w:rsid w:val="00E4494D"/>
    <w:rsid w:val="00E4553C"/>
    <w:rsid w:val="00E45ADE"/>
    <w:rsid w:val="00E475FE"/>
    <w:rsid w:val="00E47F2D"/>
    <w:rsid w:val="00E54511"/>
    <w:rsid w:val="00E56233"/>
    <w:rsid w:val="00E577CB"/>
    <w:rsid w:val="00E60EDC"/>
    <w:rsid w:val="00E61DAC"/>
    <w:rsid w:val="00E6349E"/>
    <w:rsid w:val="00E72B80"/>
    <w:rsid w:val="00E7435F"/>
    <w:rsid w:val="00E75FE3"/>
    <w:rsid w:val="00E8158A"/>
    <w:rsid w:val="00E82271"/>
    <w:rsid w:val="00E86C4C"/>
    <w:rsid w:val="00E907A3"/>
    <w:rsid w:val="00E957EF"/>
    <w:rsid w:val="00EA4E81"/>
    <w:rsid w:val="00EA5AE0"/>
    <w:rsid w:val="00EA7206"/>
    <w:rsid w:val="00EB56E1"/>
    <w:rsid w:val="00EB5888"/>
    <w:rsid w:val="00EB7973"/>
    <w:rsid w:val="00EB7AB1"/>
    <w:rsid w:val="00EB7FA5"/>
    <w:rsid w:val="00EC0E75"/>
    <w:rsid w:val="00EC20CC"/>
    <w:rsid w:val="00EC32BD"/>
    <w:rsid w:val="00EC6363"/>
    <w:rsid w:val="00EC68AE"/>
    <w:rsid w:val="00ED01BC"/>
    <w:rsid w:val="00ED536F"/>
    <w:rsid w:val="00ED76A8"/>
    <w:rsid w:val="00EE4B9E"/>
    <w:rsid w:val="00EE724A"/>
    <w:rsid w:val="00EE753A"/>
    <w:rsid w:val="00EE7CD8"/>
    <w:rsid w:val="00EF37F6"/>
    <w:rsid w:val="00EF48CC"/>
    <w:rsid w:val="00F00801"/>
    <w:rsid w:val="00F052AF"/>
    <w:rsid w:val="00F14E46"/>
    <w:rsid w:val="00F17202"/>
    <w:rsid w:val="00F17A9F"/>
    <w:rsid w:val="00F202F0"/>
    <w:rsid w:val="00F2488D"/>
    <w:rsid w:val="00F33175"/>
    <w:rsid w:val="00F34B87"/>
    <w:rsid w:val="00F35DE9"/>
    <w:rsid w:val="00F527D5"/>
    <w:rsid w:val="00F601A0"/>
    <w:rsid w:val="00F712E9"/>
    <w:rsid w:val="00F73032"/>
    <w:rsid w:val="00F848FC"/>
    <w:rsid w:val="00F85ACA"/>
    <w:rsid w:val="00F906F6"/>
    <w:rsid w:val="00F90C9A"/>
    <w:rsid w:val="00F9282A"/>
    <w:rsid w:val="00F96BAD"/>
    <w:rsid w:val="00FA139D"/>
    <w:rsid w:val="00FA2820"/>
    <w:rsid w:val="00FA56CF"/>
    <w:rsid w:val="00FA60F5"/>
    <w:rsid w:val="00FB0D72"/>
    <w:rsid w:val="00FB0E84"/>
    <w:rsid w:val="00FB3A95"/>
    <w:rsid w:val="00FC07F6"/>
    <w:rsid w:val="00FC2405"/>
    <w:rsid w:val="00FC67AB"/>
    <w:rsid w:val="00FC7B3F"/>
    <w:rsid w:val="00FD01C2"/>
    <w:rsid w:val="00FD0241"/>
    <w:rsid w:val="00FD08CB"/>
    <w:rsid w:val="00FD6D9F"/>
    <w:rsid w:val="00FE4854"/>
    <w:rsid w:val="00FE595C"/>
    <w:rsid w:val="00FF0CE3"/>
    <w:rsid w:val="00FF4B96"/>
    <w:rsid w:val="00FF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D9723C"/>
    <w:rPr>
      <w:rFonts w:eastAsia="宋体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 Spacing"/>
    <w:uiPriority w:val="1"/>
    <w:qFormat/>
    <w:rsid w:val="00D9723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eastAsia="DengXian"/>
      <w:sz w:val="22"/>
    </w:rPr>
  </w:style>
  <w:style w:type="character" w:styleId="ae">
    <w:name w:val="Placeholder Text"/>
    <w:basedOn w:val="a0"/>
    <w:uiPriority w:val="99"/>
    <w:semiHidden/>
    <w:rsid w:val="004E77CA"/>
    <w:rPr>
      <w:color w:val="808080"/>
    </w:rPr>
  </w:style>
  <w:style w:type="character" w:styleId="af">
    <w:name w:val="Unresolved Mention"/>
    <w:basedOn w:val="a0"/>
    <w:uiPriority w:val="99"/>
    <w:semiHidden/>
    <w:unhideWhenUsed/>
    <w:rsid w:val="00ED76A8"/>
    <w:rPr>
      <w:color w:val="605E5C"/>
      <w:shd w:val="clear" w:color="auto" w:fill="E1DFDD"/>
    </w:rPr>
  </w:style>
  <w:style w:type="paragraph" w:styleId="af0">
    <w:name w:val="List Paragraph"/>
    <w:basedOn w:val="a"/>
    <w:link w:val="af1"/>
    <w:uiPriority w:val="34"/>
    <w:qFormat/>
    <w:rsid w:val="00610DFB"/>
    <w:pPr>
      <w:ind w:left="720"/>
      <w:contextualSpacing/>
    </w:pPr>
  </w:style>
  <w:style w:type="character" w:customStyle="1" w:styleId="af1">
    <w:name w:val="列表段落 字符"/>
    <w:link w:val="af0"/>
    <w:uiPriority w:val="34"/>
    <w:rsid w:val="00610DFB"/>
    <w:rPr>
      <w:sz w:val="22"/>
    </w:rPr>
  </w:style>
  <w:style w:type="character" w:customStyle="1" w:styleId="10">
    <w:name w:val="标题 1 字符"/>
    <w:basedOn w:val="a0"/>
    <w:link w:val="1"/>
    <w:rsid w:val="00933D60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9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9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0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7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9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9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65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7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8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5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0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87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5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5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2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2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08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0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0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4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1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1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9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EA67A08-18E6-3640-ADE7-C1AC6EB92E5C}">
  <we:reference id="wa200001011" version="1.2.0.0" store="zh-CN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798</Words>
  <Characters>4553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office user</cp:lastModifiedBy>
  <cp:revision>89</cp:revision>
  <cp:lastPrinted>1900-01-01T07:58:17Z</cp:lastPrinted>
  <dcterms:created xsi:type="dcterms:W3CDTF">2023-07-04T08:23:00Z</dcterms:created>
  <dcterms:modified xsi:type="dcterms:W3CDTF">2023-07-04T14:55:00Z</dcterms:modified>
</cp:coreProperties>
</file>