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0AB0554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4B83653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04A6C023" w:rsidR="0024391E" w:rsidRPr="003F32BF" w:rsidRDefault="00C863D2" w:rsidP="00062384">
            <w:pPr>
              <w:tabs>
                <w:tab w:val="left" w:pos="7200"/>
              </w:tabs>
              <w:spacing w:before="0"/>
              <w:rPr>
                <w:b/>
                <w:szCs w:val="22"/>
                <w:lang w:val="en-CA"/>
              </w:rPr>
            </w:pPr>
            <w:r>
              <w:t>3</w:t>
            </w:r>
            <w:r w:rsidR="0033333C">
              <w:t>1st</w:t>
            </w:r>
            <w:r w:rsidRPr="00B648F1">
              <w:t xml:space="preserve"> Meeting</w:t>
            </w:r>
            <w:r>
              <w:rPr>
                <w:lang w:val="en-CA"/>
              </w:rPr>
              <w:t>,</w:t>
            </w:r>
            <w:r w:rsidRPr="00B648F1">
              <w:rPr>
                <w:lang w:val="en-CA"/>
              </w:rPr>
              <w:t xml:space="preserve"> </w:t>
            </w:r>
            <w:r w:rsidR="0033333C">
              <w:rPr>
                <w:lang w:val="en-CA"/>
              </w:rPr>
              <w:t>Geneva</w:t>
            </w:r>
            <w:r>
              <w:rPr>
                <w:lang w:val="en-CA"/>
              </w:rPr>
              <w:t xml:space="preserve">, </w:t>
            </w:r>
            <w:r w:rsidR="0033333C">
              <w:rPr>
                <w:lang w:val="en-CA"/>
              </w:rPr>
              <w:t>CH</w:t>
            </w:r>
            <w:r>
              <w:rPr>
                <w:lang w:val="en-CA"/>
              </w:rPr>
              <w:t xml:space="preserve">, </w:t>
            </w:r>
            <w:r w:rsidR="0033333C">
              <w:rPr>
                <w:lang w:val="en-CA"/>
              </w:rPr>
              <w:t>11</w:t>
            </w:r>
            <w:r>
              <w:rPr>
                <w:lang w:val="en-CA"/>
              </w:rPr>
              <w:t>–</w:t>
            </w:r>
            <w:r w:rsidR="0033333C">
              <w:rPr>
                <w:lang w:val="en-CA"/>
              </w:rPr>
              <w:t>1</w:t>
            </w:r>
            <w:r w:rsidR="008101B3">
              <w:rPr>
                <w:lang w:val="en-CA"/>
              </w:rPr>
              <w:t>9</w:t>
            </w:r>
            <w:r w:rsidRPr="00B648F1">
              <w:rPr>
                <w:lang w:val="en-CA"/>
              </w:rPr>
              <w:t xml:space="preserve"> </w:t>
            </w:r>
            <w:r w:rsidR="0033333C">
              <w:rPr>
                <w:lang w:val="en-CA"/>
              </w:rPr>
              <w:t>Ju</w:t>
            </w:r>
            <w:r w:rsidR="00F60D75">
              <w:rPr>
                <w:lang w:val="en-CA"/>
              </w:rPr>
              <w:t>ly</w:t>
            </w:r>
            <w:r>
              <w:rPr>
                <w:lang w:val="en-CA"/>
              </w:rPr>
              <w:t xml:space="preserve"> </w:t>
            </w:r>
            <w:r w:rsidRPr="00B648F1">
              <w:rPr>
                <w:lang w:val="en-CA"/>
              </w:rPr>
              <w:t>20</w:t>
            </w:r>
            <w:r>
              <w:rPr>
                <w:lang w:val="en-CA"/>
              </w:rPr>
              <w:t>23</w:t>
            </w:r>
          </w:p>
        </w:tc>
        <w:tc>
          <w:tcPr>
            <w:tcW w:w="3060" w:type="dxa"/>
          </w:tcPr>
          <w:p w14:paraId="59B7E346" w14:textId="49565C89" w:rsidR="0024391E" w:rsidRPr="00BA5610" w:rsidRDefault="0024391E" w:rsidP="0024391E">
            <w:pPr>
              <w:tabs>
                <w:tab w:val="left" w:pos="7200"/>
              </w:tabs>
              <w:rPr>
                <w:u w:val="single"/>
                <w:lang w:val="en-CA"/>
              </w:rPr>
            </w:pPr>
            <w:r w:rsidRPr="00BA5610">
              <w:rPr>
                <w:lang w:val="en-CA"/>
              </w:rPr>
              <w:t xml:space="preserve">Document: </w:t>
            </w:r>
            <w:r w:rsidRPr="008706B4">
              <w:rPr>
                <w:lang w:val="en-CA"/>
              </w:rPr>
              <w:t>JVET-</w:t>
            </w:r>
            <w:r w:rsidR="00F271F0" w:rsidRPr="00032BD2">
              <w:rPr>
                <w:lang w:val="en-CA"/>
              </w:rPr>
              <w:t>A</w:t>
            </w:r>
            <w:r w:rsidR="0033333C">
              <w:rPr>
                <w:lang w:val="en-CA"/>
              </w:rPr>
              <w:t>E</w:t>
            </w:r>
            <w:r w:rsidR="00F271F0" w:rsidRPr="00032BD2">
              <w:rPr>
                <w:lang w:val="en-CA"/>
              </w:rPr>
              <w:t>0</w:t>
            </w:r>
            <w:r w:rsidR="00032BD2" w:rsidRPr="00032BD2">
              <w:rPr>
                <w:lang w:val="en-CA"/>
              </w:rPr>
              <w:t>0</w:t>
            </w:r>
            <w:r w:rsidR="00422BC3">
              <w:rPr>
                <w:lang w:val="en-CA"/>
              </w:rPr>
              <w:t>61</w:t>
            </w:r>
            <w:r w:rsidR="00DB22E8" w:rsidRPr="00032BD2">
              <w:rPr>
                <w:lang w:val="en-CA"/>
              </w:rPr>
              <w:t>-</w:t>
            </w:r>
            <w:r w:rsidR="00DB22E8" w:rsidRPr="008706B4">
              <w:rPr>
                <w:lang w:val="en-CA"/>
              </w:rPr>
              <w:t>v</w:t>
            </w:r>
            <w:r w:rsidR="00C863D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5A7692" w:rsidR="00E61DAC" w:rsidRPr="005B217D" w:rsidRDefault="00C05314" w:rsidP="009D7CE6">
            <w:pPr>
              <w:spacing w:before="60" w:after="60"/>
              <w:rPr>
                <w:b/>
                <w:szCs w:val="22"/>
                <w:lang w:val="en-CA"/>
              </w:rPr>
            </w:pPr>
            <w:bookmarkStart w:id="2" w:name="OLE_LINK120"/>
            <w:bookmarkStart w:id="3" w:name="OLE_LINK121"/>
            <w:r w:rsidRPr="0088708C">
              <w:rPr>
                <w:b/>
                <w:szCs w:val="22"/>
                <w:lang w:val="en-CA"/>
              </w:rPr>
              <w:t xml:space="preserve">AHG9: </w:t>
            </w:r>
            <w:r w:rsidR="00F707E5">
              <w:rPr>
                <w:b/>
                <w:szCs w:val="22"/>
                <w:lang w:val="en-CA"/>
              </w:rPr>
              <w:t>O</w:t>
            </w:r>
            <w:r w:rsidR="00E231F2" w:rsidRPr="0088708C">
              <w:rPr>
                <w:b/>
                <w:szCs w:val="22"/>
                <w:lang w:val="en-CA"/>
              </w:rPr>
              <w:t xml:space="preserve">n </w:t>
            </w:r>
            <w:r w:rsidR="00F707E5">
              <w:rPr>
                <w:b/>
                <w:szCs w:val="22"/>
                <w:lang w:val="en-CA"/>
              </w:rPr>
              <w:t xml:space="preserve">NNPFC </w:t>
            </w:r>
            <w:r w:rsidR="003F2472">
              <w:rPr>
                <w:b/>
                <w:szCs w:val="22"/>
                <w:lang w:val="en-CA"/>
              </w:rPr>
              <w:t>Application Purpose</w:t>
            </w:r>
            <w:r w:rsidR="005F4AE6" w:rsidRPr="005F4AE6">
              <w:rPr>
                <w:b/>
                <w:szCs w:val="22"/>
                <w:lang w:val="en-CA"/>
              </w:rPr>
              <w:t xml:space="preserve"> </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54CB186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C933232" w14:textId="01F1B8A6" w:rsidR="00321E75" w:rsidRDefault="009F65DC" w:rsidP="002F4DE1">
      <w:bookmarkStart w:id="4" w:name="OLE_LINK193"/>
      <w:bookmarkStart w:id="5" w:name="OLE_LINK194"/>
      <w:bookmarkStart w:id="6" w:name="OLE_LINK24"/>
      <w:bookmarkStart w:id="7" w:name="OLE_LINK25"/>
      <w:bookmarkStart w:id="8" w:name="_Hlk131093888"/>
      <w:r>
        <w:t xml:space="preserve">Some </w:t>
      </w:r>
      <w:r w:rsidR="00321E75">
        <w:t>modifications are proposed to the Neural-</w:t>
      </w:r>
      <w:r w:rsidR="00E076F9">
        <w:t>N</w:t>
      </w:r>
      <w:r w:rsidR="00321E75">
        <w:t xml:space="preserve">etwork </w:t>
      </w:r>
      <w:r w:rsidR="00E076F9">
        <w:t>P</w:t>
      </w:r>
      <w:r w:rsidR="00321E75">
        <w:t>ost-</w:t>
      </w:r>
      <w:r w:rsidR="00E076F9">
        <w:t>F</w:t>
      </w:r>
      <w:r w:rsidR="00321E75">
        <w:t xml:space="preserve">ilter </w:t>
      </w:r>
      <w:r w:rsidR="00E076F9">
        <w:t>C</w:t>
      </w:r>
      <w:r w:rsidR="00AC1FA4">
        <w:t>haracteristics</w:t>
      </w:r>
      <w:r w:rsidR="00321E75">
        <w:t xml:space="preserve"> SEI Message</w:t>
      </w:r>
      <w:r w:rsidR="00836EDB">
        <w:t xml:space="preserve"> related to the </w:t>
      </w:r>
      <w:r w:rsidR="000D665D">
        <w:t>application determined purpose</w:t>
      </w:r>
      <w:r w:rsidR="00321E75">
        <w:t>. Following is proposed:</w:t>
      </w:r>
    </w:p>
    <w:p w14:paraId="5D642119" w14:textId="77777777" w:rsidR="000D665D" w:rsidRPr="000D665D" w:rsidRDefault="00836EDB" w:rsidP="000D665D">
      <w:pPr>
        <w:pStyle w:val="ListParagraph"/>
        <w:numPr>
          <w:ilvl w:val="0"/>
          <w:numId w:val="46"/>
        </w:numPr>
        <w:rPr>
          <w:rFonts w:ascii="Times New Roman" w:eastAsia="Times New Roman" w:hAnsi="Times New Roman"/>
        </w:rPr>
      </w:pPr>
      <w:bookmarkStart w:id="9" w:name="OLE_LINK28"/>
      <w:bookmarkStart w:id="10" w:name="OLE_LINK29"/>
      <w:bookmarkEnd w:id="4"/>
      <w:bookmarkEnd w:id="5"/>
      <w:bookmarkEnd w:id="6"/>
      <w:bookmarkEnd w:id="7"/>
      <w:r w:rsidRPr="000D665D">
        <w:rPr>
          <w:rFonts w:ascii="Times New Roman" w:hAnsi="Times New Roman"/>
        </w:rPr>
        <w:t xml:space="preserve">Proposal 1: </w:t>
      </w:r>
      <w:r w:rsidR="000D665D" w:rsidRPr="000D665D">
        <w:rPr>
          <w:rFonts w:ascii="Times New Roman" w:hAnsi="Times New Roman"/>
        </w:rPr>
        <w:t xml:space="preserve">It is proposed to signal a new syntax element </w:t>
      </w:r>
      <w:proofErr w:type="spellStart"/>
      <w:r w:rsidR="000D665D" w:rsidRPr="000D665D">
        <w:rPr>
          <w:rFonts w:ascii="Times New Roman" w:hAnsi="Times New Roman"/>
        </w:rPr>
        <w:t>nnpfc_application_purpose_tag_uri</w:t>
      </w:r>
      <w:proofErr w:type="spellEnd"/>
      <w:r w:rsidR="000D665D" w:rsidRPr="000D665D">
        <w:rPr>
          <w:rFonts w:ascii="Times New Roman" w:hAnsi="Times New Roman"/>
        </w:rPr>
        <w:t xml:space="preserve"> when </w:t>
      </w:r>
      <w:proofErr w:type="spellStart"/>
      <w:r w:rsidR="000D665D" w:rsidRPr="000D665D">
        <w:rPr>
          <w:rFonts w:ascii="Times New Roman" w:hAnsi="Times New Roman"/>
        </w:rPr>
        <w:t>nnpfc_purpose</w:t>
      </w:r>
      <w:proofErr w:type="spellEnd"/>
      <w:r w:rsidR="000D665D" w:rsidRPr="000D665D">
        <w:rPr>
          <w:rFonts w:ascii="Times New Roman" w:hAnsi="Times New Roman"/>
        </w:rPr>
        <w:t xml:space="preserve"> is equal to 0 (</w:t>
      </w:r>
      <w:proofErr w:type="gramStart"/>
      <w:r w:rsidR="000D665D" w:rsidRPr="000D665D">
        <w:rPr>
          <w:rFonts w:ascii="Times New Roman" w:hAnsi="Times New Roman"/>
        </w:rPr>
        <w:t>i.e.</w:t>
      </w:r>
      <w:proofErr w:type="gramEnd"/>
      <w:r w:rsidR="000D665D" w:rsidRPr="000D665D">
        <w:rPr>
          <w:rFonts w:ascii="Times New Roman" w:hAnsi="Times New Roman"/>
        </w:rPr>
        <w:t xml:space="preserve"> when the NNPF may be used as determined by the application) to provide more details about the application-specific purpose</w:t>
      </w:r>
      <w:r w:rsidR="000D665D" w:rsidRPr="000D665D">
        <w:rPr>
          <w:rFonts w:ascii="Times New Roman" w:eastAsia="Times New Roman" w:hAnsi="Times New Roman"/>
        </w:rPr>
        <w:t>.</w:t>
      </w:r>
    </w:p>
    <w:p w14:paraId="47790D11" w14:textId="71C2571C" w:rsidR="000D665D" w:rsidRDefault="00836EDB" w:rsidP="000D665D">
      <w:pPr>
        <w:pStyle w:val="ListParagraph"/>
        <w:numPr>
          <w:ilvl w:val="0"/>
          <w:numId w:val="46"/>
        </w:numPr>
        <w:rPr>
          <w:rFonts w:ascii="Times New Roman" w:hAnsi="Times New Roman"/>
        </w:rPr>
      </w:pPr>
      <w:r w:rsidRPr="000D665D">
        <w:rPr>
          <w:rFonts w:ascii="Times New Roman" w:eastAsia="Times New Roman" w:hAnsi="Times New Roman"/>
        </w:rPr>
        <w:t xml:space="preserve">Proposal 2: </w:t>
      </w:r>
      <w:bookmarkStart w:id="11" w:name="_Hlk130555792"/>
      <w:r w:rsidR="000D665D" w:rsidRPr="000D665D">
        <w:rPr>
          <w:rFonts w:ascii="Times New Roman" w:hAnsi="Times New Roman"/>
        </w:rPr>
        <w:t xml:space="preserve">It is proposed to signal one bit </w:t>
      </w:r>
      <w:r w:rsidR="000D665D">
        <w:rPr>
          <w:rFonts w:ascii="Times New Roman" w:hAnsi="Times New Roman"/>
        </w:rPr>
        <w:t xml:space="preserve">in the </w:t>
      </w:r>
      <w:proofErr w:type="spellStart"/>
      <w:r w:rsidR="000D665D">
        <w:rPr>
          <w:rFonts w:ascii="Times New Roman" w:hAnsi="Times New Roman"/>
        </w:rPr>
        <w:t>nnpfc_pu</w:t>
      </w:r>
      <w:r w:rsidR="00E5251E">
        <w:rPr>
          <w:rFonts w:ascii="Times New Roman" w:hAnsi="Times New Roman"/>
        </w:rPr>
        <w:t>r</w:t>
      </w:r>
      <w:r w:rsidR="000D665D">
        <w:rPr>
          <w:rFonts w:ascii="Times New Roman" w:hAnsi="Times New Roman"/>
        </w:rPr>
        <w:t>pose</w:t>
      </w:r>
      <w:proofErr w:type="spellEnd"/>
      <w:r w:rsidR="000D665D">
        <w:rPr>
          <w:rFonts w:ascii="Times New Roman" w:hAnsi="Times New Roman"/>
        </w:rPr>
        <w:t xml:space="preserve"> syntax element </w:t>
      </w:r>
      <w:r w:rsidR="000D665D" w:rsidRPr="000D665D">
        <w:rPr>
          <w:rFonts w:ascii="Times New Roman" w:hAnsi="Times New Roman"/>
        </w:rPr>
        <w:t>to specify additional purpose of the NNPF as determined by the application</w:t>
      </w:r>
      <w:r w:rsidR="00FA41A1">
        <w:rPr>
          <w:rFonts w:ascii="Times New Roman" w:hAnsi="Times New Roman"/>
        </w:rPr>
        <w:t>,</w:t>
      </w:r>
      <w:r w:rsidR="00611B44">
        <w:rPr>
          <w:rFonts w:ascii="Times New Roman" w:hAnsi="Times New Roman"/>
        </w:rPr>
        <w:t xml:space="preserve"> for use in combination with other pre-define</w:t>
      </w:r>
      <w:r w:rsidR="00FA41A1">
        <w:rPr>
          <w:rFonts w:ascii="Times New Roman" w:hAnsi="Times New Roman"/>
        </w:rPr>
        <w:t>d</w:t>
      </w:r>
      <w:r w:rsidR="00611B44">
        <w:rPr>
          <w:rFonts w:ascii="Times New Roman" w:hAnsi="Times New Roman"/>
        </w:rPr>
        <w:t xml:space="preserve"> NNPF usages</w:t>
      </w:r>
      <w:r w:rsidR="000D665D" w:rsidRPr="000D665D">
        <w:rPr>
          <w:rFonts w:ascii="Times New Roman" w:hAnsi="Times New Roman"/>
        </w:rPr>
        <w:t>.</w:t>
      </w:r>
    </w:p>
    <w:bookmarkEnd w:id="8"/>
    <w:bookmarkEnd w:id="9"/>
    <w:bookmarkEnd w:id="10"/>
    <w:bookmarkEnd w:id="11"/>
    <w:p w14:paraId="6FE2CEA7" w14:textId="39A6202C" w:rsidR="0006574E" w:rsidRPr="0006574E" w:rsidRDefault="00745F6B" w:rsidP="009234A5">
      <w:pPr>
        <w:pStyle w:val="Heading1"/>
        <w:rPr>
          <w:lang w:val="en-CA"/>
        </w:rPr>
      </w:pPr>
      <w:r w:rsidRPr="005B217D">
        <w:rPr>
          <w:lang w:val="en-CA"/>
        </w:rPr>
        <w:t xml:space="preserve">Introduction </w:t>
      </w:r>
    </w:p>
    <w:p w14:paraId="4B13F5B2" w14:textId="20B24E2E" w:rsidR="005F4AE6" w:rsidRDefault="007E61F0" w:rsidP="005F4AE6">
      <w:pPr>
        <w:rPr>
          <w:szCs w:val="22"/>
          <w:lang w:val="en-CA"/>
        </w:rPr>
      </w:pPr>
      <w:bookmarkStart w:id="12" w:name="_Hlk123724786"/>
      <w:bookmarkStart w:id="13" w:name="_Hlk106878239"/>
      <w:bookmarkStart w:id="14" w:name="OLE_LINK7"/>
      <w:r>
        <w:rPr>
          <w:szCs w:val="22"/>
          <w:lang w:val="en-CA"/>
        </w:rPr>
        <w:t xml:space="preserve">Additional SEI messages for VSEI </w:t>
      </w:r>
      <w:r w:rsidR="004A69B7">
        <w:rPr>
          <w:szCs w:val="22"/>
          <w:lang w:val="en-CA"/>
        </w:rPr>
        <w:t xml:space="preserve">[1] </w:t>
      </w:r>
      <w:bookmarkEnd w:id="12"/>
      <w:r w:rsidR="005F4AE6">
        <w:rPr>
          <w:lang w:val="en-CA"/>
        </w:rPr>
        <w:t xml:space="preserve">specifies the syntax and semantics for </w:t>
      </w:r>
      <w:bookmarkStart w:id="15" w:name="OLE_LINK6"/>
      <w:r w:rsidR="005F4AE6" w:rsidRPr="00D65E6B">
        <w:rPr>
          <w:lang w:val="en-CA"/>
        </w:rPr>
        <w:t xml:space="preserve">Neural network post-filter characteristics </w:t>
      </w:r>
      <w:r w:rsidR="00496336">
        <w:rPr>
          <w:lang w:val="en-CA"/>
        </w:rPr>
        <w:t xml:space="preserve">(NNPFC) </w:t>
      </w:r>
      <w:r w:rsidR="005F4AE6" w:rsidRPr="00D65E6B">
        <w:rPr>
          <w:lang w:val="en-CA"/>
        </w:rPr>
        <w:t>SEI message</w:t>
      </w:r>
      <w:r w:rsidR="005F4AE6">
        <w:rPr>
          <w:lang w:val="en-CA"/>
        </w:rPr>
        <w:t xml:space="preserve"> </w:t>
      </w:r>
      <w:bookmarkEnd w:id="15"/>
      <w:r w:rsidR="005F4AE6">
        <w:rPr>
          <w:lang w:val="en-CA"/>
        </w:rPr>
        <w:t xml:space="preserve">and for </w:t>
      </w:r>
      <w:bookmarkStart w:id="16" w:name="_Hlk123641709"/>
      <w:r w:rsidR="005F4AE6" w:rsidRPr="00D65E6B">
        <w:rPr>
          <w:szCs w:val="22"/>
          <w:lang w:val="en-CA"/>
        </w:rPr>
        <w:t xml:space="preserve">neural-network post-filter activation SEI </w:t>
      </w:r>
      <w:bookmarkEnd w:id="16"/>
      <w:r w:rsidR="005F4AE6" w:rsidRPr="00D65E6B">
        <w:rPr>
          <w:szCs w:val="22"/>
          <w:lang w:val="en-CA"/>
        </w:rPr>
        <w:t>message</w:t>
      </w:r>
      <w:r w:rsidR="005F4AE6">
        <w:rPr>
          <w:szCs w:val="22"/>
          <w:lang w:val="en-CA"/>
        </w:rPr>
        <w:t xml:space="preserve">. </w:t>
      </w:r>
      <w:r w:rsidR="005F4AE6" w:rsidRPr="00D65E6B">
        <w:rPr>
          <w:lang w:val="en-CA"/>
        </w:rPr>
        <w:t xml:space="preserve">Neural network post-filter characteristics SEI message </w:t>
      </w:r>
      <w:bookmarkEnd w:id="13"/>
      <w:r w:rsidR="005F4AE6" w:rsidRPr="00D65E6B">
        <w:rPr>
          <w:szCs w:val="22"/>
          <w:lang w:val="en-CA"/>
        </w:rPr>
        <w:t xml:space="preserve">specifies a neural network that may be used as a post-processing filter. The use of specified post-processing filters for specific pictures is indicated with </w:t>
      </w:r>
      <w:bookmarkStart w:id="17" w:name="_Hlk106878249"/>
      <w:r w:rsidR="005F4AE6" w:rsidRPr="00D65E6B">
        <w:rPr>
          <w:szCs w:val="22"/>
          <w:lang w:val="en-CA"/>
        </w:rPr>
        <w:t>neural-network post-filter activation SEI message</w:t>
      </w:r>
      <w:bookmarkEnd w:id="17"/>
      <w:r w:rsidR="005F4AE6" w:rsidRPr="00D65E6B">
        <w:rPr>
          <w:szCs w:val="22"/>
          <w:lang w:val="en-CA"/>
        </w:rPr>
        <w:t>s.</w:t>
      </w:r>
    </w:p>
    <w:p w14:paraId="70B6B2CB" w14:textId="79741AFA" w:rsidR="005B756A" w:rsidRDefault="005B756A" w:rsidP="005F4AE6">
      <w:pPr>
        <w:rPr>
          <w:szCs w:val="22"/>
          <w:lang w:val="en-CA"/>
        </w:rPr>
      </w:pPr>
      <w:r>
        <w:rPr>
          <w:szCs w:val="22"/>
          <w:lang w:val="en-CA"/>
        </w:rPr>
        <w:t xml:space="preserve">Some modifications are proposed to the </w:t>
      </w:r>
      <w:r w:rsidRPr="00D65E6B">
        <w:rPr>
          <w:szCs w:val="22"/>
          <w:lang w:val="en-CA"/>
        </w:rPr>
        <w:t xml:space="preserve">neural-network post-filter </w:t>
      </w:r>
      <w:r w:rsidR="00FB53ED">
        <w:t xml:space="preserve">characteristics SEI Message related to the </w:t>
      </w:r>
      <w:r w:rsidR="00902DB2">
        <w:t>application determined</w:t>
      </w:r>
      <w:r w:rsidR="00FB53ED">
        <w:t xml:space="preserve"> </w:t>
      </w:r>
      <w:r w:rsidR="00902DB2">
        <w:t>purpose</w:t>
      </w:r>
      <w:r>
        <w:rPr>
          <w:szCs w:val="22"/>
          <w:lang w:val="en-CA"/>
        </w:rPr>
        <w:t>.</w:t>
      </w:r>
    </w:p>
    <w:p w14:paraId="4EF74C05" w14:textId="4E86CE68" w:rsidR="009718A3" w:rsidRDefault="00352DF3" w:rsidP="009718A3">
      <w:pPr>
        <w:pStyle w:val="Heading1"/>
        <w:rPr>
          <w:lang w:val="en-CA"/>
        </w:rPr>
      </w:pPr>
      <w:bookmarkStart w:id="18" w:name="OLE_LINK30"/>
      <w:bookmarkStart w:id="19" w:name="OLE_LINK31"/>
      <w:bookmarkStart w:id="20" w:name="OLE_LINK3"/>
      <w:bookmarkEnd w:id="14"/>
      <w:r>
        <w:rPr>
          <w:lang w:val="en-CA"/>
        </w:rPr>
        <w:t>Proposal</w:t>
      </w:r>
      <w:r w:rsidR="009222E7">
        <w:rPr>
          <w:lang w:val="en-CA"/>
        </w:rPr>
        <w:t>s</w:t>
      </w:r>
    </w:p>
    <w:p w14:paraId="556D8986" w14:textId="4F20E1FC" w:rsidR="00E97ED4" w:rsidRDefault="00FB53ED" w:rsidP="00E97ED4">
      <w:pPr>
        <w:rPr>
          <w:rFonts w:eastAsiaTheme="minorEastAsia"/>
          <w:noProof/>
        </w:rPr>
      </w:pPr>
      <w:bookmarkStart w:id="21" w:name="_Hlk107579938"/>
      <w:bookmarkEnd w:id="18"/>
      <w:bookmarkEnd w:id="19"/>
      <w:r>
        <w:t xml:space="preserve">Some modifications are proposed to the Neural-network post-filter characteristics SEI Message related to the </w:t>
      </w:r>
      <w:r w:rsidR="003317E2">
        <w:t>application determined purpose</w:t>
      </w:r>
      <w:r>
        <w:t xml:space="preserve">. </w:t>
      </w:r>
    </w:p>
    <w:p w14:paraId="3930DA9A" w14:textId="20551B12" w:rsidR="00EB7999" w:rsidRDefault="00EB7999" w:rsidP="00EB7999">
      <w:pPr>
        <w:pStyle w:val="Heading2"/>
        <w:rPr>
          <w:lang w:val="en-CA"/>
        </w:rPr>
      </w:pPr>
      <w:bookmarkStart w:id="22" w:name="OLE_LINK40"/>
      <w:bookmarkStart w:id="23" w:name="OLE_LINK41"/>
      <w:bookmarkEnd w:id="21"/>
      <w:r>
        <w:rPr>
          <w:lang w:val="en-CA"/>
        </w:rPr>
        <w:t>Proposal 1</w:t>
      </w:r>
    </w:p>
    <w:bookmarkEnd w:id="22"/>
    <w:bookmarkEnd w:id="23"/>
    <w:p w14:paraId="0B489448" w14:textId="2B468401" w:rsidR="005631DB" w:rsidRDefault="005631DB" w:rsidP="005631DB">
      <w:pPr>
        <w:rPr>
          <w:szCs w:val="22"/>
        </w:rPr>
      </w:pPr>
      <w:r w:rsidRPr="00B647A5">
        <w:rPr>
          <w:szCs w:val="22"/>
        </w:rPr>
        <w:t xml:space="preserve">Currently when </w:t>
      </w:r>
      <w:proofErr w:type="spellStart"/>
      <w:r w:rsidRPr="00B647A5">
        <w:rPr>
          <w:szCs w:val="22"/>
        </w:rPr>
        <w:t>nnpfc_purpose</w:t>
      </w:r>
      <w:proofErr w:type="spellEnd"/>
      <w:r w:rsidRPr="00B647A5">
        <w:rPr>
          <w:szCs w:val="22"/>
        </w:rPr>
        <w:t xml:space="preserve"> is equal to 0, the NNPF may be used as determined by the application. It is proposed to allow a mechanism to provide further information about the application-specific purpose when </w:t>
      </w:r>
      <w:proofErr w:type="spellStart"/>
      <w:r w:rsidRPr="00B647A5">
        <w:rPr>
          <w:szCs w:val="22"/>
        </w:rPr>
        <w:t>nnpfc_purpose</w:t>
      </w:r>
      <w:proofErr w:type="spellEnd"/>
      <w:r w:rsidRPr="00B647A5">
        <w:rPr>
          <w:szCs w:val="22"/>
        </w:rPr>
        <w:t xml:space="preserve"> is equal to 0. It is proposed to signal a new syntax element </w:t>
      </w:r>
      <w:proofErr w:type="spellStart"/>
      <w:r w:rsidRPr="00B647A5">
        <w:rPr>
          <w:szCs w:val="22"/>
        </w:rPr>
        <w:t>nnpfc_application_purpose_tag_uri</w:t>
      </w:r>
      <w:proofErr w:type="spellEnd"/>
      <w:r w:rsidRPr="00B647A5">
        <w:rPr>
          <w:szCs w:val="22"/>
        </w:rPr>
        <w:t xml:space="preserve"> when </w:t>
      </w:r>
      <w:proofErr w:type="spellStart"/>
      <w:r w:rsidRPr="00B647A5">
        <w:rPr>
          <w:szCs w:val="22"/>
        </w:rPr>
        <w:t>nnpfc_purpose</w:t>
      </w:r>
      <w:proofErr w:type="spellEnd"/>
      <w:r w:rsidRPr="00B647A5">
        <w:rPr>
          <w:szCs w:val="22"/>
        </w:rPr>
        <w:t xml:space="preserve"> is equal to 0 to provide more details about the application-specific purpose in a decentralized manner.</w:t>
      </w:r>
    </w:p>
    <w:p w14:paraId="1B203654" w14:textId="3324F136" w:rsidR="00AC5B0D" w:rsidRPr="00A40627" w:rsidRDefault="00A40627" w:rsidP="009718A3">
      <w:r>
        <w:t xml:space="preserve">The proposed modifications are </w:t>
      </w:r>
      <w:r w:rsidRPr="00724E29">
        <w:rPr>
          <w:color w:val="FF0000"/>
        </w:rPr>
        <w:t xml:space="preserve">shown </w:t>
      </w:r>
      <w:r>
        <w:t>below compared with JVET-A</w:t>
      </w:r>
      <w:r w:rsidR="005631DB">
        <w:t>D</w:t>
      </w:r>
      <w:r>
        <w:t>20</w:t>
      </w:r>
      <w:r w:rsidR="005631DB">
        <w:t>06</w:t>
      </w:r>
      <w:r>
        <w:t>-v</w:t>
      </w:r>
      <w:r w:rsidR="005631DB">
        <w:t>1</w:t>
      </w:r>
      <w:r>
        <w:t>.</w:t>
      </w:r>
    </w:p>
    <w:bookmarkEnd w:id="20"/>
    <w:p w14:paraId="568264C4" w14:textId="77777777" w:rsidR="005F4AE6" w:rsidRPr="00F10693" w:rsidRDefault="005F4AE6" w:rsidP="005F4AE6">
      <w:pPr>
        <w:pStyle w:val="Annex3"/>
        <w:rPr>
          <w:sz w:val="21"/>
          <w:szCs w:val="21"/>
        </w:rPr>
      </w:pPr>
      <w:r>
        <w:rPr>
          <w:sz w:val="21"/>
          <w:szCs w:val="21"/>
        </w:rPr>
        <w:lastRenderedPageBreak/>
        <w:t xml:space="preserve">8.28 </w:t>
      </w:r>
      <w:r w:rsidRPr="00F10693">
        <w:rPr>
          <w:sz w:val="21"/>
          <w:szCs w:val="21"/>
        </w:rPr>
        <w:t>Neural-network post-filter characteristics SEI message</w:t>
      </w:r>
    </w:p>
    <w:p w14:paraId="63609A3A" w14:textId="7EBA8BC2" w:rsidR="005F4AE6" w:rsidRDefault="005F4AE6" w:rsidP="005F4AE6">
      <w:pPr>
        <w:pStyle w:val="Annex3"/>
      </w:pPr>
      <w:r w:rsidRPr="00893E19">
        <w:rPr>
          <w:noProof/>
          <w:lang w:val="en-CA"/>
        </w:rPr>
        <w:t>8.</w:t>
      </w:r>
      <w:r>
        <w:rPr>
          <w:noProof/>
          <w:lang w:val="en-CA"/>
        </w:rPr>
        <w:t>28</w:t>
      </w:r>
      <w:r w:rsidRPr="00893E19">
        <w:rPr>
          <w:noProof/>
          <w:lang w:val="en-CA"/>
        </w:rPr>
        <w:t>.</w:t>
      </w:r>
      <w:r w:rsidR="00D02E7C">
        <w:rPr>
          <w:noProof/>
          <w:lang w:val="en-CA"/>
        </w:rPr>
        <w:t>1</w:t>
      </w:r>
      <w:r w:rsidRPr="00893E19">
        <w:rPr>
          <w:noProof/>
          <w:lang w:val="en-CA"/>
        </w:rPr>
        <w:t xml:space="preserve"> </w:t>
      </w:r>
      <w:r>
        <w:t>Neural-network post-filter characteristics SEI message</w:t>
      </w:r>
      <w:r w:rsidRPr="009D0561">
        <w:t xml:space="preserve"> </w:t>
      </w:r>
      <w:r w:rsidR="002D4781">
        <w:t>syntax</w:t>
      </w:r>
    </w:p>
    <w:p w14:paraId="312C90CE" w14:textId="77777777" w:rsidR="00CA1E2C" w:rsidRPr="00CA1E2C" w:rsidRDefault="00CA1E2C" w:rsidP="00CA1E2C">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3F7309" w:rsidRPr="00FD2A9A" w14:paraId="39438F42" w14:textId="77777777" w:rsidTr="007D413E">
        <w:trPr>
          <w:trHeight w:val="204"/>
          <w:jc w:val="center"/>
        </w:trPr>
        <w:tc>
          <w:tcPr>
            <w:tcW w:w="7920" w:type="dxa"/>
          </w:tcPr>
          <w:p w14:paraId="4E655C7F" w14:textId="77777777" w:rsidR="003F7309" w:rsidRPr="00FD2A9A" w:rsidRDefault="003F7309" w:rsidP="007D413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219A588B" w14:textId="77777777" w:rsidR="003F7309" w:rsidRPr="00FD2A9A" w:rsidRDefault="003F7309" w:rsidP="007D413E">
            <w:pPr>
              <w:keepNext/>
              <w:keepLines/>
              <w:tabs>
                <w:tab w:val="left" w:pos="794"/>
                <w:tab w:val="left" w:pos="1191"/>
                <w:tab w:val="left" w:pos="1588"/>
                <w:tab w:val="left" w:pos="1985"/>
              </w:tabs>
              <w:spacing w:before="20" w:after="40"/>
              <w:jc w:val="center"/>
              <w:rPr>
                <w:bCs/>
                <w:sz w:val="20"/>
                <w:lang w:val="en-GB"/>
              </w:rPr>
            </w:pPr>
            <w:r w:rsidRPr="00FD2A9A">
              <w:rPr>
                <w:b/>
                <w:bCs/>
                <w:sz w:val="20"/>
                <w:lang w:val="en-GB"/>
              </w:rPr>
              <w:t>Descriptor</w:t>
            </w:r>
          </w:p>
        </w:tc>
      </w:tr>
      <w:tr w:rsidR="003F7309" w:rsidRPr="00FD2A9A" w14:paraId="77842CE6" w14:textId="77777777" w:rsidTr="007D413E">
        <w:trPr>
          <w:trHeight w:val="204"/>
          <w:jc w:val="center"/>
        </w:trPr>
        <w:tc>
          <w:tcPr>
            <w:tcW w:w="7920" w:type="dxa"/>
          </w:tcPr>
          <w:p w14:paraId="6FDBAABE"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59323E12"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roofErr w:type="gramStart"/>
            <w:r>
              <w:rPr>
                <w:bCs/>
                <w:sz w:val="20"/>
                <w:lang w:val="en-GB"/>
              </w:rPr>
              <w:t>u(</w:t>
            </w:r>
            <w:proofErr w:type="gramEnd"/>
            <w:r>
              <w:rPr>
                <w:bCs/>
                <w:sz w:val="20"/>
                <w:lang w:val="en-GB"/>
              </w:rPr>
              <w:t>16)</w:t>
            </w:r>
          </w:p>
        </w:tc>
      </w:tr>
      <w:tr w:rsidR="003F7309" w:rsidRPr="00FD2A9A" w14:paraId="1B974747" w14:textId="77777777" w:rsidTr="007D413E">
        <w:trPr>
          <w:trHeight w:val="204"/>
          <w:jc w:val="center"/>
        </w:trPr>
        <w:tc>
          <w:tcPr>
            <w:tcW w:w="7920" w:type="dxa"/>
          </w:tcPr>
          <w:p w14:paraId="24BB7721"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46D60554"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3F7309" w:rsidRPr="00FD2A9A" w14:paraId="31BE5A66" w14:textId="77777777" w:rsidTr="009720A3">
        <w:trPr>
          <w:trHeight w:val="204"/>
          <w:jc w:val="center"/>
        </w:trPr>
        <w:tc>
          <w:tcPr>
            <w:tcW w:w="7920" w:type="dxa"/>
          </w:tcPr>
          <w:p w14:paraId="15962784" w14:textId="77777777" w:rsidR="003F7309" w:rsidRPr="0063564C"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proofErr w:type="spellStart"/>
            <w:r w:rsidRPr="0063564C">
              <w:rPr>
                <w:b/>
                <w:bCs/>
                <w:sz w:val="20"/>
                <w:lang w:val="en-GB"/>
              </w:rPr>
              <w:t>nnpfc_base_flag</w:t>
            </w:r>
            <w:proofErr w:type="spellEnd"/>
          </w:p>
        </w:tc>
        <w:tc>
          <w:tcPr>
            <w:tcW w:w="1165" w:type="dxa"/>
          </w:tcPr>
          <w:p w14:paraId="3C76B9B0" w14:textId="77777777" w:rsidR="003F7309" w:rsidRPr="0063564C" w:rsidRDefault="003F7309" w:rsidP="007D413E">
            <w:pPr>
              <w:tabs>
                <w:tab w:val="left" w:pos="794"/>
                <w:tab w:val="left" w:pos="1191"/>
                <w:tab w:val="left" w:pos="1588"/>
                <w:tab w:val="left" w:pos="1985"/>
              </w:tabs>
              <w:spacing w:before="20" w:after="40"/>
              <w:jc w:val="center"/>
              <w:rPr>
                <w:bCs/>
                <w:sz w:val="20"/>
                <w:lang w:val="en-GB"/>
              </w:rPr>
            </w:pPr>
            <w:proofErr w:type="gramStart"/>
            <w:r w:rsidRPr="0063564C">
              <w:rPr>
                <w:bCs/>
                <w:sz w:val="20"/>
                <w:lang w:val="en-GB"/>
              </w:rPr>
              <w:t>u(</w:t>
            </w:r>
            <w:proofErr w:type="gramEnd"/>
            <w:r w:rsidRPr="0063564C">
              <w:rPr>
                <w:bCs/>
                <w:sz w:val="20"/>
                <w:lang w:val="en-GB"/>
              </w:rPr>
              <w:t>1)</w:t>
            </w:r>
          </w:p>
        </w:tc>
      </w:tr>
      <w:tr w:rsidR="003F7309" w:rsidRPr="00FD2A9A" w14:paraId="3660A669" w14:textId="77777777" w:rsidTr="007D413E">
        <w:trPr>
          <w:trHeight w:val="204"/>
          <w:jc w:val="center"/>
        </w:trPr>
        <w:tc>
          <w:tcPr>
            <w:tcW w:w="7920" w:type="dxa"/>
          </w:tcPr>
          <w:p w14:paraId="6E9EBD24"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5ACAEFDC"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3F7309" w:rsidRPr="00FD2A9A" w14:paraId="2010AFDF" w14:textId="77777777" w:rsidTr="007D413E">
        <w:trPr>
          <w:trHeight w:val="204"/>
          <w:jc w:val="center"/>
        </w:trPr>
        <w:tc>
          <w:tcPr>
            <w:tcW w:w="7920" w:type="dxa"/>
          </w:tcPr>
          <w:p w14:paraId="34DCDBAB"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17E3FA94" w14:textId="77777777" w:rsidR="003F7309" w:rsidRPr="00FD2A9A" w:rsidRDefault="003F7309" w:rsidP="007D413E">
            <w:pPr>
              <w:tabs>
                <w:tab w:val="left" w:pos="794"/>
                <w:tab w:val="left" w:pos="1191"/>
                <w:tab w:val="left" w:pos="1588"/>
                <w:tab w:val="left" w:pos="1985"/>
              </w:tabs>
              <w:spacing w:before="20" w:after="40"/>
              <w:jc w:val="center"/>
              <w:rPr>
                <w:bCs/>
                <w:color w:val="000000" w:themeColor="text1"/>
                <w:sz w:val="20"/>
                <w:lang w:val="en-GB"/>
              </w:rPr>
            </w:pPr>
          </w:p>
        </w:tc>
      </w:tr>
      <w:tr w:rsidR="003F7309" w:rsidRPr="00FD2A9A" w14:paraId="123912B1" w14:textId="77777777" w:rsidTr="007D413E">
        <w:trPr>
          <w:trHeight w:val="204"/>
          <w:jc w:val="center"/>
        </w:trPr>
        <w:tc>
          <w:tcPr>
            <w:tcW w:w="7920" w:type="dxa"/>
          </w:tcPr>
          <w:p w14:paraId="3B37C904"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66277179" w14:textId="77777777" w:rsidR="003F7309" w:rsidRPr="00FD2A9A" w:rsidRDefault="003F7309" w:rsidP="007D413E">
            <w:pPr>
              <w:tabs>
                <w:tab w:val="left" w:pos="794"/>
                <w:tab w:val="left" w:pos="1191"/>
                <w:tab w:val="left" w:pos="1588"/>
                <w:tab w:val="left" w:pos="1985"/>
              </w:tabs>
              <w:spacing w:before="20" w:after="40"/>
              <w:jc w:val="center"/>
              <w:rPr>
                <w:bCs/>
                <w:color w:val="000000" w:themeColor="text1"/>
                <w:sz w:val="20"/>
                <w:lang w:val="en-GB"/>
              </w:rPr>
            </w:pPr>
          </w:p>
        </w:tc>
      </w:tr>
      <w:tr w:rsidR="003F7309" w:rsidRPr="00FD2A9A" w14:paraId="43A7225A" w14:textId="77777777" w:rsidTr="007D413E">
        <w:trPr>
          <w:trHeight w:val="204"/>
          <w:jc w:val="center"/>
        </w:trPr>
        <w:tc>
          <w:tcPr>
            <w:tcW w:w="7920" w:type="dxa"/>
          </w:tcPr>
          <w:p w14:paraId="328EBAB6"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289DAA9D" w14:textId="77777777" w:rsidR="003F7309" w:rsidRPr="00FD2A9A" w:rsidRDefault="003F7309" w:rsidP="007D413E">
            <w:pPr>
              <w:tabs>
                <w:tab w:val="left" w:pos="794"/>
                <w:tab w:val="left" w:pos="1191"/>
                <w:tab w:val="left" w:pos="1588"/>
                <w:tab w:val="left" w:pos="1985"/>
              </w:tabs>
              <w:spacing w:before="20" w:after="40"/>
              <w:jc w:val="center"/>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3F7309" w:rsidRPr="00FD2A9A" w14:paraId="6339B8B4" w14:textId="77777777" w:rsidTr="007D413E">
        <w:trPr>
          <w:trHeight w:val="204"/>
          <w:jc w:val="center"/>
        </w:trPr>
        <w:tc>
          <w:tcPr>
            <w:tcW w:w="7920" w:type="dxa"/>
          </w:tcPr>
          <w:p w14:paraId="7DDD9DF3"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3A016984" w14:textId="77777777" w:rsidR="003F7309" w:rsidRPr="00FD2A9A" w:rsidRDefault="003F7309" w:rsidP="007D413E">
            <w:pPr>
              <w:tabs>
                <w:tab w:val="left" w:pos="794"/>
                <w:tab w:val="left" w:pos="1191"/>
                <w:tab w:val="left" w:pos="1588"/>
                <w:tab w:val="left" w:pos="1985"/>
              </w:tabs>
              <w:spacing w:before="20" w:after="40"/>
              <w:jc w:val="center"/>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3F7309" w:rsidRPr="00FD2A9A" w14:paraId="5AE2CF72" w14:textId="77777777" w:rsidTr="007D413E">
        <w:trPr>
          <w:trHeight w:val="204"/>
          <w:jc w:val="center"/>
        </w:trPr>
        <w:tc>
          <w:tcPr>
            <w:tcW w:w="7920" w:type="dxa"/>
          </w:tcPr>
          <w:p w14:paraId="386FC3BB"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32B4BDD1" w14:textId="77777777" w:rsidR="003F7309" w:rsidRPr="00FD2A9A" w:rsidRDefault="003F7309" w:rsidP="007D413E">
            <w:pPr>
              <w:tabs>
                <w:tab w:val="left" w:pos="794"/>
                <w:tab w:val="left" w:pos="1191"/>
                <w:tab w:val="left" w:pos="1588"/>
                <w:tab w:val="left" w:pos="1985"/>
              </w:tabs>
              <w:spacing w:before="20" w:after="40"/>
              <w:jc w:val="center"/>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3F7309" w:rsidRPr="00FD2A9A" w14:paraId="76364507" w14:textId="77777777" w:rsidTr="007D413E">
        <w:trPr>
          <w:trHeight w:val="204"/>
          <w:jc w:val="center"/>
        </w:trPr>
        <w:tc>
          <w:tcPr>
            <w:tcW w:w="7920" w:type="dxa"/>
          </w:tcPr>
          <w:p w14:paraId="4A3D1E0F"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25B6F088" w14:textId="77777777" w:rsidR="003F7309" w:rsidRPr="00FD2A9A" w:rsidRDefault="003F7309" w:rsidP="007D413E">
            <w:pPr>
              <w:tabs>
                <w:tab w:val="left" w:pos="794"/>
                <w:tab w:val="left" w:pos="1191"/>
                <w:tab w:val="left" w:pos="1588"/>
                <w:tab w:val="left" w:pos="1985"/>
              </w:tabs>
              <w:spacing w:before="20" w:after="40"/>
              <w:jc w:val="center"/>
              <w:rPr>
                <w:bCs/>
                <w:color w:val="000000" w:themeColor="text1"/>
                <w:sz w:val="20"/>
                <w:lang w:val="en-GB"/>
              </w:rPr>
            </w:pPr>
          </w:p>
        </w:tc>
      </w:tr>
      <w:tr w:rsidR="003F7309" w:rsidRPr="00FD2A9A" w14:paraId="6FEBC46B" w14:textId="77777777" w:rsidTr="007D413E">
        <w:trPr>
          <w:trHeight w:val="204"/>
          <w:jc w:val="center"/>
        </w:trPr>
        <w:tc>
          <w:tcPr>
            <w:tcW w:w="7920" w:type="dxa"/>
          </w:tcPr>
          <w:p w14:paraId="1B032384"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9C2313">
              <w:rPr>
                <w:color w:val="FF0000"/>
                <w:sz w:val="20"/>
                <w:lang w:val="en-GB"/>
              </w:rPr>
              <w:t xml:space="preserve">if( </w:t>
            </w:r>
            <w:proofErr w:type="spellStart"/>
            <w:r w:rsidRPr="009C2313">
              <w:rPr>
                <w:color w:val="FF0000"/>
                <w:sz w:val="20"/>
                <w:lang w:val="en-GB"/>
              </w:rPr>
              <w:t>nnpfc</w:t>
            </w:r>
            <w:proofErr w:type="gramEnd"/>
            <w:r w:rsidRPr="009C2313">
              <w:rPr>
                <w:color w:val="FF0000"/>
                <w:sz w:val="20"/>
                <w:lang w:val="en-GB"/>
              </w:rPr>
              <w:t>_purpose</w:t>
            </w:r>
            <w:proofErr w:type="spellEnd"/>
            <w:r w:rsidRPr="009C2313">
              <w:rPr>
                <w:color w:val="FF0000"/>
                <w:sz w:val="20"/>
                <w:lang w:val="en-GB"/>
              </w:rPr>
              <w:t xml:space="preserve">  = =  0 ) </w:t>
            </w:r>
            <w:r>
              <w:rPr>
                <w:color w:val="000000" w:themeColor="text1"/>
                <w:sz w:val="20"/>
                <w:lang w:val="en-GB"/>
              </w:rPr>
              <w:t xml:space="preserve"> </w:t>
            </w:r>
          </w:p>
        </w:tc>
        <w:tc>
          <w:tcPr>
            <w:tcW w:w="1162" w:type="dxa"/>
          </w:tcPr>
          <w:p w14:paraId="62765019" w14:textId="77777777" w:rsidR="003F7309" w:rsidRPr="00FD2A9A" w:rsidRDefault="003F7309" w:rsidP="007D413E">
            <w:pPr>
              <w:tabs>
                <w:tab w:val="left" w:pos="794"/>
                <w:tab w:val="left" w:pos="1191"/>
                <w:tab w:val="left" w:pos="1588"/>
                <w:tab w:val="left" w:pos="1985"/>
              </w:tabs>
              <w:spacing w:before="20" w:after="40"/>
              <w:jc w:val="center"/>
              <w:rPr>
                <w:bCs/>
                <w:color w:val="000000" w:themeColor="text1"/>
                <w:sz w:val="20"/>
                <w:lang w:val="en-GB"/>
              </w:rPr>
            </w:pPr>
          </w:p>
        </w:tc>
      </w:tr>
      <w:tr w:rsidR="003F7309" w:rsidRPr="00FD2A9A" w14:paraId="26ADC27F" w14:textId="77777777" w:rsidTr="007D413E">
        <w:trPr>
          <w:trHeight w:val="204"/>
          <w:jc w:val="center"/>
        </w:trPr>
        <w:tc>
          <w:tcPr>
            <w:tcW w:w="7920" w:type="dxa"/>
          </w:tcPr>
          <w:p w14:paraId="42DB27F2" w14:textId="77777777" w:rsidR="003F7309" w:rsidRPr="009C2313"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FF0000"/>
                <w:sz w:val="20"/>
                <w:lang w:val="en-GB"/>
              </w:rPr>
            </w:pPr>
            <w:r w:rsidRPr="009C2313">
              <w:rPr>
                <w:color w:val="FF0000"/>
                <w:sz w:val="20"/>
                <w:lang w:val="en-GB"/>
              </w:rPr>
              <w:tab/>
            </w:r>
            <w:r w:rsidRPr="009C2313">
              <w:rPr>
                <w:color w:val="FF0000"/>
                <w:sz w:val="20"/>
                <w:lang w:val="en-GB"/>
              </w:rPr>
              <w:tab/>
            </w:r>
            <w:proofErr w:type="spellStart"/>
            <w:r w:rsidRPr="009C2313">
              <w:rPr>
                <w:b/>
                <w:bCs/>
                <w:color w:val="FF0000"/>
                <w:sz w:val="20"/>
                <w:lang w:val="en-GB"/>
              </w:rPr>
              <w:t>nnpfc_application_</w:t>
            </w:r>
            <w:r>
              <w:rPr>
                <w:b/>
                <w:bCs/>
                <w:color w:val="FF0000"/>
                <w:sz w:val="20"/>
                <w:lang w:val="en-GB"/>
              </w:rPr>
              <w:t>purpose_</w:t>
            </w:r>
            <w:r w:rsidRPr="009C2313">
              <w:rPr>
                <w:b/>
                <w:bCs/>
                <w:color w:val="FF0000"/>
                <w:sz w:val="20"/>
                <w:lang w:val="en-GB"/>
              </w:rPr>
              <w:t>tag_uri</w:t>
            </w:r>
            <w:proofErr w:type="spellEnd"/>
          </w:p>
        </w:tc>
        <w:tc>
          <w:tcPr>
            <w:tcW w:w="1162" w:type="dxa"/>
          </w:tcPr>
          <w:p w14:paraId="6C98381E" w14:textId="77777777" w:rsidR="003F7309" w:rsidRPr="009C2313" w:rsidRDefault="003F7309" w:rsidP="007D413E">
            <w:pPr>
              <w:tabs>
                <w:tab w:val="left" w:pos="794"/>
                <w:tab w:val="left" w:pos="1191"/>
                <w:tab w:val="left" w:pos="1588"/>
                <w:tab w:val="left" w:pos="1985"/>
              </w:tabs>
              <w:spacing w:before="20" w:after="40"/>
              <w:jc w:val="center"/>
              <w:rPr>
                <w:bCs/>
                <w:color w:val="FF0000"/>
                <w:sz w:val="20"/>
                <w:lang w:val="en-GB"/>
              </w:rPr>
            </w:pPr>
            <w:proofErr w:type="spellStart"/>
            <w:r w:rsidRPr="009C2313">
              <w:rPr>
                <w:bCs/>
                <w:color w:val="FF0000"/>
                <w:sz w:val="20"/>
                <w:lang w:val="en-GB"/>
              </w:rPr>
              <w:t>st</w:t>
            </w:r>
            <w:proofErr w:type="spellEnd"/>
            <w:r w:rsidRPr="009C2313">
              <w:rPr>
                <w:bCs/>
                <w:color w:val="FF0000"/>
                <w:sz w:val="20"/>
                <w:lang w:val="en-GB"/>
              </w:rPr>
              <w:t>(v)</w:t>
            </w:r>
          </w:p>
        </w:tc>
      </w:tr>
      <w:tr w:rsidR="003F7309" w:rsidRPr="00FD2A9A" w14:paraId="5F12977F" w14:textId="77777777" w:rsidTr="007D413E">
        <w:trPr>
          <w:trHeight w:val="204"/>
          <w:jc w:val="center"/>
        </w:trPr>
        <w:tc>
          <w:tcPr>
            <w:tcW w:w="7920" w:type="dxa"/>
          </w:tcPr>
          <w:p w14:paraId="730B55AE"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Pr>
                <w:b/>
                <w:bCs/>
                <w:sz w:val="20"/>
                <w:lang w:val="en-GB"/>
              </w:rPr>
              <w:t>property_present</w:t>
            </w:r>
            <w:r w:rsidRPr="00FD2A9A">
              <w:rPr>
                <w:b/>
                <w:bCs/>
                <w:sz w:val="20"/>
                <w:lang w:val="en-GB"/>
              </w:rPr>
              <w:t>_flag</w:t>
            </w:r>
            <w:proofErr w:type="spellEnd"/>
          </w:p>
        </w:tc>
        <w:tc>
          <w:tcPr>
            <w:tcW w:w="1162" w:type="dxa"/>
          </w:tcPr>
          <w:p w14:paraId="14E2E25C"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1)</w:t>
            </w:r>
          </w:p>
        </w:tc>
      </w:tr>
      <w:tr w:rsidR="003F7309" w:rsidRPr="00FD2A9A" w14:paraId="79625FB6" w14:textId="77777777" w:rsidTr="007D413E">
        <w:trPr>
          <w:trHeight w:val="204"/>
          <w:jc w:val="center"/>
        </w:trPr>
        <w:tc>
          <w:tcPr>
            <w:tcW w:w="7920" w:type="dxa"/>
          </w:tcPr>
          <w:p w14:paraId="674AC631"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r>
              <w:rPr>
                <w:sz w:val="20"/>
                <w:lang w:val="en-GB"/>
              </w:rPr>
              <w:t>property_present</w:t>
            </w:r>
            <w:r w:rsidRPr="00FD2A9A">
              <w:rPr>
                <w:sz w:val="20"/>
                <w:lang w:val="en-GB"/>
              </w:rPr>
              <w:t>_flag</w:t>
            </w:r>
            <w:proofErr w:type="spellEnd"/>
            <w:r w:rsidRPr="00FD2A9A">
              <w:rPr>
                <w:sz w:val="20"/>
                <w:lang w:val="en-GB"/>
              </w:rPr>
              <w:t xml:space="preserve"> ) {</w:t>
            </w:r>
          </w:p>
        </w:tc>
        <w:tc>
          <w:tcPr>
            <w:tcW w:w="1162" w:type="dxa"/>
          </w:tcPr>
          <w:p w14:paraId="3AA22496"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
        </w:tc>
      </w:tr>
      <w:tr w:rsidR="003F7309" w:rsidRPr="00FD2A9A" w14:paraId="156585D1" w14:textId="77777777" w:rsidTr="007D413E">
        <w:trPr>
          <w:trHeight w:val="204"/>
          <w:jc w:val="center"/>
        </w:trPr>
        <w:tc>
          <w:tcPr>
            <w:tcW w:w="7920" w:type="dxa"/>
          </w:tcPr>
          <w:p w14:paraId="4DFEC56C"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41E8A743"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
        </w:tc>
      </w:tr>
      <w:tr w:rsidR="003F7309" w:rsidRPr="00521A55" w14:paraId="27ABCE28" w14:textId="77777777" w:rsidTr="007D413E">
        <w:trPr>
          <w:trHeight w:val="204"/>
          <w:jc w:val="center"/>
        </w:trPr>
        <w:tc>
          <w:tcPr>
            <w:tcW w:w="7920" w:type="dxa"/>
          </w:tcPr>
          <w:p w14:paraId="72CB598C" w14:textId="77777777" w:rsidR="003F7309" w:rsidRPr="00AC5365"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7E3739A8" w14:textId="77777777" w:rsidR="003F7309" w:rsidRPr="00521A55" w:rsidRDefault="003F7309" w:rsidP="007D413E">
            <w:pPr>
              <w:tabs>
                <w:tab w:val="left" w:pos="794"/>
                <w:tab w:val="left" w:pos="1191"/>
                <w:tab w:val="left" w:pos="1588"/>
                <w:tab w:val="left" w:pos="1985"/>
              </w:tabs>
              <w:spacing w:before="20" w:after="40"/>
              <w:jc w:val="center"/>
              <w:rPr>
                <w:bCs/>
                <w:sz w:val="20"/>
                <w:lang w:val="en-GB"/>
              </w:rPr>
            </w:pPr>
            <w:proofErr w:type="spellStart"/>
            <w:r w:rsidRPr="00753B3A">
              <w:rPr>
                <w:rFonts w:hint="eastAsia"/>
                <w:bCs/>
                <w:sz w:val="20"/>
                <w:lang w:val="en-GB"/>
              </w:rPr>
              <w:t>u</w:t>
            </w:r>
            <w:r w:rsidRPr="00753B3A">
              <w:rPr>
                <w:bCs/>
                <w:sz w:val="20"/>
                <w:lang w:val="en-GB"/>
              </w:rPr>
              <w:t>e</w:t>
            </w:r>
            <w:proofErr w:type="spellEnd"/>
            <w:r w:rsidRPr="00753B3A">
              <w:rPr>
                <w:bCs/>
                <w:sz w:val="20"/>
                <w:lang w:val="en-GB"/>
              </w:rPr>
              <w:t>(v)</w:t>
            </w:r>
          </w:p>
        </w:tc>
      </w:tr>
      <w:tr w:rsidR="003F7309" w:rsidRPr="00521A55" w14:paraId="271DFA53" w14:textId="77777777" w:rsidTr="009720A3">
        <w:trPr>
          <w:trHeight w:val="204"/>
          <w:jc w:val="center"/>
        </w:trPr>
        <w:tc>
          <w:tcPr>
            <w:tcW w:w="7920" w:type="dxa"/>
          </w:tcPr>
          <w:p w14:paraId="05108C35" w14:textId="77777777" w:rsidR="003F7309" w:rsidRPr="00753B3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Pr>
                <w:sz w:val="20"/>
                <w:lang w:val="en-GB"/>
              </w:rPr>
              <w:t>if( nnpfc</w:t>
            </w:r>
            <w:proofErr w:type="gramEnd"/>
            <w:r>
              <w:rPr>
                <w:sz w:val="20"/>
                <w:lang w:val="en-GB"/>
              </w:rPr>
              <w:t>_num_input_pics_minus1 &gt; 0 ) {</w:t>
            </w:r>
          </w:p>
        </w:tc>
        <w:tc>
          <w:tcPr>
            <w:tcW w:w="1165" w:type="dxa"/>
          </w:tcPr>
          <w:p w14:paraId="66DF7F27" w14:textId="77777777" w:rsidR="003F7309" w:rsidRPr="00753B3A" w:rsidRDefault="003F7309" w:rsidP="007D413E">
            <w:pPr>
              <w:tabs>
                <w:tab w:val="left" w:pos="794"/>
                <w:tab w:val="left" w:pos="1191"/>
                <w:tab w:val="left" w:pos="1588"/>
                <w:tab w:val="left" w:pos="1985"/>
              </w:tabs>
              <w:spacing w:before="20" w:after="40"/>
              <w:jc w:val="center"/>
              <w:rPr>
                <w:bCs/>
                <w:sz w:val="20"/>
                <w:lang w:val="en-GB"/>
              </w:rPr>
            </w:pPr>
          </w:p>
        </w:tc>
      </w:tr>
      <w:tr w:rsidR="003F7309" w:rsidRPr="00745E74" w14:paraId="7B45F99D" w14:textId="77777777" w:rsidTr="007D413E">
        <w:trPr>
          <w:trHeight w:val="204"/>
          <w:jc w:val="center"/>
        </w:trPr>
        <w:tc>
          <w:tcPr>
            <w:tcW w:w="7920" w:type="dxa"/>
          </w:tcPr>
          <w:p w14:paraId="4418FEFF" w14:textId="77777777" w:rsidR="003F7309" w:rsidRPr="00753B3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 xml:space="preserve">for( </w:t>
            </w:r>
            <w:proofErr w:type="spellStart"/>
            <w:r w:rsidRPr="00753B3A">
              <w:rPr>
                <w:sz w:val="20"/>
                <w:lang w:val="en-GB"/>
              </w:rPr>
              <w:t>i</w:t>
            </w:r>
            <w:proofErr w:type="spellEnd"/>
            <w:proofErr w:type="gramEnd"/>
            <w:r w:rsidRPr="00753B3A">
              <w:rPr>
                <w:sz w:val="20"/>
                <w:lang w:val="en-GB"/>
              </w:rPr>
              <w:t xml:space="preserve"> = 0; </w:t>
            </w:r>
            <w:proofErr w:type="spellStart"/>
            <w:r w:rsidRPr="00753B3A">
              <w:rPr>
                <w:sz w:val="20"/>
                <w:lang w:val="en-GB"/>
              </w:rPr>
              <w:t>i</w:t>
            </w:r>
            <w:proofErr w:type="spellEnd"/>
            <w:r w:rsidRPr="00753B3A">
              <w:rPr>
                <w:sz w:val="20"/>
                <w:lang w:val="en-GB"/>
              </w:rPr>
              <w:t xml:space="preserve"> </w:t>
            </w:r>
            <w:r>
              <w:rPr>
                <w:sz w:val="20"/>
                <w:lang w:val="en-GB"/>
              </w:rPr>
              <w:t xml:space="preserve"> </w:t>
            </w:r>
            <w:r w:rsidRPr="00753B3A">
              <w:rPr>
                <w:sz w:val="20"/>
                <w:lang w:val="en-GB"/>
              </w:rPr>
              <w:t>&lt;</w:t>
            </w:r>
            <w:r>
              <w:rPr>
                <w:sz w:val="20"/>
                <w:lang w:val="en-GB"/>
              </w:rPr>
              <w:t xml:space="preserve">= </w:t>
            </w:r>
            <w:r w:rsidRPr="00753B3A">
              <w:rPr>
                <w:sz w:val="20"/>
                <w:lang w:val="en-GB"/>
              </w:rPr>
              <w:t xml:space="preserve"> </w:t>
            </w:r>
            <w:r w:rsidRPr="00FD2A9A">
              <w:rPr>
                <w:sz w:val="20"/>
                <w:lang w:val="en-GB"/>
              </w:rPr>
              <w:t>nnpfc_num_input_pics_minus</w:t>
            </w:r>
            <w:r>
              <w:rPr>
                <w:sz w:val="20"/>
                <w:lang w:val="en-GB"/>
              </w:rPr>
              <w:t>1</w:t>
            </w:r>
            <w:r w:rsidRPr="00753B3A">
              <w:rPr>
                <w:sz w:val="20"/>
                <w:lang w:val="en-GB"/>
              </w:rPr>
              <w:t xml:space="preserve">; </w:t>
            </w:r>
            <w:proofErr w:type="spellStart"/>
            <w:r w:rsidRPr="00753B3A">
              <w:rPr>
                <w:sz w:val="20"/>
                <w:lang w:val="en-GB"/>
              </w:rPr>
              <w:t>i</w:t>
            </w:r>
            <w:proofErr w:type="spellEnd"/>
            <w:r w:rsidRPr="00753B3A">
              <w:rPr>
                <w:sz w:val="20"/>
                <w:lang w:val="en-GB"/>
              </w:rPr>
              <w:t>++ )</w:t>
            </w:r>
          </w:p>
        </w:tc>
        <w:tc>
          <w:tcPr>
            <w:tcW w:w="1162" w:type="dxa"/>
          </w:tcPr>
          <w:p w14:paraId="0DFB42FF" w14:textId="77777777" w:rsidR="003F7309" w:rsidRPr="00753B3A" w:rsidRDefault="003F7309" w:rsidP="007D413E">
            <w:pPr>
              <w:tabs>
                <w:tab w:val="left" w:pos="794"/>
                <w:tab w:val="left" w:pos="1191"/>
                <w:tab w:val="left" w:pos="1588"/>
                <w:tab w:val="left" w:pos="1985"/>
              </w:tabs>
              <w:spacing w:before="20" w:after="40"/>
              <w:jc w:val="center"/>
              <w:rPr>
                <w:bCs/>
                <w:sz w:val="20"/>
                <w:lang w:val="en-GB"/>
              </w:rPr>
            </w:pPr>
          </w:p>
        </w:tc>
      </w:tr>
      <w:tr w:rsidR="003F7309" w:rsidRPr="0019198E" w14:paraId="6B39223B" w14:textId="77777777" w:rsidTr="007D413E">
        <w:trPr>
          <w:trHeight w:val="204"/>
          <w:jc w:val="center"/>
        </w:trPr>
        <w:tc>
          <w:tcPr>
            <w:tcW w:w="7920" w:type="dxa"/>
          </w:tcPr>
          <w:p w14:paraId="4685F917" w14:textId="77777777" w:rsidR="003F7309" w:rsidRPr="00753B3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p>
        </w:tc>
        <w:tc>
          <w:tcPr>
            <w:tcW w:w="1162" w:type="dxa"/>
          </w:tcPr>
          <w:p w14:paraId="1CB1C757" w14:textId="77777777" w:rsidR="003F7309" w:rsidRPr="0019198E" w:rsidRDefault="003F7309" w:rsidP="007D413E">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3F7309" w:rsidRPr="0019198E" w14:paraId="20F602A6" w14:textId="77777777" w:rsidTr="009720A3">
        <w:trPr>
          <w:trHeight w:val="204"/>
          <w:jc w:val="center"/>
        </w:trPr>
        <w:tc>
          <w:tcPr>
            <w:tcW w:w="7920" w:type="dxa"/>
          </w:tcPr>
          <w:p w14:paraId="09E3122B" w14:textId="77777777" w:rsidR="003F7309" w:rsidRPr="00753B3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b/>
                <w:bCs/>
                <w:sz w:val="20"/>
                <w:lang w:val="en-GB"/>
              </w:rPr>
              <w:tab/>
            </w:r>
            <w:r>
              <w:rPr>
                <w:b/>
                <w:bCs/>
                <w:sz w:val="20"/>
                <w:lang w:val="en-GB"/>
              </w:rPr>
              <w:tab/>
            </w:r>
            <w:r>
              <w:rPr>
                <w:b/>
                <w:bCs/>
                <w:sz w:val="20"/>
                <w:lang w:val="en-GB"/>
              </w:rPr>
              <w:tab/>
            </w:r>
            <w:proofErr w:type="spellStart"/>
            <w:r>
              <w:rPr>
                <w:b/>
                <w:bCs/>
                <w:sz w:val="20"/>
                <w:lang w:val="en-GB"/>
              </w:rPr>
              <w:t>nnpfc_absent_input_pic_zero_flag</w:t>
            </w:r>
            <w:proofErr w:type="spellEnd"/>
          </w:p>
        </w:tc>
        <w:tc>
          <w:tcPr>
            <w:tcW w:w="1165" w:type="dxa"/>
          </w:tcPr>
          <w:p w14:paraId="673CC247" w14:textId="77777777" w:rsidR="003F7309" w:rsidRPr="00753B3A" w:rsidRDefault="003F7309" w:rsidP="007D413E">
            <w:pPr>
              <w:tabs>
                <w:tab w:val="left" w:pos="794"/>
                <w:tab w:val="left" w:pos="1191"/>
                <w:tab w:val="left" w:pos="1588"/>
                <w:tab w:val="left" w:pos="1985"/>
              </w:tabs>
              <w:spacing w:before="20" w:after="40"/>
              <w:jc w:val="center"/>
              <w:rPr>
                <w:bCs/>
                <w:sz w:val="20"/>
                <w:lang w:val="en-GB"/>
              </w:rPr>
            </w:pPr>
            <w:proofErr w:type="gramStart"/>
            <w:r>
              <w:rPr>
                <w:bCs/>
                <w:sz w:val="20"/>
                <w:lang w:val="en-GB"/>
              </w:rPr>
              <w:t>u(</w:t>
            </w:r>
            <w:proofErr w:type="gramEnd"/>
            <w:r>
              <w:rPr>
                <w:bCs/>
                <w:sz w:val="20"/>
                <w:lang w:val="en-GB"/>
              </w:rPr>
              <w:t>1)</w:t>
            </w:r>
          </w:p>
        </w:tc>
      </w:tr>
      <w:tr w:rsidR="003F7309" w:rsidRPr="00FD2A9A" w14:paraId="3BC9AF92" w14:textId="77777777" w:rsidTr="009720A3">
        <w:trPr>
          <w:trHeight w:val="204"/>
          <w:jc w:val="center"/>
        </w:trPr>
        <w:tc>
          <w:tcPr>
            <w:tcW w:w="7920" w:type="dxa"/>
          </w:tcPr>
          <w:p w14:paraId="18D06084"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5" w:type="dxa"/>
          </w:tcPr>
          <w:p w14:paraId="0D136300"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
        </w:tc>
      </w:tr>
      <w:tr w:rsidR="003F7309" w:rsidRPr="00FD2A9A" w14:paraId="61C11DFE" w14:textId="77777777" w:rsidTr="007D413E">
        <w:trPr>
          <w:trHeight w:val="204"/>
          <w:jc w:val="center"/>
        </w:trPr>
        <w:tc>
          <w:tcPr>
            <w:tcW w:w="7920" w:type="dxa"/>
          </w:tcPr>
          <w:p w14:paraId="19B16A24" w14:textId="267C474A" w:rsidR="003F7309" w:rsidRPr="00FD2A9A" w:rsidDel="00536064"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Pr>
                <w:sz w:val="20"/>
                <w:lang w:val="en-GB"/>
              </w:rPr>
              <w:t>…</w:t>
            </w:r>
          </w:p>
        </w:tc>
        <w:tc>
          <w:tcPr>
            <w:tcW w:w="1162" w:type="dxa"/>
          </w:tcPr>
          <w:p w14:paraId="4641B4C7"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
        </w:tc>
      </w:tr>
      <w:tr w:rsidR="003F7309" w:rsidRPr="00FD2A9A" w14:paraId="59B911C6" w14:textId="77777777" w:rsidTr="007D413E">
        <w:trPr>
          <w:trHeight w:val="204"/>
          <w:jc w:val="center"/>
        </w:trPr>
        <w:tc>
          <w:tcPr>
            <w:tcW w:w="7920" w:type="dxa"/>
          </w:tcPr>
          <w:p w14:paraId="48A88219"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_mode_idc</w:t>
            </w:r>
            <w:proofErr w:type="spellEnd"/>
            <w:r w:rsidRPr="00FD2A9A">
              <w:rPr>
                <w:sz w:val="20"/>
                <w:lang w:val="en-GB"/>
              </w:rPr>
              <w:t xml:space="preserve">  = =  0 ) {</w:t>
            </w:r>
          </w:p>
        </w:tc>
        <w:tc>
          <w:tcPr>
            <w:tcW w:w="1162" w:type="dxa"/>
          </w:tcPr>
          <w:p w14:paraId="0393D759"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
        </w:tc>
      </w:tr>
      <w:tr w:rsidR="003F7309" w:rsidRPr="00FD2A9A" w14:paraId="00721825" w14:textId="77777777" w:rsidTr="007D413E">
        <w:trPr>
          <w:trHeight w:val="204"/>
          <w:jc w:val="center"/>
        </w:trPr>
        <w:tc>
          <w:tcPr>
            <w:tcW w:w="7920" w:type="dxa"/>
          </w:tcPr>
          <w:p w14:paraId="2BEBCBB9"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r>
            <w:proofErr w:type="gramStart"/>
            <w:r w:rsidRPr="00FD2A9A">
              <w:rPr>
                <w:sz w:val="20"/>
                <w:lang w:val="en-GB"/>
              </w:rPr>
              <w:t>while( !</w:t>
            </w:r>
            <w:proofErr w:type="spellStart"/>
            <w:proofErr w:type="gramEnd"/>
            <w:r w:rsidRPr="00FD2A9A">
              <w:rPr>
                <w:sz w:val="20"/>
                <w:lang w:val="en-GB"/>
              </w:rPr>
              <w:t>byte_aligned</w:t>
            </w:r>
            <w:proofErr w:type="spellEnd"/>
            <w:r w:rsidRPr="00FD2A9A">
              <w:rPr>
                <w:sz w:val="20"/>
                <w:lang w:val="en-GB"/>
              </w:rPr>
              <w:t>( ) )</w:t>
            </w:r>
          </w:p>
        </w:tc>
        <w:tc>
          <w:tcPr>
            <w:tcW w:w="1162" w:type="dxa"/>
          </w:tcPr>
          <w:p w14:paraId="0FF3362D" w14:textId="77777777" w:rsidR="003F7309" w:rsidRPr="00FD2A9A" w:rsidRDefault="003F7309" w:rsidP="007D413E">
            <w:pPr>
              <w:tabs>
                <w:tab w:val="left" w:pos="794"/>
                <w:tab w:val="left" w:pos="1191"/>
                <w:tab w:val="left" w:pos="1588"/>
                <w:tab w:val="left" w:pos="1985"/>
              </w:tabs>
              <w:spacing w:before="20" w:after="40"/>
              <w:jc w:val="center"/>
              <w:rPr>
                <w:bCs/>
                <w:sz w:val="20"/>
                <w:highlight w:val="yellow"/>
                <w:lang w:val="en-GB"/>
              </w:rPr>
            </w:pPr>
          </w:p>
        </w:tc>
      </w:tr>
      <w:tr w:rsidR="003F7309" w:rsidRPr="00FD2A9A" w14:paraId="51C434BB" w14:textId="77777777" w:rsidTr="007D413E">
        <w:trPr>
          <w:trHeight w:val="204"/>
          <w:jc w:val="center"/>
        </w:trPr>
        <w:tc>
          <w:tcPr>
            <w:tcW w:w="7920" w:type="dxa"/>
          </w:tcPr>
          <w:p w14:paraId="3414F4F8"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nnpfc_reserved_zero_bit_b</w:t>
            </w:r>
            <w:proofErr w:type="spellEnd"/>
          </w:p>
        </w:tc>
        <w:tc>
          <w:tcPr>
            <w:tcW w:w="1162" w:type="dxa"/>
          </w:tcPr>
          <w:p w14:paraId="2306AA69"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1)</w:t>
            </w:r>
          </w:p>
        </w:tc>
      </w:tr>
      <w:tr w:rsidR="003F7309" w:rsidRPr="00FD2A9A" w14:paraId="58B0FC55" w14:textId="77777777" w:rsidTr="007D413E">
        <w:trPr>
          <w:trHeight w:val="204"/>
          <w:jc w:val="center"/>
        </w:trPr>
        <w:tc>
          <w:tcPr>
            <w:tcW w:w="7920" w:type="dxa"/>
          </w:tcPr>
          <w:p w14:paraId="6F27BD10"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more_data_in_payload</w:t>
            </w:r>
            <w:proofErr w:type="spellEnd"/>
            <w:r w:rsidRPr="00FD2A9A">
              <w:rPr>
                <w:sz w:val="20"/>
                <w:lang w:val="en-GB"/>
              </w:rPr>
              <w:t xml:space="preserve">( ); </w:t>
            </w:r>
            <w:proofErr w:type="spellStart"/>
            <w:r w:rsidRPr="00FD2A9A">
              <w:rPr>
                <w:sz w:val="20"/>
                <w:lang w:val="en-GB"/>
              </w:rPr>
              <w:t>i</w:t>
            </w:r>
            <w:proofErr w:type="spellEnd"/>
            <w:r w:rsidRPr="00FD2A9A">
              <w:rPr>
                <w:sz w:val="20"/>
                <w:lang w:val="en-GB"/>
              </w:rPr>
              <w:t>++ )</w:t>
            </w:r>
          </w:p>
        </w:tc>
        <w:tc>
          <w:tcPr>
            <w:tcW w:w="1162" w:type="dxa"/>
          </w:tcPr>
          <w:p w14:paraId="628D1023"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
        </w:tc>
      </w:tr>
      <w:tr w:rsidR="003F7309" w:rsidRPr="00FD2A9A" w14:paraId="030D6BE8" w14:textId="77777777" w:rsidTr="007D413E">
        <w:trPr>
          <w:trHeight w:val="204"/>
          <w:jc w:val="center"/>
        </w:trPr>
        <w:tc>
          <w:tcPr>
            <w:tcW w:w="7920" w:type="dxa"/>
          </w:tcPr>
          <w:p w14:paraId="18CD3F1E"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w:t>
            </w:r>
            <w:proofErr w:type="gramStart"/>
            <w:r w:rsidRPr="00FD2A9A">
              <w:rPr>
                <w:b/>
                <w:bCs/>
                <w:sz w:val="20"/>
                <w:lang w:val="en-GB"/>
              </w:rPr>
              <w:t>byte</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14FB2D81"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b(</w:t>
            </w:r>
            <w:proofErr w:type="gramEnd"/>
            <w:r w:rsidRPr="00FD2A9A">
              <w:rPr>
                <w:bCs/>
                <w:sz w:val="20"/>
                <w:lang w:val="en-GB"/>
              </w:rPr>
              <w:t>8)</w:t>
            </w:r>
          </w:p>
        </w:tc>
      </w:tr>
      <w:tr w:rsidR="003F7309" w:rsidRPr="00FD2A9A" w14:paraId="79395DE4" w14:textId="77777777" w:rsidTr="007D413E">
        <w:trPr>
          <w:trHeight w:val="204"/>
          <w:jc w:val="center"/>
        </w:trPr>
        <w:tc>
          <w:tcPr>
            <w:tcW w:w="7920" w:type="dxa"/>
          </w:tcPr>
          <w:p w14:paraId="34F1660B" w14:textId="77777777" w:rsidR="003F7309" w:rsidRPr="00FD2A9A" w:rsidRDefault="003F7309" w:rsidP="007D413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2BE487C5" w14:textId="77777777" w:rsidR="003F7309" w:rsidRPr="00FD2A9A" w:rsidRDefault="003F7309" w:rsidP="007D413E">
            <w:pPr>
              <w:tabs>
                <w:tab w:val="left" w:pos="794"/>
                <w:tab w:val="left" w:pos="1191"/>
                <w:tab w:val="left" w:pos="1588"/>
                <w:tab w:val="left" w:pos="1985"/>
              </w:tabs>
              <w:spacing w:before="20" w:after="40"/>
              <w:jc w:val="center"/>
              <w:rPr>
                <w:bCs/>
                <w:sz w:val="20"/>
                <w:lang w:val="en-GB"/>
              </w:rPr>
            </w:pPr>
          </w:p>
        </w:tc>
      </w:tr>
      <w:tr w:rsidR="003F7309" w:rsidRPr="00FD2A9A" w14:paraId="7C601DA3" w14:textId="77777777" w:rsidTr="007D413E">
        <w:trPr>
          <w:trHeight w:val="204"/>
          <w:jc w:val="center"/>
        </w:trPr>
        <w:tc>
          <w:tcPr>
            <w:tcW w:w="7920" w:type="dxa"/>
          </w:tcPr>
          <w:p w14:paraId="28D3DF0D" w14:textId="77777777" w:rsidR="003F7309" w:rsidRPr="00FD2A9A" w:rsidRDefault="003F7309" w:rsidP="007D413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6320CCDD" w14:textId="77777777" w:rsidR="003F7309" w:rsidRPr="00FD2A9A" w:rsidRDefault="003F7309" w:rsidP="007D413E">
            <w:pPr>
              <w:keepNext/>
              <w:keepLines/>
              <w:tabs>
                <w:tab w:val="left" w:pos="794"/>
                <w:tab w:val="left" w:pos="1191"/>
                <w:tab w:val="left" w:pos="1588"/>
                <w:tab w:val="left" w:pos="1985"/>
              </w:tabs>
              <w:spacing w:before="20" w:after="40"/>
              <w:jc w:val="center"/>
              <w:rPr>
                <w:bCs/>
                <w:sz w:val="20"/>
                <w:lang w:val="en-GB"/>
              </w:rPr>
            </w:pPr>
          </w:p>
        </w:tc>
      </w:tr>
    </w:tbl>
    <w:p w14:paraId="6FFCE385" w14:textId="2CFFC649" w:rsidR="007325DE" w:rsidRDefault="007325DE" w:rsidP="007325DE">
      <w:pPr>
        <w:pStyle w:val="Annex3"/>
      </w:pPr>
      <w:r w:rsidRPr="00893E19">
        <w:rPr>
          <w:noProof/>
          <w:lang w:val="en-CA"/>
        </w:rPr>
        <w:t>8.</w:t>
      </w:r>
      <w:r>
        <w:rPr>
          <w:noProof/>
          <w:lang w:val="en-CA"/>
        </w:rPr>
        <w:t>28</w:t>
      </w:r>
      <w:r w:rsidRPr="00893E19">
        <w:rPr>
          <w:noProof/>
          <w:lang w:val="en-CA"/>
        </w:rPr>
        <w:t>.</w:t>
      </w:r>
      <w:r>
        <w:rPr>
          <w:noProof/>
          <w:lang w:val="en-CA"/>
        </w:rPr>
        <w:t>2</w:t>
      </w:r>
      <w:r w:rsidRPr="00893E19">
        <w:rPr>
          <w:noProof/>
          <w:lang w:val="en-CA"/>
        </w:rPr>
        <w:t xml:space="preserve"> </w:t>
      </w:r>
      <w:r>
        <w:t>Neural-network post-filter characteristics SEI message</w:t>
      </w:r>
      <w:r w:rsidRPr="009D0561">
        <w:t xml:space="preserve"> </w:t>
      </w:r>
      <w:r>
        <w:t>semantics</w:t>
      </w:r>
    </w:p>
    <w:p w14:paraId="787D5CA2" w14:textId="441CD545" w:rsidR="00AC5B0D" w:rsidRDefault="007325DE" w:rsidP="005F4AE6">
      <w:pPr>
        <w:rPr>
          <w:bCs/>
          <w:noProof/>
          <w:lang w:val="en-CA"/>
        </w:rPr>
      </w:pPr>
      <w:r>
        <w:rPr>
          <w:bCs/>
          <w:noProof/>
          <w:lang w:val="en-CA"/>
        </w:rPr>
        <w:t>…</w:t>
      </w:r>
    </w:p>
    <w:p w14:paraId="58896D60" w14:textId="77777777" w:rsidR="00D02E7C" w:rsidRPr="00FD2A9A" w:rsidRDefault="00D02E7C" w:rsidP="00D02E7C">
      <w:pPr>
        <w:rPr>
          <w:rFonts w:eastAsiaTheme="minorEastAsia"/>
          <w:sz w:val="20"/>
          <w:szCs w:val="22"/>
          <w:lang w:val="en-CA"/>
        </w:rPr>
      </w:pPr>
      <w:proofErr w:type="spellStart"/>
      <w:r w:rsidRPr="00FD2A9A">
        <w:rPr>
          <w:rFonts w:eastAsiaTheme="minorEastAsia"/>
          <w:b/>
          <w:bCs/>
          <w:sz w:val="20"/>
          <w:szCs w:val="22"/>
          <w:lang w:val="en-CA"/>
        </w:rPr>
        <w:t>nnpfc_purpose</w:t>
      </w:r>
      <w:proofErr w:type="spellEnd"/>
      <w:r w:rsidRPr="00FD2A9A">
        <w:rPr>
          <w:rFonts w:eastAsiaTheme="minorEastAsia"/>
          <w:sz w:val="20"/>
          <w:szCs w:val="22"/>
          <w:lang w:val="en-CA"/>
        </w:rPr>
        <w:t xml:space="preserve"> indicates the purpose of the </w:t>
      </w:r>
      <w:r>
        <w:rPr>
          <w:rFonts w:eastAsiaTheme="minorEastAsia"/>
          <w:sz w:val="20"/>
          <w:szCs w:val="22"/>
          <w:lang w:val="en-CA"/>
        </w:rPr>
        <w:t>NNPF</w:t>
      </w:r>
      <w:r w:rsidRPr="00FD2A9A">
        <w:rPr>
          <w:rFonts w:eastAsiaTheme="minorEastAsia"/>
          <w:sz w:val="20"/>
          <w:szCs w:val="22"/>
          <w:lang w:val="en-CA"/>
        </w:rPr>
        <w:t xml:space="preserve"> as specified in Table 20</w:t>
      </w:r>
      <w:r>
        <w:rPr>
          <w:rFonts w:eastAsiaTheme="minorEastAsia"/>
          <w:sz w:val="20"/>
          <w:szCs w:val="22"/>
          <w:lang w:val="en-CA"/>
        </w:rPr>
        <w:t xml:space="preserve">, </w:t>
      </w:r>
      <w:r w:rsidRPr="003F66DF">
        <w:rPr>
          <w:rFonts w:eastAsiaTheme="minorEastAsia"/>
          <w:sz w:val="20"/>
          <w:szCs w:val="22"/>
          <w:lang w:val="en-CA"/>
        </w:rPr>
        <w:t xml:space="preserve">where </w:t>
      </w:r>
      <w:proofErr w:type="gramStart"/>
      <w:r w:rsidRPr="003F66DF">
        <w:rPr>
          <w:rFonts w:eastAsiaTheme="minorEastAsia"/>
          <w:sz w:val="20"/>
          <w:szCs w:val="22"/>
          <w:lang w:val="en-CA"/>
        </w:rPr>
        <w:t>(</w:t>
      </w:r>
      <w:r>
        <w:rPr>
          <w:rFonts w:eastAsiaTheme="minorEastAsia"/>
          <w:sz w:val="20"/>
          <w:szCs w:val="22"/>
          <w:lang w:val="en-CA"/>
        </w:rPr>
        <w:t> </w:t>
      </w:r>
      <w:proofErr w:type="spellStart"/>
      <w:r w:rsidRPr="003F66DF">
        <w:rPr>
          <w:rFonts w:eastAsiaTheme="minorEastAsia"/>
          <w:sz w:val="20"/>
          <w:szCs w:val="22"/>
          <w:lang w:val="en-CA"/>
        </w:rPr>
        <w:t>nnpfc</w:t>
      </w:r>
      <w:proofErr w:type="gramEnd"/>
      <w:r w:rsidRPr="003F66DF">
        <w:rPr>
          <w:rFonts w:eastAsiaTheme="minorEastAsia"/>
          <w:sz w:val="20"/>
          <w:szCs w:val="22"/>
          <w:lang w:val="en-CA"/>
        </w:rPr>
        <w:t>_purpose</w:t>
      </w:r>
      <w:proofErr w:type="spellEnd"/>
      <w:r w:rsidRPr="003F66DF">
        <w:rPr>
          <w:rFonts w:eastAsiaTheme="minorEastAsia"/>
          <w:sz w:val="20"/>
          <w:szCs w:val="22"/>
          <w:lang w:val="en-CA"/>
        </w:rPr>
        <w:t xml:space="preserve"> &amp; </w:t>
      </w:r>
      <w:proofErr w:type="spellStart"/>
      <w:r w:rsidRPr="003F66DF">
        <w:rPr>
          <w:rFonts w:eastAsiaTheme="minorEastAsia"/>
          <w:sz w:val="20"/>
          <w:szCs w:val="22"/>
          <w:lang w:val="en-CA"/>
        </w:rPr>
        <w:t>bitMask</w:t>
      </w:r>
      <w:proofErr w:type="spellEnd"/>
      <w:r>
        <w:rPr>
          <w:rFonts w:eastAsiaTheme="minorEastAsia"/>
          <w:sz w:val="20"/>
          <w:szCs w:val="22"/>
          <w:lang w:val="en-CA"/>
        </w:rPr>
        <w:t> </w:t>
      </w:r>
      <w:r w:rsidRPr="003F66DF">
        <w:rPr>
          <w:rFonts w:eastAsiaTheme="minorEastAsia"/>
          <w:sz w:val="20"/>
          <w:szCs w:val="22"/>
          <w:lang w:val="en-CA"/>
        </w:rPr>
        <w:t xml:space="preserve">) not equal to 0 indicates that </w:t>
      </w:r>
      <w:r>
        <w:rPr>
          <w:rFonts w:eastAsiaTheme="minorEastAsia"/>
          <w:sz w:val="20"/>
          <w:szCs w:val="22"/>
          <w:lang w:val="en-CA"/>
        </w:rPr>
        <w:t xml:space="preserve">the NNPF has </w:t>
      </w:r>
      <w:r w:rsidRPr="003F66DF">
        <w:rPr>
          <w:rFonts w:eastAsiaTheme="minorEastAsia"/>
          <w:sz w:val="20"/>
          <w:szCs w:val="22"/>
          <w:lang w:val="en-CA"/>
        </w:rPr>
        <w:t xml:space="preserve">the purpose associated with the </w:t>
      </w:r>
      <w:proofErr w:type="spellStart"/>
      <w:r w:rsidRPr="003F66DF">
        <w:rPr>
          <w:rFonts w:eastAsiaTheme="minorEastAsia"/>
          <w:sz w:val="20"/>
          <w:szCs w:val="22"/>
          <w:lang w:val="en-CA"/>
        </w:rPr>
        <w:t>bitMask</w:t>
      </w:r>
      <w:proofErr w:type="spellEnd"/>
      <w:r w:rsidRPr="003F66DF">
        <w:rPr>
          <w:rFonts w:eastAsiaTheme="minorEastAsia"/>
          <w:sz w:val="20"/>
          <w:szCs w:val="22"/>
          <w:lang w:val="en-CA"/>
        </w:rPr>
        <w:t xml:space="preserve"> value in Table 20. </w:t>
      </w:r>
      <w:r>
        <w:rPr>
          <w:rFonts w:eastAsiaTheme="minorEastAsia"/>
          <w:sz w:val="20"/>
          <w:szCs w:val="22"/>
          <w:lang w:val="en-CA"/>
        </w:rPr>
        <w:t xml:space="preserve">When </w:t>
      </w:r>
      <w:proofErr w:type="spellStart"/>
      <w:r w:rsidRPr="003F66DF">
        <w:rPr>
          <w:rFonts w:eastAsiaTheme="minorEastAsia"/>
          <w:sz w:val="20"/>
          <w:szCs w:val="22"/>
          <w:lang w:val="en-CA"/>
        </w:rPr>
        <w:t>nnpfc_purpose</w:t>
      </w:r>
      <w:proofErr w:type="spellEnd"/>
      <w:r w:rsidRPr="003F66DF">
        <w:rPr>
          <w:rFonts w:eastAsiaTheme="minorEastAsia"/>
          <w:sz w:val="20"/>
          <w:szCs w:val="22"/>
          <w:lang w:val="en-CA"/>
        </w:rPr>
        <w:t xml:space="preserve"> </w:t>
      </w:r>
      <w:r>
        <w:rPr>
          <w:rFonts w:eastAsiaTheme="minorEastAsia"/>
          <w:sz w:val="20"/>
          <w:szCs w:val="22"/>
          <w:lang w:val="en-CA"/>
        </w:rPr>
        <w:t>is greater than</w:t>
      </w:r>
      <w:r w:rsidRPr="003F66DF">
        <w:rPr>
          <w:rFonts w:eastAsiaTheme="minorEastAsia"/>
          <w:sz w:val="20"/>
          <w:szCs w:val="22"/>
          <w:lang w:val="en-CA"/>
        </w:rPr>
        <w:t xml:space="preserve"> 0 and </w:t>
      </w:r>
      <w:proofErr w:type="gramStart"/>
      <w:r w:rsidRPr="003F66DF">
        <w:rPr>
          <w:rFonts w:eastAsiaTheme="minorEastAsia"/>
          <w:sz w:val="20"/>
          <w:szCs w:val="22"/>
          <w:lang w:val="en-CA"/>
        </w:rPr>
        <w:t>(</w:t>
      </w:r>
      <w:r>
        <w:rPr>
          <w:rFonts w:eastAsiaTheme="minorEastAsia"/>
          <w:sz w:val="20"/>
          <w:szCs w:val="22"/>
          <w:lang w:val="en-CA"/>
        </w:rPr>
        <w:t> </w:t>
      </w:r>
      <w:proofErr w:type="spellStart"/>
      <w:r w:rsidRPr="003F66DF">
        <w:rPr>
          <w:rFonts w:eastAsiaTheme="minorEastAsia"/>
          <w:sz w:val="20"/>
          <w:szCs w:val="22"/>
          <w:lang w:val="en-CA"/>
        </w:rPr>
        <w:t>nnpfc</w:t>
      </w:r>
      <w:proofErr w:type="gramEnd"/>
      <w:r w:rsidRPr="003F66DF">
        <w:rPr>
          <w:rFonts w:eastAsiaTheme="minorEastAsia"/>
          <w:sz w:val="20"/>
          <w:szCs w:val="22"/>
          <w:lang w:val="en-CA"/>
        </w:rPr>
        <w:t>_purpose</w:t>
      </w:r>
      <w:proofErr w:type="spellEnd"/>
      <w:r w:rsidRPr="003F66DF">
        <w:rPr>
          <w:rFonts w:eastAsiaTheme="minorEastAsia"/>
          <w:sz w:val="20"/>
          <w:szCs w:val="22"/>
          <w:lang w:val="en-CA"/>
        </w:rPr>
        <w:t xml:space="preserve"> &amp; </w:t>
      </w:r>
      <w:proofErr w:type="spellStart"/>
      <w:r w:rsidRPr="003F66DF">
        <w:rPr>
          <w:rFonts w:eastAsiaTheme="minorEastAsia"/>
          <w:sz w:val="20"/>
          <w:szCs w:val="22"/>
          <w:lang w:val="en-CA"/>
        </w:rPr>
        <w:t>bitMask</w:t>
      </w:r>
      <w:proofErr w:type="spellEnd"/>
      <w:r>
        <w:rPr>
          <w:rFonts w:eastAsiaTheme="minorEastAsia"/>
          <w:sz w:val="20"/>
          <w:szCs w:val="22"/>
          <w:lang w:val="en-CA"/>
        </w:rPr>
        <w:t> </w:t>
      </w:r>
      <w:r w:rsidRPr="003F66DF">
        <w:rPr>
          <w:rFonts w:eastAsiaTheme="minorEastAsia"/>
          <w:sz w:val="20"/>
          <w:szCs w:val="22"/>
          <w:lang w:val="en-CA"/>
        </w:rPr>
        <w:t xml:space="preserve">) </w:t>
      </w:r>
      <w:r>
        <w:rPr>
          <w:rFonts w:eastAsiaTheme="minorEastAsia"/>
          <w:sz w:val="20"/>
          <w:szCs w:val="22"/>
          <w:lang w:val="en-CA"/>
        </w:rPr>
        <w:t xml:space="preserve">is </w:t>
      </w:r>
      <w:r w:rsidRPr="003F66DF">
        <w:rPr>
          <w:rFonts w:eastAsiaTheme="minorEastAsia"/>
          <w:sz w:val="20"/>
          <w:szCs w:val="22"/>
          <w:lang w:val="en-CA"/>
        </w:rPr>
        <w:t>equal to 0</w:t>
      </w:r>
      <w:r>
        <w:rPr>
          <w:rFonts w:eastAsiaTheme="minorEastAsia"/>
          <w:sz w:val="20"/>
          <w:szCs w:val="22"/>
          <w:lang w:val="en-CA"/>
        </w:rPr>
        <w:t xml:space="preserve">, the </w:t>
      </w:r>
      <w:r w:rsidRPr="003F66DF">
        <w:rPr>
          <w:rFonts w:eastAsiaTheme="minorEastAsia"/>
          <w:sz w:val="20"/>
          <w:szCs w:val="22"/>
          <w:lang w:val="en-CA"/>
        </w:rPr>
        <w:t xml:space="preserve">purpose </w:t>
      </w:r>
      <w:r>
        <w:rPr>
          <w:rFonts w:eastAsiaTheme="minorEastAsia"/>
          <w:sz w:val="20"/>
          <w:szCs w:val="22"/>
          <w:lang w:val="en-CA"/>
        </w:rPr>
        <w:t xml:space="preserve">associated with the </w:t>
      </w:r>
      <w:proofErr w:type="spellStart"/>
      <w:r>
        <w:rPr>
          <w:rFonts w:eastAsiaTheme="minorEastAsia"/>
          <w:sz w:val="20"/>
          <w:szCs w:val="22"/>
          <w:lang w:val="en-CA"/>
        </w:rPr>
        <w:t>bitMask</w:t>
      </w:r>
      <w:proofErr w:type="spellEnd"/>
      <w:r>
        <w:rPr>
          <w:rFonts w:eastAsiaTheme="minorEastAsia"/>
          <w:sz w:val="20"/>
          <w:szCs w:val="22"/>
          <w:lang w:val="en-CA"/>
        </w:rPr>
        <w:t xml:space="preserve"> value </w:t>
      </w:r>
      <w:r w:rsidRPr="003F66DF">
        <w:rPr>
          <w:rFonts w:eastAsiaTheme="minorEastAsia"/>
          <w:sz w:val="20"/>
          <w:szCs w:val="22"/>
          <w:lang w:val="en-CA"/>
        </w:rPr>
        <w:t>is not appli</w:t>
      </w:r>
      <w:r>
        <w:rPr>
          <w:rFonts w:eastAsiaTheme="minorEastAsia"/>
          <w:sz w:val="20"/>
          <w:szCs w:val="22"/>
          <w:lang w:val="en-CA"/>
        </w:rPr>
        <w:t>cable to the NNPF</w:t>
      </w:r>
      <w:r w:rsidRPr="003F66DF">
        <w:rPr>
          <w:rFonts w:eastAsiaTheme="minorEastAsia"/>
          <w:sz w:val="20"/>
          <w:szCs w:val="22"/>
          <w:lang w:val="en-CA"/>
        </w:rPr>
        <w:t xml:space="preserve">. </w:t>
      </w:r>
      <w:r w:rsidRPr="00FD20A1">
        <w:rPr>
          <w:rFonts w:eastAsiaTheme="minorEastAsia"/>
          <w:sz w:val="20"/>
          <w:szCs w:val="22"/>
          <w:lang w:val="en-CA"/>
        </w:rPr>
        <w:t xml:space="preserve">When </w:t>
      </w:r>
      <w:proofErr w:type="spellStart"/>
      <w:r w:rsidRPr="00FD20A1">
        <w:rPr>
          <w:rFonts w:eastAsiaTheme="minorEastAsia"/>
          <w:sz w:val="20"/>
          <w:szCs w:val="22"/>
          <w:lang w:val="en-CA"/>
        </w:rPr>
        <w:t>nnpfc_pupose</w:t>
      </w:r>
      <w:proofErr w:type="spellEnd"/>
      <w:r w:rsidRPr="00FD20A1">
        <w:rPr>
          <w:rFonts w:eastAsiaTheme="minorEastAsia"/>
          <w:sz w:val="20"/>
          <w:szCs w:val="22"/>
          <w:lang w:val="en-CA"/>
        </w:rPr>
        <w:t xml:space="preserve"> is equal to 0, the NNPF may be used as determined by the application </w:t>
      </w:r>
      <w:r w:rsidRPr="00FD20A1">
        <w:rPr>
          <w:rFonts w:eastAsiaTheme="minorEastAsia"/>
          <w:color w:val="FF0000"/>
          <w:sz w:val="20"/>
          <w:szCs w:val="22"/>
          <w:lang w:val="en-CA"/>
        </w:rPr>
        <w:t xml:space="preserve">and as specified by the </w:t>
      </w:r>
      <w:proofErr w:type="spellStart"/>
      <w:r w:rsidRPr="00FD20A1">
        <w:rPr>
          <w:rFonts w:eastAsiaTheme="minorEastAsia"/>
          <w:color w:val="FF0000"/>
          <w:sz w:val="20"/>
          <w:szCs w:val="22"/>
          <w:lang w:val="en-CA"/>
        </w:rPr>
        <w:t>nnpfc_application_purpose_tag_uri</w:t>
      </w:r>
      <w:proofErr w:type="spellEnd"/>
      <w:r w:rsidRPr="00FD20A1">
        <w:rPr>
          <w:rFonts w:eastAsiaTheme="minorEastAsia"/>
          <w:sz w:val="20"/>
          <w:szCs w:val="22"/>
          <w:lang w:val="en-CA"/>
        </w:rPr>
        <w:t>.</w:t>
      </w:r>
    </w:p>
    <w:p w14:paraId="2B35DF9B" w14:textId="77777777" w:rsidR="00D02E7C" w:rsidRDefault="00D02E7C" w:rsidP="00D02E7C">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w:t>
      </w:r>
      <w:r>
        <w:rPr>
          <w:rFonts w:eastAsiaTheme="minorEastAsia"/>
          <w:sz w:val="20"/>
          <w:szCs w:val="22"/>
          <w:lang w:val="en-CA"/>
        </w:rPr>
        <w:t>63</w:t>
      </w:r>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r>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xml:space="preserve">,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w:t>
      </w:r>
      <w:r>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inclusive.</w:t>
      </w:r>
    </w:p>
    <w:p w14:paraId="4CD00E15" w14:textId="77777777" w:rsidR="00D02E7C" w:rsidRPr="00FD2A9A" w:rsidRDefault="00D02E7C" w:rsidP="00D02E7C">
      <w:pPr>
        <w:keepNext/>
        <w:tabs>
          <w:tab w:val="left" w:pos="794"/>
          <w:tab w:val="left" w:pos="1191"/>
          <w:tab w:val="left" w:pos="1588"/>
          <w:tab w:val="left" w:pos="1985"/>
        </w:tabs>
        <w:spacing w:before="240" w:after="113"/>
        <w:jc w:val="center"/>
        <w:rPr>
          <w:b/>
          <w:sz w:val="20"/>
          <w:lang w:val="en-GB"/>
        </w:rPr>
      </w:pPr>
      <w:r w:rsidRPr="00FD2A9A">
        <w:rPr>
          <w:b/>
          <w:sz w:val="20"/>
          <w:lang w:val="en-GB"/>
        </w:rPr>
        <w:lastRenderedPageBreak/>
        <w:t xml:space="preserve">Table 20 – Definition of </w:t>
      </w:r>
      <w:proofErr w:type="spellStart"/>
      <w:r w:rsidRPr="00FD2A9A">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D02E7C" w:rsidRPr="00FD2A9A" w14:paraId="359376CF" w14:textId="77777777" w:rsidTr="007D413E">
        <w:trPr>
          <w:jc w:val="center"/>
        </w:trPr>
        <w:tc>
          <w:tcPr>
            <w:tcW w:w="1555" w:type="dxa"/>
          </w:tcPr>
          <w:p w14:paraId="64B90E1F" w14:textId="77777777" w:rsidR="00D02E7C" w:rsidRPr="00FD2A9A" w:rsidRDefault="00D02E7C" w:rsidP="007D413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proofErr w:type="spellStart"/>
            <w:r>
              <w:rPr>
                <w:b/>
                <w:sz w:val="18"/>
                <w:lang w:val="en-GB"/>
              </w:rPr>
              <w:t>bitMask</w:t>
            </w:r>
            <w:proofErr w:type="spellEnd"/>
          </w:p>
        </w:tc>
        <w:tc>
          <w:tcPr>
            <w:tcW w:w="7796" w:type="dxa"/>
          </w:tcPr>
          <w:p w14:paraId="2A5FBAF1" w14:textId="77777777" w:rsidR="00D02E7C" w:rsidRPr="00FD2A9A" w:rsidRDefault="00D02E7C" w:rsidP="007D413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D02E7C" w:rsidRPr="00FD2A9A" w14:paraId="60E35857" w14:textId="77777777" w:rsidTr="007D413E">
        <w:trPr>
          <w:jc w:val="center"/>
        </w:trPr>
        <w:tc>
          <w:tcPr>
            <w:tcW w:w="1555" w:type="dxa"/>
            <w:vAlign w:val="center"/>
          </w:tcPr>
          <w:p w14:paraId="7541B312" w14:textId="77777777" w:rsidR="00D02E7C" w:rsidRPr="00FD2A9A" w:rsidRDefault="00D02E7C" w:rsidP="007D413E">
            <w:pPr>
              <w:keepLines/>
              <w:spacing w:before="40" w:after="40" w:line="190" w:lineRule="exact"/>
              <w:jc w:val="center"/>
              <w:rPr>
                <w:sz w:val="18"/>
                <w:lang w:val="en-GB"/>
              </w:rPr>
            </w:pPr>
            <w:r w:rsidRPr="00B529EF">
              <w:rPr>
                <w:sz w:val="18"/>
              </w:rPr>
              <w:t>0x01</w:t>
            </w:r>
          </w:p>
        </w:tc>
        <w:tc>
          <w:tcPr>
            <w:tcW w:w="7796" w:type="dxa"/>
            <w:vAlign w:val="center"/>
          </w:tcPr>
          <w:p w14:paraId="747FAB81" w14:textId="77777777" w:rsidR="00D02E7C" w:rsidRPr="00FD2A9A" w:rsidRDefault="00D02E7C" w:rsidP="007D413E">
            <w:pPr>
              <w:keepLines/>
              <w:spacing w:before="40" w:after="40" w:line="190" w:lineRule="exact"/>
              <w:rPr>
                <w:sz w:val="18"/>
                <w:szCs w:val="22"/>
                <w:lang w:val="en-GB"/>
              </w:rPr>
            </w:pPr>
            <w:r>
              <w:rPr>
                <w:sz w:val="18"/>
                <w:szCs w:val="22"/>
                <w:lang w:val="en-GB"/>
              </w:rPr>
              <w:t>General visual quality improvement</w:t>
            </w:r>
          </w:p>
        </w:tc>
      </w:tr>
      <w:tr w:rsidR="00D02E7C" w:rsidRPr="00FD2A9A" w14:paraId="0D4946CD" w14:textId="77777777" w:rsidTr="007D413E">
        <w:trPr>
          <w:jc w:val="center"/>
        </w:trPr>
        <w:tc>
          <w:tcPr>
            <w:tcW w:w="1555" w:type="dxa"/>
            <w:vAlign w:val="center"/>
          </w:tcPr>
          <w:p w14:paraId="0CC0F1C7" w14:textId="77777777" w:rsidR="00D02E7C" w:rsidRPr="00FD2A9A" w:rsidRDefault="00D02E7C" w:rsidP="007D413E">
            <w:pPr>
              <w:keepLines/>
              <w:spacing w:before="40" w:after="40" w:line="190" w:lineRule="exact"/>
              <w:jc w:val="center"/>
              <w:rPr>
                <w:sz w:val="18"/>
                <w:lang w:val="en-GB"/>
              </w:rPr>
            </w:pPr>
            <w:r w:rsidRPr="00B529EF">
              <w:rPr>
                <w:sz w:val="18"/>
              </w:rPr>
              <w:t>0x0</w:t>
            </w:r>
            <w:r>
              <w:rPr>
                <w:sz w:val="18"/>
              </w:rPr>
              <w:t>2</w:t>
            </w:r>
          </w:p>
        </w:tc>
        <w:tc>
          <w:tcPr>
            <w:tcW w:w="7796" w:type="dxa"/>
            <w:vAlign w:val="center"/>
          </w:tcPr>
          <w:p w14:paraId="61080F8C" w14:textId="77777777" w:rsidR="00D02E7C" w:rsidRPr="00FD2A9A" w:rsidRDefault="00D02E7C" w:rsidP="007D413E">
            <w:pPr>
              <w:keepLines/>
              <w:spacing w:before="40" w:after="40" w:line="190" w:lineRule="exact"/>
              <w:rPr>
                <w:sz w:val="18"/>
                <w:szCs w:val="22"/>
                <w:lang w:val="en-GB"/>
              </w:rPr>
            </w:pPr>
            <w:r>
              <w:rPr>
                <w:sz w:val="18"/>
                <w:szCs w:val="22"/>
                <w:lang w:val="en-GB"/>
              </w:rPr>
              <w:t>C</w:t>
            </w:r>
            <w:r w:rsidRPr="00FD2A9A">
              <w:rPr>
                <w:sz w:val="18"/>
                <w:szCs w:val="22"/>
                <w:lang w:val="en-GB"/>
              </w:rPr>
              <w:t xml:space="preserve">hroma </w:t>
            </w:r>
            <w:proofErr w:type="spellStart"/>
            <w:r w:rsidRPr="00FD2A9A">
              <w:rPr>
                <w:sz w:val="18"/>
                <w:szCs w:val="22"/>
                <w:lang w:val="en-GB"/>
              </w:rPr>
              <w:t>upsampling</w:t>
            </w:r>
            <w:proofErr w:type="spellEnd"/>
            <w:r>
              <w:rPr>
                <w:sz w:val="18"/>
                <w:szCs w:val="22"/>
                <w:lang w:val="en-GB"/>
              </w:rPr>
              <w:t xml:space="preserve"> (</w:t>
            </w:r>
            <w:r w:rsidRPr="00FD2A9A">
              <w:rPr>
                <w:sz w:val="18"/>
                <w:szCs w:val="22"/>
                <w:lang w:val="en-GB"/>
              </w:rPr>
              <w:t>from the 4:2:0 chroma format to the 4:2:2 or 4:4:4 chroma format, or from the 4:2:2 chroma format to the 4:4:4 chroma format</w:t>
            </w:r>
            <w:r>
              <w:rPr>
                <w:sz w:val="18"/>
                <w:szCs w:val="22"/>
                <w:lang w:val="en-GB"/>
              </w:rPr>
              <w:t>)</w:t>
            </w:r>
          </w:p>
        </w:tc>
      </w:tr>
      <w:tr w:rsidR="00D02E7C" w:rsidRPr="00FD2A9A" w14:paraId="2D94B7AA" w14:textId="77777777" w:rsidTr="007D413E">
        <w:trPr>
          <w:jc w:val="center"/>
        </w:trPr>
        <w:tc>
          <w:tcPr>
            <w:tcW w:w="1555" w:type="dxa"/>
            <w:vAlign w:val="center"/>
          </w:tcPr>
          <w:p w14:paraId="4F2DF140" w14:textId="77777777" w:rsidR="00D02E7C" w:rsidRPr="00FD2A9A" w:rsidRDefault="00D02E7C" w:rsidP="007D413E">
            <w:pPr>
              <w:keepLines/>
              <w:spacing w:before="40" w:after="40" w:line="190" w:lineRule="exact"/>
              <w:jc w:val="center"/>
              <w:rPr>
                <w:sz w:val="18"/>
                <w:lang w:val="en-GB"/>
              </w:rPr>
            </w:pPr>
            <w:r w:rsidRPr="00B529EF">
              <w:rPr>
                <w:sz w:val="18"/>
              </w:rPr>
              <w:t>0x0</w:t>
            </w:r>
            <w:r>
              <w:rPr>
                <w:sz w:val="18"/>
              </w:rPr>
              <w:t>4</w:t>
            </w:r>
          </w:p>
        </w:tc>
        <w:tc>
          <w:tcPr>
            <w:tcW w:w="7796" w:type="dxa"/>
            <w:vAlign w:val="center"/>
          </w:tcPr>
          <w:p w14:paraId="308D08BB" w14:textId="77777777" w:rsidR="00D02E7C" w:rsidRPr="00FD2A9A" w:rsidRDefault="00D02E7C" w:rsidP="007D413E">
            <w:pPr>
              <w:keepLines/>
              <w:spacing w:before="40" w:after="40" w:line="190" w:lineRule="exact"/>
              <w:rPr>
                <w:sz w:val="18"/>
                <w:szCs w:val="22"/>
                <w:lang w:val="en-GB"/>
              </w:rPr>
            </w:pPr>
            <w:r>
              <w:rPr>
                <w:sz w:val="18"/>
                <w:szCs w:val="22"/>
                <w:lang w:val="en-GB"/>
              </w:rPr>
              <w:t>Resolution re</w:t>
            </w:r>
            <w:r w:rsidRPr="00FD2A9A">
              <w:rPr>
                <w:sz w:val="18"/>
                <w:szCs w:val="22"/>
                <w:lang w:val="en-GB"/>
              </w:rPr>
              <w:t>sampling</w:t>
            </w:r>
            <w:r>
              <w:rPr>
                <w:sz w:val="18"/>
                <w:szCs w:val="22"/>
                <w:lang w:val="en-GB"/>
              </w:rPr>
              <w:t xml:space="preserve"> (i</w:t>
            </w:r>
            <w:r w:rsidRPr="00FD2A9A">
              <w:rPr>
                <w:sz w:val="18"/>
                <w:szCs w:val="22"/>
                <w:lang w:val="en-GB"/>
              </w:rPr>
              <w:t xml:space="preserve">ncreasing </w:t>
            </w:r>
            <w:r>
              <w:rPr>
                <w:sz w:val="18"/>
                <w:szCs w:val="22"/>
                <w:lang w:val="en-GB"/>
              </w:rPr>
              <w:t xml:space="preserve">or decreasing </w:t>
            </w:r>
            <w:r w:rsidRPr="00FD2A9A">
              <w:rPr>
                <w:sz w:val="18"/>
                <w:szCs w:val="22"/>
                <w:lang w:val="en-GB"/>
              </w:rPr>
              <w:t>the width or height</w:t>
            </w:r>
            <w:r>
              <w:rPr>
                <w:sz w:val="18"/>
                <w:szCs w:val="22"/>
                <w:lang w:val="en-GB"/>
              </w:rPr>
              <w:t>)</w:t>
            </w:r>
          </w:p>
        </w:tc>
      </w:tr>
      <w:tr w:rsidR="00D02E7C" w:rsidRPr="00FD2A9A" w14:paraId="214276E0" w14:textId="77777777" w:rsidTr="007D413E">
        <w:trPr>
          <w:jc w:val="center"/>
        </w:trPr>
        <w:tc>
          <w:tcPr>
            <w:tcW w:w="1555" w:type="dxa"/>
            <w:vAlign w:val="center"/>
          </w:tcPr>
          <w:p w14:paraId="3D56C468" w14:textId="77777777" w:rsidR="00D02E7C" w:rsidRPr="00FD2A9A" w:rsidRDefault="00D02E7C" w:rsidP="007D413E">
            <w:pPr>
              <w:keepLines/>
              <w:spacing w:before="40" w:after="40" w:line="190" w:lineRule="exact"/>
              <w:jc w:val="center"/>
              <w:rPr>
                <w:sz w:val="18"/>
                <w:lang w:val="en-GB"/>
              </w:rPr>
            </w:pPr>
            <w:r w:rsidRPr="00B529EF">
              <w:rPr>
                <w:sz w:val="18"/>
              </w:rPr>
              <w:t>0x0</w:t>
            </w:r>
            <w:r>
              <w:rPr>
                <w:sz w:val="18"/>
              </w:rPr>
              <w:t>8</w:t>
            </w:r>
          </w:p>
        </w:tc>
        <w:tc>
          <w:tcPr>
            <w:tcW w:w="7796" w:type="dxa"/>
            <w:vAlign w:val="center"/>
          </w:tcPr>
          <w:p w14:paraId="44B9A6D8" w14:textId="77777777" w:rsidR="00D02E7C" w:rsidRPr="00FD2A9A" w:rsidRDefault="00D02E7C" w:rsidP="007D413E">
            <w:pPr>
              <w:keepLines/>
              <w:spacing w:before="40" w:after="40" w:line="190" w:lineRule="exact"/>
              <w:rPr>
                <w:sz w:val="18"/>
                <w:szCs w:val="22"/>
                <w:lang w:val="en-GB"/>
              </w:rPr>
            </w:pPr>
            <w:r>
              <w:rPr>
                <w:sz w:val="18"/>
                <w:szCs w:val="22"/>
                <w:lang w:val="en-GB"/>
              </w:rPr>
              <w:t>P</w:t>
            </w:r>
            <w:r w:rsidRPr="00FD2A9A">
              <w:rPr>
                <w:sz w:val="18"/>
                <w:szCs w:val="22"/>
                <w:lang w:val="en-GB"/>
              </w:rPr>
              <w:t xml:space="preserve">icture rate </w:t>
            </w:r>
            <w:proofErr w:type="spellStart"/>
            <w:r w:rsidRPr="00FD2A9A">
              <w:rPr>
                <w:sz w:val="18"/>
                <w:szCs w:val="22"/>
                <w:lang w:val="en-GB"/>
              </w:rPr>
              <w:t>upsampling</w:t>
            </w:r>
            <w:proofErr w:type="spellEnd"/>
          </w:p>
        </w:tc>
      </w:tr>
      <w:tr w:rsidR="00D02E7C" w:rsidRPr="00FD2A9A" w14:paraId="351C0960" w14:textId="77777777" w:rsidTr="007D413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D73104" w14:textId="77777777" w:rsidR="00D02E7C" w:rsidRPr="00B82196" w:rsidRDefault="00D02E7C" w:rsidP="007D413E">
            <w:pPr>
              <w:keepLines/>
              <w:spacing w:before="40" w:after="40" w:line="190" w:lineRule="exact"/>
              <w:jc w:val="center"/>
              <w:rPr>
                <w:sz w:val="18"/>
              </w:rPr>
            </w:pPr>
            <w:r w:rsidRPr="00B529EF">
              <w:rPr>
                <w:sz w:val="18"/>
              </w:rPr>
              <w:t>0x</w:t>
            </w:r>
            <w:r>
              <w:rPr>
                <w:sz w:val="18"/>
              </w:rPr>
              <w:t>1</w:t>
            </w:r>
            <w:r w:rsidRPr="00B529EF">
              <w:rPr>
                <w:sz w:val="18"/>
              </w:rPr>
              <w:t>0</w:t>
            </w:r>
          </w:p>
        </w:tc>
        <w:tc>
          <w:tcPr>
            <w:tcW w:w="7796" w:type="dxa"/>
            <w:tcBorders>
              <w:top w:val="single" w:sz="4" w:space="0" w:color="auto"/>
              <w:left w:val="single" w:sz="4" w:space="0" w:color="auto"/>
              <w:bottom w:val="single" w:sz="4" w:space="0" w:color="auto"/>
              <w:right w:val="single" w:sz="4" w:space="0" w:color="auto"/>
            </w:tcBorders>
            <w:vAlign w:val="center"/>
          </w:tcPr>
          <w:p w14:paraId="13801E6D" w14:textId="77777777" w:rsidR="00D02E7C" w:rsidRPr="00FD2A9A" w:rsidRDefault="00D02E7C" w:rsidP="007D413E">
            <w:pPr>
              <w:keepLines/>
              <w:spacing w:before="40" w:after="40" w:line="190" w:lineRule="exact"/>
              <w:rPr>
                <w:sz w:val="18"/>
                <w:szCs w:val="22"/>
                <w:lang w:val="en-GB"/>
              </w:rPr>
            </w:pPr>
            <w:r>
              <w:rPr>
                <w:sz w:val="18"/>
                <w:szCs w:val="22"/>
                <w:lang w:val="en-GB"/>
              </w:rPr>
              <w:t xml:space="preserve">Bit depth </w:t>
            </w:r>
            <w:proofErr w:type="spellStart"/>
            <w:r w:rsidRPr="00FD2A9A">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D02E7C" w:rsidRPr="00FD2A9A" w14:paraId="28CAB625" w14:textId="77777777" w:rsidTr="007D413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FA0702F" w14:textId="77777777" w:rsidR="00D02E7C" w:rsidRPr="00C01749" w:rsidRDefault="00D02E7C" w:rsidP="007D413E">
            <w:pPr>
              <w:keepLines/>
              <w:spacing w:before="40" w:after="40" w:line="190" w:lineRule="exact"/>
              <w:jc w:val="center"/>
              <w:rPr>
                <w:sz w:val="18"/>
              </w:rPr>
            </w:pPr>
            <w:r w:rsidRPr="00C01749">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18FC796B" w14:textId="77777777" w:rsidR="00D02E7C" w:rsidRPr="00C01749" w:rsidRDefault="00D02E7C" w:rsidP="007D413E">
            <w:pPr>
              <w:keepLines/>
              <w:spacing w:before="40" w:after="40" w:line="190" w:lineRule="exact"/>
              <w:rPr>
                <w:sz w:val="18"/>
                <w:szCs w:val="22"/>
                <w:lang w:val="en-GB"/>
              </w:rPr>
            </w:pPr>
            <w:r>
              <w:rPr>
                <w:sz w:val="18"/>
                <w:szCs w:val="22"/>
                <w:lang w:val="en-GB"/>
              </w:rPr>
              <w:t>C</w:t>
            </w:r>
            <w:r w:rsidRPr="00C01749">
              <w:rPr>
                <w:sz w:val="18"/>
                <w:szCs w:val="22"/>
                <w:lang w:val="en-GB"/>
              </w:rPr>
              <w:t>olo</w:t>
            </w:r>
            <w:r>
              <w:rPr>
                <w:sz w:val="18"/>
                <w:szCs w:val="22"/>
                <w:lang w:val="en-GB"/>
              </w:rPr>
              <w:t>u</w:t>
            </w:r>
            <w:r w:rsidRPr="00C01749">
              <w:rPr>
                <w:sz w:val="18"/>
                <w:szCs w:val="22"/>
                <w:lang w:val="en-GB"/>
              </w:rPr>
              <w:t>rization</w:t>
            </w:r>
          </w:p>
        </w:tc>
      </w:tr>
    </w:tbl>
    <w:p w14:paraId="03BA6CBB" w14:textId="77777777" w:rsidR="00D02E7C" w:rsidRDefault="00D02E7C" w:rsidP="00D02E7C">
      <w:pPr>
        <w:rPr>
          <w:szCs w:val="22"/>
        </w:rPr>
      </w:pPr>
    </w:p>
    <w:p w14:paraId="21E9F9C2" w14:textId="77777777" w:rsidR="00D02E7C" w:rsidRPr="00FD2A9A" w:rsidRDefault="00D02E7C" w:rsidP="00D02E7C">
      <w:pPr>
        <w:rPr>
          <w:rFonts w:eastAsia="Malgun Gothic"/>
          <w:bCs/>
          <w:noProof/>
          <w:sz w:val="20"/>
          <w:szCs w:val="18"/>
          <w:lang w:val="en-CA"/>
        </w:rPr>
      </w:pPr>
      <w:r w:rsidRPr="00FD2A9A">
        <w:rPr>
          <w:rFonts w:eastAsia="Malgun Gothic"/>
          <w:bCs/>
          <w:noProof/>
          <w:sz w:val="20"/>
          <w:szCs w:val="18"/>
          <w:lang w:val="en-CA"/>
        </w:rPr>
        <w:t xml:space="preserve">The variables </w:t>
      </w:r>
      <w:r>
        <w:rPr>
          <w:rFonts w:eastAsia="Malgun Gothic"/>
          <w:bCs/>
          <w:noProof/>
          <w:sz w:val="20"/>
          <w:szCs w:val="18"/>
          <w:lang w:val="en-CA"/>
        </w:rPr>
        <w:t>chromaUpsamplingFlag</w:t>
      </w:r>
      <w:r w:rsidRPr="00FD2A9A">
        <w:rPr>
          <w:rFonts w:eastAsia="Malgun Gothic"/>
          <w:bCs/>
          <w:noProof/>
          <w:sz w:val="20"/>
          <w:szCs w:val="18"/>
          <w:lang w:val="en-CA"/>
        </w:rPr>
        <w:t xml:space="preserve">, </w:t>
      </w:r>
      <w:r>
        <w:rPr>
          <w:noProof/>
          <w:sz w:val="20"/>
          <w:lang w:val="en-GB"/>
        </w:rPr>
        <w:t xml:space="preserve">resolutionResamplingFlag, </w:t>
      </w:r>
      <w:r>
        <w:rPr>
          <w:rFonts w:eastAsia="Malgun Gothic"/>
          <w:bCs/>
          <w:noProof/>
          <w:sz w:val="20"/>
          <w:szCs w:val="18"/>
          <w:lang w:val="en-CA"/>
        </w:rPr>
        <w:t>pictureRateUpsamplingFlag, bitDepthUpsamplingFlag</w:t>
      </w:r>
      <w:r w:rsidRPr="00FD2A9A">
        <w:rPr>
          <w:rFonts w:eastAsia="Malgun Gothic"/>
          <w:bCs/>
          <w:noProof/>
          <w:sz w:val="20"/>
          <w:szCs w:val="18"/>
          <w:lang w:val="en-CA"/>
        </w:rPr>
        <w:t xml:space="preserve">, and </w:t>
      </w:r>
      <w:r>
        <w:rPr>
          <w:rFonts w:eastAsia="Malgun Gothic"/>
          <w:bCs/>
          <w:noProof/>
          <w:sz w:val="20"/>
          <w:szCs w:val="18"/>
          <w:lang w:val="en-CA"/>
        </w:rPr>
        <w:t>colourizationFlag</w:t>
      </w:r>
      <w:r w:rsidRPr="00FD2A9A">
        <w:rPr>
          <w:rFonts w:eastAsia="Malgun Gothic"/>
          <w:bCs/>
          <w:noProof/>
          <w:sz w:val="20"/>
          <w:szCs w:val="18"/>
          <w:lang w:val="en-CA"/>
        </w:rPr>
        <w:t>, specifying</w:t>
      </w:r>
      <w:r>
        <w:rPr>
          <w:rFonts w:eastAsia="Malgun Gothic"/>
          <w:bCs/>
          <w:noProof/>
          <w:sz w:val="20"/>
          <w:szCs w:val="18"/>
          <w:lang w:val="en-CA"/>
        </w:rPr>
        <w:t xml:space="preserve"> whether nnpfc_purpose indicates the purpose of the NNPF to include chroma upsampling, resolution resampling, picture rate upsampling, bit depth upsampling, and colourization, respectively</w:t>
      </w:r>
      <w:r w:rsidRPr="00FD2A9A">
        <w:rPr>
          <w:rFonts w:eastAsia="Malgun Gothic"/>
          <w:bCs/>
          <w:noProof/>
          <w:sz w:val="20"/>
          <w:szCs w:val="18"/>
          <w:lang w:val="en-CA"/>
        </w:rPr>
        <w:t>, are derived as follows:</w:t>
      </w:r>
    </w:p>
    <w:p w14:paraId="281F4751" w14:textId="77777777" w:rsidR="00D02E7C" w:rsidRPr="00FD2A9A" w:rsidRDefault="00D02E7C" w:rsidP="00D02E7C">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Pr>
          <w:noProof/>
          <w:sz w:val="20"/>
          <w:lang w:val="en-GB"/>
        </w:rPr>
        <w:t>chromaUpsamplingFlag = ( ( nnpfc_purpose &amp; 0x02 ) &gt; 0 )</w:t>
      </w:r>
      <w:r w:rsidRPr="00FD2A9A">
        <w:rPr>
          <w:noProof/>
          <w:sz w:val="20"/>
          <w:lang w:val="en-GB"/>
        </w:rPr>
        <w:t xml:space="preserve"> </w:t>
      </w:r>
      <w:r>
        <w:rPr>
          <w:noProof/>
          <w:sz w:val="20"/>
          <w:lang w:val="en-GB"/>
        </w:rPr>
        <w:t>? 1 : 0</w:t>
      </w:r>
      <w:r>
        <w:rPr>
          <w:noProof/>
          <w:sz w:val="20"/>
          <w:lang w:val="en-GB"/>
        </w:rPr>
        <w:br/>
        <w:t>resolutionResamplingFlag = ( ( nnpfc_purpose &amp; 0x04 ) &gt; 0 )</w:t>
      </w:r>
      <w:r w:rsidRPr="00FD2A9A">
        <w:rPr>
          <w:noProof/>
          <w:sz w:val="20"/>
          <w:lang w:val="en-GB"/>
        </w:rPr>
        <w:t xml:space="preserve"> </w:t>
      </w:r>
      <w:r>
        <w:rPr>
          <w:noProof/>
          <w:sz w:val="20"/>
          <w:lang w:val="en-GB"/>
        </w:rPr>
        <w:t>? 1 : 0</w:t>
      </w:r>
      <w:r>
        <w:rPr>
          <w:noProof/>
          <w:sz w:val="20"/>
          <w:lang w:val="en-GB"/>
        </w:rPr>
        <w:br/>
        <w:t>pictureRateUpsamplingFlag = ( ( nnpfc_purpose &amp; 0x08 ) &gt; 0 )</w:t>
      </w:r>
      <w:r w:rsidRPr="00FD2A9A">
        <w:rPr>
          <w:noProof/>
          <w:sz w:val="20"/>
          <w:lang w:val="en-GB"/>
        </w:rPr>
        <w:t xml:space="preserve"> </w:t>
      </w:r>
      <w:r>
        <w:rPr>
          <w:noProof/>
          <w:sz w:val="20"/>
          <w:lang w:val="en-GB"/>
        </w:rPr>
        <w:t>? 1 : 0</w:t>
      </w:r>
      <w:r>
        <w:rPr>
          <w:noProof/>
          <w:sz w:val="20"/>
          <w:lang w:val="en-GB"/>
        </w:rPr>
        <w:tab/>
      </w:r>
      <w:r w:rsidRPr="00FD2A9A">
        <w:rPr>
          <w:noProof/>
          <w:sz w:val="20"/>
          <w:lang w:val="en-GB"/>
        </w:rPr>
        <w:t>(76)</w:t>
      </w:r>
      <w:r>
        <w:rPr>
          <w:noProof/>
          <w:sz w:val="20"/>
          <w:lang w:val="en-GB"/>
        </w:rPr>
        <w:br/>
        <w:t>bitDepthUpsamplingFlag = ( ( nnpfc_purpose &amp; 0x10 ) &gt; 0 )</w:t>
      </w:r>
      <w:r w:rsidRPr="00FD2A9A">
        <w:rPr>
          <w:noProof/>
          <w:sz w:val="20"/>
          <w:lang w:val="en-GB"/>
        </w:rPr>
        <w:t xml:space="preserve"> </w:t>
      </w:r>
      <w:r>
        <w:rPr>
          <w:noProof/>
          <w:sz w:val="20"/>
          <w:lang w:val="en-GB"/>
        </w:rPr>
        <w:t>? 1 : 0</w:t>
      </w:r>
      <w:r w:rsidRPr="00FD2A9A">
        <w:rPr>
          <w:noProof/>
          <w:sz w:val="20"/>
          <w:lang w:val="en-GB"/>
        </w:rPr>
        <w:br/>
      </w:r>
      <w:r>
        <w:rPr>
          <w:noProof/>
          <w:sz w:val="20"/>
          <w:lang w:val="en-GB"/>
        </w:rPr>
        <w:t>colourizationFlag = ( ( nnpfc_purpose &amp; 0x20 ) &gt; 0 )</w:t>
      </w:r>
      <w:r w:rsidRPr="00FD2A9A">
        <w:rPr>
          <w:noProof/>
          <w:sz w:val="20"/>
          <w:lang w:val="en-GB"/>
        </w:rPr>
        <w:t xml:space="preserve"> </w:t>
      </w:r>
      <w:r>
        <w:rPr>
          <w:noProof/>
          <w:sz w:val="20"/>
          <w:lang w:val="en-GB"/>
        </w:rPr>
        <w:t>? 1 : 0</w:t>
      </w:r>
    </w:p>
    <w:p w14:paraId="52FFBEF9" w14:textId="77777777" w:rsidR="00D02E7C" w:rsidRPr="005F02F2" w:rsidDel="00A74249" w:rsidRDefault="00D02E7C" w:rsidP="00D02E7C">
      <w:pPr>
        <w:tabs>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r w:rsidRPr="005F02F2">
        <w:rPr>
          <w:noProof/>
          <w:sz w:val="18"/>
          <w:szCs w:val="18"/>
          <w:lang w:val="en-GB"/>
        </w:rPr>
        <w:fldChar w:fldCharType="begin"/>
      </w:r>
      <w:r w:rsidRPr="005F02F2">
        <w:rPr>
          <w:noProof/>
          <w:sz w:val="18"/>
          <w:szCs w:val="18"/>
          <w:lang w:val="en-GB"/>
        </w:rPr>
        <w:instrText xml:space="preserve"> SEQ NoteCounter \* MERGEFORMAT  \* MERGEFORMAT </w:instrText>
      </w:r>
      <w:r w:rsidRPr="005F02F2">
        <w:rPr>
          <w:noProof/>
          <w:sz w:val="18"/>
          <w:szCs w:val="18"/>
          <w:lang w:val="en-GB"/>
        </w:rPr>
        <w:fldChar w:fldCharType="separate"/>
      </w:r>
      <w:r w:rsidRPr="005F02F2">
        <w:rPr>
          <w:noProof/>
          <w:sz w:val="18"/>
          <w:szCs w:val="18"/>
          <w:lang w:val="en-GB"/>
        </w:rPr>
        <w:t>2</w:t>
      </w:r>
      <w:r w:rsidRPr="005F02F2">
        <w:rPr>
          <w:noProof/>
          <w:sz w:val="18"/>
          <w:szCs w:val="18"/>
          <w:lang w:val="en-GB"/>
        </w:rPr>
        <w:fldChar w:fldCharType="end"/>
      </w:r>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756D08" w:rsidDel="00A74249">
        <w:rPr>
          <w:rFonts w:eastAsiaTheme="minorEastAsia"/>
          <w:sz w:val="18"/>
          <w:szCs w:val="18"/>
          <w:lang w:val="en-GB"/>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p>
    <w:p w14:paraId="384E3A6A" w14:textId="77777777" w:rsidR="00D02E7C" w:rsidRDefault="00D02E7C" w:rsidP="00D02E7C">
      <w:pPr>
        <w:rPr>
          <w:rFonts w:eastAsiaTheme="minorEastAsia"/>
          <w:sz w:val="20"/>
          <w:lang w:val="en-GB"/>
        </w:rPr>
      </w:pPr>
      <w:r w:rsidRPr="00FD2A9A">
        <w:rPr>
          <w:noProof/>
          <w:sz w:val="20"/>
        </w:rPr>
        <w:t xml:space="preserve">When </w:t>
      </w:r>
      <w:r w:rsidRPr="00C01749">
        <w:rPr>
          <w:noProof/>
          <w:sz w:val="20"/>
        </w:rPr>
        <w:t>ChromaFormatIdc is equal to 3</w:t>
      </w:r>
      <w:r w:rsidRPr="00FD2A9A">
        <w:rPr>
          <w:sz w:val="20"/>
          <w:lang w:val="en-GB"/>
        </w:rPr>
        <w:t xml:space="preserve">, </w:t>
      </w:r>
      <w:proofErr w:type="spellStart"/>
      <w:r>
        <w:rPr>
          <w:rFonts w:eastAsiaTheme="minorEastAsia"/>
          <w:sz w:val="20"/>
          <w:lang w:val="en-GB"/>
        </w:rPr>
        <w:t>chromaUpsamplingFlag</w:t>
      </w:r>
      <w:proofErr w:type="spellEnd"/>
      <w:r w:rsidRPr="00FD2A9A">
        <w:rPr>
          <w:rFonts w:eastAsiaTheme="minorEastAsia"/>
          <w:sz w:val="20"/>
          <w:lang w:val="en-GB"/>
        </w:rPr>
        <w:t xml:space="preserve"> shall be equal to </w:t>
      </w:r>
      <w:r>
        <w:rPr>
          <w:rFonts w:eastAsiaTheme="minorEastAsia"/>
          <w:sz w:val="20"/>
          <w:lang w:val="en-GB"/>
        </w:rPr>
        <w:t>0</w:t>
      </w:r>
      <w:r w:rsidRPr="00FD2A9A">
        <w:rPr>
          <w:rFonts w:eastAsiaTheme="minorEastAsia"/>
          <w:sz w:val="20"/>
          <w:lang w:val="en-GB"/>
        </w:rPr>
        <w:t>.</w:t>
      </w:r>
    </w:p>
    <w:p w14:paraId="2C23B3D3" w14:textId="77777777" w:rsidR="00D02E7C" w:rsidRPr="00FD2A9A" w:rsidRDefault="00D02E7C" w:rsidP="00D02E7C">
      <w:pPr>
        <w:rPr>
          <w:noProof/>
          <w:sz w:val="20"/>
        </w:rPr>
      </w:pPr>
      <w:r>
        <w:rPr>
          <w:noProof/>
          <w:sz w:val="20"/>
        </w:rPr>
        <w:t xml:space="preserve">When </w:t>
      </w:r>
      <w:r w:rsidRPr="00687520">
        <w:rPr>
          <w:noProof/>
          <w:sz w:val="20"/>
        </w:rPr>
        <w:t>ChromaFormatIdc</w:t>
      </w:r>
      <w:r>
        <w:rPr>
          <w:noProof/>
          <w:sz w:val="20"/>
        </w:rPr>
        <w:t xml:space="preserve"> or chromaUpsamplingFlag</w:t>
      </w:r>
      <w:r w:rsidRPr="00687520">
        <w:rPr>
          <w:noProof/>
          <w:sz w:val="20"/>
        </w:rPr>
        <w:t xml:space="preserve"> </w:t>
      </w:r>
      <w:r>
        <w:rPr>
          <w:noProof/>
          <w:sz w:val="20"/>
        </w:rPr>
        <w:t xml:space="preserve">is not equal to </w:t>
      </w:r>
      <w:r w:rsidRPr="00687520">
        <w:rPr>
          <w:noProof/>
          <w:sz w:val="20"/>
        </w:rPr>
        <w:t>0</w:t>
      </w:r>
      <w:r>
        <w:rPr>
          <w:noProof/>
          <w:sz w:val="20"/>
        </w:rPr>
        <w:t>, colourizationFlag shall be equal to 0.</w:t>
      </w:r>
    </w:p>
    <w:p w14:paraId="70B66BC8" w14:textId="77777777" w:rsidR="00D02E7C" w:rsidRDefault="00D02E7C" w:rsidP="00D02E7C">
      <w:pPr>
        <w:rPr>
          <w:sz w:val="20"/>
          <w:lang w:val="en-GB"/>
        </w:rPr>
      </w:pPr>
      <w:r>
        <w:rPr>
          <w:sz w:val="20"/>
          <w:lang w:val="en-GB"/>
        </w:rPr>
        <w:t>When</w:t>
      </w:r>
      <w:r w:rsidRPr="00F64DCD">
        <w:rPr>
          <w:sz w:val="20"/>
          <w:lang w:val="en-GB"/>
        </w:rPr>
        <w:t xml:space="preserve"> </w:t>
      </w:r>
      <w:proofErr w:type="spellStart"/>
      <w:r>
        <w:rPr>
          <w:sz w:val="20"/>
          <w:lang w:val="en-GB"/>
        </w:rPr>
        <w:t>pictureRateUpsamplingFlag</w:t>
      </w:r>
      <w:proofErr w:type="spellEnd"/>
      <w:r>
        <w:rPr>
          <w:sz w:val="20"/>
          <w:lang w:val="en-GB"/>
        </w:rPr>
        <w:t xml:space="preserve"> is equal to 1 and the input picture with index 0 is associated with a frame packing arrangement SEI message with </w:t>
      </w:r>
      <w:proofErr w:type="spellStart"/>
      <w:r>
        <w:rPr>
          <w:sz w:val="20"/>
          <w:lang w:val="en-GB"/>
        </w:rPr>
        <w:t>fp_arrangement_type</w:t>
      </w:r>
      <w:proofErr w:type="spellEnd"/>
      <w:r>
        <w:rPr>
          <w:sz w:val="20"/>
          <w:lang w:val="en-GB"/>
        </w:rPr>
        <w:t xml:space="preserve"> equal to 5, all input pictures are associated with a frame packing arrangement SEI message with </w:t>
      </w:r>
      <w:proofErr w:type="spellStart"/>
      <w:r>
        <w:rPr>
          <w:sz w:val="20"/>
          <w:lang w:val="en-GB"/>
        </w:rPr>
        <w:t>fp_arrangement_type</w:t>
      </w:r>
      <w:proofErr w:type="spellEnd"/>
      <w:r>
        <w:rPr>
          <w:sz w:val="20"/>
          <w:lang w:val="en-GB"/>
        </w:rPr>
        <w:t xml:space="preserve"> equal to 5 and the same value of </w:t>
      </w:r>
      <w:r w:rsidRPr="00DD4A0C">
        <w:rPr>
          <w:sz w:val="20"/>
          <w:lang w:val="en-GB"/>
        </w:rPr>
        <w:t>fp_current_frame_is_frame0_flag</w:t>
      </w:r>
      <w:r>
        <w:rPr>
          <w:sz w:val="20"/>
          <w:lang w:val="en-GB"/>
        </w:rPr>
        <w:t>.</w:t>
      </w:r>
    </w:p>
    <w:p w14:paraId="2151D876" w14:textId="77777777" w:rsidR="00D02E7C" w:rsidRDefault="00D02E7C" w:rsidP="00D02E7C">
      <w:pPr>
        <w:rPr>
          <w:sz w:val="20"/>
          <w:lang w:val="en-GB"/>
        </w:rPr>
      </w:pPr>
      <w:r>
        <w:rPr>
          <w:sz w:val="20"/>
          <w:lang w:val="en-GB"/>
        </w:rPr>
        <w:t>…</w:t>
      </w:r>
    </w:p>
    <w:p w14:paraId="5BE9E3A2" w14:textId="33D96940" w:rsidR="00D02E7C" w:rsidRPr="0097647B" w:rsidRDefault="00D02E7C" w:rsidP="00D02E7C">
      <w:pPr>
        <w:rPr>
          <w:color w:val="FF0000"/>
          <w:sz w:val="20"/>
        </w:rPr>
      </w:pPr>
      <w:proofErr w:type="spellStart"/>
      <w:r w:rsidRPr="0097647B">
        <w:rPr>
          <w:b/>
          <w:bCs/>
          <w:color w:val="FF0000"/>
          <w:sz w:val="20"/>
        </w:rPr>
        <w:t>nnpfc_application_purpose_tag_uri</w:t>
      </w:r>
      <w:proofErr w:type="spellEnd"/>
      <w:r w:rsidRPr="0097647B">
        <w:rPr>
          <w:color w:val="FF0000"/>
          <w:sz w:val="20"/>
        </w:rPr>
        <w:t xml:space="preserve"> </w:t>
      </w:r>
      <w:r>
        <w:rPr>
          <w:color w:val="FF0000"/>
          <w:sz w:val="20"/>
        </w:rPr>
        <w:t>specifies</w:t>
      </w:r>
      <w:r w:rsidRPr="0097647B">
        <w:rPr>
          <w:color w:val="FF0000"/>
          <w:sz w:val="20"/>
        </w:rPr>
        <w:t xml:space="preserve"> a tag URI</w:t>
      </w:r>
      <w:r w:rsidRPr="0097647B">
        <w:rPr>
          <w:color w:val="FF0000"/>
          <w:sz w:val="20"/>
          <w:lang w:val="en-GB"/>
        </w:rPr>
        <w:t xml:space="preserve"> with syntax and semantics as specified in </w:t>
      </w:r>
      <w:r w:rsidRPr="0097647B">
        <w:rPr>
          <w:rFonts w:eastAsia="Candara"/>
          <w:color w:val="FF0000"/>
          <w:sz w:val="20"/>
          <w:lang w:val="en-GB"/>
        </w:rPr>
        <w:t>IETF RFC 4151</w:t>
      </w:r>
      <w:r w:rsidRPr="0097647B">
        <w:rPr>
          <w:color w:val="FF0000"/>
          <w:sz w:val="20"/>
        </w:rPr>
        <w:t xml:space="preserve"> identifying the </w:t>
      </w:r>
      <w:r>
        <w:rPr>
          <w:color w:val="FF0000"/>
          <w:sz w:val="20"/>
        </w:rPr>
        <w:t xml:space="preserve">application determined </w:t>
      </w:r>
      <w:r w:rsidRPr="0097647B">
        <w:rPr>
          <w:color w:val="FF0000"/>
          <w:sz w:val="20"/>
        </w:rPr>
        <w:t xml:space="preserve">purpose of the </w:t>
      </w:r>
      <w:r w:rsidRPr="0097647B">
        <w:rPr>
          <w:rFonts w:eastAsiaTheme="minorEastAsia"/>
          <w:color w:val="FF0000"/>
          <w:sz w:val="20"/>
          <w:szCs w:val="22"/>
          <w:lang w:val="en-CA"/>
        </w:rPr>
        <w:t>NNPF,</w:t>
      </w:r>
      <w:r w:rsidRPr="0097647B">
        <w:rPr>
          <w:color w:val="FF0000"/>
          <w:sz w:val="20"/>
        </w:rPr>
        <w:t xml:space="preserve"> when </w:t>
      </w:r>
      <w:proofErr w:type="spellStart"/>
      <w:r w:rsidRPr="0097647B">
        <w:rPr>
          <w:color w:val="FF0000"/>
          <w:sz w:val="20"/>
        </w:rPr>
        <w:t>nnpfc_purpose</w:t>
      </w:r>
      <w:proofErr w:type="spellEnd"/>
      <w:r w:rsidRPr="0097647B">
        <w:rPr>
          <w:color w:val="FF0000"/>
          <w:sz w:val="20"/>
        </w:rPr>
        <w:t xml:space="preserve"> is equal to 0.</w:t>
      </w:r>
    </w:p>
    <w:p w14:paraId="71515727" w14:textId="36A795A4" w:rsidR="00D02E7C" w:rsidRDefault="00D02E7C" w:rsidP="00F31294">
      <w:pPr>
        <w:spacing w:before="60"/>
        <w:ind w:left="284"/>
        <w:rPr>
          <w:noProof/>
          <w:color w:val="FF0000"/>
          <w:sz w:val="18"/>
          <w:szCs w:val="18"/>
          <w:lang w:val="en-GB"/>
        </w:rPr>
      </w:pPr>
      <w:r w:rsidRPr="0097647B">
        <w:rPr>
          <w:noProof/>
          <w:color w:val="FF0000"/>
          <w:sz w:val="18"/>
          <w:szCs w:val="18"/>
          <w:lang w:val="en-GB"/>
        </w:rPr>
        <w:t>NOTE</w:t>
      </w:r>
      <w:r w:rsidRPr="0097647B" w:rsidDel="00A74249">
        <w:rPr>
          <w:noProof/>
          <w:color w:val="FF0000"/>
          <w:sz w:val="18"/>
          <w:szCs w:val="18"/>
          <w:lang w:val="en-GB"/>
        </w:rPr>
        <w:t> </w:t>
      </w:r>
      <w:r w:rsidRPr="0097647B">
        <w:rPr>
          <w:noProof/>
          <w:color w:val="FF0000"/>
          <w:sz w:val="18"/>
          <w:szCs w:val="18"/>
          <w:lang w:val="en-GB"/>
        </w:rPr>
        <w:t>4</w:t>
      </w:r>
      <w:r w:rsidRPr="0097647B">
        <w:rPr>
          <w:color w:val="FF0000"/>
          <w:sz w:val="18"/>
          <w:szCs w:val="18"/>
          <w:lang w:val="en-GB"/>
        </w:rPr>
        <w:t> </w:t>
      </w:r>
      <w:r w:rsidRPr="0097647B">
        <w:rPr>
          <w:noProof/>
          <w:color w:val="FF0000"/>
          <w:sz w:val="18"/>
          <w:szCs w:val="18"/>
          <w:lang w:val="en-GB"/>
        </w:rPr>
        <w:t xml:space="preserve">– nnpfc_application_purpose_tag_uri enables uniquely identifying the </w:t>
      </w:r>
      <w:r>
        <w:rPr>
          <w:noProof/>
          <w:color w:val="FF0000"/>
          <w:sz w:val="18"/>
          <w:szCs w:val="18"/>
          <w:lang w:val="en-GB"/>
        </w:rPr>
        <w:t xml:space="preserve">application determined </w:t>
      </w:r>
      <w:r w:rsidRPr="0097647B">
        <w:rPr>
          <w:noProof/>
          <w:color w:val="FF0000"/>
          <w:sz w:val="18"/>
          <w:szCs w:val="18"/>
          <w:lang w:val="en-GB"/>
        </w:rPr>
        <w:t>purpose of NNPF without needing a central registration authority.</w:t>
      </w:r>
    </w:p>
    <w:p w14:paraId="671794A7" w14:textId="77777777" w:rsidR="00EA4072" w:rsidRDefault="00EA4072" w:rsidP="00EA4072">
      <w:pPr>
        <w:spacing w:before="60"/>
        <w:rPr>
          <w:noProof/>
          <w:color w:val="FF0000"/>
          <w:sz w:val="18"/>
          <w:szCs w:val="18"/>
          <w:lang w:val="en-GB"/>
        </w:rPr>
      </w:pPr>
    </w:p>
    <w:p w14:paraId="2B4B5B0D" w14:textId="358BE623" w:rsidR="00EA4072" w:rsidRDefault="00EA4072" w:rsidP="00EA4072">
      <w:pPr>
        <w:spacing w:before="60"/>
        <w:rPr>
          <w:noProof/>
          <w:sz w:val="20"/>
        </w:rPr>
      </w:pPr>
      <w:r>
        <w:rPr>
          <w:noProof/>
          <w:sz w:val="20"/>
        </w:rPr>
        <w:t>If it is preferred to add the newly proposed syntax element only in VSEI v4 then the proposed syntax element may instead be signalled in the metadata extension as follows:</w:t>
      </w:r>
    </w:p>
    <w:p w14:paraId="0BE21EAB" w14:textId="77777777" w:rsidR="00EA4072" w:rsidRDefault="00EA4072" w:rsidP="00EA4072">
      <w:pPr>
        <w:spacing w:before="60"/>
        <w:rPr>
          <w:noProof/>
          <w:color w:val="FF0000"/>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7F630F" w:rsidRPr="00FD2A9A" w14:paraId="2117ADF2" w14:textId="77777777" w:rsidTr="007D413E">
        <w:trPr>
          <w:trHeight w:val="204"/>
          <w:jc w:val="center"/>
        </w:trPr>
        <w:tc>
          <w:tcPr>
            <w:tcW w:w="7920" w:type="dxa"/>
          </w:tcPr>
          <w:p w14:paraId="6DFE1412" w14:textId="0724F529"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4754F3BE" w14:textId="2FDDE5F6" w:rsidR="007F630F" w:rsidRPr="00FD2A9A" w:rsidRDefault="007F630F" w:rsidP="007F630F">
            <w:pPr>
              <w:tabs>
                <w:tab w:val="left" w:pos="794"/>
                <w:tab w:val="left" w:pos="1191"/>
                <w:tab w:val="left" w:pos="1588"/>
                <w:tab w:val="left" w:pos="1985"/>
              </w:tabs>
              <w:spacing w:before="20" w:after="40"/>
              <w:jc w:val="center"/>
              <w:rPr>
                <w:bCs/>
                <w:sz w:val="20"/>
                <w:lang w:val="en-GB"/>
              </w:rPr>
            </w:pPr>
            <w:r w:rsidRPr="00FD2A9A">
              <w:rPr>
                <w:b/>
                <w:bCs/>
                <w:sz w:val="20"/>
                <w:lang w:val="en-GB"/>
              </w:rPr>
              <w:t>Descriptor</w:t>
            </w:r>
          </w:p>
        </w:tc>
      </w:tr>
      <w:tr w:rsidR="007F630F" w:rsidRPr="00FD2A9A" w14:paraId="43462492" w14:textId="77777777" w:rsidTr="007D413E">
        <w:trPr>
          <w:trHeight w:val="204"/>
          <w:jc w:val="center"/>
        </w:trPr>
        <w:tc>
          <w:tcPr>
            <w:tcW w:w="7920" w:type="dxa"/>
          </w:tcPr>
          <w:p w14:paraId="1E0724D3" w14:textId="3C81BE03" w:rsidR="007F630F" w:rsidRPr="00EA4072"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EA4072">
              <w:rPr>
                <w:sz w:val="20"/>
                <w:lang w:val="en-GB"/>
              </w:rPr>
              <w:t>…</w:t>
            </w:r>
          </w:p>
        </w:tc>
        <w:tc>
          <w:tcPr>
            <w:tcW w:w="1162" w:type="dxa"/>
          </w:tcPr>
          <w:p w14:paraId="131C6472"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Pr>
                <w:bCs/>
                <w:sz w:val="20"/>
                <w:lang w:val="en-GB"/>
              </w:rPr>
              <w:t>1</w:t>
            </w:r>
            <w:r w:rsidRPr="00FD2A9A">
              <w:rPr>
                <w:bCs/>
                <w:sz w:val="20"/>
                <w:lang w:val="en-GB"/>
              </w:rPr>
              <w:t>)</w:t>
            </w:r>
          </w:p>
        </w:tc>
      </w:tr>
      <w:tr w:rsidR="007F630F" w:rsidRPr="00FD2A9A" w14:paraId="7F1978C5" w14:textId="77777777" w:rsidTr="007D413E">
        <w:trPr>
          <w:trHeight w:val="204"/>
          <w:jc w:val="center"/>
        </w:trPr>
        <w:tc>
          <w:tcPr>
            <w:tcW w:w="7920" w:type="dxa"/>
          </w:tcPr>
          <w:p w14:paraId="74F5CB3E" w14:textId="77777777"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_complexity_info_present_flag</w:t>
            </w:r>
            <w:proofErr w:type="spellEnd"/>
            <w:r w:rsidRPr="00FD2A9A">
              <w:rPr>
                <w:sz w:val="20"/>
                <w:lang w:val="en-GB"/>
              </w:rPr>
              <w:t xml:space="preserve"> ) {</w:t>
            </w:r>
          </w:p>
        </w:tc>
        <w:tc>
          <w:tcPr>
            <w:tcW w:w="1162" w:type="dxa"/>
          </w:tcPr>
          <w:p w14:paraId="1482F5B9"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p>
        </w:tc>
      </w:tr>
      <w:tr w:rsidR="007F630F" w:rsidRPr="00FD2A9A" w14:paraId="32BE35C5" w14:textId="77777777" w:rsidTr="007D413E">
        <w:trPr>
          <w:trHeight w:val="204"/>
          <w:jc w:val="center"/>
        </w:trPr>
        <w:tc>
          <w:tcPr>
            <w:tcW w:w="7920" w:type="dxa"/>
          </w:tcPr>
          <w:p w14:paraId="0F3B111C" w14:textId="77777777"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680C163E"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r w:rsidRPr="00FD2A9A">
              <w:rPr>
                <w:noProof/>
                <w:sz w:val="20"/>
                <w:lang w:val="en-CA"/>
              </w:rPr>
              <w:t>u(2)</w:t>
            </w:r>
          </w:p>
        </w:tc>
      </w:tr>
      <w:tr w:rsidR="007F630F" w:rsidRPr="00FD2A9A" w14:paraId="6398B3EE" w14:textId="77777777" w:rsidTr="007D413E">
        <w:trPr>
          <w:trHeight w:val="204"/>
          <w:jc w:val="center"/>
        </w:trPr>
        <w:tc>
          <w:tcPr>
            <w:tcW w:w="7920" w:type="dxa"/>
          </w:tcPr>
          <w:p w14:paraId="462199F6" w14:textId="77777777"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_parameter_type_idc</w:t>
            </w:r>
            <w:proofErr w:type="spellEnd"/>
            <w:r w:rsidRPr="00FD2A9A">
              <w:rPr>
                <w:color w:val="000000" w:themeColor="text1"/>
                <w:sz w:val="20"/>
                <w:lang w:val="en-GB"/>
              </w:rPr>
              <w:t xml:space="preserve">  !=  2 )</w:t>
            </w:r>
          </w:p>
        </w:tc>
        <w:tc>
          <w:tcPr>
            <w:tcW w:w="1162" w:type="dxa"/>
          </w:tcPr>
          <w:p w14:paraId="121C5294"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p>
        </w:tc>
      </w:tr>
      <w:tr w:rsidR="007F630F" w:rsidRPr="00FD2A9A" w14:paraId="189F5B69" w14:textId="77777777" w:rsidTr="007D413E">
        <w:trPr>
          <w:trHeight w:val="204"/>
          <w:jc w:val="center"/>
        </w:trPr>
        <w:tc>
          <w:tcPr>
            <w:tcW w:w="7920" w:type="dxa"/>
          </w:tcPr>
          <w:p w14:paraId="743BAC31" w14:textId="77777777"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3049C1DF"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r w:rsidRPr="00FD2A9A">
              <w:rPr>
                <w:noProof/>
                <w:sz w:val="20"/>
                <w:lang w:val="en-CA"/>
              </w:rPr>
              <w:t>u(2)</w:t>
            </w:r>
          </w:p>
        </w:tc>
      </w:tr>
      <w:tr w:rsidR="007F630F" w:rsidRPr="00FD2A9A" w14:paraId="18C7836C" w14:textId="77777777" w:rsidTr="007D413E">
        <w:trPr>
          <w:trHeight w:val="204"/>
          <w:jc w:val="center"/>
        </w:trPr>
        <w:tc>
          <w:tcPr>
            <w:tcW w:w="7920" w:type="dxa"/>
          </w:tcPr>
          <w:p w14:paraId="348284FD" w14:textId="77777777"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E34C072"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r w:rsidRPr="00FD2A9A">
              <w:rPr>
                <w:noProof/>
                <w:sz w:val="20"/>
                <w:lang w:val="en-CA"/>
              </w:rPr>
              <w:t>u(6)</w:t>
            </w:r>
          </w:p>
        </w:tc>
      </w:tr>
      <w:tr w:rsidR="007F630F" w:rsidRPr="00FD2A9A" w14:paraId="482E2940" w14:textId="77777777" w:rsidTr="007D413E">
        <w:trPr>
          <w:trHeight w:val="204"/>
          <w:jc w:val="center"/>
        </w:trPr>
        <w:tc>
          <w:tcPr>
            <w:tcW w:w="7920" w:type="dxa"/>
          </w:tcPr>
          <w:p w14:paraId="39098DF1" w14:textId="77777777"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spellStart"/>
            <w:r w:rsidRPr="00FD2A9A">
              <w:rPr>
                <w:b/>
                <w:sz w:val="20"/>
              </w:rPr>
              <w:t>nnpfc_num_kmac_operations</w:t>
            </w:r>
            <w:proofErr w:type="spellEnd"/>
            <w:r w:rsidRPr="00FD2A9A">
              <w:rPr>
                <w:b/>
                <w:bCs/>
                <w:noProof/>
                <w:sz w:val="20"/>
                <w:lang w:val="en-CA"/>
              </w:rPr>
              <w:t>_idc</w:t>
            </w:r>
          </w:p>
        </w:tc>
        <w:tc>
          <w:tcPr>
            <w:tcW w:w="1162" w:type="dxa"/>
          </w:tcPr>
          <w:p w14:paraId="3E9729DF"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r w:rsidRPr="00FD2A9A">
              <w:rPr>
                <w:noProof/>
                <w:sz w:val="20"/>
                <w:lang w:val="en-CA" w:eastAsia="ja-JP"/>
              </w:rPr>
              <w:t>ue(v)</w:t>
            </w:r>
          </w:p>
        </w:tc>
      </w:tr>
      <w:tr w:rsidR="007F630F" w:rsidRPr="00FD2A9A" w14:paraId="6C11DB3C" w14:textId="77777777" w:rsidTr="007D413E">
        <w:trPr>
          <w:trHeight w:val="204"/>
          <w:jc w:val="center"/>
        </w:trPr>
        <w:tc>
          <w:tcPr>
            <w:tcW w:w="7920" w:type="dxa"/>
          </w:tcPr>
          <w:p w14:paraId="2DF162E7" w14:textId="77777777"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proofErr w:type="spellStart"/>
            <w:r w:rsidRPr="00FD2A9A">
              <w:rPr>
                <w:b/>
                <w:bCs/>
                <w:sz w:val="20"/>
                <w:lang w:val="en-GB"/>
              </w:rPr>
              <w:t>nnpfc_total_kilobyte_size</w:t>
            </w:r>
            <w:proofErr w:type="spellEnd"/>
          </w:p>
        </w:tc>
        <w:tc>
          <w:tcPr>
            <w:tcW w:w="1162" w:type="dxa"/>
          </w:tcPr>
          <w:p w14:paraId="206C0BEA"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r w:rsidRPr="00FD2A9A">
              <w:rPr>
                <w:noProof/>
                <w:sz w:val="20"/>
                <w:lang w:val="en-CA" w:eastAsia="ja-JP"/>
              </w:rPr>
              <w:t>ue(v)</w:t>
            </w:r>
          </w:p>
        </w:tc>
      </w:tr>
      <w:tr w:rsidR="007F630F" w:rsidRPr="00FD2A9A" w14:paraId="57F51D2B" w14:textId="77777777" w:rsidTr="007D413E">
        <w:trPr>
          <w:trHeight w:val="204"/>
          <w:jc w:val="center"/>
        </w:trPr>
        <w:tc>
          <w:tcPr>
            <w:tcW w:w="7920" w:type="dxa"/>
          </w:tcPr>
          <w:p w14:paraId="041474BA" w14:textId="77777777"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1FCEB4A7" w14:textId="77777777" w:rsidR="007F630F" w:rsidRPr="00FD2A9A" w:rsidRDefault="007F630F" w:rsidP="007F630F">
            <w:pPr>
              <w:tabs>
                <w:tab w:val="left" w:pos="794"/>
                <w:tab w:val="left" w:pos="1191"/>
                <w:tab w:val="left" w:pos="1588"/>
                <w:tab w:val="left" w:pos="1985"/>
              </w:tabs>
              <w:spacing w:before="20" w:after="40"/>
              <w:jc w:val="center"/>
              <w:rPr>
                <w:bCs/>
                <w:color w:val="000000" w:themeColor="text1"/>
                <w:sz w:val="20"/>
                <w:lang w:val="en-GB"/>
              </w:rPr>
            </w:pPr>
          </w:p>
        </w:tc>
      </w:tr>
      <w:tr w:rsidR="007F630F" w:rsidRPr="00FD2A9A" w14:paraId="7722A7AF" w14:textId="77777777" w:rsidTr="009720A3">
        <w:trPr>
          <w:trHeight w:val="204"/>
          <w:jc w:val="center"/>
        </w:trPr>
        <w:tc>
          <w:tcPr>
            <w:tcW w:w="7920" w:type="dxa"/>
          </w:tcPr>
          <w:p w14:paraId="716CE4CB" w14:textId="77777777"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Pr>
                <w:noProof/>
                <w:sz w:val="20"/>
                <w:lang w:val="en-CA"/>
              </w:rPr>
              <w:tab/>
            </w:r>
            <w:r>
              <w:rPr>
                <w:noProof/>
                <w:sz w:val="20"/>
                <w:lang w:val="en-CA"/>
              </w:rPr>
              <w:tab/>
            </w:r>
            <w:r w:rsidRPr="006F4B04">
              <w:rPr>
                <w:b/>
                <w:bCs/>
                <w:noProof/>
                <w:sz w:val="20"/>
                <w:lang w:val="en-CA"/>
              </w:rPr>
              <w:t>nnpfc_metadata_extension_num_bits</w:t>
            </w:r>
          </w:p>
        </w:tc>
        <w:tc>
          <w:tcPr>
            <w:tcW w:w="1165" w:type="dxa"/>
          </w:tcPr>
          <w:p w14:paraId="79922858" w14:textId="77777777" w:rsidR="007F630F" w:rsidRPr="00FD2A9A" w:rsidRDefault="007F630F" w:rsidP="007F630F">
            <w:pPr>
              <w:tabs>
                <w:tab w:val="left" w:pos="794"/>
                <w:tab w:val="left" w:pos="1191"/>
                <w:tab w:val="left" w:pos="1588"/>
                <w:tab w:val="left" w:pos="1985"/>
              </w:tabs>
              <w:spacing w:before="20" w:after="40"/>
              <w:jc w:val="center"/>
              <w:rPr>
                <w:bCs/>
                <w:color w:val="000000" w:themeColor="text1"/>
                <w:sz w:val="20"/>
                <w:lang w:val="en-GB"/>
              </w:rPr>
            </w:pPr>
            <w:proofErr w:type="spellStart"/>
            <w:r>
              <w:rPr>
                <w:bCs/>
                <w:color w:val="000000" w:themeColor="text1"/>
                <w:sz w:val="20"/>
                <w:lang w:val="en-GB"/>
              </w:rPr>
              <w:t>ue</w:t>
            </w:r>
            <w:proofErr w:type="spellEnd"/>
            <w:r>
              <w:rPr>
                <w:bCs/>
                <w:color w:val="000000" w:themeColor="text1"/>
                <w:sz w:val="20"/>
                <w:lang w:val="en-GB"/>
              </w:rPr>
              <w:t>(v)</w:t>
            </w:r>
          </w:p>
        </w:tc>
      </w:tr>
      <w:tr w:rsidR="007F630F" w14:paraId="3EB5919D" w14:textId="77777777" w:rsidTr="009720A3">
        <w:trPr>
          <w:trHeight w:val="204"/>
          <w:jc w:val="center"/>
        </w:trPr>
        <w:tc>
          <w:tcPr>
            <w:tcW w:w="7920" w:type="dxa"/>
          </w:tcPr>
          <w:p w14:paraId="0787DE30" w14:textId="77777777" w:rsidR="007F630F"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Pr>
                <w:noProof/>
                <w:sz w:val="20"/>
                <w:lang w:val="en-CA"/>
              </w:rPr>
              <w:tab/>
            </w:r>
            <w:r>
              <w:rPr>
                <w:noProof/>
                <w:sz w:val="20"/>
                <w:lang w:val="en-CA"/>
              </w:rPr>
              <w:tab/>
            </w:r>
            <w:r w:rsidRPr="006F4B04">
              <w:rPr>
                <w:noProof/>
                <w:sz w:val="20"/>
                <w:lang w:val="en-CA"/>
              </w:rPr>
              <w:t>if( nnpfc_metadata_extension_num_bits &gt; 0 )</w:t>
            </w:r>
            <w:r>
              <w:rPr>
                <w:noProof/>
                <w:sz w:val="20"/>
                <w:lang w:val="en-CA"/>
              </w:rPr>
              <w:t xml:space="preserve"> </w:t>
            </w:r>
            <w:r w:rsidRPr="007C7CCB">
              <w:rPr>
                <w:noProof/>
                <w:color w:val="FF0000"/>
                <w:sz w:val="20"/>
                <w:lang w:val="en-CA"/>
              </w:rPr>
              <w:t>{</w:t>
            </w:r>
          </w:p>
        </w:tc>
        <w:tc>
          <w:tcPr>
            <w:tcW w:w="1165" w:type="dxa"/>
          </w:tcPr>
          <w:p w14:paraId="0263836D" w14:textId="77777777" w:rsidR="007F630F" w:rsidRDefault="007F630F" w:rsidP="007F630F">
            <w:pPr>
              <w:tabs>
                <w:tab w:val="left" w:pos="794"/>
                <w:tab w:val="left" w:pos="1191"/>
                <w:tab w:val="left" w:pos="1588"/>
                <w:tab w:val="left" w:pos="1985"/>
              </w:tabs>
              <w:spacing w:before="20" w:after="40"/>
              <w:jc w:val="center"/>
              <w:rPr>
                <w:bCs/>
                <w:color w:val="000000" w:themeColor="text1"/>
                <w:sz w:val="20"/>
                <w:lang w:val="en-GB"/>
              </w:rPr>
            </w:pPr>
          </w:p>
        </w:tc>
      </w:tr>
      <w:tr w:rsidR="007F630F" w14:paraId="4F5B3522" w14:textId="77777777" w:rsidTr="009720A3">
        <w:trPr>
          <w:trHeight w:val="204"/>
          <w:jc w:val="center"/>
        </w:trPr>
        <w:tc>
          <w:tcPr>
            <w:tcW w:w="7920" w:type="dxa"/>
          </w:tcPr>
          <w:p w14:paraId="56A00389" w14:textId="77777777" w:rsidR="007F630F"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FD2A9A">
              <w:rPr>
                <w:color w:val="000000" w:themeColor="text1"/>
                <w:sz w:val="20"/>
                <w:lang w:val="en-GB"/>
              </w:rPr>
              <w:lastRenderedPageBreak/>
              <w:tab/>
            </w:r>
            <w:r>
              <w:rPr>
                <w:noProof/>
                <w:sz w:val="20"/>
                <w:lang w:val="en-CA"/>
              </w:rPr>
              <w:tab/>
            </w:r>
            <w:r>
              <w:rPr>
                <w:noProof/>
                <w:sz w:val="20"/>
                <w:lang w:val="en-CA"/>
              </w:rPr>
              <w:tab/>
            </w:r>
            <w:proofErr w:type="gramStart"/>
            <w:r w:rsidRPr="009C2313">
              <w:rPr>
                <w:color w:val="FF0000"/>
                <w:sz w:val="20"/>
                <w:lang w:val="en-GB"/>
              </w:rPr>
              <w:t xml:space="preserve">if( </w:t>
            </w:r>
            <w:proofErr w:type="spellStart"/>
            <w:r w:rsidRPr="009C2313">
              <w:rPr>
                <w:color w:val="FF0000"/>
                <w:sz w:val="20"/>
                <w:lang w:val="en-GB"/>
              </w:rPr>
              <w:t>nnpfc</w:t>
            </w:r>
            <w:proofErr w:type="gramEnd"/>
            <w:r w:rsidRPr="009C2313">
              <w:rPr>
                <w:color w:val="FF0000"/>
                <w:sz w:val="20"/>
                <w:lang w:val="en-GB"/>
              </w:rPr>
              <w:t>_purpose</w:t>
            </w:r>
            <w:proofErr w:type="spellEnd"/>
            <w:r w:rsidRPr="009C2313">
              <w:rPr>
                <w:color w:val="FF0000"/>
                <w:sz w:val="20"/>
                <w:lang w:val="en-GB"/>
              </w:rPr>
              <w:t xml:space="preserve">  = =  0 ) </w:t>
            </w:r>
            <w:r>
              <w:rPr>
                <w:color w:val="000000" w:themeColor="text1"/>
                <w:sz w:val="20"/>
                <w:lang w:val="en-GB"/>
              </w:rPr>
              <w:t xml:space="preserve"> </w:t>
            </w:r>
          </w:p>
        </w:tc>
        <w:tc>
          <w:tcPr>
            <w:tcW w:w="1165" w:type="dxa"/>
          </w:tcPr>
          <w:p w14:paraId="53B484E5" w14:textId="77777777" w:rsidR="007F630F" w:rsidRDefault="007F630F" w:rsidP="007F630F">
            <w:pPr>
              <w:tabs>
                <w:tab w:val="left" w:pos="794"/>
                <w:tab w:val="left" w:pos="1191"/>
                <w:tab w:val="left" w:pos="1588"/>
                <w:tab w:val="left" w:pos="1985"/>
              </w:tabs>
              <w:spacing w:before="20" w:after="40"/>
              <w:jc w:val="center"/>
              <w:rPr>
                <w:bCs/>
                <w:color w:val="000000" w:themeColor="text1"/>
                <w:sz w:val="20"/>
                <w:lang w:val="en-GB"/>
              </w:rPr>
            </w:pPr>
          </w:p>
        </w:tc>
      </w:tr>
      <w:tr w:rsidR="007F630F" w14:paraId="53BB8292" w14:textId="77777777" w:rsidTr="009720A3">
        <w:trPr>
          <w:trHeight w:val="204"/>
          <w:jc w:val="center"/>
        </w:trPr>
        <w:tc>
          <w:tcPr>
            <w:tcW w:w="7920" w:type="dxa"/>
          </w:tcPr>
          <w:p w14:paraId="7912416C" w14:textId="77777777" w:rsidR="007F630F"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9C2313">
              <w:rPr>
                <w:color w:val="FF0000"/>
                <w:sz w:val="20"/>
                <w:lang w:val="en-GB"/>
              </w:rPr>
              <w:tab/>
            </w:r>
            <w:r w:rsidRPr="009C2313">
              <w:rPr>
                <w:color w:val="FF0000"/>
                <w:sz w:val="20"/>
                <w:lang w:val="en-GB"/>
              </w:rPr>
              <w:tab/>
            </w:r>
            <w:r>
              <w:rPr>
                <w:noProof/>
                <w:sz w:val="20"/>
                <w:lang w:val="en-CA"/>
              </w:rPr>
              <w:tab/>
            </w:r>
            <w:r>
              <w:rPr>
                <w:noProof/>
                <w:sz w:val="20"/>
                <w:lang w:val="en-CA"/>
              </w:rPr>
              <w:tab/>
            </w:r>
            <w:proofErr w:type="spellStart"/>
            <w:r w:rsidRPr="009C2313">
              <w:rPr>
                <w:b/>
                <w:bCs/>
                <w:color w:val="FF0000"/>
                <w:sz w:val="20"/>
                <w:lang w:val="en-GB"/>
              </w:rPr>
              <w:t>nnpfc_application_</w:t>
            </w:r>
            <w:r>
              <w:rPr>
                <w:b/>
                <w:bCs/>
                <w:color w:val="FF0000"/>
                <w:sz w:val="20"/>
                <w:lang w:val="en-GB"/>
              </w:rPr>
              <w:t>purpose_</w:t>
            </w:r>
            <w:r w:rsidRPr="009C2313">
              <w:rPr>
                <w:b/>
                <w:bCs/>
                <w:color w:val="FF0000"/>
                <w:sz w:val="20"/>
                <w:lang w:val="en-GB"/>
              </w:rPr>
              <w:t>tag_uri</w:t>
            </w:r>
            <w:proofErr w:type="spellEnd"/>
          </w:p>
        </w:tc>
        <w:tc>
          <w:tcPr>
            <w:tcW w:w="1165" w:type="dxa"/>
          </w:tcPr>
          <w:p w14:paraId="4C64D7E6" w14:textId="77777777" w:rsidR="007F630F" w:rsidRDefault="007F630F" w:rsidP="007F630F">
            <w:pPr>
              <w:tabs>
                <w:tab w:val="left" w:pos="794"/>
                <w:tab w:val="left" w:pos="1191"/>
                <w:tab w:val="left" w:pos="1588"/>
                <w:tab w:val="left" w:pos="1985"/>
              </w:tabs>
              <w:spacing w:before="20" w:after="40"/>
              <w:jc w:val="center"/>
              <w:rPr>
                <w:bCs/>
                <w:color w:val="000000" w:themeColor="text1"/>
                <w:sz w:val="20"/>
                <w:lang w:val="en-GB"/>
              </w:rPr>
            </w:pPr>
            <w:proofErr w:type="spellStart"/>
            <w:r w:rsidRPr="009C2313">
              <w:rPr>
                <w:bCs/>
                <w:color w:val="FF0000"/>
                <w:sz w:val="20"/>
                <w:lang w:val="en-GB"/>
              </w:rPr>
              <w:t>st</w:t>
            </w:r>
            <w:proofErr w:type="spellEnd"/>
            <w:r w:rsidRPr="009C2313">
              <w:rPr>
                <w:bCs/>
                <w:color w:val="FF0000"/>
                <w:sz w:val="20"/>
                <w:lang w:val="en-GB"/>
              </w:rPr>
              <w:t>(v)</w:t>
            </w:r>
          </w:p>
        </w:tc>
      </w:tr>
      <w:tr w:rsidR="007F630F" w14:paraId="4900FD97" w14:textId="77777777" w:rsidTr="009720A3">
        <w:trPr>
          <w:trHeight w:val="204"/>
          <w:jc w:val="center"/>
        </w:trPr>
        <w:tc>
          <w:tcPr>
            <w:tcW w:w="7920" w:type="dxa"/>
          </w:tcPr>
          <w:p w14:paraId="5B8D0A15" w14:textId="77777777" w:rsidR="007F630F"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Pr>
                <w:noProof/>
                <w:sz w:val="20"/>
                <w:lang w:val="en-CA"/>
              </w:rPr>
              <w:tab/>
            </w:r>
            <w:r>
              <w:rPr>
                <w:noProof/>
                <w:sz w:val="20"/>
                <w:lang w:val="en-CA"/>
              </w:rPr>
              <w:tab/>
            </w:r>
            <w:r>
              <w:rPr>
                <w:noProof/>
                <w:sz w:val="20"/>
                <w:lang w:val="en-CA"/>
              </w:rPr>
              <w:tab/>
            </w:r>
            <w:r w:rsidRPr="006F4B04">
              <w:rPr>
                <w:b/>
                <w:bCs/>
                <w:noProof/>
                <w:sz w:val="20"/>
                <w:lang w:val="en-CA"/>
              </w:rPr>
              <w:t>nnpfc_reserved_metadata_extension</w:t>
            </w:r>
            <w:r>
              <w:rPr>
                <w:b/>
                <w:bCs/>
                <w:noProof/>
                <w:sz w:val="20"/>
                <w:lang w:val="en-CA"/>
              </w:rPr>
              <w:t xml:space="preserve"> </w:t>
            </w:r>
            <w:r w:rsidRPr="007C7CCB">
              <w:rPr>
                <w:noProof/>
                <w:sz w:val="20"/>
                <w:lang w:val="en-CA"/>
              </w:rPr>
              <w:t>/*Remaining bits of the metadata extension*/</w:t>
            </w:r>
          </w:p>
        </w:tc>
        <w:tc>
          <w:tcPr>
            <w:tcW w:w="1165" w:type="dxa"/>
          </w:tcPr>
          <w:p w14:paraId="4CC8A8CF" w14:textId="77777777" w:rsidR="007F630F" w:rsidRDefault="007F630F" w:rsidP="007F630F">
            <w:pPr>
              <w:tabs>
                <w:tab w:val="left" w:pos="794"/>
                <w:tab w:val="left" w:pos="1191"/>
                <w:tab w:val="left" w:pos="1588"/>
                <w:tab w:val="left" w:pos="1985"/>
              </w:tabs>
              <w:spacing w:before="20" w:after="40"/>
              <w:jc w:val="center"/>
              <w:rPr>
                <w:bCs/>
                <w:color w:val="000000" w:themeColor="text1"/>
                <w:sz w:val="20"/>
                <w:lang w:val="en-GB"/>
              </w:rPr>
            </w:pPr>
            <w:r>
              <w:rPr>
                <w:bCs/>
                <w:color w:val="000000" w:themeColor="text1"/>
                <w:sz w:val="20"/>
                <w:lang w:val="en-GB"/>
              </w:rPr>
              <w:t>u(v)</w:t>
            </w:r>
          </w:p>
        </w:tc>
      </w:tr>
      <w:tr w:rsidR="007F630F" w14:paraId="3DA9DBD4" w14:textId="77777777" w:rsidTr="009720A3">
        <w:trPr>
          <w:trHeight w:val="204"/>
          <w:jc w:val="center"/>
        </w:trPr>
        <w:tc>
          <w:tcPr>
            <w:tcW w:w="7920" w:type="dxa"/>
          </w:tcPr>
          <w:p w14:paraId="460D7561" w14:textId="77777777" w:rsidR="007F630F"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FD2A9A">
              <w:rPr>
                <w:color w:val="000000" w:themeColor="text1"/>
                <w:sz w:val="20"/>
                <w:lang w:val="en-GB"/>
              </w:rPr>
              <w:tab/>
            </w:r>
            <w:r>
              <w:rPr>
                <w:noProof/>
                <w:sz w:val="20"/>
                <w:lang w:val="en-CA"/>
              </w:rPr>
              <w:tab/>
            </w:r>
            <w:r w:rsidRPr="00CB263B">
              <w:rPr>
                <w:noProof/>
                <w:color w:val="FF0000"/>
                <w:sz w:val="20"/>
                <w:lang w:val="en-CA"/>
              </w:rPr>
              <w:t>}</w:t>
            </w:r>
          </w:p>
        </w:tc>
        <w:tc>
          <w:tcPr>
            <w:tcW w:w="1165" w:type="dxa"/>
          </w:tcPr>
          <w:p w14:paraId="0D5CD6D2" w14:textId="77777777" w:rsidR="007F630F" w:rsidRDefault="007F630F" w:rsidP="007F630F">
            <w:pPr>
              <w:tabs>
                <w:tab w:val="left" w:pos="794"/>
                <w:tab w:val="left" w:pos="1191"/>
                <w:tab w:val="left" w:pos="1588"/>
                <w:tab w:val="left" w:pos="1985"/>
              </w:tabs>
              <w:spacing w:before="20" w:after="40"/>
              <w:jc w:val="center"/>
              <w:rPr>
                <w:bCs/>
                <w:color w:val="000000" w:themeColor="text1"/>
                <w:sz w:val="20"/>
                <w:lang w:val="en-GB"/>
              </w:rPr>
            </w:pPr>
          </w:p>
        </w:tc>
      </w:tr>
      <w:tr w:rsidR="007F630F" w:rsidRPr="00FD2A9A" w14:paraId="4039A6B7" w14:textId="77777777" w:rsidTr="007D413E">
        <w:trPr>
          <w:trHeight w:val="204"/>
          <w:jc w:val="center"/>
        </w:trPr>
        <w:tc>
          <w:tcPr>
            <w:tcW w:w="7920" w:type="dxa"/>
          </w:tcPr>
          <w:p w14:paraId="38632DEE" w14:textId="77777777"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4FE5DC1A"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p>
        </w:tc>
      </w:tr>
      <w:tr w:rsidR="007F630F" w:rsidRPr="00FD2A9A" w14:paraId="5177BD87" w14:textId="77777777" w:rsidTr="007D413E">
        <w:trPr>
          <w:trHeight w:val="204"/>
          <w:jc w:val="center"/>
        </w:trPr>
        <w:tc>
          <w:tcPr>
            <w:tcW w:w="7920" w:type="dxa"/>
          </w:tcPr>
          <w:p w14:paraId="0CE2DB43" w14:textId="19AC1E53"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 xml:space="preserve">    …</w:t>
            </w:r>
          </w:p>
        </w:tc>
        <w:tc>
          <w:tcPr>
            <w:tcW w:w="1162" w:type="dxa"/>
          </w:tcPr>
          <w:p w14:paraId="76024E03"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p>
        </w:tc>
      </w:tr>
      <w:tr w:rsidR="007F630F" w:rsidRPr="00FD2A9A" w14:paraId="2025DDA6" w14:textId="77777777" w:rsidTr="007D413E">
        <w:trPr>
          <w:trHeight w:val="204"/>
          <w:jc w:val="center"/>
        </w:trPr>
        <w:tc>
          <w:tcPr>
            <w:tcW w:w="7920" w:type="dxa"/>
          </w:tcPr>
          <w:p w14:paraId="46576629" w14:textId="6ECBCD74" w:rsidR="007F630F" w:rsidRPr="00FD2A9A" w:rsidRDefault="007F630F" w:rsidP="007F630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21F71D25" w14:textId="77777777" w:rsidR="007F630F" w:rsidRPr="00FD2A9A" w:rsidRDefault="007F630F" w:rsidP="007F630F">
            <w:pPr>
              <w:tabs>
                <w:tab w:val="left" w:pos="794"/>
                <w:tab w:val="left" w:pos="1191"/>
                <w:tab w:val="left" w:pos="1588"/>
                <w:tab w:val="left" w:pos="1985"/>
              </w:tabs>
              <w:spacing w:before="20" w:after="40"/>
              <w:jc w:val="center"/>
              <w:rPr>
                <w:bCs/>
                <w:sz w:val="20"/>
                <w:lang w:val="en-GB"/>
              </w:rPr>
            </w:pPr>
          </w:p>
        </w:tc>
      </w:tr>
    </w:tbl>
    <w:p w14:paraId="010791D1" w14:textId="77777777" w:rsidR="00EA4072" w:rsidRDefault="00EA4072" w:rsidP="00EA4072">
      <w:pPr>
        <w:spacing w:before="60"/>
        <w:rPr>
          <w:noProof/>
          <w:color w:val="FF0000"/>
          <w:sz w:val="18"/>
          <w:szCs w:val="18"/>
          <w:lang w:val="en-GB"/>
        </w:rPr>
      </w:pPr>
    </w:p>
    <w:p w14:paraId="7A538183" w14:textId="316E3F8E" w:rsidR="00DE51C9" w:rsidRPr="00310FCA" w:rsidRDefault="00DE51C9" w:rsidP="00DE51C9">
      <w:pPr>
        <w:rPr>
          <w:sz w:val="20"/>
          <w:lang w:val="en-GB"/>
        </w:rPr>
      </w:pPr>
      <w:proofErr w:type="spellStart"/>
      <w:r w:rsidRPr="006F4B04">
        <w:rPr>
          <w:b/>
          <w:bCs/>
          <w:sz w:val="20"/>
          <w:lang w:val="en-GB"/>
        </w:rPr>
        <w:t>nnpfc_reserved_metadata_extension</w:t>
      </w:r>
      <w:proofErr w:type="spellEnd"/>
      <w:r w:rsidRPr="006F4B04">
        <w:rPr>
          <w:b/>
          <w:bCs/>
          <w:sz w:val="20"/>
          <w:lang w:val="en-GB"/>
        </w:rPr>
        <w:t xml:space="preserve"> </w:t>
      </w:r>
      <w:r w:rsidRPr="00310FCA">
        <w:rPr>
          <w:sz w:val="20"/>
          <w:lang w:val="en-GB"/>
        </w:rPr>
        <w:t xml:space="preserve">shall not be present in bitstreams conforming to this edition of this document. However, decoders conforming to this edition of this document shall ignore the presence and value of </w:t>
      </w:r>
      <w:proofErr w:type="spellStart"/>
      <w:r w:rsidRPr="00310FCA">
        <w:rPr>
          <w:sz w:val="20"/>
          <w:lang w:val="en-GB"/>
        </w:rPr>
        <w:t>nnpfc_reserved_metadata_extension</w:t>
      </w:r>
      <w:proofErr w:type="spellEnd"/>
      <w:r w:rsidRPr="00310FCA">
        <w:rPr>
          <w:sz w:val="20"/>
          <w:lang w:val="en-GB"/>
        </w:rPr>
        <w:t xml:space="preserve">. When present, the length, in bits, of </w:t>
      </w:r>
      <w:proofErr w:type="spellStart"/>
      <w:r w:rsidRPr="00310FCA">
        <w:rPr>
          <w:sz w:val="20"/>
          <w:lang w:val="en-GB"/>
        </w:rPr>
        <w:t>nnpfc_reserved_metadata_extension</w:t>
      </w:r>
      <w:proofErr w:type="spellEnd"/>
      <w:r w:rsidRPr="00310FCA">
        <w:rPr>
          <w:sz w:val="20"/>
          <w:lang w:val="en-GB"/>
        </w:rPr>
        <w:t xml:space="preserve"> is equal to </w:t>
      </w:r>
      <w:proofErr w:type="spellStart"/>
      <w:r w:rsidRPr="00310FCA">
        <w:rPr>
          <w:sz w:val="20"/>
          <w:lang w:val="en-GB"/>
        </w:rPr>
        <w:t>nnpfc_metadata_extension_num_bits</w:t>
      </w:r>
      <w:proofErr w:type="spellEnd"/>
      <w:r>
        <w:rPr>
          <w:sz w:val="20"/>
          <w:lang w:val="en-GB"/>
        </w:rPr>
        <w:t xml:space="preserve"> </w:t>
      </w:r>
      <w:r w:rsidRPr="00DE51C9">
        <w:rPr>
          <w:color w:val="FF0000"/>
          <w:sz w:val="20"/>
          <w:lang w:val="en-GB"/>
        </w:rPr>
        <w:t>– Length of (</w:t>
      </w:r>
      <w:proofErr w:type="spellStart"/>
      <w:r w:rsidRPr="00DE51C9">
        <w:rPr>
          <w:color w:val="FF0000"/>
          <w:sz w:val="20"/>
          <w:lang w:val="en-GB"/>
        </w:rPr>
        <w:t>nnpfc_application_purpose_tag_uri</w:t>
      </w:r>
      <w:proofErr w:type="spellEnd"/>
      <w:r w:rsidRPr="00DE51C9">
        <w:rPr>
          <w:color w:val="FF0000"/>
          <w:sz w:val="20"/>
          <w:lang w:val="en-GB"/>
        </w:rPr>
        <w:t xml:space="preserve">) when </w:t>
      </w:r>
      <w:proofErr w:type="spellStart"/>
      <w:r w:rsidRPr="00DE51C9">
        <w:rPr>
          <w:color w:val="FF0000"/>
          <w:sz w:val="20"/>
          <w:lang w:val="en-GB"/>
        </w:rPr>
        <w:t>nnpfc_purpose</w:t>
      </w:r>
      <w:proofErr w:type="spellEnd"/>
      <w:r w:rsidRPr="00DE51C9">
        <w:rPr>
          <w:color w:val="FF0000"/>
          <w:sz w:val="20"/>
          <w:lang w:val="en-GB"/>
        </w:rPr>
        <w:t xml:space="preserve">   is equal to 0 and is equal to </w:t>
      </w:r>
      <w:proofErr w:type="spellStart"/>
      <w:r w:rsidRPr="00DE51C9">
        <w:rPr>
          <w:color w:val="FF0000"/>
          <w:sz w:val="20"/>
          <w:lang w:val="en-GB"/>
        </w:rPr>
        <w:t>nnpfc_metadata_extension_num_bits</w:t>
      </w:r>
      <w:proofErr w:type="spellEnd"/>
      <w:r w:rsidRPr="00DE51C9">
        <w:rPr>
          <w:color w:val="FF0000"/>
          <w:sz w:val="20"/>
          <w:lang w:val="en-GB"/>
        </w:rPr>
        <w:t xml:space="preserve"> otherwise</w:t>
      </w:r>
      <w:r w:rsidRPr="00310FCA">
        <w:rPr>
          <w:sz w:val="20"/>
          <w:lang w:val="en-GB"/>
        </w:rPr>
        <w:t>.</w:t>
      </w:r>
    </w:p>
    <w:p w14:paraId="13F6B391" w14:textId="77777777" w:rsidR="00DE51C9" w:rsidRPr="00F31294" w:rsidRDefault="00DE51C9" w:rsidP="00EA4072">
      <w:pPr>
        <w:spacing w:before="60"/>
        <w:rPr>
          <w:noProof/>
          <w:color w:val="FF0000"/>
          <w:sz w:val="18"/>
          <w:szCs w:val="18"/>
          <w:lang w:val="en-GB"/>
        </w:rPr>
      </w:pPr>
    </w:p>
    <w:p w14:paraId="23EDF018" w14:textId="47F8CB1F" w:rsidR="00535CAC" w:rsidRDefault="00535CAC" w:rsidP="00535CAC">
      <w:pPr>
        <w:pStyle w:val="Heading2"/>
        <w:rPr>
          <w:lang w:val="en-CA"/>
        </w:rPr>
      </w:pPr>
      <w:bookmarkStart w:id="24" w:name="OLE_LINK8"/>
      <w:r>
        <w:rPr>
          <w:lang w:val="en-CA"/>
        </w:rPr>
        <w:t>Proposal 2</w:t>
      </w:r>
    </w:p>
    <w:p w14:paraId="3940D5C8" w14:textId="5771A902" w:rsidR="001C2D37" w:rsidRPr="00DD1251" w:rsidRDefault="008916BB" w:rsidP="008916BB">
      <w:pPr>
        <w:rPr>
          <w:szCs w:val="22"/>
        </w:rPr>
      </w:pPr>
      <w:bookmarkStart w:id="25" w:name="_Hlk131094184"/>
      <w:r w:rsidRPr="00DD1251">
        <w:rPr>
          <w:szCs w:val="22"/>
        </w:rPr>
        <w:t xml:space="preserve">Currently when </w:t>
      </w:r>
      <w:proofErr w:type="spellStart"/>
      <w:r w:rsidRPr="00DD1251">
        <w:rPr>
          <w:szCs w:val="22"/>
        </w:rPr>
        <w:t>nnpfc_purpose</w:t>
      </w:r>
      <w:proofErr w:type="spellEnd"/>
      <w:r w:rsidRPr="00DD1251">
        <w:rPr>
          <w:szCs w:val="22"/>
        </w:rPr>
        <w:t xml:space="preserve"> is equal to 0 the NNPF may be used as determined by the application. It is asserted that in this case the currently defined NNPF purposes (</w:t>
      </w:r>
      <w:proofErr w:type="gramStart"/>
      <w:r w:rsidRPr="00DD1251">
        <w:rPr>
          <w:szCs w:val="22"/>
        </w:rPr>
        <w:t>e.g.</w:t>
      </w:r>
      <w:proofErr w:type="gramEnd"/>
      <w:r w:rsidRPr="00DD1251">
        <w:rPr>
          <w:szCs w:val="22"/>
        </w:rPr>
        <w:t xml:space="preserve"> general visual quality improvement, chroma </w:t>
      </w:r>
      <w:proofErr w:type="spellStart"/>
      <w:r w:rsidRPr="00DD1251">
        <w:rPr>
          <w:szCs w:val="22"/>
        </w:rPr>
        <w:t>upsampling</w:t>
      </w:r>
      <w:proofErr w:type="spellEnd"/>
      <w:r w:rsidRPr="00DD1251">
        <w:rPr>
          <w:szCs w:val="22"/>
        </w:rPr>
        <w:t xml:space="preserve">, resolution </w:t>
      </w:r>
      <w:proofErr w:type="spellStart"/>
      <w:r w:rsidRPr="00DD1251">
        <w:rPr>
          <w:szCs w:val="22"/>
        </w:rPr>
        <w:t>upsampling</w:t>
      </w:r>
      <w:proofErr w:type="spellEnd"/>
      <w:r w:rsidRPr="00DD1251">
        <w:rPr>
          <w:szCs w:val="22"/>
        </w:rPr>
        <w:t xml:space="preserve">, picture rate </w:t>
      </w:r>
      <w:proofErr w:type="spellStart"/>
      <w:r w:rsidRPr="00DD1251">
        <w:rPr>
          <w:szCs w:val="22"/>
        </w:rPr>
        <w:t>upsampling</w:t>
      </w:r>
      <w:proofErr w:type="spellEnd"/>
      <w:r w:rsidRPr="00DD1251">
        <w:rPr>
          <w:szCs w:val="22"/>
        </w:rPr>
        <w:t xml:space="preserve">, bit depth </w:t>
      </w:r>
      <w:proofErr w:type="spellStart"/>
      <w:r w:rsidRPr="00DD1251">
        <w:rPr>
          <w:szCs w:val="22"/>
        </w:rPr>
        <w:t>upsampling</w:t>
      </w:r>
      <w:proofErr w:type="spellEnd"/>
      <w:r w:rsidRPr="00DD1251">
        <w:rPr>
          <w:szCs w:val="22"/>
        </w:rPr>
        <w:t xml:space="preserve">, </w:t>
      </w:r>
      <w:proofErr w:type="spellStart"/>
      <w:r w:rsidRPr="00DD1251">
        <w:rPr>
          <w:szCs w:val="22"/>
        </w:rPr>
        <w:t>colourization</w:t>
      </w:r>
      <w:proofErr w:type="spellEnd"/>
      <w:r w:rsidRPr="00DD1251">
        <w:rPr>
          <w:szCs w:val="22"/>
        </w:rPr>
        <w:t xml:space="preserve">) </w:t>
      </w:r>
      <w:r w:rsidR="003578CA" w:rsidRPr="00DD1251">
        <w:rPr>
          <w:szCs w:val="22"/>
        </w:rPr>
        <w:t>cannot</w:t>
      </w:r>
      <w:r w:rsidRPr="00DD1251">
        <w:rPr>
          <w:szCs w:val="22"/>
        </w:rPr>
        <w:t xml:space="preserve"> be specified together with the application determined purpose. As an example</w:t>
      </w:r>
      <w:r>
        <w:rPr>
          <w:szCs w:val="22"/>
        </w:rPr>
        <w:t>,</w:t>
      </w:r>
      <w:r w:rsidRPr="00DD1251">
        <w:rPr>
          <w:szCs w:val="22"/>
        </w:rPr>
        <w:t xml:space="preserve"> a NNPF may support one or more of the currently define</w:t>
      </w:r>
      <w:r>
        <w:rPr>
          <w:szCs w:val="22"/>
        </w:rPr>
        <w:t>d</w:t>
      </w:r>
      <w:r w:rsidRPr="00DD1251">
        <w:rPr>
          <w:szCs w:val="22"/>
        </w:rPr>
        <w:t xml:space="preserve"> NNPF purposes and some additional other pu</w:t>
      </w:r>
      <w:r>
        <w:rPr>
          <w:szCs w:val="22"/>
        </w:rPr>
        <w:t>r</w:t>
      </w:r>
      <w:r w:rsidRPr="00DD1251">
        <w:rPr>
          <w:szCs w:val="22"/>
        </w:rPr>
        <w:t xml:space="preserve">pose which may be application determined. It is proposed to signal one bit to specify additional purpose of the NNPF as determined by the application. It is asserted that this allows using application determined purpose together with the other NNPF purposes which are already </w:t>
      </w:r>
      <w:r w:rsidR="00BB071D" w:rsidRPr="00DD1251">
        <w:rPr>
          <w:szCs w:val="22"/>
        </w:rPr>
        <w:t>defined,</w:t>
      </w:r>
      <w:r>
        <w:rPr>
          <w:szCs w:val="22"/>
        </w:rPr>
        <w:t xml:space="preserve"> or which may be defined in future</w:t>
      </w:r>
      <w:r w:rsidRPr="00DD1251">
        <w:rPr>
          <w:szCs w:val="22"/>
        </w:rPr>
        <w:t xml:space="preserve">. </w:t>
      </w:r>
    </w:p>
    <w:p w14:paraId="3D83EEB0" w14:textId="551779D4" w:rsidR="00A137F7" w:rsidRDefault="00A40627" w:rsidP="00A40627">
      <w:r>
        <w:t xml:space="preserve">The proposed modifications are </w:t>
      </w:r>
      <w:r w:rsidRPr="00724E29">
        <w:rPr>
          <w:color w:val="FF0000"/>
        </w:rPr>
        <w:t xml:space="preserve">shown </w:t>
      </w:r>
      <w:r>
        <w:t>below compared with JVET-</w:t>
      </w:r>
      <w:r w:rsidR="00772838">
        <w:t>AD2006-v1</w:t>
      </w:r>
      <w:r>
        <w:t>.</w:t>
      </w:r>
    </w:p>
    <w:p w14:paraId="445786FB" w14:textId="77777777" w:rsidR="0069387E" w:rsidRPr="009E6E96" w:rsidRDefault="0069387E" w:rsidP="0069387E">
      <w:pPr>
        <w:pStyle w:val="ListParagraph"/>
        <w:keepNext/>
        <w:keepLines/>
        <w:numPr>
          <w:ilvl w:val="1"/>
          <w:numId w:val="45"/>
        </w:numPr>
        <w:tabs>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0" w:line="240" w:lineRule="auto"/>
        <w:textAlignment w:val="baseline"/>
        <w:outlineLvl w:val="1"/>
        <w:rPr>
          <w:rFonts w:ascii="Times New Roman" w:hAnsi="Times New Roman"/>
          <w:b/>
        </w:rPr>
      </w:pPr>
      <w:r w:rsidRPr="009E6E96">
        <w:rPr>
          <w:rFonts w:ascii="Times New Roman" w:hAnsi="Times New Roman"/>
          <w:b/>
        </w:rPr>
        <w:t>Neural-network post-filter characteristics SEI message</w:t>
      </w:r>
    </w:p>
    <w:p w14:paraId="6CE23521" w14:textId="77777777" w:rsidR="0069387E" w:rsidRPr="009E6E96" w:rsidRDefault="0069387E" w:rsidP="0069387E">
      <w:pPr>
        <w:keepNext/>
        <w:tabs>
          <w:tab w:val="left" w:pos="794"/>
          <w:tab w:val="left" w:pos="1191"/>
          <w:tab w:val="left" w:pos="1588"/>
          <w:tab w:val="left" w:pos="1985"/>
        </w:tabs>
        <w:spacing w:before="181"/>
        <w:outlineLvl w:val="2"/>
        <w:rPr>
          <w:rFonts w:eastAsia="Malgun Gothic"/>
          <w:b/>
          <w:bCs/>
          <w:sz w:val="20"/>
          <w:lang w:val="en-GB"/>
        </w:rPr>
      </w:pPr>
      <w:r w:rsidRPr="009E6E96">
        <w:rPr>
          <w:rFonts w:eastAsia="Malgun Gothic"/>
          <w:b/>
          <w:bCs/>
          <w:sz w:val="20"/>
          <w:lang w:val="en-GB"/>
        </w:rPr>
        <w:t>8.28.2 Neural-network post-filter characteristics SEI message semantics</w:t>
      </w:r>
    </w:p>
    <w:p w14:paraId="5286D5B3" w14:textId="3A159674" w:rsidR="00C6699D" w:rsidRPr="00C6699D" w:rsidRDefault="00C6699D" w:rsidP="00C6699D">
      <w:pPr>
        <w:rPr>
          <w:rFonts w:eastAsiaTheme="minorEastAsia"/>
          <w:sz w:val="20"/>
          <w:szCs w:val="22"/>
        </w:rPr>
      </w:pPr>
      <w:r w:rsidRPr="00C6699D">
        <w:rPr>
          <w:rFonts w:eastAsiaTheme="minorEastAsia"/>
          <w:sz w:val="20"/>
          <w:szCs w:val="22"/>
        </w:rPr>
        <w:t>…</w:t>
      </w:r>
    </w:p>
    <w:bookmarkEnd w:id="25"/>
    <w:p w14:paraId="5FFBF8B3" w14:textId="5E9FFE53" w:rsidR="00820106" w:rsidRPr="00FB518E" w:rsidRDefault="00820106" w:rsidP="00820106">
      <w:pPr>
        <w:rPr>
          <w:rFonts w:eastAsiaTheme="minorEastAsia"/>
          <w:sz w:val="20"/>
          <w:szCs w:val="22"/>
          <w:lang w:val="en-CA"/>
        </w:rPr>
      </w:pPr>
      <w:proofErr w:type="spellStart"/>
      <w:r w:rsidRPr="00FD2A9A">
        <w:rPr>
          <w:rFonts w:eastAsiaTheme="minorEastAsia"/>
          <w:b/>
          <w:bCs/>
          <w:sz w:val="20"/>
          <w:szCs w:val="22"/>
          <w:lang w:val="en-CA"/>
        </w:rPr>
        <w:t>nnpfc_purpose</w:t>
      </w:r>
      <w:proofErr w:type="spellEnd"/>
      <w:r w:rsidRPr="00FD2A9A">
        <w:rPr>
          <w:rFonts w:eastAsiaTheme="minorEastAsia"/>
          <w:sz w:val="20"/>
          <w:szCs w:val="22"/>
          <w:lang w:val="en-CA"/>
        </w:rPr>
        <w:t xml:space="preserve"> indicates the purpose of the </w:t>
      </w:r>
      <w:r>
        <w:rPr>
          <w:rFonts w:eastAsiaTheme="minorEastAsia"/>
          <w:sz w:val="20"/>
          <w:szCs w:val="22"/>
          <w:lang w:val="en-CA"/>
        </w:rPr>
        <w:t>NNPF</w:t>
      </w:r>
      <w:r w:rsidRPr="00FD2A9A">
        <w:rPr>
          <w:rFonts w:eastAsiaTheme="minorEastAsia"/>
          <w:sz w:val="20"/>
          <w:szCs w:val="22"/>
          <w:lang w:val="en-CA"/>
        </w:rPr>
        <w:t xml:space="preserve"> as specified in Table 20</w:t>
      </w:r>
      <w:r>
        <w:rPr>
          <w:rFonts w:eastAsiaTheme="minorEastAsia"/>
          <w:sz w:val="20"/>
          <w:szCs w:val="22"/>
          <w:lang w:val="en-CA"/>
        </w:rPr>
        <w:t xml:space="preserve">, </w:t>
      </w:r>
      <w:r w:rsidRPr="003F66DF">
        <w:rPr>
          <w:rFonts w:eastAsiaTheme="minorEastAsia"/>
          <w:sz w:val="20"/>
          <w:szCs w:val="22"/>
          <w:lang w:val="en-CA"/>
        </w:rPr>
        <w:t xml:space="preserve">where </w:t>
      </w:r>
      <w:proofErr w:type="gramStart"/>
      <w:r w:rsidRPr="003F66DF">
        <w:rPr>
          <w:rFonts w:eastAsiaTheme="minorEastAsia"/>
          <w:sz w:val="20"/>
          <w:szCs w:val="22"/>
          <w:lang w:val="en-CA"/>
        </w:rPr>
        <w:t>(</w:t>
      </w:r>
      <w:r>
        <w:rPr>
          <w:rFonts w:eastAsiaTheme="minorEastAsia"/>
          <w:sz w:val="20"/>
          <w:szCs w:val="22"/>
          <w:lang w:val="en-CA"/>
        </w:rPr>
        <w:t> </w:t>
      </w:r>
      <w:proofErr w:type="spellStart"/>
      <w:r w:rsidRPr="003F66DF">
        <w:rPr>
          <w:rFonts w:eastAsiaTheme="minorEastAsia"/>
          <w:sz w:val="20"/>
          <w:szCs w:val="22"/>
          <w:lang w:val="en-CA"/>
        </w:rPr>
        <w:t>nnpfc</w:t>
      </w:r>
      <w:proofErr w:type="gramEnd"/>
      <w:r w:rsidRPr="003F66DF">
        <w:rPr>
          <w:rFonts w:eastAsiaTheme="minorEastAsia"/>
          <w:sz w:val="20"/>
          <w:szCs w:val="22"/>
          <w:lang w:val="en-CA"/>
        </w:rPr>
        <w:t>_purpose</w:t>
      </w:r>
      <w:proofErr w:type="spellEnd"/>
      <w:r w:rsidRPr="003F66DF">
        <w:rPr>
          <w:rFonts w:eastAsiaTheme="minorEastAsia"/>
          <w:sz w:val="20"/>
          <w:szCs w:val="22"/>
          <w:lang w:val="en-CA"/>
        </w:rPr>
        <w:t xml:space="preserve"> &amp; </w:t>
      </w:r>
      <w:proofErr w:type="spellStart"/>
      <w:r w:rsidRPr="003F66DF">
        <w:rPr>
          <w:rFonts w:eastAsiaTheme="minorEastAsia"/>
          <w:sz w:val="20"/>
          <w:szCs w:val="22"/>
          <w:lang w:val="en-CA"/>
        </w:rPr>
        <w:t>bitMask</w:t>
      </w:r>
      <w:proofErr w:type="spellEnd"/>
      <w:r>
        <w:rPr>
          <w:rFonts w:eastAsiaTheme="minorEastAsia"/>
          <w:sz w:val="20"/>
          <w:szCs w:val="22"/>
          <w:lang w:val="en-CA"/>
        </w:rPr>
        <w:t> </w:t>
      </w:r>
      <w:r w:rsidRPr="003F66DF">
        <w:rPr>
          <w:rFonts w:eastAsiaTheme="minorEastAsia"/>
          <w:sz w:val="20"/>
          <w:szCs w:val="22"/>
          <w:lang w:val="en-CA"/>
        </w:rPr>
        <w:t xml:space="preserve">) not equal to 0 indicates that </w:t>
      </w:r>
      <w:r>
        <w:rPr>
          <w:rFonts w:eastAsiaTheme="minorEastAsia"/>
          <w:sz w:val="20"/>
          <w:szCs w:val="22"/>
          <w:lang w:val="en-CA"/>
        </w:rPr>
        <w:t xml:space="preserve">the NNPF has </w:t>
      </w:r>
      <w:r w:rsidRPr="003F66DF">
        <w:rPr>
          <w:rFonts w:eastAsiaTheme="minorEastAsia"/>
          <w:sz w:val="20"/>
          <w:szCs w:val="22"/>
          <w:lang w:val="en-CA"/>
        </w:rPr>
        <w:t xml:space="preserve">the purpose associated with the </w:t>
      </w:r>
      <w:proofErr w:type="spellStart"/>
      <w:r w:rsidRPr="003F66DF">
        <w:rPr>
          <w:rFonts w:eastAsiaTheme="minorEastAsia"/>
          <w:sz w:val="20"/>
          <w:szCs w:val="22"/>
          <w:lang w:val="en-CA"/>
        </w:rPr>
        <w:t>bitMask</w:t>
      </w:r>
      <w:proofErr w:type="spellEnd"/>
      <w:r w:rsidRPr="003F66DF">
        <w:rPr>
          <w:rFonts w:eastAsiaTheme="minorEastAsia"/>
          <w:sz w:val="20"/>
          <w:szCs w:val="22"/>
          <w:lang w:val="en-CA"/>
        </w:rPr>
        <w:t xml:space="preserve"> value in Table 20. </w:t>
      </w:r>
      <w:r>
        <w:rPr>
          <w:rFonts w:eastAsiaTheme="minorEastAsia"/>
          <w:sz w:val="20"/>
          <w:szCs w:val="22"/>
          <w:lang w:val="en-CA"/>
        </w:rPr>
        <w:t xml:space="preserve">When </w:t>
      </w:r>
      <w:proofErr w:type="spellStart"/>
      <w:r w:rsidRPr="003F66DF">
        <w:rPr>
          <w:rFonts w:eastAsiaTheme="minorEastAsia"/>
          <w:sz w:val="20"/>
          <w:szCs w:val="22"/>
          <w:lang w:val="en-CA"/>
        </w:rPr>
        <w:t>nnpfc_purpose</w:t>
      </w:r>
      <w:proofErr w:type="spellEnd"/>
      <w:r w:rsidRPr="003F66DF">
        <w:rPr>
          <w:rFonts w:eastAsiaTheme="minorEastAsia"/>
          <w:sz w:val="20"/>
          <w:szCs w:val="22"/>
          <w:lang w:val="en-CA"/>
        </w:rPr>
        <w:t xml:space="preserve"> </w:t>
      </w:r>
      <w:r>
        <w:rPr>
          <w:rFonts w:eastAsiaTheme="minorEastAsia"/>
          <w:sz w:val="20"/>
          <w:szCs w:val="22"/>
          <w:lang w:val="en-CA"/>
        </w:rPr>
        <w:t>is greater than</w:t>
      </w:r>
      <w:r w:rsidRPr="003F66DF">
        <w:rPr>
          <w:rFonts w:eastAsiaTheme="minorEastAsia"/>
          <w:sz w:val="20"/>
          <w:szCs w:val="22"/>
          <w:lang w:val="en-CA"/>
        </w:rPr>
        <w:t xml:space="preserve"> 0 and </w:t>
      </w:r>
      <w:proofErr w:type="gramStart"/>
      <w:r w:rsidRPr="003F66DF">
        <w:rPr>
          <w:rFonts w:eastAsiaTheme="minorEastAsia"/>
          <w:sz w:val="20"/>
          <w:szCs w:val="22"/>
          <w:lang w:val="en-CA"/>
        </w:rPr>
        <w:t>(</w:t>
      </w:r>
      <w:r>
        <w:rPr>
          <w:rFonts w:eastAsiaTheme="minorEastAsia"/>
          <w:sz w:val="20"/>
          <w:szCs w:val="22"/>
          <w:lang w:val="en-CA"/>
        </w:rPr>
        <w:t> </w:t>
      </w:r>
      <w:proofErr w:type="spellStart"/>
      <w:r w:rsidRPr="003F66DF">
        <w:rPr>
          <w:rFonts w:eastAsiaTheme="minorEastAsia"/>
          <w:sz w:val="20"/>
          <w:szCs w:val="22"/>
          <w:lang w:val="en-CA"/>
        </w:rPr>
        <w:t>nnpfc</w:t>
      </w:r>
      <w:proofErr w:type="gramEnd"/>
      <w:r w:rsidRPr="003F66DF">
        <w:rPr>
          <w:rFonts w:eastAsiaTheme="minorEastAsia"/>
          <w:sz w:val="20"/>
          <w:szCs w:val="22"/>
          <w:lang w:val="en-CA"/>
        </w:rPr>
        <w:t>_purpose</w:t>
      </w:r>
      <w:proofErr w:type="spellEnd"/>
      <w:r w:rsidRPr="003F66DF">
        <w:rPr>
          <w:rFonts w:eastAsiaTheme="minorEastAsia"/>
          <w:sz w:val="20"/>
          <w:szCs w:val="22"/>
          <w:lang w:val="en-CA"/>
        </w:rPr>
        <w:t xml:space="preserve"> &amp; </w:t>
      </w:r>
      <w:proofErr w:type="spellStart"/>
      <w:r w:rsidRPr="003F66DF">
        <w:rPr>
          <w:rFonts w:eastAsiaTheme="minorEastAsia"/>
          <w:sz w:val="20"/>
          <w:szCs w:val="22"/>
          <w:lang w:val="en-CA"/>
        </w:rPr>
        <w:t>bitMask</w:t>
      </w:r>
      <w:proofErr w:type="spellEnd"/>
      <w:r>
        <w:rPr>
          <w:rFonts w:eastAsiaTheme="minorEastAsia"/>
          <w:sz w:val="20"/>
          <w:szCs w:val="22"/>
          <w:lang w:val="en-CA"/>
        </w:rPr>
        <w:t> </w:t>
      </w:r>
      <w:r w:rsidRPr="003F66DF">
        <w:rPr>
          <w:rFonts w:eastAsiaTheme="minorEastAsia"/>
          <w:sz w:val="20"/>
          <w:szCs w:val="22"/>
          <w:lang w:val="en-CA"/>
        </w:rPr>
        <w:t xml:space="preserve">) </w:t>
      </w:r>
      <w:r>
        <w:rPr>
          <w:rFonts w:eastAsiaTheme="minorEastAsia"/>
          <w:sz w:val="20"/>
          <w:szCs w:val="22"/>
          <w:lang w:val="en-CA"/>
        </w:rPr>
        <w:t xml:space="preserve">is </w:t>
      </w:r>
      <w:r w:rsidRPr="003F66DF">
        <w:rPr>
          <w:rFonts w:eastAsiaTheme="minorEastAsia"/>
          <w:sz w:val="20"/>
          <w:szCs w:val="22"/>
          <w:lang w:val="en-CA"/>
        </w:rPr>
        <w:t>equal to 0</w:t>
      </w:r>
      <w:r>
        <w:rPr>
          <w:rFonts w:eastAsiaTheme="minorEastAsia"/>
          <w:sz w:val="20"/>
          <w:szCs w:val="22"/>
          <w:lang w:val="en-CA"/>
        </w:rPr>
        <w:t xml:space="preserve">, the </w:t>
      </w:r>
      <w:r w:rsidRPr="003F66DF">
        <w:rPr>
          <w:rFonts w:eastAsiaTheme="minorEastAsia"/>
          <w:sz w:val="20"/>
          <w:szCs w:val="22"/>
          <w:lang w:val="en-CA"/>
        </w:rPr>
        <w:t xml:space="preserve">purpose </w:t>
      </w:r>
      <w:r>
        <w:rPr>
          <w:rFonts w:eastAsiaTheme="minorEastAsia"/>
          <w:sz w:val="20"/>
          <w:szCs w:val="22"/>
          <w:lang w:val="en-CA"/>
        </w:rPr>
        <w:t xml:space="preserve">associated with the </w:t>
      </w:r>
      <w:proofErr w:type="spellStart"/>
      <w:r>
        <w:rPr>
          <w:rFonts w:eastAsiaTheme="minorEastAsia"/>
          <w:sz w:val="20"/>
          <w:szCs w:val="22"/>
          <w:lang w:val="en-CA"/>
        </w:rPr>
        <w:t>bitMask</w:t>
      </w:r>
      <w:proofErr w:type="spellEnd"/>
      <w:r>
        <w:rPr>
          <w:rFonts w:eastAsiaTheme="minorEastAsia"/>
          <w:sz w:val="20"/>
          <w:szCs w:val="22"/>
          <w:lang w:val="en-CA"/>
        </w:rPr>
        <w:t xml:space="preserve"> value </w:t>
      </w:r>
      <w:r w:rsidRPr="003F66DF">
        <w:rPr>
          <w:rFonts w:eastAsiaTheme="minorEastAsia"/>
          <w:sz w:val="20"/>
          <w:szCs w:val="22"/>
          <w:lang w:val="en-CA"/>
        </w:rPr>
        <w:t>is not appli</w:t>
      </w:r>
      <w:r>
        <w:rPr>
          <w:rFonts w:eastAsiaTheme="minorEastAsia"/>
          <w:sz w:val="20"/>
          <w:szCs w:val="22"/>
          <w:lang w:val="en-CA"/>
        </w:rPr>
        <w:t>cable to the NNPF</w:t>
      </w:r>
      <w:r w:rsidRPr="003F66DF">
        <w:rPr>
          <w:rFonts w:eastAsiaTheme="minorEastAsia"/>
          <w:sz w:val="20"/>
          <w:szCs w:val="22"/>
          <w:lang w:val="en-CA"/>
        </w:rPr>
        <w:t xml:space="preserve">. </w:t>
      </w:r>
      <w:r w:rsidRPr="00FB518E">
        <w:rPr>
          <w:rFonts w:eastAsiaTheme="minorEastAsia"/>
          <w:sz w:val="20"/>
          <w:szCs w:val="22"/>
          <w:lang w:val="en-CA"/>
        </w:rPr>
        <w:t xml:space="preserve">When </w:t>
      </w:r>
      <w:proofErr w:type="spellStart"/>
      <w:r w:rsidRPr="00FB518E">
        <w:rPr>
          <w:rFonts w:eastAsiaTheme="minorEastAsia"/>
          <w:sz w:val="20"/>
          <w:szCs w:val="22"/>
          <w:lang w:val="en-CA"/>
        </w:rPr>
        <w:t>nnpfc_pupose</w:t>
      </w:r>
      <w:proofErr w:type="spellEnd"/>
      <w:r w:rsidRPr="00FB518E">
        <w:rPr>
          <w:rFonts w:eastAsiaTheme="minorEastAsia"/>
          <w:sz w:val="20"/>
          <w:szCs w:val="22"/>
          <w:lang w:val="en-CA"/>
        </w:rPr>
        <w:t xml:space="preserve"> is equal to 0, the NNPF may be used as</w:t>
      </w:r>
      <w:r w:rsidR="00FB518E">
        <w:rPr>
          <w:rFonts w:eastAsiaTheme="minorEastAsia"/>
          <w:sz w:val="20"/>
          <w:szCs w:val="22"/>
          <w:lang w:val="en-CA"/>
        </w:rPr>
        <w:t xml:space="preserve"> </w:t>
      </w:r>
      <w:r w:rsidR="00FB518E" w:rsidRPr="00FB518E">
        <w:rPr>
          <w:rFonts w:eastAsiaTheme="minorEastAsia"/>
          <w:color w:val="FF0000"/>
          <w:sz w:val="20"/>
          <w:szCs w:val="22"/>
          <w:lang w:val="en-CA"/>
        </w:rPr>
        <w:t>entirely</w:t>
      </w:r>
      <w:r w:rsidRPr="00FB518E">
        <w:rPr>
          <w:rFonts w:eastAsiaTheme="minorEastAsia"/>
          <w:color w:val="FF0000"/>
          <w:sz w:val="20"/>
          <w:szCs w:val="22"/>
          <w:lang w:val="en-CA"/>
        </w:rPr>
        <w:t xml:space="preserve"> </w:t>
      </w:r>
      <w:r w:rsidRPr="00FB518E">
        <w:rPr>
          <w:rFonts w:eastAsiaTheme="minorEastAsia"/>
          <w:sz w:val="20"/>
          <w:szCs w:val="22"/>
          <w:lang w:val="en-CA"/>
        </w:rPr>
        <w:t xml:space="preserve">determined by the application. </w:t>
      </w:r>
    </w:p>
    <w:p w14:paraId="6080DCC4" w14:textId="77777777" w:rsidR="00820106" w:rsidRDefault="00820106" w:rsidP="00820106">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w:t>
      </w:r>
      <w:r>
        <w:rPr>
          <w:rFonts w:eastAsiaTheme="minorEastAsia"/>
          <w:sz w:val="20"/>
          <w:szCs w:val="22"/>
          <w:lang w:val="en-CA"/>
        </w:rPr>
        <w:t>127</w:t>
      </w:r>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r>
        <w:rPr>
          <w:rFonts w:eastAsiaTheme="minorEastAsia"/>
          <w:sz w:val="20"/>
          <w:lang w:val="en-GB"/>
        </w:rPr>
        <w:t>128</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xml:space="preserve">,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w:t>
      </w:r>
      <w:r>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inclusive.</w:t>
      </w:r>
    </w:p>
    <w:p w14:paraId="4AA24111" w14:textId="77777777" w:rsidR="00820106" w:rsidRPr="00FD2A9A" w:rsidRDefault="00820106" w:rsidP="00820106">
      <w:pPr>
        <w:keepNext/>
        <w:tabs>
          <w:tab w:val="left" w:pos="794"/>
          <w:tab w:val="left" w:pos="1191"/>
          <w:tab w:val="left" w:pos="1588"/>
          <w:tab w:val="left" w:pos="1985"/>
        </w:tabs>
        <w:spacing w:before="240" w:after="113"/>
        <w:jc w:val="center"/>
        <w:rPr>
          <w:b/>
          <w:sz w:val="20"/>
          <w:lang w:val="en-GB"/>
        </w:rPr>
      </w:pPr>
      <w:r w:rsidRPr="00FD2A9A">
        <w:rPr>
          <w:b/>
          <w:sz w:val="20"/>
          <w:lang w:val="en-GB"/>
        </w:rPr>
        <w:t xml:space="preserve">Table 20 – Definition of </w:t>
      </w:r>
      <w:proofErr w:type="spellStart"/>
      <w:r w:rsidRPr="00FD2A9A">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820106" w:rsidRPr="00FD2A9A" w14:paraId="55D6B8A6" w14:textId="77777777" w:rsidTr="007D413E">
        <w:trPr>
          <w:jc w:val="center"/>
        </w:trPr>
        <w:tc>
          <w:tcPr>
            <w:tcW w:w="1555" w:type="dxa"/>
          </w:tcPr>
          <w:p w14:paraId="4DA6F84D" w14:textId="77777777" w:rsidR="00820106" w:rsidRPr="00FD2A9A" w:rsidRDefault="00820106" w:rsidP="007D413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proofErr w:type="spellStart"/>
            <w:r>
              <w:rPr>
                <w:b/>
                <w:sz w:val="18"/>
                <w:lang w:val="en-GB"/>
              </w:rPr>
              <w:t>bitMask</w:t>
            </w:r>
            <w:proofErr w:type="spellEnd"/>
          </w:p>
        </w:tc>
        <w:tc>
          <w:tcPr>
            <w:tcW w:w="7796" w:type="dxa"/>
          </w:tcPr>
          <w:p w14:paraId="1990749F" w14:textId="77777777" w:rsidR="00820106" w:rsidRPr="00FD2A9A" w:rsidRDefault="00820106" w:rsidP="007D413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820106" w:rsidRPr="00FD2A9A" w14:paraId="06C95017" w14:textId="77777777" w:rsidTr="007D413E">
        <w:trPr>
          <w:jc w:val="center"/>
        </w:trPr>
        <w:tc>
          <w:tcPr>
            <w:tcW w:w="1555" w:type="dxa"/>
            <w:vAlign w:val="center"/>
          </w:tcPr>
          <w:p w14:paraId="29769DAF" w14:textId="77777777" w:rsidR="00820106" w:rsidRPr="00FD2A9A" w:rsidRDefault="00820106" w:rsidP="007D413E">
            <w:pPr>
              <w:keepLines/>
              <w:spacing w:before="40" w:after="40" w:line="190" w:lineRule="exact"/>
              <w:jc w:val="center"/>
              <w:rPr>
                <w:sz w:val="18"/>
                <w:lang w:val="en-GB"/>
              </w:rPr>
            </w:pPr>
            <w:r w:rsidRPr="00B529EF">
              <w:rPr>
                <w:sz w:val="18"/>
              </w:rPr>
              <w:t>0x01</w:t>
            </w:r>
          </w:p>
        </w:tc>
        <w:tc>
          <w:tcPr>
            <w:tcW w:w="7796" w:type="dxa"/>
            <w:vAlign w:val="center"/>
          </w:tcPr>
          <w:p w14:paraId="468C1332" w14:textId="77777777" w:rsidR="00820106" w:rsidRPr="00FD2A9A" w:rsidRDefault="00820106" w:rsidP="007D413E">
            <w:pPr>
              <w:keepLines/>
              <w:spacing w:before="40" w:after="40" w:line="190" w:lineRule="exact"/>
              <w:rPr>
                <w:sz w:val="18"/>
                <w:szCs w:val="22"/>
                <w:lang w:val="en-GB"/>
              </w:rPr>
            </w:pPr>
            <w:r>
              <w:rPr>
                <w:sz w:val="18"/>
                <w:szCs w:val="22"/>
                <w:lang w:val="en-GB"/>
              </w:rPr>
              <w:t>General visual quality improvement</w:t>
            </w:r>
          </w:p>
        </w:tc>
      </w:tr>
      <w:tr w:rsidR="00820106" w:rsidRPr="00FD2A9A" w14:paraId="1B1EACEE" w14:textId="77777777" w:rsidTr="007D413E">
        <w:trPr>
          <w:jc w:val="center"/>
        </w:trPr>
        <w:tc>
          <w:tcPr>
            <w:tcW w:w="1555" w:type="dxa"/>
            <w:vAlign w:val="center"/>
          </w:tcPr>
          <w:p w14:paraId="74123D8C" w14:textId="77777777" w:rsidR="00820106" w:rsidRPr="00FD2A9A" w:rsidRDefault="00820106" w:rsidP="007D413E">
            <w:pPr>
              <w:keepLines/>
              <w:spacing w:before="40" w:after="40" w:line="190" w:lineRule="exact"/>
              <w:jc w:val="center"/>
              <w:rPr>
                <w:sz w:val="18"/>
                <w:lang w:val="en-GB"/>
              </w:rPr>
            </w:pPr>
            <w:r w:rsidRPr="00B529EF">
              <w:rPr>
                <w:sz w:val="18"/>
              </w:rPr>
              <w:t>0x0</w:t>
            </w:r>
            <w:r>
              <w:rPr>
                <w:sz w:val="18"/>
              </w:rPr>
              <w:t>2</w:t>
            </w:r>
          </w:p>
        </w:tc>
        <w:tc>
          <w:tcPr>
            <w:tcW w:w="7796" w:type="dxa"/>
            <w:vAlign w:val="center"/>
          </w:tcPr>
          <w:p w14:paraId="7AD010BA" w14:textId="77777777" w:rsidR="00820106" w:rsidRPr="00FD2A9A" w:rsidRDefault="00820106" w:rsidP="007D413E">
            <w:pPr>
              <w:keepLines/>
              <w:spacing w:before="40" w:after="40" w:line="190" w:lineRule="exact"/>
              <w:rPr>
                <w:sz w:val="18"/>
                <w:szCs w:val="22"/>
                <w:lang w:val="en-GB"/>
              </w:rPr>
            </w:pPr>
            <w:r>
              <w:rPr>
                <w:sz w:val="18"/>
                <w:szCs w:val="22"/>
                <w:lang w:val="en-GB"/>
              </w:rPr>
              <w:t>C</w:t>
            </w:r>
            <w:r w:rsidRPr="00FD2A9A">
              <w:rPr>
                <w:sz w:val="18"/>
                <w:szCs w:val="22"/>
                <w:lang w:val="en-GB"/>
              </w:rPr>
              <w:t xml:space="preserve">hroma </w:t>
            </w:r>
            <w:proofErr w:type="spellStart"/>
            <w:r w:rsidRPr="00FD2A9A">
              <w:rPr>
                <w:sz w:val="18"/>
                <w:szCs w:val="22"/>
                <w:lang w:val="en-GB"/>
              </w:rPr>
              <w:t>upsampling</w:t>
            </w:r>
            <w:proofErr w:type="spellEnd"/>
            <w:r>
              <w:rPr>
                <w:sz w:val="18"/>
                <w:szCs w:val="22"/>
                <w:lang w:val="en-GB"/>
              </w:rPr>
              <w:t xml:space="preserve"> (</w:t>
            </w:r>
            <w:r w:rsidRPr="00FD2A9A">
              <w:rPr>
                <w:sz w:val="18"/>
                <w:szCs w:val="22"/>
                <w:lang w:val="en-GB"/>
              </w:rPr>
              <w:t>from the 4:2:0 chroma format to the 4:2:2 or 4:4:4 chroma format, or from the 4:2:2 chroma format to the 4:4:4 chroma format</w:t>
            </w:r>
            <w:r>
              <w:rPr>
                <w:sz w:val="18"/>
                <w:szCs w:val="22"/>
                <w:lang w:val="en-GB"/>
              </w:rPr>
              <w:t>)</w:t>
            </w:r>
          </w:p>
        </w:tc>
      </w:tr>
      <w:tr w:rsidR="00820106" w:rsidRPr="00FD2A9A" w14:paraId="703DDCA7" w14:textId="77777777" w:rsidTr="007D413E">
        <w:trPr>
          <w:jc w:val="center"/>
        </w:trPr>
        <w:tc>
          <w:tcPr>
            <w:tcW w:w="1555" w:type="dxa"/>
            <w:vAlign w:val="center"/>
          </w:tcPr>
          <w:p w14:paraId="02DCD598" w14:textId="77777777" w:rsidR="00820106" w:rsidRPr="00FD2A9A" w:rsidRDefault="00820106" w:rsidP="007D413E">
            <w:pPr>
              <w:keepLines/>
              <w:spacing w:before="40" w:after="40" w:line="190" w:lineRule="exact"/>
              <w:jc w:val="center"/>
              <w:rPr>
                <w:sz w:val="18"/>
                <w:lang w:val="en-GB"/>
              </w:rPr>
            </w:pPr>
            <w:r w:rsidRPr="00B529EF">
              <w:rPr>
                <w:sz w:val="18"/>
              </w:rPr>
              <w:t>0x0</w:t>
            </w:r>
            <w:r>
              <w:rPr>
                <w:sz w:val="18"/>
              </w:rPr>
              <w:t>4</w:t>
            </w:r>
          </w:p>
        </w:tc>
        <w:tc>
          <w:tcPr>
            <w:tcW w:w="7796" w:type="dxa"/>
            <w:vAlign w:val="center"/>
          </w:tcPr>
          <w:p w14:paraId="6CFAE55C" w14:textId="77777777" w:rsidR="00820106" w:rsidRPr="00FD2A9A" w:rsidRDefault="00820106" w:rsidP="007D413E">
            <w:pPr>
              <w:keepLines/>
              <w:spacing w:before="40" w:after="40" w:line="190" w:lineRule="exact"/>
              <w:rPr>
                <w:sz w:val="18"/>
                <w:szCs w:val="22"/>
                <w:lang w:val="en-GB"/>
              </w:rPr>
            </w:pPr>
            <w:r>
              <w:rPr>
                <w:sz w:val="18"/>
                <w:szCs w:val="22"/>
                <w:lang w:val="en-GB"/>
              </w:rPr>
              <w:t>Resolution re</w:t>
            </w:r>
            <w:r w:rsidRPr="00FD2A9A">
              <w:rPr>
                <w:sz w:val="18"/>
                <w:szCs w:val="22"/>
                <w:lang w:val="en-GB"/>
              </w:rPr>
              <w:t>sampling</w:t>
            </w:r>
            <w:r>
              <w:rPr>
                <w:sz w:val="18"/>
                <w:szCs w:val="22"/>
                <w:lang w:val="en-GB"/>
              </w:rPr>
              <w:t xml:space="preserve"> (i</w:t>
            </w:r>
            <w:r w:rsidRPr="00FD2A9A">
              <w:rPr>
                <w:sz w:val="18"/>
                <w:szCs w:val="22"/>
                <w:lang w:val="en-GB"/>
              </w:rPr>
              <w:t xml:space="preserve">ncreasing </w:t>
            </w:r>
            <w:r>
              <w:rPr>
                <w:sz w:val="18"/>
                <w:szCs w:val="22"/>
                <w:lang w:val="en-GB"/>
              </w:rPr>
              <w:t xml:space="preserve">or decreasing </w:t>
            </w:r>
            <w:r w:rsidRPr="00FD2A9A">
              <w:rPr>
                <w:sz w:val="18"/>
                <w:szCs w:val="22"/>
                <w:lang w:val="en-GB"/>
              </w:rPr>
              <w:t>the width or height</w:t>
            </w:r>
            <w:r>
              <w:rPr>
                <w:sz w:val="18"/>
                <w:szCs w:val="22"/>
                <w:lang w:val="en-GB"/>
              </w:rPr>
              <w:t>)</w:t>
            </w:r>
          </w:p>
        </w:tc>
      </w:tr>
      <w:tr w:rsidR="00820106" w:rsidRPr="00FD2A9A" w14:paraId="1C46ABED" w14:textId="77777777" w:rsidTr="007D413E">
        <w:trPr>
          <w:jc w:val="center"/>
        </w:trPr>
        <w:tc>
          <w:tcPr>
            <w:tcW w:w="1555" w:type="dxa"/>
            <w:vAlign w:val="center"/>
          </w:tcPr>
          <w:p w14:paraId="1046E889" w14:textId="77777777" w:rsidR="00820106" w:rsidRPr="00FD2A9A" w:rsidRDefault="00820106" w:rsidP="007D413E">
            <w:pPr>
              <w:keepLines/>
              <w:spacing w:before="40" w:after="40" w:line="190" w:lineRule="exact"/>
              <w:jc w:val="center"/>
              <w:rPr>
                <w:sz w:val="18"/>
                <w:lang w:val="en-GB"/>
              </w:rPr>
            </w:pPr>
            <w:r w:rsidRPr="00B529EF">
              <w:rPr>
                <w:sz w:val="18"/>
              </w:rPr>
              <w:t>0x0</w:t>
            </w:r>
            <w:r>
              <w:rPr>
                <w:sz w:val="18"/>
              </w:rPr>
              <w:t>8</w:t>
            </w:r>
          </w:p>
        </w:tc>
        <w:tc>
          <w:tcPr>
            <w:tcW w:w="7796" w:type="dxa"/>
            <w:vAlign w:val="center"/>
          </w:tcPr>
          <w:p w14:paraId="0B53789C" w14:textId="77777777" w:rsidR="00820106" w:rsidRPr="00FD2A9A" w:rsidRDefault="00820106" w:rsidP="007D413E">
            <w:pPr>
              <w:keepLines/>
              <w:spacing w:before="40" w:after="40" w:line="190" w:lineRule="exact"/>
              <w:rPr>
                <w:sz w:val="18"/>
                <w:szCs w:val="22"/>
                <w:lang w:val="en-GB"/>
              </w:rPr>
            </w:pPr>
            <w:r>
              <w:rPr>
                <w:sz w:val="18"/>
                <w:szCs w:val="22"/>
                <w:lang w:val="en-GB"/>
              </w:rPr>
              <w:t>P</w:t>
            </w:r>
            <w:r w:rsidRPr="00FD2A9A">
              <w:rPr>
                <w:sz w:val="18"/>
                <w:szCs w:val="22"/>
                <w:lang w:val="en-GB"/>
              </w:rPr>
              <w:t xml:space="preserve">icture rate </w:t>
            </w:r>
            <w:proofErr w:type="spellStart"/>
            <w:r w:rsidRPr="00FD2A9A">
              <w:rPr>
                <w:sz w:val="18"/>
                <w:szCs w:val="22"/>
                <w:lang w:val="en-GB"/>
              </w:rPr>
              <w:t>upsampling</w:t>
            </w:r>
            <w:proofErr w:type="spellEnd"/>
          </w:p>
        </w:tc>
      </w:tr>
      <w:tr w:rsidR="00820106" w:rsidRPr="00FD2A9A" w14:paraId="3B7957BC" w14:textId="77777777" w:rsidTr="007D413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3E5FDD" w14:textId="77777777" w:rsidR="00820106" w:rsidRPr="00B82196" w:rsidRDefault="00820106" w:rsidP="007D413E">
            <w:pPr>
              <w:keepLines/>
              <w:spacing w:before="40" w:after="40" w:line="190" w:lineRule="exact"/>
              <w:jc w:val="center"/>
              <w:rPr>
                <w:sz w:val="18"/>
              </w:rPr>
            </w:pPr>
            <w:r w:rsidRPr="00B529EF">
              <w:rPr>
                <w:sz w:val="18"/>
              </w:rPr>
              <w:t>0x</w:t>
            </w:r>
            <w:r>
              <w:rPr>
                <w:sz w:val="18"/>
              </w:rPr>
              <w:t>1</w:t>
            </w:r>
            <w:r w:rsidRPr="00B529EF">
              <w:rPr>
                <w:sz w:val="18"/>
              </w:rPr>
              <w:t>0</w:t>
            </w:r>
          </w:p>
        </w:tc>
        <w:tc>
          <w:tcPr>
            <w:tcW w:w="7796" w:type="dxa"/>
            <w:tcBorders>
              <w:top w:val="single" w:sz="4" w:space="0" w:color="auto"/>
              <w:left w:val="single" w:sz="4" w:space="0" w:color="auto"/>
              <w:bottom w:val="single" w:sz="4" w:space="0" w:color="auto"/>
              <w:right w:val="single" w:sz="4" w:space="0" w:color="auto"/>
            </w:tcBorders>
            <w:vAlign w:val="center"/>
          </w:tcPr>
          <w:p w14:paraId="19F0870A" w14:textId="77777777" w:rsidR="00820106" w:rsidRPr="00FD2A9A" w:rsidRDefault="00820106" w:rsidP="007D413E">
            <w:pPr>
              <w:keepLines/>
              <w:spacing w:before="40" w:after="40" w:line="190" w:lineRule="exact"/>
              <w:rPr>
                <w:sz w:val="18"/>
                <w:szCs w:val="22"/>
                <w:lang w:val="en-GB"/>
              </w:rPr>
            </w:pPr>
            <w:r>
              <w:rPr>
                <w:sz w:val="18"/>
                <w:szCs w:val="22"/>
                <w:lang w:val="en-GB"/>
              </w:rPr>
              <w:t xml:space="preserve">Bit depth </w:t>
            </w:r>
            <w:proofErr w:type="spellStart"/>
            <w:r w:rsidRPr="00FD2A9A">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820106" w:rsidRPr="00FD2A9A" w14:paraId="2118777F" w14:textId="77777777" w:rsidTr="007D413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9279D9D" w14:textId="77777777" w:rsidR="00820106" w:rsidRPr="00C01749" w:rsidRDefault="00820106" w:rsidP="007D413E">
            <w:pPr>
              <w:keepLines/>
              <w:spacing w:before="40" w:after="40" w:line="190" w:lineRule="exact"/>
              <w:jc w:val="center"/>
              <w:rPr>
                <w:sz w:val="18"/>
              </w:rPr>
            </w:pPr>
            <w:r w:rsidRPr="00C01749">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3FD67377" w14:textId="77777777" w:rsidR="00820106" w:rsidRPr="00C01749" w:rsidRDefault="00820106" w:rsidP="007D413E">
            <w:pPr>
              <w:keepLines/>
              <w:spacing w:before="40" w:after="40" w:line="190" w:lineRule="exact"/>
              <w:rPr>
                <w:sz w:val="18"/>
                <w:szCs w:val="22"/>
                <w:lang w:val="en-GB"/>
              </w:rPr>
            </w:pPr>
            <w:r>
              <w:rPr>
                <w:sz w:val="18"/>
                <w:szCs w:val="22"/>
                <w:lang w:val="en-GB"/>
              </w:rPr>
              <w:t>C</w:t>
            </w:r>
            <w:r w:rsidRPr="00C01749">
              <w:rPr>
                <w:sz w:val="18"/>
                <w:szCs w:val="22"/>
                <w:lang w:val="en-GB"/>
              </w:rPr>
              <w:t>olo</w:t>
            </w:r>
            <w:r>
              <w:rPr>
                <w:sz w:val="18"/>
                <w:szCs w:val="22"/>
                <w:lang w:val="en-GB"/>
              </w:rPr>
              <w:t>u</w:t>
            </w:r>
            <w:r w:rsidRPr="00C01749">
              <w:rPr>
                <w:sz w:val="18"/>
                <w:szCs w:val="22"/>
                <w:lang w:val="en-GB"/>
              </w:rPr>
              <w:t>rization</w:t>
            </w:r>
          </w:p>
        </w:tc>
      </w:tr>
      <w:tr w:rsidR="00820106" w:rsidRPr="00FD2A9A" w14:paraId="7F658DCD" w14:textId="77777777" w:rsidTr="007D413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2ACFFC1" w14:textId="77777777" w:rsidR="00820106" w:rsidRPr="00C5460B" w:rsidRDefault="00820106" w:rsidP="007D413E">
            <w:pPr>
              <w:keepLines/>
              <w:spacing w:before="40" w:after="40" w:line="190" w:lineRule="exact"/>
              <w:jc w:val="center"/>
              <w:rPr>
                <w:color w:val="FF0000"/>
                <w:sz w:val="18"/>
              </w:rPr>
            </w:pPr>
            <w:r w:rsidRPr="00C5460B">
              <w:rPr>
                <w:color w:val="FF0000"/>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01DC66EF" w14:textId="7092697F" w:rsidR="00820106" w:rsidRPr="00C5460B" w:rsidRDefault="00305C61" w:rsidP="007D413E">
            <w:pPr>
              <w:keepLines/>
              <w:spacing w:before="40" w:after="40" w:line="190" w:lineRule="exact"/>
              <w:rPr>
                <w:color w:val="FF0000"/>
                <w:sz w:val="18"/>
                <w:szCs w:val="22"/>
                <w:lang w:val="en-GB"/>
              </w:rPr>
            </w:pPr>
            <w:r>
              <w:rPr>
                <w:color w:val="FF0000"/>
                <w:sz w:val="18"/>
                <w:szCs w:val="22"/>
                <w:lang w:val="en-GB"/>
              </w:rPr>
              <w:t>A</w:t>
            </w:r>
            <w:r w:rsidR="00820106" w:rsidRPr="00C5460B">
              <w:rPr>
                <w:color w:val="FF0000"/>
                <w:sz w:val="18"/>
                <w:szCs w:val="22"/>
                <w:lang w:val="en-GB"/>
              </w:rPr>
              <w:t>pplication</w:t>
            </w:r>
            <w:r w:rsidR="00BB071D">
              <w:rPr>
                <w:color w:val="FF0000"/>
                <w:sz w:val="18"/>
                <w:szCs w:val="22"/>
                <w:lang w:val="en-GB"/>
              </w:rPr>
              <w:t xml:space="preserve"> determined</w:t>
            </w:r>
            <w:r w:rsidR="00820106" w:rsidRPr="00C5460B">
              <w:rPr>
                <w:color w:val="FF0000"/>
                <w:sz w:val="18"/>
                <w:szCs w:val="22"/>
                <w:lang w:val="en-GB"/>
              </w:rPr>
              <w:t xml:space="preserve"> purpose</w:t>
            </w:r>
          </w:p>
        </w:tc>
      </w:tr>
    </w:tbl>
    <w:p w14:paraId="75FDED67" w14:textId="77777777" w:rsidR="00820106" w:rsidRPr="00FD2A9A" w:rsidRDefault="00820106" w:rsidP="00820106">
      <w:pPr>
        <w:tabs>
          <w:tab w:val="left" w:pos="794"/>
          <w:tab w:val="left" w:pos="1191"/>
          <w:tab w:val="left" w:pos="1588"/>
          <w:tab w:val="left" w:pos="1985"/>
        </w:tabs>
        <w:rPr>
          <w:sz w:val="20"/>
          <w:lang w:val="en-GB"/>
        </w:rPr>
      </w:pPr>
    </w:p>
    <w:p w14:paraId="298989F8" w14:textId="77777777" w:rsidR="00820106" w:rsidRPr="00FD2A9A" w:rsidRDefault="00820106" w:rsidP="00820106">
      <w:pPr>
        <w:rPr>
          <w:rFonts w:eastAsia="Malgun Gothic"/>
          <w:bCs/>
          <w:noProof/>
          <w:sz w:val="20"/>
          <w:szCs w:val="18"/>
          <w:lang w:val="en-CA"/>
        </w:rPr>
      </w:pPr>
      <w:r w:rsidRPr="00FD2A9A">
        <w:rPr>
          <w:rFonts w:eastAsia="Malgun Gothic"/>
          <w:bCs/>
          <w:noProof/>
          <w:sz w:val="20"/>
          <w:szCs w:val="18"/>
          <w:lang w:val="en-CA"/>
        </w:rPr>
        <w:t xml:space="preserve">The variables </w:t>
      </w:r>
      <w:r>
        <w:rPr>
          <w:rFonts w:eastAsia="Malgun Gothic"/>
          <w:bCs/>
          <w:noProof/>
          <w:sz w:val="20"/>
          <w:szCs w:val="18"/>
          <w:lang w:val="en-CA"/>
        </w:rPr>
        <w:t>chromaUpsamplingFlag</w:t>
      </w:r>
      <w:r w:rsidRPr="00FD2A9A">
        <w:rPr>
          <w:rFonts w:eastAsia="Malgun Gothic"/>
          <w:bCs/>
          <w:noProof/>
          <w:sz w:val="20"/>
          <w:szCs w:val="18"/>
          <w:lang w:val="en-CA"/>
        </w:rPr>
        <w:t xml:space="preserve">, </w:t>
      </w:r>
      <w:r>
        <w:rPr>
          <w:noProof/>
          <w:sz w:val="20"/>
          <w:lang w:val="en-GB"/>
        </w:rPr>
        <w:t xml:space="preserve">resolutionResamplingFlag, </w:t>
      </w:r>
      <w:r>
        <w:rPr>
          <w:rFonts w:eastAsia="Malgun Gothic"/>
          <w:bCs/>
          <w:noProof/>
          <w:sz w:val="20"/>
          <w:szCs w:val="18"/>
          <w:lang w:val="en-CA"/>
        </w:rPr>
        <w:t>pictureRateUpsamplingFlag, bitDepthUpsamplingFlag</w:t>
      </w:r>
      <w:r w:rsidRPr="00FD2A9A">
        <w:rPr>
          <w:rFonts w:eastAsia="Malgun Gothic"/>
          <w:bCs/>
          <w:noProof/>
          <w:sz w:val="20"/>
          <w:szCs w:val="18"/>
          <w:lang w:val="en-CA"/>
        </w:rPr>
        <w:t xml:space="preserve">, and </w:t>
      </w:r>
      <w:r>
        <w:rPr>
          <w:rFonts w:eastAsia="Malgun Gothic"/>
          <w:bCs/>
          <w:noProof/>
          <w:sz w:val="20"/>
          <w:szCs w:val="18"/>
          <w:lang w:val="en-CA"/>
        </w:rPr>
        <w:t>colourizationFlag</w:t>
      </w:r>
      <w:r w:rsidRPr="00FD2A9A">
        <w:rPr>
          <w:rFonts w:eastAsia="Malgun Gothic"/>
          <w:bCs/>
          <w:noProof/>
          <w:sz w:val="20"/>
          <w:szCs w:val="18"/>
          <w:lang w:val="en-CA"/>
        </w:rPr>
        <w:t>, specifying</w:t>
      </w:r>
      <w:r>
        <w:rPr>
          <w:rFonts w:eastAsia="Malgun Gothic"/>
          <w:bCs/>
          <w:noProof/>
          <w:sz w:val="20"/>
          <w:szCs w:val="18"/>
          <w:lang w:val="en-CA"/>
        </w:rPr>
        <w:t xml:space="preserve"> whether nnpfc_purpose indicates the purpose of the NNPF to include chroma upsampling, resolution resampling, picture rate upsampling, bit depth upsampling, and colourization, respectively</w:t>
      </w:r>
      <w:r w:rsidRPr="00FD2A9A">
        <w:rPr>
          <w:rFonts w:eastAsia="Malgun Gothic"/>
          <w:bCs/>
          <w:noProof/>
          <w:sz w:val="20"/>
          <w:szCs w:val="18"/>
          <w:lang w:val="en-CA"/>
        </w:rPr>
        <w:t>, are derived as follows:</w:t>
      </w:r>
    </w:p>
    <w:p w14:paraId="1C7ECB2F" w14:textId="78452E83" w:rsidR="00820106" w:rsidRPr="001F48F1" w:rsidRDefault="00820106" w:rsidP="00820106">
      <w:pPr>
        <w:tabs>
          <w:tab w:val="left" w:pos="794"/>
          <w:tab w:val="left" w:pos="1350"/>
          <w:tab w:val="left" w:pos="1588"/>
          <w:tab w:val="left" w:pos="1980"/>
          <w:tab w:val="left" w:pos="2340"/>
          <w:tab w:val="center" w:pos="4849"/>
          <w:tab w:val="right" w:pos="9696"/>
        </w:tabs>
        <w:spacing w:before="193" w:after="240"/>
        <w:ind w:left="794"/>
        <w:rPr>
          <w:noProof/>
          <w:color w:val="FF0000"/>
          <w:sz w:val="20"/>
          <w:lang w:val="en-GB"/>
        </w:rPr>
      </w:pPr>
      <w:r>
        <w:rPr>
          <w:noProof/>
          <w:sz w:val="20"/>
          <w:lang w:val="en-GB"/>
        </w:rPr>
        <w:t>chromaUpsamplingFlag = ( ( nnpfc_purpose &amp; 0x02 ) &gt; 0 )</w:t>
      </w:r>
      <w:r w:rsidRPr="00FD2A9A">
        <w:rPr>
          <w:noProof/>
          <w:sz w:val="20"/>
          <w:lang w:val="en-GB"/>
        </w:rPr>
        <w:t xml:space="preserve"> </w:t>
      </w:r>
      <w:r>
        <w:rPr>
          <w:noProof/>
          <w:sz w:val="20"/>
          <w:lang w:val="en-GB"/>
        </w:rPr>
        <w:t>? 1 : 0</w:t>
      </w:r>
      <w:r>
        <w:rPr>
          <w:noProof/>
          <w:sz w:val="20"/>
          <w:lang w:val="en-GB"/>
        </w:rPr>
        <w:br/>
        <w:t>resolutionResamplingFlag = ( ( nnpfc_purpose &amp; 0x04 ) &gt; 0 )</w:t>
      </w:r>
      <w:r w:rsidRPr="00FD2A9A">
        <w:rPr>
          <w:noProof/>
          <w:sz w:val="20"/>
          <w:lang w:val="en-GB"/>
        </w:rPr>
        <w:t xml:space="preserve"> </w:t>
      </w:r>
      <w:r>
        <w:rPr>
          <w:noProof/>
          <w:sz w:val="20"/>
          <w:lang w:val="en-GB"/>
        </w:rPr>
        <w:t>? 1 : 0</w:t>
      </w:r>
      <w:r>
        <w:rPr>
          <w:noProof/>
          <w:sz w:val="20"/>
          <w:lang w:val="en-GB"/>
        </w:rPr>
        <w:br/>
        <w:t>pictureRateUpsamplingFlag = ( ( nnpfc_purpose &amp; 0x08 ) &gt; 0 )</w:t>
      </w:r>
      <w:r w:rsidRPr="00FD2A9A">
        <w:rPr>
          <w:noProof/>
          <w:sz w:val="20"/>
          <w:lang w:val="en-GB"/>
        </w:rPr>
        <w:t xml:space="preserve"> </w:t>
      </w:r>
      <w:r>
        <w:rPr>
          <w:noProof/>
          <w:sz w:val="20"/>
          <w:lang w:val="en-GB"/>
        </w:rPr>
        <w:t>? 1 : 0</w:t>
      </w:r>
      <w:r>
        <w:rPr>
          <w:noProof/>
          <w:sz w:val="20"/>
          <w:lang w:val="en-GB"/>
        </w:rPr>
        <w:tab/>
      </w:r>
      <w:r w:rsidRPr="00FD2A9A">
        <w:rPr>
          <w:noProof/>
          <w:sz w:val="20"/>
          <w:lang w:val="en-GB"/>
        </w:rPr>
        <w:t>(76)</w:t>
      </w:r>
      <w:r>
        <w:rPr>
          <w:noProof/>
          <w:sz w:val="20"/>
          <w:lang w:val="en-GB"/>
        </w:rPr>
        <w:br/>
        <w:t>bitDepthUpsamplingFlag = ( ( nnpfc_purpose &amp; 0x10 ) &gt; 0 )</w:t>
      </w:r>
      <w:r w:rsidRPr="00FD2A9A">
        <w:rPr>
          <w:noProof/>
          <w:sz w:val="20"/>
          <w:lang w:val="en-GB"/>
        </w:rPr>
        <w:t xml:space="preserve"> </w:t>
      </w:r>
      <w:r>
        <w:rPr>
          <w:noProof/>
          <w:sz w:val="20"/>
          <w:lang w:val="en-GB"/>
        </w:rPr>
        <w:t>? 1 : 0</w:t>
      </w:r>
      <w:r w:rsidRPr="00FD2A9A">
        <w:rPr>
          <w:noProof/>
          <w:sz w:val="20"/>
          <w:lang w:val="en-GB"/>
        </w:rPr>
        <w:br/>
      </w:r>
      <w:r>
        <w:rPr>
          <w:noProof/>
          <w:sz w:val="20"/>
          <w:lang w:val="en-GB"/>
        </w:rPr>
        <w:t>colourizationFlag = ( ( nnpfc_purpose &amp; 0x20 ) &gt; 0 )</w:t>
      </w:r>
      <w:r w:rsidRPr="00FD2A9A">
        <w:rPr>
          <w:noProof/>
          <w:sz w:val="20"/>
          <w:lang w:val="en-GB"/>
        </w:rPr>
        <w:t xml:space="preserve"> </w:t>
      </w:r>
      <w:r>
        <w:rPr>
          <w:noProof/>
          <w:sz w:val="20"/>
          <w:lang w:val="en-GB"/>
        </w:rPr>
        <w:t>? 1 : 0</w:t>
      </w:r>
      <w:r w:rsidR="00FB518E" w:rsidRPr="00FB518E">
        <w:rPr>
          <w:noProof/>
          <w:sz w:val="20"/>
          <w:lang w:val="en-GB"/>
        </w:rPr>
        <w:t xml:space="preserve"> </w:t>
      </w:r>
      <w:r w:rsidR="00FB518E">
        <w:rPr>
          <w:noProof/>
          <w:sz w:val="20"/>
          <w:lang w:val="en-GB"/>
        </w:rPr>
        <w:br/>
      </w:r>
      <w:r w:rsidR="00FB518E" w:rsidRPr="00383499">
        <w:rPr>
          <w:noProof/>
          <w:color w:val="FF0000"/>
          <w:sz w:val="20"/>
          <w:lang w:val="en-GB"/>
        </w:rPr>
        <w:t>if(nnpfc_purpose &gt; 0)</w:t>
      </w:r>
      <w:r>
        <w:rPr>
          <w:noProof/>
          <w:sz w:val="20"/>
          <w:lang w:val="en-GB"/>
        </w:rPr>
        <w:br/>
      </w:r>
      <w:r w:rsidR="00FB518E">
        <w:rPr>
          <w:noProof/>
          <w:color w:val="FF0000"/>
          <w:sz w:val="20"/>
          <w:lang w:val="en-GB"/>
        </w:rPr>
        <w:t xml:space="preserve">     </w:t>
      </w:r>
      <w:r>
        <w:rPr>
          <w:noProof/>
          <w:color w:val="FF0000"/>
          <w:sz w:val="20"/>
          <w:lang w:val="en-GB"/>
        </w:rPr>
        <w:t xml:space="preserve">applicationPurposeFlag </w:t>
      </w:r>
      <w:r w:rsidRPr="001F48F1">
        <w:rPr>
          <w:noProof/>
          <w:color w:val="FF0000"/>
          <w:sz w:val="20"/>
          <w:lang w:val="en-GB"/>
        </w:rPr>
        <w:t>= ( ( nnpfc_purpose &amp; 0x40 ) &gt; 0 ) ? 1 : 0</w:t>
      </w:r>
    </w:p>
    <w:p w14:paraId="4745869E" w14:textId="77777777" w:rsidR="00820106" w:rsidRPr="005F02F2" w:rsidDel="00A74249" w:rsidRDefault="00820106" w:rsidP="00820106">
      <w:pPr>
        <w:tabs>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r w:rsidRPr="005F02F2">
        <w:rPr>
          <w:noProof/>
          <w:sz w:val="18"/>
          <w:szCs w:val="18"/>
          <w:lang w:val="en-GB"/>
        </w:rPr>
        <w:fldChar w:fldCharType="begin"/>
      </w:r>
      <w:r w:rsidRPr="005F02F2">
        <w:rPr>
          <w:noProof/>
          <w:sz w:val="18"/>
          <w:szCs w:val="18"/>
          <w:lang w:val="en-GB"/>
        </w:rPr>
        <w:instrText xml:space="preserve"> SEQ NoteCounter \* MERGEFORMAT  \* MERGEFORMAT </w:instrText>
      </w:r>
      <w:r w:rsidRPr="005F02F2">
        <w:rPr>
          <w:noProof/>
          <w:sz w:val="18"/>
          <w:szCs w:val="18"/>
          <w:lang w:val="en-GB"/>
        </w:rPr>
        <w:fldChar w:fldCharType="separate"/>
      </w:r>
      <w:r w:rsidRPr="005F02F2">
        <w:rPr>
          <w:noProof/>
          <w:sz w:val="18"/>
          <w:szCs w:val="18"/>
          <w:lang w:val="en-GB"/>
        </w:rPr>
        <w:t>2</w:t>
      </w:r>
      <w:r w:rsidRPr="005F02F2">
        <w:rPr>
          <w:noProof/>
          <w:sz w:val="18"/>
          <w:szCs w:val="18"/>
          <w:lang w:val="en-GB"/>
        </w:rPr>
        <w:fldChar w:fldCharType="end"/>
      </w:r>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F634FF" w:rsidDel="00A74249">
        <w:rPr>
          <w:rFonts w:eastAsiaTheme="minorEastAsia"/>
          <w:sz w:val="18"/>
          <w:szCs w:val="18"/>
          <w:lang w:val="en-GB"/>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p>
    <w:p w14:paraId="514A2C3F" w14:textId="77777777" w:rsidR="00820106" w:rsidRDefault="00820106" w:rsidP="00820106">
      <w:pPr>
        <w:rPr>
          <w:rFonts w:eastAsiaTheme="minorEastAsia"/>
          <w:sz w:val="20"/>
          <w:lang w:val="en-GB"/>
        </w:rPr>
      </w:pPr>
      <w:r w:rsidRPr="00FD2A9A">
        <w:rPr>
          <w:noProof/>
          <w:sz w:val="20"/>
        </w:rPr>
        <w:t xml:space="preserve">When </w:t>
      </w:r>
      <w:r w:rsidRPr="00C01749">
        <w:rPr>
          <w:noProof/>
          <w:sz w:val="20"/>
        </w:rPr>
        <w:t>ChromaFormatIdc is equal to 3</w:t>
      </w:r>
      <w:r w:rsidRPr="00FD2A9A">
        <w:rPr>
          <w:sz w:val="20"/>
          <w:lang w:val="en-GB"/>
        </w:rPr>
        <w:t xml:space="preserve">, </w:t>
      </w:r>
      <w:proofErr w:type="spellStart"/>
      <w:r>
        <w:rPr>
          <w:rFonts w:eastAsiaTheme="minorEastAsia"/>
          <w:sz w:val="20"/>
          <w:lang w:val="en-GB"/>
        </w:rPr>
        <w:t>chromaUpsamplingFlag</w:t>
      </w:r>
      <w:proofErr w:type="spellEnd"/>
      <w:r w:rsidRPr="00FD2A9A">
        <w:rPr>
          <w:rFonts w:eastAsiaTheme="minorEastAsia"/>
          <w:sz w:val="20"/>
          <w:lang w:val="en-GB"/>
        </w:rPr>
        <w:t xml:space="preserve"> shall be equal to </w:t>
      </w:r>
      <w:r>
        <w:rPr>
          <w:rFonts w:eastAsiaTheme="minorEastAsia"/>
          <w:sz w:val="20"/>
          <w:lang w:val="en-GB"/>
        </w:rPr>
        <w:t>0</w:t>
      </w:r>
      <w:r w:rsidRPr="00FD2A9A">
        <w:rPr>
          <w:rFonts w:eastAsiaTheme="minorEastAsia"/>
          <w:sz w:val="20"/>
          <w:lang w:val="en-GB"/>
        </w:rPr>
        <w:t>.</w:t>
      </w:r>
    </w:p>
    <w:p w14:paraId="2590465A" w14:textId="77777777" w:rsidR="00820106" w:rsidRPr="00FD2A9A" w:rsidRDefault="00820106" w:rsidP="00820106">
      <w:pPr>
        <w:rPr>
          <w:noProof/>
          <w:sz w:val="20"/>
        </w:rPr>
      </w:pPr>
      <w:r>
        <w:rPr>
          <w:noProof/>
          <w:sz w:val="20"/>
        </w:rPr>
        <w:t xml:space="preserve">When </w:t>
      </w:r>
      <w:r w:rsidRPr="00687520">
        <w:rPr>
          <w:noProof/>
          <w:sz w:val="20"/>
        </w:rPr>
        <w:t>ChromaFormatIdc</w:t>
      </w:r>
      <w:r>
        <w:rPr>
          <w:noProof/>
          <w:sz w:val="20"/>
        </w:rPr>
        <w:t xml:space="preserve"> or chromaUpsamplingFlag</w:t>
      </w:r>
      <w:r w:rsidRPr="00687520">
        <w:rPr>
          <w:noProof/>
          <w:sz w:val="20"/>
        </w:rPr>
        <w:t xml:space="preserve"> </w:t>
      </w:r>
      <w:r>
        <w:rPr>
          <w:noProof/>
          <w:sz w:val="20"/>
        </w:rPr>
        <w:t xml:space="preserve">is not equal to </w:t>
      </w:r>
      <w:r w:rsidRPr="00687520">
        <w:rPr>
          <w:noProof/>
          <w:sz w:val="20"/>
        </w:rPr>
        <w:t>0</w:t>
      </w:r>
      <w:r>
        <w:rPr>
          <w:noProof/>
          <w:sz w:val="20"/>
        </w:rPr>
        <w:t>, colourizationFlag shall be equal to 0.</w:t>
      </w:r>
    </w:p>
    <w:p w14:paraId="2AE7BFE4" w14:textId="77777777" w:rsidR="00820106" w:rsidRDefault="00820106" w:rsidP="00820106">
      <w:pPr>
        <w:rPr>
          <w:sz w:val="20"/>
          <w:lang w:val="en-GB"/>
        </w:rPr>
      </w:pPr>
      <w:r>
        <w:rPr>
          <w:sz w:val="20"/>
          <w:lang w:val="en-GB"/>
        </w:rPr>
        <w:t>When</w:t>
      </w:r>
      <w:r w:rsidRPr="00F64DCD">
        <w:rPr>
          <w:sz w:val="20"/>
          <w:lang w:val="en-GB"/>
        </w:rPr>
        <w:t xml:space="preserve"> </w:t>
      </w:r>
      <w:proofErr w:type="spellStart"/>
      <w:r>
        <w:rPr>
          <w:sz w:val="20"/>
          <w:lang w:val="en-GB"/>
        </w:rPr>
        <w:t>pictureRateUpsamplingFlag</w:t>
      </w:r>
      <w:proofErr w:type="spellEnd"/>
      <w:r>
        <w:rPr>
          <w:sz w:val="20"/>
          <w:lang w:val="en-GB"/>
        </w:rPr>
        <w:t xml:space="preserve"> is equal to 1 and the input picture with index 0 is associated with a frame packing arrangement SEI message with </w:t>
      </w:r>
      <w:proofErr w:type="spellStart"/>
      <w:r>
        <w:rPr>
          <w:sz w:val="20"/>
          <w:lang w:val="en-GB"/>
        </w:rPr>
        <w:t>fp_arrangement_type</w:t>
      </w:r>
      <w:proofErr w:type="spellEnd"/>
      <w:r>
        <w:rPr>
          <w:sz w:val="20"/>
          <w:lang w:val="en-GB"/>
        </w:rPr>
        <w:t xml:space="preserve"> equal to 5, all input pictures are associated with a frame packing arrangement SEI message with </w:t>
      </w:r>
      <w:proofErr w:type="spellStart"/>
      <w:r>
        <w:rPr>
          <w:sz w:val="20"/>
          <w:lang w:val="en-GB"/>
        </w:rPr>
        <w:t>fp_arrangement_type</w:t>
      </w:r>
      <w:proofErr w:type="spellEnd"/>
      <w:r>
        <w:rPr>
          <w:sz w:val="20"/>
          <w:lang w:val="en-GB"/>
        </w:rPr>
        <w:t xml:space="preserve"> equal to 5 and the same value of </w:t>
      </w:r>
      <w:r w:rsidRPr="00DD4A0C">
        <w:rPr>
          <w:sz w:val="20"/>
          <w:lang w:val="en-GB"/>
        </w:rPr>
        <w:t>fp_current_frame_is_frame0_flag</w:t>
      </w:r>
      <w:r>
        <w:rPr>
          <w:sz w:val="20"/>
          <w:lang w:val="en-GB"/>
        </w:rPr>
        <w:t>.</w:t>
      </w:r>
    </w:p>
    <w:p w14:paraId="53DC3A9C" w14:textId="4ED18895" w:rsidR="00627F90" w:rsidRPr="00E078BF" w:rsidRDefault="00E83007" w:rsidP="00C90B3A">
      <w:pPr>
        <w:rPr>
          <w:color w:val="FF0000"/>
          <w:sz w:val="20"/>
        </w:rPr>
      </w:pPr>
      <w:r>
        <w:rPr>
          <w:color w:val="FF0000"/>
          <w:sz w:val="20"/>
        </w:rPr>
        <w:t>It</w:t>
      </w:r>
      <w:r w:rsidRPr="00383499">
        <w:rPr>
          <w:color w:val="FF0000"/>
          <w:sz w:val="20"/>
        </w:rPr>
        <w:t xml:space="preserve"> </w:t>
      </w:r>
      <w:r>
        <w:rPr>
          <w:color w:val="FF0000"/>
          <w:sz w:val="20"/>
        </w:rPr>
        <w:t>is a</w:t>
      </w:r>
      <w:r w:rsidRPr="00383499">
        <w:rPr>
          <w:color w:val="FF0000"/>
          <w:sz w:val="20"/>
        </w:rPr>
        <w:t xml:space="preserve"> requirement of bitstream conformance that when </w:t>
      </w:r>
      <w:r>
        <w:rPr>
          <w:noProof/>
          <w:color w:val="FF0000"/>
          <w:sz w:val="20"/>
          <w:lang w:val="en-GB"/>
        </w:rPr>
        <w:t xml:space="preserve">applicationPurposeFlag </w:t>
      </w:r>
      <w:r w:rsidRPr="00383499">
        <w:rPr>
          <w:noProof/>
          <w:color w:val="FF0000"/>
          <w:sz w:val="20"/>
          <w:lang w:val="en-GB"/>
        </w:rPr>
        <w:t>is equal to 1, at least one of chromaUpsamplingFlag, resolutionResamplingFlag, pictureRateUpsamplingFlag, bitDepthUpsamplingFlag, colourizationFlag (or other pre</w:t>
      </w:r>
      <w:r>
        <w:rPr>
          <w:noProof/>
          <w:color w:val="FF0000"/>
          <w:sz w:val="20"/>
          <w:lang w:val="en-GB"/>
        </w:rPr>
        <w:t>-</w:t>
      </w:r>
      <w:r w:rsidRPr="00383499">
        <w:rPr>
          <w:noProof/>
          <w:color w:val="FF0000"/>
          <w:sz w:val="20"/>
          <w:lang w:val="en-GB"/>
        </w:rPr>
        <w:t>define</w:t>
      </w:r>
      <w:r>
        <w:rPr>
          <w:noProof/>
          <w:color w:val="FF0000"/>
          <w:sz w:val="20"/>
          <w:lang w:val="en-GB"/>
        </w:rPr>
        <w:t>d</w:t>
      </w:r>
      <w:r w:rsidRPr="00383499">
        <w:rPr>
          <w:noProof/>
          <w:color w:val="FF0000"/>
          <w:sz w:val="20"/>
          <w:lang w:val="en-GB"/>
        </w:rPr>
        <w:t xml:space="preserve"> NNPF purpose flags) </w:t>
      </w:r>
      <w:r>
        <w:rPr>
          <w:noProof/>
          <w:color w:val="FF0000"/>
          <w:sz w:val="20"/>
          <w:lang w:val="en-GB"/>
        </w:rPr>
        <w:t xml:space="preserve">shall be </w:t>
      </w:r>
      <w:r w:rsidRPr="00383499">
        <w:rPr>
          <w:noProof/>
          <w:color w:val="FF0000"/>
          <w:sz w:val="20"/>
          <w:lang w:val="en-GB"/>
        </w:rPr>
        <w:t>equal to 1.</w:t>
      </w:r>
    </w:p>
    <w:p w14:paraId="701454E5" w14:textId="081F839F" w:rsidR="00F81C94" w:rsidRPr="002C1BA8" w:rsidRDefault="00F81C94" w:rsidP="00F81C94">
      <w:pPr>
        <w:pStyle w:val="Heading1"/>
        <w:rPr>
          <w:lang w:val="en-CA"/>
        </w:rPr>
      </w:pPr>
      <w:r>
        <w:rPr>
          <w:lang w:val="en-CA"/>
        </w:rPr>
        <w:t>Conclusion</w:t>
      </w:r>
    </w:p>
    <w:p w14:paraId="4F8D0562" w14:textId="4D36BF19" w:rsidR="00F81C94" w:rsidRDefault="00F81C94" w:rsidP="00E247A7">
      <w:pPr>
        <w:rPr>
          <w:szCs w:val="22"/>
        </w:rPr>
      </w:pPr>
      <w:r>
        <w:rPr>
          <w:szCs w:val="22"/>
        </w:rPr>
        <w:t xml:space="preserve">This document proposes </w:t>
      </w:r>
      <w:r>
        <w:t xml:space="preserve">modifications </w:t>
      </w:r>
      <w:r w:rsidR="009805FA">
        <w:t xml:space="preserve">to </w:t>
      </w:r>
      <w:r w:rsidR="00BE14AC">
        <w:t>neural network post processing ch</w:t>
      </w:r>
      <w:r w:rsidR="007E7422">
        <w:t>a</w:t>
      </w:r>
      <w:r w:rsidR="00BE14AC">
        <w:t>racteristics SEI</w:t>
      </w:r>
      <w:r>
        <w:t>. It is proposed to adopt the proposal</w:t>
      </w:r>
      <w:r w:rsidR="00F26B26">
        <w:t>s</w:t>
      </w:r>
      <w:r>
        <w:t xml:space="preserve"> in the next </w:t>
      </w:r>
      <w:r w:rsidR="00E74320">
        <w:t>version</w:t>
      </w:r>
      <w:r>
        <w:t xml:space="preserve"> of </w:t>
      </w:r>
      <w:r w:rsidR="00495694">
        <w:t>“</w:t>
      </w:r>
      <w:r w:rsidR="00E74320">
        <w:rPr>
          <w:szCs w:val="22"/>
        </w:rPr>
        <w:t>Additional SEI messages for VSEI</w:t>
      </w:r>
      <w:r w:rsidR="00495694">
        <w:rPr>
          <w:szCs w:val="22"/>
        </w:rPr>
        <w:t>”</w:t>
      </w:r>
      <w:r w:rsidR="00E74320">
        <w:rPr>
          <w:szCs w:val="22"/>
        </w:rPr>
        <w:t xml:space="preserve"> text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64E76934" w14:textId="058A4F0C" w:rsidR="00B81454" w:rsidRDefault="00B81454" w:rsidP="00B81454">
      <w:pPr>
        <w:rPr>
          <w:szCs w:val="22"/>
          <w:lang w:val="en-CA"/>
        </w:rPr>
      </w:pPr>
      <w:bookmarkStart w:id="26" w:name="OLE_LINK57"/>
      <w:bookmarkStart w:id="27" w:name="OLE_LINK58"/>
      <w:r>
        <w:rPr>
          <w:szCs w:val="22"/>
          <w:lang w:val="en-CA"/>
        </w:rPr>
        <w:t xml:space="preserve">[1] </w:t>
      </w:r>
      <w:r w:rsidR="00EF088A">
        <w:rPr>
          <w:szCs w:val="22"/>
          <w:lang w:val="en-CA" w:eastAsia="ja-JP"/>
        </w:rPr>
        <w:t>JVET-A</w:t>
      </w:r>
      <w:r w:rsidR="00955486">
        <w:rPr>
          <w:szCs w:val="22"/>
          <w:lang w:val="en-CA" w:eastAsia="ja-JP"/>
        </w:rPr>
        <w:t>D2006</w:t>
      </w:r>
      <w:r>
        <w:rPr>
          <w:szCs w:val="22"/>
          <w:lang w:val="en-CA"/>
        </w:rPr>
        <w:t xml:space="preserve">, </w:t>
      </w:r>
      <w:r w:rsidR="00682476">
        <w:rPr>
          <w:szCs w:val="22"/>
        </w:rPr>
        <w:t>Addition</w:t>
      </w:r>
      <w:r w:rsidR="0038383F">
        <w:rPr>
          <w:szCs w:val="22"/>
        </w:rPr>
        <w:t>al</w:t>
      </w:r>
      <w:r w:rsidR="00682476">
        <w:rPr>
          <w:szCs w:val="22"/>
        </w:rPr>
        <w:t xml:space="preserve"> SEI Messages for VSEI (Draft 4)</w:t>
      </w:r>
      <w:r>
        <w:rPr>
          <w:szCs w:val="22"/>
          <w:lang w:val="en-CA"/>
        </w:rPr>
        <w:t xml:space="preserve">, </w:t>
      </w:r>
      <w:r w:rsidR="008D19B5">
        <w:rPr>
          <w:szCs w:val="22"/>
          <w:lang w:val="en-CA"/>
        </w:rPr>
        <w:t>Online</w:t>
      </w:r>
      <w:r>
        <w:rPr>
          <w:szCs w:val="22"/>
          <w:lang w:val="en-CA"/>
        </w:rPr>
        <w:t xml:space="preserve">, </w:t>
      </w:r>
      <w:r w:rsidR="00682476">
        <w:rPr>
          <w:szCs w:val="22"/>
          <w:lang w:val="en-CA"/>
        </w:rPr>
        <w:t>April</w:t>
      </w:r>
      <w:r w:rsidR="00D0639D">
        <w:rPr>
          <w:szCs w:val="22"/>
          <w:lang w:val="en-CA"/>
        </w:rPr>
        <w:t xml:space="preserve"> </w:t>
      </w:r>
      <w:r>
        <w:rPr>
          <w:szCs w:val="22"/>
          <w:lang w:val="en-CA"/>
        </w:rPr>
        <w:t>202</w:t>
      </w:r>
      <w:r w:rsidR="00203390">
        <w:rPr>
          <w:szCs w:val="22"/>
          <w:lang w:val="en-CA"/>
        </w:rPr>
        <w:t>3</w:t>
      </w:r>
    </w:p>
    <w:p w14:paraId="207067CC" w14:textId="7237D32E" w:rsidR="00337ECA" w:rsidRDefault="00337ECA" w:rsidP="00CB12FC">
      <w:pPr>
        <w:rPr>
          <w:b/>
          <w:bCs/>
          <w:sz w:val="18"/>
          <w:szCs w:val="18"/>
        </w:rPr>
      </w:pPr>
      <w:bookmarkStart w:id="28" w:name="OLE_LINK2"/>
      <w:bookmarkEnd w:id="24"/>
      <w:bookmarkEnd w:id="26"/>
      <w:bookmarkEnd w:id="27"/>
    </w:p>
    <w:p w14:paraId="62AD7775" w14:textId="77777777" w:rsidR="00DF2CDA" w:rsidRDefault="00DF2CDA" w:rsidP="00CB12FC">
      <w:pPr>
        <w:rPr>
          <w:b/>
          <w:bCs/>
          <w:sz w:val="18"/>
          <w:szCs w:val="18"/>
        </w:rPr>
      </w:pPr>
    </w:p>
    <w:p w14:paraId="3E9E19B8" w14:textId="77777777" w:rsidR="00E078BF" w:rsidRDefault="00E078BF" w:rsidP="00CB12FC">
      <w:pPr>
        <w:rPr>
          <w:b/>
          <w:bCs/>
          <w:sz w:val="18"/>
          <w:szCs w:val="18"/>
        </w:rPr>
      </w:pPr>
    </w:p>
    <w:p w14:paraId="4676BF3F" w14:textId="77777777" w:rsidR="00E078BF" w:rsidRDefault="00E078BF" w:rsidP="00CB12FC">
      <w:pPr>
        <w:rPr>
          <w:b/>
          <w:bCs/>
          <w:sz w:val="18"/>
          <w:szCs w:val="18"/>
        </w:rPr>
      </w:pPr>
    </w:p>
    <w:p w14:paraId="727DFB01" w14:textId="77777777" w:rsidR="00DD17F3" w:rsidRDefault="00DD17F3" w:rsidP="009234A5">
      <w:pPr>
        <w:rPr>
          <w:b/>
          <w:bCs/>
          <w:sz w:val="18"/>
          <w:szCs w:val="18"/>
        </w:rPr>
      </w:pPr>
    </w:p>
    <w:p w14:paraId="35E66E73" w14:textId="77777777" w:rsidR="00B050B3" w:rsidRDefault="00B050B3" w:rsidP="009234A5">
      <w:pPr>
        <w:rPr>
          <w:b/>
          <w:bCs/>
          <w:sz w:val="18"/>
          <w:szCs w:val="18"/>
        </w:rPr>
      </w:pPr>
    </w:p>
    <w:p w14:paraId="32EAF635" w14:textId="77777777" w:rsidR="007F1F8B" w:rsidRPr="00683992" w:rsidRDefault="00CB12FC" w:rsidP="009234A5">
      <w:pPr>
        <w:rPr>
          <w:sz w:val="18"/>
          <w:szCs w:val="18"/>
        </w:rPr>
      </w:pPr>
      <w:r w:rsidRPr="00CB12FC">
        <w:rPr>
          <w:b/>
          <w:bCs/>
          <w:sz w:val="18"/>
          <w:szCs w:val="18"/>
        </w:rPr>
        <w:t>Acknowledgement</w:t>
      </w:r>
      <w:r w:rsidRPr="00CB12FC">
        <w:rPr>
          <w:sz w:val="18"/>
          <w:szCs w:val="18"/>
        </w:rPr>
        <w:br/>
      </w:r>
      <w:r w:rsidR="00AB2D66" w:rsidRPr="00AB2D66">
        <w:rPr>
          <w:sz w:val="18"/>
          <w:szCs w:val="18"/>
        </w:rPr>
        <w:t>These research results were obtained from the commissioned research (No.05101) by National Institute of Information and Communications Technology (NICT), Japan.</w:t>
      </w:r>
      <w:bookmarkEnd w:id="28"/>
      <w:r w:rsidR="004E0417">
        <w:rPr>
          <w:sz w:val="18"/>
          <w:szCs w:val="18"/>
        </w:rPr>
        <w:t xml:space="preserve"> </w:t>
      </w:r>
    </w:p>
    <w:sectPr w:rsidR="007F1F8B" w:rsidRPr="0068399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7449F" w14:textId="77777777" w:rsidR="00D84737" w:rsidRDefault="00D84737">
      <w:r>
        <w:separator/>
      </w:r>
    </w:p>
  </w:endnote>
  <w:endnote w:type="continuationSeparator" w:id="0">
    <w:p w14:paraId="207747EC" w14:textId="77777777" w:rsidR="00D84737" w:rsidRDefault="00D84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C80594"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2BC3">
      <w:rPr>
        <w:rStyle w:val="PageNumber"/>
        <w:noProof/>
      </w:rPr>
      <w:t>2023-06-29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DAD02" w14:textId="77777777" w:rsidR="00D84737" w:rsidRDefault="00D84737">
      <w:r>
        <w:separator/>
      </w:r>
    </w:p>
  </w:footnote>
  <w:footnote w:type="continuationSeparator" w:id="0">
    <w:p w14:paraId="54F7EBED" w14:textId="77777777" w:rsidR="00D84737" w:rsidRDefault="00D84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5F793F"/>
    <w:multiLevelType w:val="hybridMultilevel"/>
    <w:tmpl w:val="9610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1C6F6D"/>
    <w:multiLevelType w:val="hybridMultilevel"/>
    <w:tmpl w:val="F440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2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6F2A85"/>
    <w:multiLevelType w:val="hybridMultilevel"/>
    <w:tmpl w:val="D442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C4521A"/>
    <w:multiLevelType w:val="multilevel"/>
    <w:tmpl w:val="F20A251C"/>
    <w:lvl w:ilvl="0">
      <w:start w:val="8"/>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D8E13B9"/>
    <w:multiLevelType w:val="hybridMultilevel"/>
    <w:tmpl w:val="A0CAF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971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057289">
    <w:abstractNumId w:val="34"/>
  </w:num>
  <w:num w:numId="3" w16cid:durableId="1825856741">
    <w:abstractNumId w:val="23"/>
  </w:num>
  <w:num w:numId="4" w16cid:durableId="764807503">
    <w:abstractNumId w:val="20"/>
  </w:num>
  <w:num w:numId="5" w16cid:durableId="1417090282">
    <w:abstractNumId w:val="22"/>
  </w:num>
  <w:num w:numId="6" w16cid:durableId="1897929624">
    <w:abstractNumId w:val="10"/>
  </w:num>
  <w:num w:numId="7" w16cid:durableId="1043364749">
    <w:abstractNumId w:val="15"/>
  </w:num>
  <w:num w:numId="8" w16cid:durableId="1332834370">
    <w:abstractNumId w:val="10"/>
  </w:num>
  <w:num w:numId="9" w16cid:durableId="1017192972">
    <w:abstractNumId w:val="1"/>
  </w:num>
  <w:num w:numId="10" w16cid:durableId="1816097149">
    <w:abstractNumId w:val="9"/>
  </w:num>
  <w:num w:numId="11" w16cid:durableId="516189982">
    <w:abstractNumId w:val="6"/>
  </w:num>
  <w:num w:numId="12" w16cid:durableId="956327814">
    <w:abstractNumId w:val="13"/>
  </w:num>
  <w:num w:numId="13" w16cid:durableId="263613091">
    <w:abstractNumId w:val="37"/>
  </w:num>
  <w:num w:numId="14" w16cid:durableId="461927701">
    <w:abstractNumId w:val="14"/>
  </w:num>
  <w:num w:numId="15" w16cid:durableId="1915313978">
    <w:abstractNumId w:val="31"/>
  </w:num>
  <w:num w:numId="16" w16cid:durableId="1190994616">
    <w:abstractNumId w:val="17"/>
  </w:num>
  <w:num w:numId="17" w16cid:durableId="440957326">
    <w:abstractNumId w:val="40"/>
  </w:num>
  <w:num w:numId="18" w16cid:durableId="1993412495">
    <w:abstractNumId w:val="3"/>
  </w:num>
  <w:num w:numId="19" w16cid:durableId="1327395867">
    <w:abstractNumId w:val="16"/>
  </w:num>
  <w:num w:numId="20" w16cid:durableId="1598446926">
    <w:abstractNumId w:val="21"/>
  </w:num>
  <w:num w:numId="21" w16cid:durableId="1786728738">
    <w:abstractNumId w:val="24"/>
  </w:num>
  <w:num w:numId="22" w16cid:durableId="425275199">
    <w:abstractNumId w:val="2"/>
  </w:num>
  <w:num w:numId="23" w16cid:durableId="830755169">
    <w:abstractNumId w:val="10"/>
  </w:num>
  <w:num w:numId="24" w16cid:durableId="405340982">
    <w:abstractNumId w:val="10"/>
  </w:num>
  <w:num w:numId="25" w16cid:durableId="1515803536">
    <w:abstractNumId w:val="10"/>
  </w:num>
  <w:num w:numId="26" w16cid:durableId="571625640">
    <w:abstractNumId w:val="35"/>
  </w:num>
  <w:num w:numId="27" w16cid:durableId="332297794">
    <w:abstractNumId w:val="7"/>
  </w:num>
  <w:num w:numId="28" w16cid:durableId="31734318">
    <w:abstractNumId w:val="36"/>
  </w:num>
  <w:num w:numId="29" w16cid:durableId="1452481821">
    <w:abstractNumId w:val="25"/>
  </w:num>
  <w:num w:numId="30" w16cid:durableId="115754646">
    <w:abstractNumId w:val="29"/>
  </w:num>
  <w:num w:numId="31" w16cid:durableId="1059206558">
    <w:abstractNumId w:val="26"/>
  </w:num>
  <w:num w:numId="32" w16cid:durableId="368145279">
    <w:abstractNumId w:val="19"/>
  </w:num>
  <w:num w:numId="33" w16cid:durableId="1834829810">
    <w:abstractNumId w:val="4"/>
  </w:num>
  <w:num w:numId="34" w16cid:durableId="263610781">
    <w:abstractNumId w:val="39"/>
  </w:num>
  <w:num w:numId="35" w16cid:durableId="924073168">
    <w:abstractNumId w:val="30"/>
  </w:num>
  <w:num w:numId="36" w16cid:durableId="2364452">
    <w:abstractNumId w:val="27"/>
  </w:num>
  <w:num w:numId="37" w16cid:durableId="188033885">
    <w:abstractNumId w:val="11"/>
  </w:num>
  <w:num w:numId="38" w16cid:durableId="493184409">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0252703">
    <w:abstractNumId w:val="5"/>
  </w:num>
  <w:num w:numId="40" w16cid:durableId="1452019682">
    <w:abstractNumId w:val="18"/>
  </w:num>
  <w:num w:numId="41" w16cid:durableId="1198010498">
    <w:abstractNumId w:val="12"/>
  </w:num>
  <w:num w:numId="42" w16cid:durableId="1564441722">
    <w:abstractNumId w:val="8"/>
  </w:num>
  <w:num w:numId="43" w16cid:durableId="256256015">
    <w:abstractNumId w:val="32"/>
  </w:num>
  <w:num w:numId="44" w16cid:durableId="492569548">
    <w:abstractNumId w:val="28"/>
  </w:num>
  <w:num w:numId="45" w16cid:durableId="558714563">
    <w:abstractNumId w:val="33"/>
  </w:num>
  <w:num w:numId="46" w16cid:durableId="20289399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6952"/>
    <w:rsid w:val="00017BD0"/>
    <w:rsid w:val="00022918"/>
    <w:rsid w:val="000230D2"/>
    <w:rsid w:val="000261EE"/>
    <w:rsid w:val="00026A28"/>
    <w:rsid w:val="000308A3"/>
    <w:rsid w:val="00032285"/>
    <w:rsid w:val="00032BD2"/>
    <w:rsid w:val="000349B5"/>
    <w:rsid w:val="00037F59"/>
    <w:rsid w:val="00040BE5"/>
    <w:rsid w:val="000458BC"/>
    <w:rsid w:val="00045C41"/>
    <w:rsid w:val="00046C03"/>
    <w:rsid w:val="00050A6C"/>
    <w:rsid w:val="00051EA2"/>
    <w:rsid w:val="000523B3"/>
    <w:rsid w:val="00052F69"/>
    <w:rsid w:val="00061153"/>
    <w:rsid w:val="00062384"/>
    <w:rsid w:val="00065039"/>
    <w:rsid w:val="0006574E"/>
    <w:rsid w:val="000700EC"/>
    <w:rsid w:val="00071496"/>
    <w:rsid w:val="0007614F"/>
    <w:rsid w:val="000763FD"/>
    <w:rsid w:val="0007731A"/>
    <w:rsid w:val="000805AD"/>
    <w:rsid w:val="00081398"/>
    <w:rsid w:val="000818DF"/>
    <w:rsid w:val="00086963"/>
    <w:rsid w:val="00087004"/>
    <w:rsid w:val="000940BB"/>
    <w:rsid w:val="00094479"/>
    <w:rsid w:val="000948C3"/>
    <w:rsid w:val="000962AC"/>
    <w:rsid w:val="00097FA8"/>
    <w:rsid w:val="000A1A17"/>
    <w:rsid w:val="000A288B"/>
    <w:rsid w:val="000A2B24"/>
    <w:rsid w:val="000A3623"/>
    <w:rsid w:val="000A46CE"/>
    <w:rsid w:val="000A48BC"/>
    <w:rsid w:val="000B08AC"/>
    <w:rsid w:val="000B0C0F"/>
    <w:rsid w:val="000B15A5"/>
    <w:rsid w:val="000B1C6B"/>
    <w:rsid w:val="000B2F6A"/>
    <w:rsid w:val="000B433B"/>
    <w:rsid w:val="000B4FF9"/>
    <w:rsid w:val="000C09AC"/>
    <w:rsid w:val="000C2401"/>
    <w:rsid w:val="000C5509"/>
    <w:rsid w:val="000C7C32"/>
    <w:rsid w:val="000D0819"/>
    <w:rsid w:val="000D086C"/>
    <w:rsid w:val="000D1A28"/>
    <w:rsid w:val="000D1CF6"/>
    <w:rsid w:val="000D665D"/>
    <w:rsid w:val="000D72C7"/>
    <w:rsid w:val="000E00F3"/>
    <w:rsid w:val="000E156F"/>
    <w:rsid w:val="000E2A93"/>
    <w:rsid w:val="000E667B"/>
    <w:rsid w:val="000F158C"/>
    <w:rsid w:val="000F5E40"/>
    <w:rsid w:val="00102DAB"/>
    <w:rsid w:val="00102F3D"/>
    <w:rsid w:val="001115DF"/>
    <w:rsid w:val="00122D7E"/>
    <w:rsid w:val="001237D7"/>
    <w:rsid w:val="00124E38"/>
    <w:rsid w:val="0012580B"/>
    <w:rsid w:val="00126019"/>
    <w:rsid w:val="00131F90"/>
    <w:rsid w:val="00133B0F"/>
    <w:rsid w:val="0013458C"/>
    <w:rsid w:val="0013526E"/>
    <w:rsid w:val="0014508F"/>
    <w:rsid w:val="00146152"/>
    <w:rsid w:val="00150D47"/>
    <w:rsid w:val="0015343D"/>
    <w:rsid w:val="0015358B"/>
    <w:rsid w:val="00155526"/>
    <w:rsid w:val="001609B4"/>
    <w:rsid w:val="00165971"/>
    <w:rsid w:val="00165A18"/>
    <w:rsid w:val="001669E7"/>
    <w:rsid w:val="0016723F"/>
    <w:rsid w:val="001712CE"/>
    <w:rsid w:val="00171371"/>
    <w:rsid w:val="00172E56"/>
    <w:rsid w:val="00175A24"/>
    <w:rsid w:val="00187E58"/>
    <w:rsid w:val="001A0189"/>
    <w:rsid w:val="001A1395"/>
    <w:rsid w:val="001A297E"/>
    <w:rsid w:val="001A368E"/>
    <w:rsid w:val="001A4824"/>
    <w:rsid w:val="001A7329"/>
    <w:rsid w:val="001A792F"/>
    <w:rsid w:val="001B018C"/>
    <w:rsid w:val="001B196B"/>
    <w:rsid w:val="001B33BF"/>
    <w:rsid w:val="001B4E28"/>
    <w:rsid w:val="001B68D0"/>
    <w:rsid w:val="001B6CC2"/>
    <w:rsid w:val="001C2D37"/>
    <w:rsid w:val="001C3525"/>
    <w:rsid w:val="001C3AFB"/>
    <w:rsid w:val="001C638C"/>
    <w:rsid w:val="001D0183"/>
    <w:rsid w:val="001D1030"/>
    <w:rsid w:val="001D1BD2"/>
    <w:rsid w:val="001D288E"/>
    <w:rsid w:val="001D4E92"/>
    <w:rsid w:val="001D60C1"/>
    <w:rsid w:val="001E0248"/>
    <w:rsid w:val="001E02BE"/>
    <w:rsid w:val="001E3B37"/>
    <w:rsid w:val="001F10AA"/>
    <w:rsid w:val="001F2594"/>
    <w:rsid w:val="001F38B0"/>
    <w:rsid w:val="00203390"/>
    <w:rsid w:val="002051FF"/>
    <w:rsid w:val="00205262"/>
    <w:rsid w:val="002055A6"/>
    <w:rsid w:val="00206460"/>
    <w:rsid w:val="002069B4"/>
    <w:rsid w:val="0020703C"/>
    <w:rsid w:val="00215DFC"/>
    <w:rsid w:val="002212DF"/>
    <w:rsid w:val="00222CD4"/>
    <w:rsid w:val="00224619"/>
    <w:rsid w:val="00225016"/>
    <w:rsid w:val="002253CA"/>
    <w:rsid w:val="002259C1"/>
    <w:rsid w:val="002264A6"/>
    <w:rsid w:val="00227BA7"/>
    <w:rsid w:val="0023011C"/>
    <w:rsid w:val="002375C1"/>
    <w:rsid w:val="002411D0"/>
    <w:rsid w:val="00242750"/>
    <w:rsid w:val="0024391E"/>
    <w:rsid w:val="00243A73"/>
    <w:rsid w:val="0024741C"/>
    <w:rsid w:val="002513A4"/>
    <w:rsid w:val="00253D56"/>
    <w:rsid w:val="00256533"/>
    <w:rsid w:val="00260200"/>
    <w:rsid w:val="00261423"/>
    <w:rsid w:val="00263398"/>
    <w:rsid w:val="00263B99"/>
    <w:rsid w:val="00266F06"/>
    <w:rsid w:val="002704B4"/>
    <w:rsid w:val="00271200"/>
    <w:rsid w:val="00275BCF"/>
    <w:rsid w:val="00282657"/>
    <w:rsid w:val="00290AA7"/>
    <w:rsid w:val="00291414"/>
    <w:rsid w:val="00291E36"/>
    <w:rsid w:val="00292257"/>
    <w:rsid w:val="002A2A94"/>
    <w:rsid w:val="002A3948"/>
    <w:rsid w:val="002A54E0"/>
    <w:rsid w:val="002A5B34"/>
    <w:rsid w:val="002A64E1"/>
    <w:rsid w:val="002B0BFC"/>
    <w:rsid w:val="002B1595"/>
    <w:rsid w:val="002B191D"/>
    <w:rsid w:val="002B2E83"/>
    <w:rsid w:val="002B38E8"/>
    <w:rsid w:val="002B4F39"/>
    <w:rsid w:val="002C62F8"/>
    <w:rsid w:val="002D0AF6"/>
    <w:rsid w:val="002D4146"/>
    <w:rsid w:val="002D4781"/>
    <w:rsid w:val="002D7E79"/>
    <w:rsid w:val="002E0E0D"/>
    <w:rsid w:val="002E1E80"/>
    <w:rsid w:val="002E4BF9"/>
    <w:rsid w:val="002E7053"/>
    <w:rsid w:val="002F164D"/>
    <w:rsid w:val="002F2AD7"/>
    <w:rsid w:val="002F2C32"/>
    <w:rsid w:val="002F3606"/>
    <w:rsid w:val="002F4DE1"/>
    <w:rsid w:val="00300A13"/>
    <w:rsid w:val="003021BC"/>
    <w:rsid w:val="00305C61"/>
    <w:rsid w:val="00306206"/>
    <w:rsid w:val="00315CDB"/>
    <w:rsid w:val="00317686"/>
    <w:rsid w:val="00317D85"/>
    <w:rsid w:val="00321E75"/>
    <w:rsid w:val="00323EBD"/>
    <w:rsid w:val="00327C56"/>
    <w:rsid w:val="003315A1"/>
    <w:rsid w:val="003317E2"/>
    <w:rsid w:val="0033333C"/>
    <w:rsid w:val="00335FAC"/>
    <w:rsid w:val="003373EC"/>
    <w:rsid w:val="00337ECA"/>
    <w:rsid w:val="00342FF4"/>
    <w:rsid w:val="00344E5A"/>
    <w:rsid w:val="00346148"/>
    <w:rsid w:val="003464DE"/>
    <w:rsid w:val="00350633"/>
    <w:rsid w:val="00352DF3"/>
    <w:rsid w:val="0035737F"/>
    <w:rsid w:val="003578CA"/>
    <w:rsid w:val="00363F11"/>
    <w:rsid w:val="00364B4E"/>
    <w:rsid w:val="0036576C"/>
    <w:rsid w:val="003669EA"/>
    <w:rsid w:val="003703B6"/>
    <w:rsid w:val="003706CC"/>
    <w:rsid w:val="00370FE6"/>
    <w:rsid w:val="00372C27"/>
    <w:rsid w:val="00374354"/>
    <w:rsid w:val="00374467"/>
    <w:rsid w:val="00376FB0"/>
    <w:rsid w:val="00377617"/>
    <w:rsid w:val="00377710"/>
    <w:rsid w:val="00381524"/>
    <w:rsid w:val="0038383F"/>
    <w:rsid w:val="00385C89"/>
    <w:rsid w:val="00385D69"/>
    <w:rsid w:val="0039752D"/>
    <w:rsid w:val="003A24EE"/>
    <w:rsid w:val="003A2D8E"/>
    <w:rsid w:val="003A57E8"/>
    <w:rsid w:val="003A668D"/>
    <w:rsid w:val="003A7CE6"/>
    <w:rsid w:val="003B2123"/>
    <w:rsid w:val="003B3501"/>
    <w:rsid w:val="003B7000"/>
    <w:rsid w:val="003C0E2F"/>
    <w:rsid w:val="003C20E4"/>
    <w:rsid w:val="003C6611"/>
    <w:rsid w:val="003C6F5D"/>
    <w:rsid w:val="003D217B"/>
    <w:rsid w:val="003D6342"/>
    <w:rsid w:val="003E4A76"/>
    <w:rsid w:val="003E6F90"/>
    <w:rsid w:val="003E73ED"/>
    <w:rsid w:val="003F2472"/>
    <w:rsid w:val="003F32BF"/>
    <w:rsid w:val="003F5D0F"/>
    <w:rsid w:val="003F7309"/>
    <w:rsid w:val="0040124D"/>
    <w:rsid w:val="00405A98"/>
    <w:rsid w:val="00407A6A"/>
    <w:rsid w:val="00413D80"/>
    <w:rsid w:val="00414101"/>
    <w:rsid w:val="00414416"/>
    <w:rsid w:val="00416A35"/>
    <w:rsid w:val="00420418"/>
    <w:rsid w:val="0042170D"/>
    <w:rsid w:val="004219CF"/>
    <w:rsid w:val="00422BC3"/>
    <w:rsid w:val="00422F44"/>
    <w:rsid w:val="004234F0"/>
    <w:rsid w:val="00423B5B"/>
    <w:rsid w:val="00423D27"/>
    <w:rsid w:val="004264CC"/>
    <w:rsid w:val="00433B8E"/>
    <w:rsid w:val="00433DDB"/>
    <w:rsid w:val="0043498D"/>
    <w:rsid w:val="00435A29"/>
    <w:rsid w:val="00437619"/>
    <w:rsid w:val="00440DA8"/>
    <w:rsid w:val="004468BF"/>
    <w:rsid w:val="0045071A"/>
    <w:rsid w:val="00451F6A"/>
    <w:rsid w:val="00465A1E"/>
    <w:rsid w:val="00466E05"/>
    <w:rsid w:val="00470CA4"/>
    <w:rsid w:val="00471746"/>
    <w:rsid w:val="0047653B"/>
    <w:rsid w:val="0047783D"/>
    <w:rsid w:val="00477B7A"/>
    <w:rsid w:val="0049445A"/>
    <w:rsid w:val="00495694"/>
    <w:rsid w:val="004961A3"/>
    <w:rsid w:val="00496336"/>
    <w:rsid w:val="004971F3"/>
    <w:rsid w:val="004A1AD4"/>
    <w:rsid w:val="004A2A63"/>
    <w:rsid w:val="004A585F"/>
    <w:rsid w:val="004A5C3C"/>
    <w:rsid w:val="004A69B7"/>
    <w:rsid w:val="004A78F4"/>
    <w:rsid w:val="004B0D36"/>
    <w:rsid w:val="004B1A33"/>
    <w:rsid w:val="004B210C"/>
    <w:rsid w:val="004B7F1F"/>
    <w:rsid w:val="004C6880"/>
    <w:rsid w:val="004D153C"/>
    <w:rsid w:val="004D405F"/>
    <w:rsid w:val="004D61E2"/>
    <w:rsid w:val="004E0417"/>
    <w:rsid w:val="004E05F3"/>
    <w:rsid w:val="004E0864"/>
    <w:rsid w:val="004E4EA2"/>
    <w:rsid w:val="004E4F4F"/>
    <w:rsid w:val="004E6789"/>
    <w:rsid w:val="004F1153"/>
    <w:rsid w:val="004F1A8C"/>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768F"/>
    <w:rsid w:val="005509D4"/>
    <w:rsid w:val="00550A66"/>
    <w:rsid w:val="005515E9"/>
    <w:rsid w:val="005529EB"/>
    <w:rsid w:val="00553236"/>
    <w:rsid w:val="00553449"/>
    <w:rsid w:val="00556466"/>
    <w:rsid w:val="00562469"/>
    <w:rsid w:val="005631DB"/>
    <w:rsid w:val="00567EC7"/>
    <w:rsid w:val="00570013"/>
    <w:rsid w:val="0057374F"/>
    <w:rsid w:val="005753EC"/>
    <w:rsid w:val="005801A2"/>
    <w:rsid w:val="00581855"/>
    <w:rsid w:val="005826ED"/>
    <w:rsid w:val="00586876"/>
    <w:rsid w:val="005952A5"/>
    <w:rsid w:val="005A1DF2"/>
    <w:rsid w:val="005A33A1"/>
    <w:rsid w:val="005A6B5B"/>
    <w:rsid w:val="005B06C7"/>
    <w:rsid w:val="005B217D"/>
    <w:rsid w:val="005B225B"/>
    <w:rsid w:val="005B4C72"/>
    <w:rsid w:val="005B629B"/>
    <w:rsid w:val="005B756A"/>
    <w:rsid w:val="005C2290"/>
    <w:rsid w:val="005C385F"/>
    <w:rsid w:val="005C62F1"/>
    <w:rsid w:val="005D00A7"/>
    <w:rsid w:val="005D09C6"/>
    <w:rsid w:val="005D5C3F"/>
    <w:rsid w:val="005D5D05"/>
    <w:rsid w:val="005E1AC6"/>
    <w:rsid w:val="005E2166"/>
    <w:rsid w:val="005E6922"/>
    <w:rsid w:val="005E72BA"/>
    <w:rsid w:val="005E7DCF"/>
    <w:rsid w:val="005F0E38"/>
    <w:rsid w:val="005F1933"/>
    <w:rsid w:val="005F1C49"/>
    <w:rsid w:val="005F4AE6"/>
    <w:rsid w:val="005F6F1B"/>
    <w:rsid w:val="005F74FB"/>
    <w:rsid w:val="006062B8"/>
    <w:rsid w:val="006102CC"/>
    <w:rsid w:val="006104AD"/>
    <w:rsid w:val="006119A9"/>
    <w:rsid w:val="00611B44"/>
    <w:rsid w:val="00612450"/>
    <w:rsid w:val="00615995"/>
    <w:rsid w:val="00616155"/>
    <w:rsid w:val="00617D43"/>
    <w:rsid w:val="00620375"/>
    <w:rsid w:val="0062381E"/>
    <w:rsid w:val="00624B33"/>
    <w:rsid w:val="00624F89"/>
    <w:rsid w:val="00627F90"/>
    <w:rsid w:val="0063041A"/>
    <w:rsid w:val="00630AA2"/>
    <w:rsid w:val="00630C24"/>
    <w:rsid w:val="00634C7E"/>
    <w:rsid w:val="006358F4"/>
    <w:rsid w:val="006361E9"/>
    <w:rsid w:val="0064562A"/>
    <w:rsid w:val="00646707"/>
    <w:rsid w:val="0065323D"/>
    <w:rsid w:val="00653ED8"/>
    <w:rsid w:val="00654CCD"/>
    <w:rsid w:val="00657F7E"/>
    <w:rsid w:val="00662E58"/>
    <w:rsid w:val="006637F2"/>
    <w:rsid w:val="00663CD7"/>
    <w:rsid w:val="006642A5"/>
    <w:rsid w:val="00664DCF"/>
    <w:rsid w:val="0067387C"/>
    <w:rsid w:val="006771AE"/>
    <w:rsid w:val="0068193F"/>
    <w:rsid w:val="00682476"/>
    <w:rsid w:val="00683992"/>
    <w:rsid w:val="006850A0"/>
    <w:rsid w:val="0069216B"/>
    <w:rsid w:val="006922FD"/>
    <w:rsid w:val="0069387E"/>
    <w:rsid w:val="006A2D82"/>
    <w:rsid w:val="006A3B7B"/>
    <w:rsid w:val="006A6BEF"/>
    <w:rsid w:val="006A7865"/>
    <w:rsid w:val="006B152B"/>
    <w:rsid w:val="006B3031"/>
    <w:rsid w:val="006B701D"/>
    <w:rsid w:val="006C226C"/>
    <w:rsid w:val="006C2A98"/>
    <w:rsid w:val="006C3885"/>
    <w:rsid w:val="006C4998"/>
    <w:rsid w:val="006C5D39"/>
    <w:rsid w:val="006D0298"/>
    <w:rsid w:val="006D3380"/>
    <w:rsid w:val="006D6705"/>
    <w:rsid w:val="006D6D9B"/>
    <w:rsid w:val="006D7EC7"/>
    <w:rsid w:val="006E2810"/>
    <w:rsid w:val="006E5417"/>
    <w:rsid w:val="006E6CE0"/>
    <w:rsid w:val="006F0794"/>
    <w:rsid w:val="006F4E2C"/>
    <w:rsid w:val="006F5909"/>
    <w:rsid w:val="006F6FEA"/>
    <w:rsid w:val="006F7528"/>
    <w:rsid w:val="007023DE"/>
    <w:rsid w:val="00702419"/>
    <w:rsid w:val="007046C5"/>
    <w:rsid w:val="00705799"/>
    <w:rsid w:val="00707425"/>
    <w:rsid w:val="00712F60"/>
    <w:rsid w:val="00716620"/>
    <w:rsid w:val="00717F25"/>
    <w:rsid w:val="00720E3B"/>
    <w:rsid w:val="00720EA4"/>
    <w:rsid w:val="007217C7"/>
    <w:rsid w:val="00722C9D"/>
    <w:rsid w:val="007325DE"/>
    <w:rsid w:val="00735079"/>
    <w:rsid w:val="00735B32"/>
    <w:rsid w:val="00736476"/>
    <w:rsid w:val="00740FF4"/>
    <w:rsid w:val="00742C19"/>
    <w:rsid w:val="0074393F"/>
    <w:rsid w:val="007439FA"/>
    <w:rsid w:val="0074591A"/>
    <w:rsid w:val="00745F6B"/>
    <w:rsid w:val="007468F2"/>
    <w:rsid w:val="007509F5"/>
    <w:rsid w:val="0075175B"/>
    <w:rsid w:val="007546FA"/>
    <w:rsid w:val="00754C6A"/>
    <w:rsid w:val="0075585E"/>
    <w:rsid w:val="00757B2C"/>
    <w:rsid w:val="00757FD7"/>
    <w:rsid w:val="007648C7"/>
    <w:rsid w:val="007702C1"/>
    <w:rsid w:val="00770571"/>
    <w:rsid w:val="00772838"/>
    <w:rsid w:val="00773580"/>
    <w:rsid w:val="00774E22"/>
    <w:rsid w:val="007756D8"/>
    <w:rsid w:val="007768FF"/>
    <w:rsid w:val="007774F6"/>
    <w:rsid w:val="00781AFB"/>
    <w:rsid w:val="007824D3"/>
    <w:rsid w:val="00786A3E"/>
    <w:rsid w:val="00787FFB"/>
    <w:rsid w:val="00796EE3"/>
    <w:rsid w:val="007970D4"/>
    <w:rsid w:val="007A33CA"/>
    <w:rsid w:val="007A4F3A"/>
    <w:rsid w:val="007A7086"/>
    <w:rsid w:val="007A74B2"/>
    <w:rsid w:val="007A7D29"/>
    <w:rsid w:val="007B14EF"/>
    <w:rsid w:val="007B2565"/>
    <w:rsid w:val="007B36B5"/>
    <w:rsid w:val="007B48BA"/>
    <w:rsid w:val="007B4AB8"/>
    <w:rsid w:val="007B4B3B"/>
    <w:rsid w:val="007B7533"/>
    <w:rsid w:val="007C5917"/>
    <w:rsid w:val="007D0AFE"/>
    <w:rsid w:val="007D1181"/>
    <w:rsid w:val="007E01A3"/>
    <w:rsid w:val="007E3F11"/>
    <w:rsid w:val="007E5441"/>
    <w:rsid w:val="007E61F0"/>
    <w:rsid w:val="007E73DE"/>
    <w:rsid w:val="007E7422"/>
    <w:rsid w:val="007F1F8B"/>
    <w:rsid w:val="007F32A7"/>
    <w:rsid w:val="007F630F"/>
    <w:rsid w:val="007F67A1"/>
    <w:rsid w:val="008026B5"/>
    <w:rsid w:val="008101B3"/>
    <w:rsid w:val="0081129F"/>
    <w:rsid w:val="00811C05"/>
    <w:rsid w:val="00813748"/>
    <w:rsid w:val="00820106"/>
    <w:rsid w:val="008206C8"/>
    <w:rsid w:val="00827332"/>
    <w:rsid w:val="008326C1"/>
    <w:rsid w:val="00834506"/>
    <w:rsid w:val="00835EB3"/>
    <w:rsid w:val="00836EDB"/>
    <w:rsid w:val="00836F8C"/>
    <w:rsid w:val="00840492"/>
    <w:rsid w:val="0084120E"/>
    <w:rsid w:val="008604C8"/>
    <w:rsid w:val="0086387C"/>
    <w:rsid w:val="0086601B"/>
    <w:rsid w:val="00867E05"/>
    <w:rsid w:val="008706B4"/>
    <w:rsid w:val="00870C5F"/>
    <w:rsid w:val="008715D5"/>
    <w:rsid w:val="00874A6C"/>
    <w:rsid w:val="0087524D"/>
    <w:rsid w:val="00876C65"/>
    <w:rsid w:val="00880FED"/>
    <w:rsid w:val="00881133"/>
    <w:rsid w:val="0088708C"/>
    <w:rsid w:val="00887BDB"/>
    <w:rsid w:val="0089055B"/>
    <w:rsid w:val="00890E15"/>
    <w:rsid w:val="008916BB"/>
    <w:rsid w:val="008A11C9"/>
    <w:rsid w:val="008A31D4"/>
    <w:rsid w:val="008A3899"/>
    <w:rsid w:val="008A454A"/>
    <w:rsid w:val="008A4B4C"/>
    <w:rsid w:val="008B10B7"/>
    <w:rsid w:val="008B2407"/>
    <w:rsid w:val="008C196A"/>
    <w:rsid w:val="008C239F"/>
    <w:rsid w:val="008C559E"/>
    <w:rsid w:val="008D19B5"/>
    <w:rsid w:val="008D2CF8"/>
    <w:rsid w:val="008D6FA1"/>
    <w:rsid w:val="008E4523"/>
    <w:rsid w:val="008E480C"/>
    <w:rsid w:val="008E4D90"/>
    <w:rsid w:val="008E7C78"/>
    <w:rsid w:val="008F21BB"/>
    <w:rsid w:val="00900757"/>
    <w:rsid w:val="009023B1"/>
    <w:rsid w:val="00902DB2"/>
    <w:rsid w:val="00907757"/>
    <w:rsid w:val="009105BE"/>
    <w:rsid w:val="009117BE"/>
    <w:rsid w:val="00912594"/>
    <w:rsid w:val="00913F3A"/>
    <w:rsid w:val="00915EDE"/>
    <w:rsid w:val="00917778"/>
    <w:rsid w:val="009212B0"/>
    <w:rsid w:val="00921FA1"/>
    <w:rsid w:val="009222E7"/>
    <w:rsid w:val="009234A5"/>
    <w:rsid w:val="00924BB0"/>
    <w:rsid w:val="00925DC0"/>
    <w:rsid w:val="00930A4A"/>
    <w:rsid w:val="00931825"/>
    <w:rsid w:val="00932522"/>
    <w:rsid w:val="00933453"/>
    <w:rsid w:val="009336F7"/>
    <w:rsid w:val="0093636C"/>
    <w:rsid w:val="0093666F"/>
    <w:rsid w:val="009374A7"/>
    <w:rsid w:val="00940A66"/>
    <w:rsid w:val="0094116B"/>
    <w:rsid w:val="00946B0C"/>
    <w:rsid w:val="00947FA2"/>
    <w:rsid w:val="00951552"/>
    <w:rsid w:val="00953BC5"/>
    <w:rsid w:val="0095405C"/>
    <w:rsid w:val="00955486"/>
    <w:rsid w:val="00955F6D"/>
    <w:rsid w:val="00960EE1"/>
    <w:rsid w:val="00965C79"/>
    <w:rsid w:val="009667F9"/>
    <w:rsid w:val="00970363"/>
    <w:rsid w:val="009714C7"/>
    <w:rsid w:val="009718A3"/>
    <w:rsid w:val="009720A3"/>
    <w:rsid w:val="00972D4D"/>
    <w:rsid w:val="00977B17"/>
    <w:rsid w:val="00977C16"/>
    <w:rsid w:val="009805FA"/>
    <w:rsid w:val="0098551D"/>
    <w:rsid w:val="00985DCB"/>
    <w:rsid w:val="0099518F"/>
    <w:rsid w:val="00997C50"/>
    <w:rsid w:val="00997FB7"/>
    <w:rsid w:val="009A1178"/>
    <w:rsid w:val="009A4C11"/>
    <w:rsid w:val="009A523D"/>
    <w:rsid w:val="009A7D6E"/>
    <w:rsid w:val="009B02A1"/>
    <w:rsid w:val="009B32C3"/>
    <w:rsid w:val="009B3361"/>
    <w:rsid w:val="009B7F3F"/>
    <w:rsid w:val="009D4E04"/>
    <w:rsid w:val="009D7CE6"/>
    <w:rsid w:val="009E55C8"/>
    <w:rsid w:val="009E6E96"/>
    <w:rsid w:val="009F120F"/>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3A50"/>
    <w:rsid w:val="00A27F35"/>
    <w:rsid w:val="00A3049A"/>
    <w:rsid w:val="00A32CFC"/>
    <w:rsid w:val="00A33804"/>
    <w:rsid w:val="00A40627"/>
    <w:rsid w:val="00A414A8"/>
    <w:rsid w:val="00A41D4A"/>
    <w:rsid w:val="00A43301"/>
    <w:rsid w:val="00A43C02"/>
    <w:rsid w:val="00A46843"/>
    <w:rsid w:val="00A52AFD"/>
    <w:rsid w:val="00A52B20"/>
    <w:rsid w:val="00A53A66"/>
    <w:rsid w:val="00A554EA"/>
    <w:rsid w:val="00A56B97"/>
    <w:rsid w:val="00A6093D"/>
    <w:rsid w:val="00A735CB"/>
    <w:rsid w:val="00A7485C"/>
    <w:rsid w:val="00A767DC"/>
    <w:rsid w:val="00A76A6D"/>
    <w:rsid w:val="00A81E41"/>
    <w:rsid w:val="00A83253"/>
    <w:rsid w:val="00A92797"/>
    <w:rsid w:val="00AA064F"/>
    <w:rsid w:val="00AA6E19"/>
    <w:rsid w:val="00AA6E84"/>
    <w:rsid w:val="00AB122D"/>
    <w:rsid w:val="00AB1A1C"/>
    <w:rsid w:val="00AB2D66"/>
    <w:rsid w:val="00AB6F53"/>
    <w:rsid w:val="00AB6FEC"/>
    <w:rsid w:val="00AC04E0"/>
    <w:rsid w:val="00AC19D7"/>
    <w:rsid w:val="00AC1D84"/>
    <w:rsid w:val="00AC1FA4"/>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50B3"/>
    <w:rsid w:val="00B07CA7"/>
    <w:rsid w:val="00B122A0"/>
    <w:rsid w:val="00B1279A"/>
    <w:rsid w:val="00B1512A"/>
    <w:rsid w:val="00B221D5"/>
    <w:rsid w:val="00B22454"/>
    <w:rsid w:val="00B22B2B"/>
    <w:rsid w:val="00B235A7"/>
    <w:rsid w:val="00B23DD0"/>
    <w:rsid w:val="00B2461F"/>
    <w:rsid w:val="00B247EE"/>
    <w:rsid w:val="00B3570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3825"/>
    <w:rsid w:val="00B6422D"/>
    <w:rsid w:val="00B6609F"/>
    <w:rsid w:val="00B66FD2"/>
    <w:rsid w:val="00B67AB1"/>
    <w:rsid w:val="00B7272F"/>
    <w:rsid w:val="00B73A2A"/>
    <w:rsid w:val="00B73DF4"/>
    <w:rsid w:val="00B75A51"/>
    <w:rsid w:val="00B81454"/>
    <w:rsid w:val="00B827C6"/>
    <w:rsid w:val="00B84684"/>
    <w:rsid w:val="00B87CC0"/>
    <w:rsid w:val="00B913F0"/>
    <w:rsid w:val="00B92714"/>
    <w:rsid w:val="00B93700"/>
    <w:rsid w:val="00B94B06"/>
    <w:rsid w:val="00B94C28"/>
    <w:rsid w:val="00B9743C"/>
    <w:rsid w:val="00B97D94"/>
    <w:rsid w:val="00BA4AC9"/>
    <w:rsid w:val="00BA4F95"/>
    <w:rsid w:val="00BA5298"/>
    <w:rsid w:val="00BA5610"/>
    <w:rsid w:val="00BB071D"/>
    <w:rsid w:val="00BB4AD9"/>
    <w:rsid w:val="00BC0992"/>
    <w:rsid w:val="00BC10BA"/>
    <w:rsid w:val="00BC46E3"/>
    <w:rsid w:val="00BC5AFD"/>
    <w:rsid w:val="00BD2903"/>
    <w:rsid w:val="00BD37B3"/>
    <w:rsid w:val="00BD5115"/>
    <w:rsid w:val="00BD5222"/>
    <w:rsid w:val="00BE14AC"/>
    <w:rsid w:val="00BF1C8C"/>
    <w:rsid w:val="00BF2560"/>
    <w:rsid w:val="00BF4011"/>
    <w:rsid w:val="00C00800"/>
    <w:rsid w:val="00C00DDE"/>
    <w:rsid w:val="00C01370"/>
    <w:rsid w:val="00C04F43"/>
    <w:rsid w:val="00C05314"/>
    <w:rsid w:val="00C0609D"/>
    <w:rsid w:val="00C115AB"/>
    <w:rsid w:val="00C12B5B"/>
    <w:rsid w:val="00C13985"/>
    <w:rsid w:val="00C161EC"/>
    <w:rsid w:val="00C17823"/>
    <w:rsid w:val="00C21793"/>
    <w:rsid w:val="00C25271"/>
    <w:rsid w:val="00C26C91"/>
    <w:rsid w:val="00C26CCB"/>
    <w:rsid w:val="00C27286"/>
    <w:rsid w:val="00C30249"/>
    <w:rsid w:val="00C3723B"/>
    <w:rsid w:val="00C40252"/>
    <w:rsid w:val="00C42466"/>
    <w:rsid w:val="00C44C6A"/>
    <w:rsid w:val="00C459A7"/>
    <w:rsid w:val="00C53795"/>
    <w:rsid w:val="00C606C9"/>
    <w:rsid w:val="00C625FF"/>
    <w:rsid w:val="00C6699D"/>
    <w:rsid w:val="00C71A67"/>
    <w:rsid w:val="00C754F3"/>
    <w:rsid w:val="00C80288"/>
    <w:rsid w:val="00C84003"/>
    <w:rsid w:val="00C863D2"/>
    <w:rsid w:val="00C90650"/>
    <w:rsid w:val="00C90B3A"/>
    <w:rsid w:val="00C96DF5"/>
    <w:rsid w:val="00C97D78"/>
    <w:rsid w:val="00CA1E2C"/>
    <w:rsid w:val="00CA6C83"/>
    <w:rsid w:val="00CB12FC"/>
    <w:rsid w:val="00CB136D"/>
    <w:rsid w:val="00CC2AAE"/>
    <w:rsid w:val="00CC3E80"/>
    <w:rsid w:val="00CC4E5E"/>
    <w:rsid w:val="00CC5446"/>
    <w:rsid w:val="00CC5A42"/>
    <w:rsid w:val="00CD0C08"/>
    <w:rsid w:val="00CD0EAB"/>
    <w:rsid w:val="00CD1B48"/>
    <w:rsid w:val="00CD21E4"/>
    <w:rsid w:val="00CD22A8"/>
    <w:rsid w:val="00CE28E9"/>
    <w:rsid w:val="00CE3266"/>
    <w:rsid w:val="00CE4995"/>
    <w:rsid w:val="00CE5E02"/>
    <w:rsid w:val="00CE77AA"/>
    <w:rsid w:val="00CF34DB"/>
    <w:rsid w:val="00CF3917"/>
    <w:rsid w:val="00CF558F"/>
    <w:rsid w:val="00CF6B1F"/>
    <w:rsid w:val="00CF7C5C"/>
    <w:rsid w:val="00D010C0"/>
    <w:rsid w:val="00D01AA5"/>
    <w:rsid w:val="00D02E7C"/>
    <w:rsid w:val="00D0492B"/>
    <w:rsid w:val="00D0639D"/>
    <w:rsid w:val="00D06F63"/>
    <w:rsid w:val="00D073E2"/>
    <w:rsid w:val="00D114A0"/>
    <w:rsid w:val="00D24359"/>
    <w:rsid w:val="00D30112"/>
    <w:rsid w:val="00D446EC"/>
    <w:rsid w:val="00D454AC"/>
    <w:rsid w:val="00D4635E"/>
    <w:rsid w:val="00D51BF0"/>
    <w:rsid w:val="00D531DB"/>
    <w:rsid w:val="00D536DC"/>
    <w:rsid w:val="00D55942"/>
    <w:rsid w:val="00D55A06"/>
    <w:rsid w:val="00D55AE6"/>
    <w:rsid w:val="00D62C88"/>
    <w:rsid w:val="00D709C9"/>
    <w:rsid w:val="00D710A1"/>
    <w:rsid w:val="00D73380"/>
    <w:rsid w:val="00D7566D"/>
    <w:rsid w:val="00D807BF"/>
    <w:rsid w:val="00D82FCC"/>
    <w:rsid w:val="00D84737"/>
    <w:rsid w:val="00D87451"/>
    <w:rsid w:val="00D94C3F"/>
    <w:rsid w:val="00D95A0C"/>
    <w:rsid w:val="00D9627C"/>
    <w:rsid w:val="00DA17FC"/>
    <w:rsid w:val="00DA4481"/>
    <w:rsid w:val="00DA5D77"/>
    <w:rsid w:val="00DA7887"/>
    <w:rsid w:val="00DB22E8"/>
    <w:rsid w:val="00DB2C26"/>
    <w:rsid w:val="00DB2DBF"/>
    <w:rsid w:val="00DB2E80"/>
    <w:rsid w:val="00DB41CF"/>
    <w:rsid w:val="00DC18DA"/>
    <w:rsid w:val="00DC3B7E"/>
    <w:rsid w:val="00DC69E1"/>
    <w:rsid w:val="00DD02F4"/>
    <w:rsid w:val="00DD1598"/>
    <w:rsid w:val="00DD17F3"/>
    <w:rsid w:val="00DD6622"/>
    <w:rsid w:val="00DD67F8"/>
    <w:rsid w:val="00DD7909"/>
    <w:rsid w:val="00DE0B95"/>
    <w:rsid w:val="00DE1C7C"/>
    <w:rsid w:val="00DE5007"/>
    <w:rsid w:val="00DE51C9"/>
    <w:rsid w:val="00DE6411"/>
    <w:rsid w:val="00DE6504"/>
    <w:rsid w:val="00DE6B43"/>
    <w:rsid w:val="00DF218E"/>
    <w:rsid w:val="00DF222F"/>
    <w:rsid w:val="00DF2CDA"/>
    <w:rsid w:val="00DF2DA7"/>
    <w:rsid w:val="00DF5BD5"/>
    <w:rsid w:val="00DF70F3"/>
    <w:rsid w:val="00DF7508"/>
    <w:rsid w:val="00DF76D6"/>
    <w:rsid w:val="00DF7B85"/>
    <w:rsid w:val="00E002F8"/>
    <w:rsid w:val="00E00F82"/>
    <w:rsid w:val="00E017B0"/>
    <w:rsid w:val="00E07690"/>
    <w:rsid w:val="00E076F9"/>
    <w:rsid w:val="00E078BF"/>
    <w:rsid w:val="00E11679"/>
    <w:rsid w:val="00E11923"/>
    <w:rsid w:val="00E12F29"/>
    <w:rsid w:val="00E13965"/>
    <w:rsid w:val="00E2312D"/>
    <w:rsid w:val="00E231F2"/>
    <w:rsid w:val="00E247A7"/>
    <w:rsid w:val="00E26047"/>
    <w:rsid w:val="00E262D4"/>
    <w:rsid w:val="00E265F5"/>
    <w:rsid w:val="00E27AC5"/>
    <w:rsid w:val="00E30B54"/>
    <w:rsid w:val="00E36250"/>
    <w:rsid w:val="00E40678"/>
    <w:rsid w:val="00E42D19"/>
    <w:rsid w:val="00E43E1B"/>
    <w:rsid w:val="00E453F4"/>
    <w:rsid w:val="00E47F2D"/>
    <w:rsid w:val="00E50F91"/>
    <w:rsid w:val="00E513F7"/>
    <w:rsid w:val="00E52375"/>
    <w:rsid w:val="00E5251E"/>
    <w:rsid w:val="00E544CD"/>
    <w:rsid w:val="00E54511"/>
    <w:rsid w:val="00E55E60"/>
    <w:rsid w:val="00E5638F"/>
    <w:rsid w:val="00E60EDC"/>
    <w:rsid w:val="00E61DAC"/>
    <w:rsid w:val="00E61DC4"/>
    <w:rsid w:val="00E62307"/>
    <w:rsid w:val="00E63143"/>
    <w:rsid w:val="00E63B17"/>
    <w:rsid w:val="00E64B42"/>
    <w:rsid w:val="00E65497"/>
    <w:rsid w:val="00E72B80"/>
    <w:rsid w:val="00E72F96"/>
    <w:rsid w:val="00E74320"/>
    <w:rsid w:val="00E75FE3"/>
    <w:rsid w:val="00E81323"/>
    <w:rsid w:val="00E83007"/>
    <w:rsid w:val="00E84B91"/>
    <w:rsid w:val="00E85C28"/>
    <w:rsid w:val="00E86C4C"/>
    <w:rsid w:val="00E870FD"/>
    <w:rsid w:val="00E907A3"/>
    <w:rsid w:val="00E92602"/>
    <w:rsid w:val="00E92948"/>
    <w:rsid w:val="00E92B1B"/>
    <w:rsid w:val="00E954BF"/>
    <w:rsid w:val="00E97ED4"/>
    <w:rsid w:val="00EA4072"/>
    <w:rsid w:val="00EA5AE0"/>
    <w:rsid w:val="00EA5E53"/>
    <w:rsid w:val="00EA6980"/>
    <w:rsid w:val="00EB12A3"/>
    <w:rsid w:val="00EB34B3"/>
    <w:rsid w:val="00EB56E1"/>
    <w:rsid w:val="00EB7999"/>
    <w:rsid w:val="00EB7AB1"/>
    <w:rsid w:val="00EB7FCC"/>
    <w:rsid w:val="00EC20F6"/>
    <w:rsid w:val="00EC6628"/>
    <w:rsid w:val="00EC7FAF"/>
    <w:rsid w:val="00EE1ADE"/>
    <w:rsid w:val="00EE44F8"/>
    <w:rsid w:val="00EE732C"/>
    <w:rsid w:val="00EE7CD8"/>
    <w:rsid w:val="00EF088A"/>
    <w:rsid w:val="00EF1D83"/>
    <w:rsid w:val="00EF37F6"/>
    <w:rsid w:val="00EF447B"/>
    <w:rsid w:val="00EF45F0"/>
    <w:rsid w:val="00EF48CC"/>
    <w:rsid w:val="00EF7553"/>
    <w:rsid w:val="00F00801"/>
    <w:rsid w:val="00F00892"/>
    <w:rsid w:val="00F03780"/>
    <w:rsid w:val="00F07A7E"/>
    <w:rsid w:val="00F105D1"/>
    <w:rsid w:val="00F127BB"/>
    <w:rsid w:val="00F1779E"/>
    <w:rsid w:val="00F24063"/>
    <w:rsid w:val="00F2488D"/>
    <w:rsid w:val="00F26B26"/>
    <w:rsid w:val="00F271F0"/>
    <w:rsid w:val="00F27E01"/>
    <w:rsid w:val="00F31294"/>
    <w:rsid w:val="00F32EBD"/>
    <w:rsid w:val="00F34134"/>
    <w:rsid w:val="00F36F51"/>
    <w:rsid w:val="00F4344F"/>
    <w:rsid w:val="00F46A11"/>
    <w:rsid w:val="00F47093"/>
    <w:rsid w:val="00F50844"/>
    <w:rsid w:val="00F601A0"/>
    <w:rsid w:val="00F60D75"/>
    <w:rsid w:val="00F653EA"/>
    <w:rsid w:val="00F66802"/>
    <w:rsid w:val="00F6696A"/>
    <w:rsid w:val="00F66C1B"/>
    <w:rsid w:val="00F673E0"/>
    <w:rsid w:val="00F707E5"/>
    <w:rsid w:val="00F70FAA"/>
    <w:rsid w:val="00F712E9"/>
    <w:rsid w:val="00F73032"/>
    <w:rsid w:val="00F758BB"/>
    <w:rsid w:val="00F75EB6"/>
    <w:rsid w:val="00F772B6"/>
    <w:rsid w:val="00F81C94"/>
    <w:rsid w:val="00F8401E"/>
    <w:rsid w:val="00F848FC"/>
    <w:rsid w:val="00F863DA"/>
    <w:rsid w:val="00F868D6"/>
    <w:rsid w:val="00F906F6"/>
    <w:rsid w:val="00F91098"/>
    <w:rsid w:val="00F91F14"/>
    <w:rsid w:val="00F927DD"/>
    <w:rsid w:val="00F9282A"/>
    <w:rsid w:val="00F93795"/>
    <w:rsid w:val="00F93FEA"/>
    <w:rsid w:val="00F953E2"/>
    <w:rsid w:val="00F96A21"/>
    <w:rsid w:val="00F96BAD"/>
    <w:rsid w:val="00FA139D"/>
    <w:rsid w:val="00FA41A1"/>
    <w:rsid w:val="00FA60F5"/>
    <w:rsid w:val="00FB0E84"/>
    <w:rsid w:val="00FB12AC"/>
    <w:rsid w:val="00FB1ED9"/>
    <w:rsid w:val="00FB518E"/>
    <w:rsid w:val="00FB53ED"/>
    <w:rsid w:val="00FB6FA5"/>
    <w:rsid w:val="00FB75EC"/>
    <w:rsid w:val="00FC2405"/>
    <w:rsid w:val="00FC247A"/>
    <w:rsid w:val="00FC2AC8"/>
    <w:rsid w:val="00FC57F5"/>
    <w:rsid w:val="00FD01C2"/>
    <w:rsid w:val="00FD12FD"/>
    <w:rsid w:val="00FD335D"/>
    <w:rsid w:val="00FD33F0"/>
    <w:rsid w:val="00FD49BD"/>
    <w:rsid w:val="00FD5E40"/>
    <w:rsid w:val="00FD7D0B"/>
    <w:rsid w:val="00FE33BB"/>
    <w:rsid w:val="00FE41E2"/>
    <w:rsid w:val="00FE595C"/>
    <w:rsid w:val="00FF0CE3"/>
    <w:rsid w:val="00FF57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6C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2009</Words>
  <Characters>11453</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103</cp:revision>
  <cp:lastPrinted>1900-01-01T08:00:00Z</cp:lastPrinted>
  <dcterms:created xsi:type="dcterms:W3CDTF">2023-01-13T23:09:00Z</dcterms:created>
  <dcterms:modified xsi:type="dcterms:W3CDTF">2023-07-04T18:46:00Z</dcterms:modified>
</cp:coreProperties>
</file>