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E5DD0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32237A">
              <w:rPr>
                <w:lang w:val="en-CA"/>
              </w:rPr>
              <w:t>0054</w:t>
            </w:r>
            <w:r w:rsidR="006A0E5C" w:rsidRPr="006A0E5C">
              <w:rPr>
                <w:lang w:val="en-CA"/>
              </w:rPr>
              <w:t>-v</w:t>
            </w:r>
            <w:r w:rsidR="001521B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EB3BF9" w:rsidR="00E61DAC" w:rsidRPr="005B217D" w:rsidRDefault="004C5E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C5EFA">
              <w:rPr>
                <w:b/>
                <w:szCs w:val="22"/>
                <w:lang w:val="en-CA"/>
              </w:rPr>
              <w:t>AHG</w:t>
            </w:r>
            <w:r>
              <w:rPr>
                <w:b/>
                <w:szCs w:val="22"/>
                <w:lang w:val="en-CA"/>
              </w:rPr>
              <w:t>2</w:t>
            </w:r>
            <w:r w:rsidRPr="004C5EFA">
              <w:rPr>
                <w:b/>
                <w:szCs w:val="22"/>
                <w:lang w:val="en-CA"/>
              </w:rPr>
              <w:t>/AHG9:</w:t>
            </w:r>
            <w:r>
              <w:rPr>
                <w:b/>
                <w:szCs w:val="22"/>
                <w:lang w:val="en-CA"/>
              </w:rPr>
              <w:t xml:space="preserve"> Editorial improvements of annotated </w:t>
            </w:r>
            <w:r w:rsidRPr="004C5EFA">
              <w:rPr>
                <w:b/>
                <w:szCs w:val="22"/>
                <w:lang w:val="en-CA"/>
              </w:rPr>
              <w:t xml:space="preserve">regions SEI message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47804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36101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676963" w:rsidR="00E61DAC" w:rsidRPr="005B217D" w:rsidRDefault="004C5E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Takeshi Chujoh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Tomoko Aono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Tomohiro Ikai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3156DB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4C5EFA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D7878" w:rsidR="00E61DAC" w:rsidRPr="005B217D" w:rsidRDefault="004C5E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Sharp </w:t>
            </w:r>
            <w:r w:rsidR="007C7158">
              <w:rPr>
                <w:szCs w:val="22"/>
                <w:lang w:val="en-CA"/>
              </w:rPr>
              <w:t>C</w:t>
            </w:r>
            <w:r>
              <w:rPr>
                <w:szCs w:val="22"/>
                <w:lang w:val="en-CA"/>
              </w:rPr>
              <w:t>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B3666C6" w14:textId="77527D8B" w:rsidR="00BD1E57" w:rsidRDefault="001521B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932ECF" w:rsidRPr="00932ECF">
        <w:rPr>
          <w:szCs w:val="22"/>
          <w:lang w:val="en-CA"/>
        </w:rPr>
        <w:t>The annotated regions SEI message carries parameters that identify annotated regions using bounding boxes representing the size and location of identified objects</w:t>
      </w:r>
      <w:r w:rsidR="00140AF4">
        <w:rPr>
          <w:szCs w:val="22"/>
          <w:lang w:val="en-CA"/>
        </w:rPr>
        <w:t xml:space="preserve"> and</w:t>
      </w:r>
      <w:r w:rsidR="00932ECF" w:rsidRPr="00932ECF">
        <w:rPr>
          <w:szCs w:val="22"/>
          <w:lang w:val="en-CA"/>
        </w:rPr>
        <w:t xml:space="preserve"> has been introduced in VSEI, HEVC and AVC. After reviewing the current </w:t>
      </w:r>
      <w:r w:rsidR="00140AF4">
        <w:rPr>
          <w:szCs w:val="22"/>
          <w:lang w:val="en-CA"/>
        </w:rPr>
        <w:t xml:space="preserve">their </w:t>
      </w:r>
      <w:r w:rsidR="00932ECF" w:rsidRPr="00932ECF">
        <w:rPr>
          <w:szCs w:val="22"/>
          <w:lang w:val="en-CA"/>
        </w:rPr>
        <w:t>texts, several editorial issues have been found. They should be improved when revising VSEI, HEVC and AVC. This contribution proposes revised texts for each VSEI, HEVC and AVC.</w:t>
      </w:r>
    </w:p>
    <w:p w14:paraId="7160F9D4" w14:textId="77777777" w:rsidR="001521B9" w:rsidRPr="005B217D" w:rsidRDefault="001521B9" w:rsidP="009234A5">
      <w:pPr>
        <w:rPr>
          <w:szCs w:val="22"/>
          <w:lang w:val="en-CA"/>
        </w:rPr>
      </w:pPr>
    </w:p>
    <w:p w14:paraId="13966EB4" w14:textId="77777777" w:rsidR="00932ECF" w:rsidRPr="00932ECF" w:rsidRDefault="00932ECF" w:rsidP="00932ECF">
      <w:pPr>
        <w:pStyle w:val="1"/>
        <w:rPr>
          <w:lang w:val="en-CA"/>
        </w:rPr>
      </w:pPr>
      <w:r w:rsidRPr="00932ECF">
        <w:rPr>
          <w:lang w:val="en-CA"/>
        </w:rPr>
        <w:t>Problem statement</w:t>
      </w:r>
    </w:p>
    <w:p w14:paraId="6C5F0B19" w14:textId="1F342BEE" w:rsidR="00E61DAC" w:rsidRDefault="001521B9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  </w:t>
      </w:r>
      <w:r w:rsidR="00A120A7" w:rsidRPr="00A120A7">
        <w:rPr>
          <w:szCs w:val="22"/>
          <w:lang w:val="en-CA"/>
        </w:rPr>
        <w:t>The following problems exist in the text</w:t>
      </w:r>
      <w:r w:rsidR="00932ECF">
        <w:rPr>
          <w:szCs w:val="22"/>
          <w:lang w:val="en-CA"/>
        </w:rPr>
        <w:t>s</w:t>
      </w:r>
      <w:r w:rsidR="00A120A7" w:rsidRPr="00A120A7">
        <w:rPr>
          <w:szCs w:val="22"/>
          <w:lang w:val="en-CA"/>
        </w:rPr>
        <w:t xml:space="preserve"> of the annotated regions SEI message.</w:t>
      </w:r>
    </w:p>
    <w:p w14:paraId="13A8D8AC" w14:textId="3AC4292F" w:rsidR="00D974ED" w:rsidRPr="00D974ED" w:rsidRDefault="00D974ED" w:rsidP="00D974ED">
      <w:pPr>
        <w:pStyle w:val="ae"/>
        <w:numPr>
          <w:ilvl w:val="0"/>
          <w:numId w:val="14"/>
        </w:numPr>
        <w:rPr>
          <w:szCs w:val="22"/>
          <w:lang w:val="en-CA"/>
        </w:rPr>
      </w:pPr>
      <w:r w:rsidRPr="00D974ED">
        <w:rPr>
          <w:szCs w:val="22"/>
          <w:lang w:val="en-CA"/>
        </w:rPr>
        <w:t xml:space="preserve">The </w:t>
      </w:r>
      <w:r w:rsidR="007F17CE" w:rsidRPr="00D974ED">
        <w:rPr>
          <w:szCs w:val="22"/>
          <w:lang w:val="en-CA"/>
        </w:rPr>
        <w:t>“ar_”</w:t>
      </w:r>
      <w:r w:rsidR="007F17CE">
        <w:rPr>
          <w:szCs w:val="22"/>
          <w:lang w:val="en-CA"/>
        </w:rPr>
        <w:t xml:space="preserve"> </w:t>
      </w:r>
      <w:r w:rsidRPr="00D974ED">
        <w:rPr>
          <w:szCs w:val="22"/>
          <w:lang w:val="en-CA"/>
        </w:rPr>
        <w:t>prefix of several syntax elements is lacking.</w:t>
      </w:r>
    </w:p>
    <w:p w14:paraId="4F8CFDE0" w14:textId="77777777" w:rsidR="00D974ED" w:rsidRPr="00D974ED" w:rsidRDefault="00D974ED" w:rsidP="00D974ED">
      <w:pPr>
        <w:pStyle w:val="ae"/>
        <w:numPr>
          <w:ilvl w:val="0"/>
          <w:numId w:val="14"/>
        </w:numPr>
        <w:rPr>
          <w:szCs w:val="22"/>
          <w:lang w:val="en-CA"/>
        </w:rPr>
      </w:pPr>
      <w:r w:rsidRPr="00D974ED">
        <w:rPr>
          <w:szCs w:val="22"/>
          <w:lang w:val="en-CA"/>
        </w:rPr>
        <w:t>The offset variables for the conformance window are used in the semantics, but they are not needed because the input picture of the SEI message has been cropped.</w:t>
      </w:r>
    </w:p>
    <w:p w14:paraId="6EF44779" w14:textId="44F1A16A" w:rsidR="00D974ED" w:rsidRPr="00D974ED" w:rsidRDefault="00D974ED" w:rsidP="00D974ED">
      <w:pPr>
        <w:pStyle w:val="ae"/>
        <w:numPr>
          <w:ilvl w:val="0"/>
          <w:numId w:val="14"/>
        </w:numPr>
        <w:rPr>
          <w:szCs w:val="22"/>
          <w:lang w:val="en-CA"/>
        </w:rPr>
      </w:pPr>
      <w:r w:rsidRPr="00D974ED">
        <w:rPr>
          <w:szCs w:val="22"/>
          <w:lang w:val="en-CA"/>
        </w:rPr>
        <w:t xml:space="preserve">The </w:t>
      </w:r>
      <w:r w:rsidR="00ED1A7F">
        <w:rPr>
          <w:szCs w:val="22"/>
          <w:lang w:val="en-CA"/>
        </w:rPr>
        <w:t xml:space="preserve">name of </w:t>
      </w:r>
      <w:r w:rsidR="007F17CE">
        <w:rPr>
          <w:szCs w:val="22"/>
          <w:lang w:val="en-CA"/>
        </w:rPr>
        <w:t xml:space="preserve">the </w:t>
      </w:r>
      <w:r w:rsidRPr="00D974ED">
        <w:rPr>
          <w:szCs w:val="22"/>
          <w:lang w:val="en-CA"/>
        </w:rPr>
        <w:t>chroma format indicator</w:t>
      </w:r>
      <w:r w:rsidR="00ED1A7F">
        <w:rPr>
          <w:szCs w:val="22"/>
          <w:lang w:val="en-CA"/>
        </w:rPr>
        <w:t xml:space="preserve"> </w:t>
      </w:r>
      <w:r w:rsidRPr="00D974ED">
        <w:rPr>
          <w:szCs w:val="22"/>
          <w:lang w:val="en-CA"/>
        </w:rPr>
        <w:t>differs between VSEI and HEVC/AVC.</w:t>
      </w:r>
    </w:p>
    <w:p w14:paraId="2C66E9A4" w14:textId="5CF3A8F4" w:rsidR="00D974ED" w:rsidRPr="00D974ED" w:rsidRDefault="00D974ED" w:rsidP="00D974ED">
      <w:pPr>
        <w:pStyle w:val="ae"/>
        <w:numPr>
          <w:ilvl w:val="0"/>
          <w:numId w:val="14"/>
        </w:numPr>
        <w:rPr>
          <w:szCs w:val="22"/>
          <w:lang w:val="en-CA"/>
        </w:rPr>
      </w:pPr>
      <w:r w:rsidRPr="00D974ED">
        <w:rPr>
          <w:szCs w:val="22"/>
          <w:lang w:val="en-CA"/>
        </w:rPr>
        <w:t xml:space="preserve">In the case of VVC, the offset variables of the conformance window are defined </w:t>
      </w:r>
      <w:r w:rsidR="007F17CE">
        <w:rPr>
          <w:szCs w:val="22"/>
          <w:lang w:val="en-CA"/>
        </w:rPr>
        <w:t>o</w:t>
      </w:r>
      <w:r w:rsidRPr="00D974ED">
        <w:rPr>
          <w:szCs w:val="22"/>
          <w:lang w:val="en-CA"/>
        </w:rPr>
        <w:t>n PPS</w:t>
      </w:r>
      <w:r w:rsidR="007F17CE">
        <w:rPr>
          <w:szCs w:val="22"/>
          <w:lang w:val="en-CA"/>
        </w:rPr>
        <w:t>,</w:t>
      </w:r>
      <w:r w:rsidRPr="00D974ED">
        <w:rPr>
          <w:szCs w:val="22"/>
          <w:lang w:val="en-CA"/>
        </w:rPr>
        <w:t xml:space="preserve"> but in the case of HEVC/AVC, they are defined </w:t>
      </w:r>
      <w:r w:rsidR="007F17CE">
        <w:rPr>
          <w:szCs w:val="22"/>
          <w:lang w:val="en-CA"/>
        </w:rPr>
        <w:t>o</w:t>
      </w:r>
      <w:r w:rsidRPr="00D974ED">
        <w:rPr>
          <w:szCs w:val="22"/>
          <w:lang w:val="en-CA"/>
        </w:rPr>
        <w:t xml:space="preserve">n SPS. </w:t>
      </w:r>
    </w:p>
    <w:p w14:paraId="2AC39C43" w14:textId="159FCE6D" w:rsidR="00D974ED" w:rsidRPr="00D974ED" w:rsidRDefault="00D974ED" w:rsidP="00D974ED">
      <w:pPr>
        <w:pStyle w:val="ae"/>
        <w:numPr>
          <w:ilvl w:val="0"/>
          <w:numId w:val="14"/>
        </w:numPr>
        <w:rPr>
          <w:szCs w:val="22"/>
          <w:lang w:val="en-CA"/>
        </w:rPr>
      </w:pPr>
      <w:r w:rsidRPr="00D974ED">
        <w:rPr>
          <w:szCs w:val="22"/>
          <w:lang w:val="en-CA"/>
        </w:rPr>
        <w:t xml:space="preserve">Many unknown characters are inserted in the </w:t>
      </w:r>
      <w:r w:rsidR="00ED1A7F">
        <w:rPr>
          <w:szCs w:val="22"/>
          <w:lang w:val="en-CA"/>
        </w:rPr>
        <w:t>test of Word versions</w:t>
      </w:r>
      <w:r w:rsidRPr="00D974ED">
        <w:rPr>
          <w:szCs w:val="22"/>
          <w:lang w:val="en-CA"/>
        </w:rPr>
        <w:t xml:space="preserve"> of HEVC and AVC.</w:t>
      </w:r>
    </w:p>
    <w:p w14:paraId="0A3C4968" w14:textId="2C6117B3" w:rsidR="00D974ED" w:rsidRDefault="00BD1E5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next section, we propose </w:t>
      </w:r>
      <w:r w:rsidR="009953E4">
        <w:rPr>
          <w:szCs w:val="22"/>
          <w:lang w:val="en-CA"/>
        </w:rPr>
        <w:t>revised text</w:t>
      </w:r>
      <w:r>
        <w:rPr>
          <w:szCs w:val="22"/>
          <w:lang w:val="en-CA"/>
        </w:rPr>
        <w:t>s for each VSEI</w:t>
      </w:r>
      <w:r w:rsidR="00354912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 HEVC</w:t>
      </w:r>
      <w:r w:rsidR="00354912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 and AVC</w:t>
      </w:r>
      <w:r w:rsidR="00354912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>.</w:t>
      </w:r>
    </w:p>
    <w:p w14:paraId="08C0798A" w14:textId="77777777" w:rsidR="00BD1E57" w:rsidRDefault="00BD1E57" w:rsidP="004234F0">
      <w:pPr>
        <w:rPr>
          <w:szCs w:val="22"/>
          <w:lang w:val="en-CA"/>
        </w:rPr>
      </w:pPr>
    </w:p>
    <w:p w14:paraId="712117BA" w14:textId="747A5865" w:rsidR="00D974ED" w:rsidRPr="005B217D" w:rsidRDefault="00D974ED" w:rsidP="00D974ED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5F2870A" w14:textId="7E03FFC4" w:rsidR="00180300" w:rsidRDefault="00180300" w:rsidP="00180300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t>VSEI</w:t>
      </w:r>
    </w:p>
    <w:p w14:paraId="46E2AB12" w14:textId="77777777" w:rsidR="00180300" w:rsidRPr="00EE0311" w:rsidRDefault="00180300" w:rsidP="00180300">
      <w:pPr>
        <w:pStyle w:val="3"/>
        <w:numPr>
          <w:ilvl w:val="0"/>
          <w:numId w:val="0"/>
        </w:numPr>
      </w:pPr>
      <w:bookmarkStart w:id="0" w:name="_Toc104297100"/>
      <w:bookmarkStart w:id="1" w:name="_Toc104297441"/>
      <w:r>
        <w:t>8.18.2</w:t>
      </w:r>
      <w:r>
        <w:tab/>
      </w:r>
      <w:r w:rsidRPr="00EE0311">
        <w:t>Annotated regions SEI message semantics</w:t>
      </w:r>
      <w:bookmarkEnd w:id="0"/>
      <w:bookmarkEnd w:id="1"/>
    </w:p>
    <w:p w14:paraId="00C9B20D" w14:textId="77777777" w:rsidR="00180300" w:rsidRPr="00EE0311" w:rsidRDefault="00180300" w:rsidP="00180300">
      <w:pPr>
        <w:rPr>
          <w:bCs/>
        </w:rPr>
      </w:pPr>
      <w:r w:rsidRPr="00EE0311">
        <w:rPr>
          <w:bCs/>
        </w:rPr>
        <w:t>The annotated regions SEI message carries parameters that identify annotated regions using</w:t>
      </w:r>
      <w:r w:rsidRPr="00EE0311">
        <w:rPr>
          <w:lang w:eastAsia="ko-KR"/>
        </w:rPr>
        <w:t xml:space="preserve"> bounding boxes representing the size and location of identified</w:t>
      </w:r>
      <w:r w:rsidRPr="00EE0311">
        <w:rPr>
          <w:bCs/>
        </w:rPr>
        <w:t xml:space="preserve"> objects.</w:t>
      </w:r>
    </w:p>
    <w:p w14:paraId="54C04E66" w14:textId="77777777" w:rsidR="00180300" w:rsidRPr="00EE0311" w:rsidRDefault="00180300" w:rsidP="00180300">
      <w:pPr>
        <w:keepNext/>
      </w:pPr>
      <w:r w:rsidRPr="00EE0311">
        <w:t>Use of this SEI message requires the definition of the following variables:</w:t>
      </w:r>
    </w:p>
    <w:p w14:paraId="708C894D" w14:textId="77777777" w:rsidR="00180300" w:rsidRPr="00EE0311" w:rsidRDefault="00180300" w:rsidP="00180300">
      <w:pPr>
        <w:pStyle w:val="ListContinue1"/>
        <w:numPr>
          <w:ilvl w:val="0"/>
          <w:numId w:val="12"/>
        </w:num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  <w:tab w:val="left" w:pos="3969"/>
        </w:tabs>
        <w:autoSpaceDE w:val="0"/>
        <w:autoSpaceDN w:val="0"/>
        <w:adjustRightInd w:val="0"/>
        <w:spacing w:before="136" w:after="0"/>
        <w:rPr>
          <w:rFonts w:eastAsia="SimSun"/>
          <w:sz w:val="20"/>
        </w:rPr>
      </w:pPr>
      <w:r w:rsidRPr="00EE0311">
        <w:rPr>
          <w:rFonts w:eastAsia="SimSun"/>
          <w:sz w:val="20"/>
        </w:rPr>
        <w:t xml:space="preserve">A </w:t>
      </w:r>
      <w:r w:rsidRPr="00EE0311">
        <w:rPr>
          <w:rFonts w:ascii="Times New Roman" w:eastAsia="SimSun" w:hAnsi="Times New Roman"/>
          <w:sz w:val="20"/>
          <w:szCs w:val="20"/>
        </w:rPr>
        <w:t>cropped picture width and picture height in units of luma samples, denoted herein by CroppedWidth and CroppedHeight, respectively.</w:t>
      </w:r>
    </w:p>
    <w:p w14:paraId="5A7C4A01" w14:textId="77777777" w:rsidR="00180300" w:rsidRPr="009A1728" w:rsidRDefault="00180300" w:rsidP="00180300">
      <w:pPr>
        <w:pStyle w:val="ListContinue1"/>
        <w:numPr>
          <w:ilvl w:val="0"/>
          <w:numId w:val="12"/>
        </w:num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  <w:tab w:val="left" w:pos="3969"/>
        </w:tabs>
        <w:autoSpaceDE w:val="0"/>
        <w:autoSpaceDN w:val="0"/>
        <w:adjustRightInd w:val="0"/>
        <w:spacing w:before="136" w:after="0"/>
        <w:rPr>
          <w:rFonts w:eastAsia="SimSun"/>
          <w:strike/>
          <w:color w:val="FF0000"/>
          <w:sz w:val="20"/>
        </w:rPr>
      </w:pPr>
      <w:r w:rsidRPr="009A1728">
        <w:rPr>
          <w:rFonts w:ascii="Times New Roman" w:eastAsia="SimSun" w:hAnsi="Times New Roman"/>
          <w:strike/>
          <w:color w:val="FF0000"/>
          <w:sz w:val="20"/>
          <w:szCs w:val="20"/>
        </w:rPr>
        <w:lastRenderedPageBreak/>
        <w:t>A conformance cropping window left offset, ConfWinLeftOffset</w:t>
      </w:r>
    </w:p>
    <w:p w14:paraId="6D2FEC17" w14:textId="77777777" w:rsidR="00180300" w:rsidRPr="009A1728" w:rsidRDefault="00180300" w:rsidP="00180300">
      <w:pPr>
        <w:pStyle w:val="ListContinue1"/>
        <w:numPr>
          <w:ilvl w:val="0"/>
          <w:numId w:val="12"/>
        </w:num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  <w:tab w:val="left" w:pos="3969"/>
        </w:tabs>
        <w:autoSpaceDE w:val="0"/>
        <w:autoSpaceDN w:val="0"/>
        <w:adjustRightInd w:val="0"/>
        <w:spacing w:before="136" w:after="0"/>
        <w:rPr>
          <w:bCs/>
          <w:strike/>
          <w:color w:val="FF0000"/>
          <w:sz w:val="20"/>
        </w:rPr>
      </w:pPr>
      <w:r w:rsidRPr="009A1728">
        <w:rPr>
          <w:rFonts w:ascii="Times New Roman" w:eastAsia="SimSun" w:hAnsi="Times New Roman"/>
          <w:strike/>
          <w:color w:val="FF0000"/>
          <w:sz w:val="20"/>
          <w:szCs w:val="20"/>
        </w:rPr>
        <w:t>A c</w:t>
      </w:r>
      <w:r w:rsidRPr="009A1728">
        <w:rPr>
          <w:rFonts w:eastAsia="SimSun"/>
          <w:strike/>
          <w:color w:val="FF0000"/>
          <w:sz w:val="20"/>
        </w:rPr>
        <w:t xml:space="preserve">onformance cropping window top offset, </w:t>
      </w:r>
      <w:r w:rsidRPr="009A1728">
        <w:rPr>
          <w:strike/>
          <w:color w:val="FF0000"/>
          <w:sz w:val="20"/>
        </w:rPr>
        <w:t>ConfWinTopOffset</w:t>
      </w:r>
    </w:p>
    <w:p w14:paraId="6281257D" w14:textId="77777777" w:rsidR="00180300" w:rsidRPr="00EE0311" w:rsidRDefault="00180300" w:rsidP="00180300">
      <w:pPr>
        <w:pStyle w:val="ListContinue1"/>
        <w:numPr>
          <w:ilvl w:val="0"/>
          <w:numId w:val="12"/>
        </w:numPr>
        <w:tabs>
          <w:tab w:val="left" w:pos="397"/>
          <w:tab w:val="left" w:pos="794"/>
          <w:tab w:val="left" w:pos="1191"/>
          <w:tab w:val="left" w:pos="1588"/>
          <w:tab w:val="left" w:pos="1985"/>
          <w:tab w:val="left" w:pos="2381"/>
          <w:tab w:val="left" w:pos="2778"/>
          <w:tab w:val="left" w:pos="3175"/>
          <w:tab w:val="left" w:pos="3572"/>
          <w:tab w:val="left" w:pos="3969"/>
        </w:tabs>
        <w:autoSpaceDE w:val="0"/>
        <w:autoSpaceDN w:val="0"/>
        <w:adjustRightInd w:val="0"/>
        <w:spacing w:before="136" w:after="0"/>
        <w:rPr>
          <w:rFonts w:ascii="Times New Roman" w:eastAsia="SimSun" w:hAnsi="Times New Roman"/>
          <w:sz w:val="20"/>
          <w:szCs w:val="20"/>
        </w:rPr>
      </w:pPr>
      <w:r w:rsidRPr="00EE0311">
        <w:rPr>
          <w:rFonts w:ascii="Times New Roman" w:eastAsia="SimSun" w:hAnsi="Times New Roman"/>
          <w:sz w:val="20"/>
          <w:szCs w:val="20"/>
        </w:rPr>
        <w:t xml:space="preserve">A chroma format indicator, denoted herein by ChromaFormatIdc, as described in </w:t>
      </w:r>
      <w:r w:rsidRPr="00EE0311">
        <w:rPr>
          <w:rFonts w:ascii="Times New Roman" w:hAnsi="Times New Roman"/>
          <w:sz w:val="20"/>
          <w:szCs w:val="20"/>
        </w:rPr>
        <w:t xml:space="preserve">clause </w:t>
      </w:r>
      <w:r w:rsidRPr="00EE0311">
        <w:rPr>
          <w:rFonts w:ascii="Times New Roman" w:hAnsi="Times New Roman"/>
          <w:sz w:val="20"/>
          <w:szCs w:val="20"/>
        </w:rPr>
        <w:fldChar w:fldCharType="begin" w:fldLock="1"/>
      </w:r>
      <w:r w:rsidRPr="00EE0311">
        <w:rPr>
          <w:rFonts w:ascii="Times New Roman" w:hAnsi="Times New Roman"/>
          <w:sz w:val="20"/>
          <w:szCs w:val="20"/>
        </w:rPr>
        <w:instrText xml:space="preserve"> REF _Ref23160780 \n \h </w:instrText>
      </w:r>
      <w:r w:rsidRPr="00EE0311">
        <w:rPr>
          <w:rFonts w:ascii="Times New Roman" w:hAnsi="Times New Roman"/>
          <w:sz w:val="20"/>
          <w:szCs w:val="20"/>
        </w:rPr>
      </w:r>
      <w:r w:rsidRPr="00EE0311">
        <w:rPr>
          <w:rFonts w:ascii="Times New Roman" w:hAnsi="Times New Roman"/>
          <w:sz w:val="20"/>
          <w:szCs w:val="20"/>
        </w:rPr>
        <w:fldChar w:fldCharType="separate"/>
      </w:r>
      <w:r w:rsidRPr="00EE0311">
        <w:rPr>
          <w:rFonts w:ascii="Times New Roman" w:hAnsi="Times New Roman"/>
          <w:sz w:val="20"/>
          <w:szCs w:val="20"/>
          <w:cs/>
        </w:rPr>
        <w:t>‎</w:t>
      </w:r>
      <w:r w:rsidRPr="00EE0311">
        <w:rPr>
          <w:rFonts w:ascii="Times New Roman" w:hAnsi="Times New Roman"/>
          <w:sz w:val="20"/>
          <w:szCs w:val="20"/>
        </w:rPr>
        <w:t>7.3</w:t>
      </w:r>
      <w:r w:rsidRPr="00EE0311">
        <w:rPr>
          <w:rFonts w:ascii="Times New Roman" w:hAnsi="Times New Roman"/>
          <w:sz w:val="20"/>
          <w:szCs w:val="20"/>
        </w:rPr>
        <w:fldChar w:fldCharType="end"/>
      </w:r>
      <w:r w:rsidRPr="00EE0311">
        <w:rPr>
          <w:rFonts w:ascii="Times New Roman" w:eastAsia="SimSun" w:hAnsi="Times New Roman"/>
          <w:sz w:val="20"/>
          <w:szCs w:val="20"/>
        </w:rPr>
        <w:t>.</w:t>
      </w:r>
    </w:p>
    <w:p w14:paraId="0F88256C" w14:textId="77777777" w:rsidR="00180300" w:rsidRPr="00EE0311" w:rsidRDefault="00180300" w:rsidP="00180300">
      <w:pPr>
        <w:pStyle w:val="ac"/>
        <w:autoSpaceDE w:val="0"/>
        <w:autoSpaceDN w:val="0"/>
        <w:adjustRightInd w:val="0"/>
        <w:spacing w:before="136" w:after="0"/>
        <w:rPr>
          <w:rFonts w:eastAsia="SimSun"/>
          <w:sz w:val="20"/>
          <w:szCs w:val="20"/>
        </w:rPr>
      </w:pPr>
      <w:r w:rsidRPr="00EE0311">
        <w:rPr>
          <w:rFonts w:eastAsia="SimSun"/>
          <w:sz w:val="20"/>
          <w:szCs w:val="20"/>
        </w:rPr>
        <w:t xml:space="preserve">The variables </w:t>
      </w:r>
      <w:r w:rsidRPr="00EE0311">
        <w:rPr>
          <w:sz w:val="20"/>
          <w:szCs w:val="20"/>
        </w:rPr>
        <w:t xml:space="preserve">SubWidthC and SubHeightC are derived from </w:t>
      </w:r>
      <w:r w:rsidRPr="00EE0311">
        <w:rPr>
          <w:rFonts w:eastAsia="SimSun"/>
          <w:sz w:val="20"/>
          <w:szCs w:val="20"/>
        </w:rPr>
        <w:t>ChromaFormatIdc</w:t>
      </w:r>
      <w:r w:rsidRPr="00EE0311">
        <w:rPr>
          <w:sz w:val="20"/>
          <w:szCs w:val="20"/>
        </w:rPr>
        <w:t xml:space="preserve"> as specified by </w:t>
      </w:r>
      <w:r w:rsidRPr="00EE0311">
        <w:rPr>
          <w:sz w:val="20"/>
          <w:szCs w:val="20"/>
        </w:rPr>
        <w:fldChar w:fldCharType="begin" w:fldLock="1"/>
      </w:r>
      <w:r w:rsidRPr="00EE0311">
        <w:rPr>
          <w:sz w:val="20"/>
          <w:szCs w:val="20"/>
        </w:rPr>
        <w:instrText xml:space="preserve"> REF _Ref31189773 \h  \* MERGEFORMAT </w:instrText>
      </w:r>
      <w:r w:rsidRPr="00EE0311">
        <w:rPr>
          <w:sz w:val="20"/>
          <w:szCs w:val="20"/>
        </w:rPr>
      </w:r>
      <w:r w:rsidRPr="00EE0311">
        <w:rPr>
          <w:sz w:val="20"/>
          <w:szCs w:val="20"/>
        </w:rPr>
        <w:fldChar w:fldCharType="separate"/>
      </w:r>
      <w:r w:rsidRPr="00EE0311">
        <w:rPr>
          <w:sz w:val="20"/>
          <w:szCs w:val="20"/>
        </w:rPr>
        <w:t>Table 2</w:t>
      </w:r>
      <w:r w:rsidRPr="00EE0311">
        <w:rPr>
          <w:sz w:val="20"/>
          <w:szCs w:val="20"/>
        </w:rPr>
        <w:fldChar w:fldCharType="end"/>
      </w:r>
      <w:r w:rsidRPr="00EE0311">
        <w:rPr>
          <w:sz w:val="20"/>
          <w:szCs w:val="20"/>
        </w:rPr>
        <w:t>.</w:t>
      </w:r>
    </w:p>
    <w:p w14:paraId="7510611F" w14:textId="77777777" w:rsidR="00180300" w:rsidRDefault="00180300" w:rsidP="00180300">
      <w:pPr>
        <w:rPr>
          <w:b/>
          <w:bCs/>
        </w:rPr>
      </w:pPr>
    </w:p>
    <w:p w14:paraId="106AC7A5" w14:textId="77777777" w:rsidR="00180300" w:rsidRPr="00EE0311" w:rsidRDefault="00180300" w:rsidP="00180300">
      <w:pPr>
        <w:rPr>
          <w:bCs/>
        </w:rPr>
      </w:pPr>
      <w:r w:rsidRPr="00EE0311">
        <w:rPr>
          <w:b/>
          <w:bCs/>
        </w:rPr>
        <w:t>ar_object_cancel_flag</w:t>
      </w:r>
      <w:r w:rsidRPr="00EE0311">
        <w:t xml:space="preserve"> </w:t>
      </w:r>
      <w:r w:rsidRPr="00EE0311">
        <w:rPr>
          <w:bCs/>
        </w:rPr>
        <w:t xml:space="preserve">equal to 1 cancels the persistence scope of the </w:t>
      </w:r>
      <w:r w:rsidRPr="0075695A">
        <w:rPr>
          <w:bCs/>
        </w:rPr>
        <w:t>ar_</w:t>
      </w:r>
      <w:r w:rsidRPr="00EE0311">
        <w:rPr>
          <w:bCs/>
        </w:rPr>
        <w:t>object_idx</w:t>
      </w:r>
      <w:r w:rsidRPr="00EE0311">
        <w:t>[</w:t>
      </w:r>
      <w:r w:rsidRPr="00EE0311">
        <w:rPr>
          <w:bCs/>
        </w:rPr>
        <w:t> </w:t>
      </w:r>
      <w:r w:rsidRPr="00EE0311">
        <w:t>i</w:t>
      </w:r>
      <w:r w:rsidRPr="00EE0311">
        <w:rPr>
          <w:bCs/>
        </w:rPr>
        <w:t> </w:t>
      </w:r>
      <w:r w:rsidRPr="00EE0311">
        <w:t>]</w:t>
      </w:r>
      <w:r w:rsidRPr="00EE0311">
        <w:rPr>
          <w:bCs/>
        </w:rPr>
        <w:t xml:space="preserve">-th object. ar_object_cancel_flag </w:t>
      </w:r>
      <w:r w:rsidRPr="00EE0311">
        <w:t xml:space="preserve">equal to 0 indicates that parameters associated with the </w:t>
      </w:r>
      <w:r w:rsidRPr="0075695A">
        <w:rPr>
          <w:bCs/>
        </w:rPr>
        <w:t>ar_</w:t>
      </w:r>
      <w:r w:rsidRPr="00EE0311">
        <w:rPr>
          <w:bCs/>
        </w:rPr>
        <w:t>object_idx</w:t>
      </w:r>
      <w:r w:rsidRPr="00EE0311">
        <w:t>[</w:t>
      </w:r>
      <w:r w:rsidRPr="00EE0311">
        <w:rPr>
          <w:bCs/>
        </w:rPr>
        <w:t> </w:t>
      </w:r>
      <w:r w:rsidRPr="00EE0311">
        <w:t>i</w:t>
      </w:r>
      <w:r w:rsidRPr="00EE0311">
        <w:rPr>
          <w:bCs/>
        </w:rPr>
        <w:t> </w:t>
      </w:r>
      <w:r w:rsidRPr="00EE0311">
        <w:t>]</w:t>
      </w:r>
      <w:r w:rsidRPr="00EE0311">
        <w:rPr>
          <w:bCs/>
        </w:rPr>
        <w:t>-th object</w:t>
      </w:r>
      <w:r w:rsidRPr="00EE0311">
        <w:t xml:space="preserve"> are signalled.</w:t>
      </w:r>
    </w:p>
    <w:p w14:paraId="6B79AF46" w14:textId="77777777" w:rsidR="00180300" w:rsidRPr="00EE0311" w:rsidRDefault="00180300" w:rsidP="00180300">
      <w:pPr>
        <w:rPr>
          <w:bCs/>
        </w:rPr>
      </w:pPr>
      <w:r w:rsidRPr="00EE0311">
        <w:rPr>
          <w:bCs/>
        </w:rPr>
        <w:t>ObjectTracked[ ar_object_idx</w:t>
      </w:r>
      <w:r w:rsidRPr="00EE0311">
        <w:t>[</w:t>
      </w:r>
      <w:r w:rsidRPr="00EE0311">
        <w:rPr>
          <w:bCs/>
        </w:rPr>
        <w:t> </w:t>
      </w:r>
      <w:r w:rsidRPr="00EE0311">
        <w:t>i</w:t>
      </w:r>
      <w:r w:rsidRPr="00EE0311">
        <w:rPr>
          <w:bCs/>
        </w:rPr>
        <w:t> </w:t>
      </w:r>
      <w:r w:rsidRPr="00EE0311">
        <w:t>]</w:t>
      </w:r>
      <w:r w:rsidRPr="00EE0311">
        <w:rPr>
          <w:bCs/>
        </w:rPr>
        <w:t xml:space="preserve"> ] equal to 1 indicates that the </w:t>
      </w:r>
      <w:r w:rsidRPr="0075695A">
        <w:rPr>
          <w:bCs/>
          <w:color w:val="FF0000"/>
          <w:highlight w:val="yellow"/>
        </w:rPr>
        <w:t>ar_</w:t>
      </w:r>
      <w:r w:rsidRPr="00EE0311">
        <w:rPr>
          <w:bCs/>
        </w:rPr>
        <w:t>object_idx</w:t>
      </w:r>
      <w:r w:rsidRPr="00EE0311">
        <w:t>[</w:t>
      </w:r>
      <w:r w:rsidRPr="00EE0311">
        <w:rPr>
          <w:bCs/>
        </w:rPr>
        <w:t> </w:t>
      </w:r>
      <w:r w:rsidRPr="00EE0311">
        <w:t>i</w:t>
      </w:r>
      <w:r w:rsidRPr="00EE0311">
        <w:rPr>
          <w:bCs/>
        </w:rPr>
        <w:t> </w:t>
      </w:r>
      <w:r w:rsidRPr="00EE0311">
        <w:t xml:space="preserve">]-th object </w:t>
      </w:r>
      <w:r w:rsidRPr="00EE0311">
        <w:rPr>
          <w:bCs/>
        </w:rPr>
        <w:t>is tracked. ObjectTracked[ ar_object_idx</w:t>
      </w:r>
      <w:r w:rsidRPr="00EE0311">
        <w:t>[</w:t>
      </w:r>
      <w:r w:rsidRPr="00EE0311">
        <w:rPr>
          <w:bCs/>
        </w:rPr>
        <w:t> </w:t>
      </w:r>
      <w:r w:rsidRPr="00EE0311">
        <w:t>i</w:t>
      </w:r>
      <w:r w:rsidRPr="00EE0311">
        <w:rPr>
          <w:bCs/>
        </w:rPr>
        <w:t> </w:t>
      </w:r>
      <w:r w:rsidRPr="00EE0311">
        <w:t>]</w:t>
      </w:r>
      <w:r w:rsidRPr="00EE0311">
        <w:rPr>
          <w:bCs/>
        </w:rPr>
        <w:t xml:space="preserve"> ] equal to 0 indicates that the </w:t>
      </w:r>
      <w:r w:rsidRPr="0075695A">
        <w:rPr>
          <w:bCs/>
          <w:color w:val="FF0000"/>
          <w:highlight w:val="yellow"/>
        </w:rPr>
        <w:t>ar_</w:t>
      </w:r>
      <w:r w:rsidRPr="00EE0311">
        <w:rPr>
          <w:bCs/>
        </w:rPr>
        <w:t>object_idx</w:t>
      </w:r>
      <w:r w:rsidRPr="00EE0311">
        <w:t>[</w:t>
      </w:r>
      <w:r w:rsidRPr="00EE0311">
        <w:rPr>
          <w:bCs/>
        </w:rPr>
        <w:t> </w:t>
      </w:r>
      <w:r w:rsidRPr="00EE0311">
        <w:t>i</w:t>
      </w:r>
      <w:r w:rsidRPr="00EE0311">
        <w:rPr>
          <w:bCs/>
        </w:rPr>
        <w:t> </w:t>
      </w:r>
      <w:r w:rsidRPr="00EE0311">
        <w:t xml:space="preserve">]-th object </w:t>
      </w:r>
      <w:r w:rsidRPr="00EE0311">
        <w:rPr>
          <w:bCs/>
        </w:rPr>
        <w:t>is not tracked.</w:t>
      </w:r>
    </w:p>
    <w:p w14:paraId="36460252" w14:textId="77777777" w:rsidR="00180300" w:rsidRDefault="00180300" w:rsidP="00180300"/>
    <w:p w14:paraId="36D3E13A" w14:textId="77777777" w:rsidR="00180300" w:rsidRPr="00EE0311" w:rsidRDefault="00180300" w:rsidP="00180300">
      <w:pPr>
        <w:rPr>
          <w:bCs/>
        </w:rPr>
      </w:pPr>
      <w:r w:rsidRPr="00EE0311">
        <w:rPr>
          <w:b/>
          <w:bCs/>
        </w:rPr>
        <w:t>ar_bounding_box_cancel_flag</w:t>
      </w:r>
      <w:r w:rsidRPr="00EE0311">
        <w:t xml:space="preserve"> </w:t>
      </w:r>
      <w:r w:rsidRPr="00EE0311">
        <w:rPr>
          <w:bCs/>
        </w:rPr>
        <w:t xml:space="preserve">equal to 1 cancels the persistence scope of the </w:t>
      </w:r>
      <w:r w:rsidRPr="00EE0311">
        <w:t>ar_bounding_box_top</w:t>
      </w:r>
      <w:r w:rsidRPr="00EE0311">
        <w:rPr>
          <w:bCs/>
        </w:rPr>
        <w:t xml:space="preserve">[ ar_object_idx[ i ] ], </w:t>
      </w:r>
      <w:r w:rsidRPr="00EE0311">
        <w:t>ar_bounding_box_left</w:t>
      </w:r>
      <w:r w:rsidRPr="00EE0311">
        <w:rPr>
          <w:bCs/>
        </w:rPr>
        <w:t xml:space="preserve">[ ar_object_idx[ i ] ], </w:t>
      </w:r>
      <w:r w:rsidRPr="00EE0311">
        <w:t>ar_bounding_box_width[ ar</w:t>
      </w:r>
      <w:r w:rsidRPr="00EE0311">
        <w:rPr>
          <w:bCs/>
        </w:rPr>
        <w:t xml:space="preserve">_object_idx[ i ] ], </w:t>
      </w:r>
      <w:r w:rsidRPr="00EE0311">
        <w:t>ar_bounding_box_height[ ar</w:t>
      </w:r>
      <w:r w:rsidRPr="00EE0311">
        <w:rPr>
          <w:bCs/>
        </w:rPr>
        <w:t>_object_idx[ i ] ]. ar_partial_object_flag</w:t>
      </w:r>
      <w:r w:rsidRPr="00EE0311">
        <w:t>[</w:t>
      </w:r>
      <w:r w:rsidRPr="00EE0311">
        <w:rPr>
          <w:bCs/>
        </w:rPr>
        <w:t> </w:t>
      </w:r>
      <w:r w:rsidRPr="00EE0311">
        <w:t>ar_object_idx[ i ] ], and ar_object_confidence</w:t>
      </w:r>
      <w:r w:rsidRPr="00EE0311">
        <w:rPr>
          <w:bCs/>
        </w:rPr>
        <w:t xml:space="preserve">[ ar_object_idx[ i ] ]. ar_bounding_box_cancel_flag </w:t>
      </w:r>
      <w:r w:rsidRPr="00EE0311">
        <w:t>equal to 0 indicates that ar_bounding_box_top</w:t>
      </w:r>
      <w:r w:rsidRPr="00EE0311">
        <w:rPr>
          <w:bCs/>
        </w:rPr>
        <w:t xml:space="preserve">[ ar_object_idx[ i ] ], </w:t>
      </w:r>
      <w:r w:rsidRPr="00EE0311">
        <w:t>ar_bounding_box_left</w:t>
      </w:r>
      <w:r w:rsidRPr="00EE0311">
        <w:rPr>
          <w:bCs/>
        </w:rPr>
        <w:t xml:space="preserve">[ ar_object_idx[ i ] ], </w:t>
      </w:r>
      <w:r w:rsidRPr="00EE0311">
        <w:t>ar_bounding_box_width[ ar</w:t>
      </w:r>
      <w:r w:rsidRPr="00EE0311">
        <w:rPr>
          <w:bCs/>
        </w:rPr>
        <w:t xml:space="preserve">_object_idx[ i ] ] </w:t>
      </w:r>
      <w:r w:rsidRPr="00EE0311">
        <w:t>ar_bounding_box_height[ ar</w:t>
      </w:r>
      <w:r w:rsidRPr="00EE0311">
        <w:rPr>
          <w:bCs/>
        </w:rPr>
        <w:t>_object_idx[ i ] ] ar_partial_object_flag</w:t>
      </w:r>
      <w:r w:rsidRPr="00EE0311">
        <w:t>[</w:t>
      </w:r>
      <w:r w:rsidRPr="00EE0311">
        <w:rPr>
          <w:bCs/>
        </w:rPr>
        <w:t> </w:t>
      </w:r>
      <w:r w:rsidRPr="00EE0311">
        <w:t>ar_object_idx[ i ] ], and ar_object_confidence</w:t>
      </w:r>
      <w:r w:rsidRPr="00EE0311">
        <w:rPr>
          <w:bCs/>
        </w:rPr>
        <w:t>[ ar_object_idx[ i ] ] syntax elements</w:t>
      </w:r>
      <w:r w:rsidRPr="00EE0311">
        <w:t xml:space="preserve"> are signalled.</w:t>
      </w:r>
    </w:p>
    <w:p w14:paraId="797434F3" w14:textId="77777777" w:rsidR="00180300" w:rsidRPr="00EE0311" w:rsidRDefault="00180300" w:rsidP="00180300">
      <w:pPr>
        <w:rPr>
          <w:bCs/>
        </w:rPr>
      </w:pPr>
      <w:r w:rsidRPr="00EE0311">
        <w:rPr>
          <w:bCs/>
        </w:rPr>
        <w:t xml:space="preserve">ObjectBoundingBoxAvail[ ar_object_idx[ i ] ] equal to 1 indicates that the bounding box information of the </w:t>
      </w:r>
      <w:r w:rsidRPr="009A1728">
        <w:rPr>
          <w:bCs/>
          <w:color w:val="FF0000"/>
          <w:highlight w:val="yellow"/>
        </w:rPr>
        <w:t>ar_</w:t>
      </w:r>
      <w:r w:rsidRPr="00EE0311">
        <w:rPr>
          <w:bCs/>
        </w:rPr>
        <w:t xml:space="preserve">object_idx[ i ]-th object is signalled. ObjectBoundingBoxAvail[ ar_object_idx[ i ] ] equal to 0 indicates that the bounding box information of the </w:t>
      </w:r>
      <w:r w:rsidRPr="009A1728">
        <w:rPr>
          <w:bCs/>
          <w:color w:val="FF0000"/>
          <w:highlight w:val="yellow"/>
        </w:rPr>
        <w:t>ar_</w:t>
      </w:r>
      <w:r w:rsidRPr="00EE0311">
        <w:rPr>
          <w:bCs/>
        </w:rPr>
        <w:t>object_idx[ i ]-th object is not signalled.</w:t>
      </w:r>
    </w:p>
    <w:p w14:paraId="7A204808" w14:textId="77777777" w:rsidR="00180300" w:rsidRDefault="00180300" w:rsidP="00180300"/>
    <w:p w14:paraId="4378618D" w14:textId="77777777" w:rsidR="00180300" w:rsidRPr="00EE0311" w:rsidRDefault="00180300" w:rsidP="00180300">
      <w:pPr>
        <w:rPr>
          <w:bCs/>
        </w:rPr>
      </w:pPr>
      <w:r w:rsidRPr="00EE0311">
        <w:rPr>
          <w:b/>
        </w:rPr>
        <w:t>ar_bounding_box_top</w:t>
      </w:r>
      <w:r w:rsidRPr="00EE0311">
        <w:rPr>
          <w:bCs/>
        </w:rPr>
        <w:t xml:space="preserve">[ ar_object_idx[ i ] ], </w:t>
      </w:r>
      <w:r w:rsidRPr="00EE0311">
        <w:rPr>
          <w:b/>
        </w:rPr>
        <w:t>ar_bounding_box_left</w:t>
      </w:r>
      <w:r w:rsidRPr="00EE0311">
        <w:rPr>
          <w:bCs/>
        </w:rPr>
        <w:t xml:space="preserve">[ ar_object_idx[ i ] ], </w:t>
      </w:r>
      <w:r w:rsidRPr="00EE0311">
        <w:rPr>
          <w:b/>
        </w:rPr>
        <w:t>ar_bounding_box_width</w:t>
      </w:r>
      <w:r w:rsidRPr="00EE0311">
        <w:t>[ ar</w:t>
      </w:r>
      <w:r w:rsidRPr="00EE0311">
        <w:rPr>
          <w:bCs/>
        </w:rPr>
        <w:t xml:space="preserve">_object_idx[ i ] ], and </w:t>
      </w:r>
      <w:r w:rsidRPr="00EE0311">
        <w:rPr>
          <w:b/>
        </w:rPr>
        <w:t>ar_bounding_box_height</w:t>
      </w:r>
      <w:r w:rsidRPr="00EE0311">
        <w:t>[ ar</w:t>
      </w:r>
      <w:r w:rsidRPr="00EE0311">
        <w:rPr>
          <w:bCs/>
        </w:rPr>
        <w:t xml:space="preserve">_object_idx[ i ] ] specify the coordinates of the top-left corner and the width and height, respectively, of the bounding box of the </w:t>
      </w:r>
      <w:r w:rsidRPr="0075695A">
        <w:rPr>
          <w:bCs/>
        </w:rPr>
        <w:t>ar_</w:t>
      </w:r>
      <w:r w:rsidRPr="00EE0311">
        <w:rPr>
          <w:bCs/>
        </w:rPr>
        <w:t>object_idx[ i ]-th object in the cropped decoded picture</w:t>
      </w:r>
      <w:r w:rsidRPr="009A1728">
        <w:rPr>
          <w:bCs/>
          <w:strike/>
          <w:color w:val="FF0000"/>
        </w:rPr>
        <w:t>, relative to the conformance cropping window specified by the active SPS.</w:t>
      </w:r>
    </w:p>
    <w:p w14:paraId="7C4347CB" w14:textId="77777777" w:rsidR="00180300" w:rsidRPr="00EE0311" w:rsidRDefault="00180300" w:rsidP="00180300">
      <w:pPr>
        <w:overflowPunct/>
        <w:autoSpaceDE/>
        <w:autoSpaceDN/>
        <w:adjustRightInd/>
        <w:textAlignment w:val="auto"/>
        <w:rPr>
          <w:bCs/>
        </w:rPr>
      </w:pPr>
      <w:r w:rsidRPr="00EE0311">
        <w:rPr>
          <w:bCs/>
        </w:rPr>
        <w:t>The value of ar_bounding_box_left</w:t>
      </w:r>
      <w:r w:rsidRPr="00EE0311">
        <w:t>[</w:t>
      </w:r>
      <w:r w:rsidRPr="00EE0311">
        <w:rPr>
          <w:bCs/>
        </w:rPr>
        <w:t> ar_object_idx[ i ] ] shall be in the range of 0 to CroppedWidth / SubWidthC − 1, inclusive.</w:t>
      </w:r>
    </w:p>
    <w:p w14:paraId="3C263454" w14:textId="77777777" w:rsidR="00180300" w:rsidRPr="00EE0311" w:rsidRDefault="00180300" w:rsidP="00180300">
      <w:pPr>
        <w:overflowPunct/>
        <w:autoSpaceDE/>
        <w:autoSpaceDN/>
        <w:adjustRightInd/>
        <w:textAlignment w:val="auto"/>
        <w:rPr>
          <w:bCs/>
        </w:rPr>
      </w:pPr>
      <w:r w:rsidRPr="00EE0311">
        <w:rPr>
          <w:bCs/>
        </w:rPr>
        <w:t>The value of ar_bounding_box_top[ ar_object_idx[ i ] ] shall be in the range of 0 to CroppedHeight / SubHeightC − 1, inclusive.</w:t>
      </w:r>
    </w:p>
    <w:p w14:paraId="20B23E7A" w14:textId="77777777" w:rsidR="00180300" w:rsidRPr="00EE0311" w:rsidRDefault="00180300" w:rsidP="00180300">
      <w:pPr>
        <w:overflowPunct/>
        <w:autoSpaceDE/>
        <w:autoSpaceDN/>
        <w:adjustRightInd/>
        <w:textAlignment w:val="auto"/>
        <w:rPr>
          <w:bCs/>
        </w:rPr>
      </w:pPr>
      <w:r w:rsidRPr="00EE0311">
        <w:rPr>
          <w:bCs/>
        </w:rPr>
        <w:t>The value of ar_bounding_box_width[ ar_object_idx[ i ] ] shall be in the range of 0 to CroppedWidth / SubWidthC − ar_bounding_box_left[ ar_object_idx[ i ] ], inclusive.</w:t>
      </w:r>
    </w:p>
    <w:p w14:paraId="71139E7E" w14:textId="77777777" w:rsidR="00180300" w:rsidRPr="00EE0311" w:rsidRDefault="00180300" w:rsidP="00180300">
      <w:pPr>
        <w:overflowPunct/>
        <w:autoSpaceDE/>
        <w:autoSpaceDN/>
        <w:adjustRightInd/>
        <w:textAlignment w:val="auto"/>
        <w:rPr>
          <w:bCs/>
        </w:rPr>
      </w:pPr>
      <w:r w:rsidRPr="00EE0311">
        <w:rPr>
          <w:bCs/>
        </w:rPr>
        <w:t>The</w:t>
      </w:r>
      <w:r w:rsidRPr="00EE0311">
        <w:t xml:space="preserve"> </w:t>
      </w:r>
      <w:r w:rsidRPr="00EE0311">
        <w:rPr>
          <w:bCs/>
        </w:rPr>
        <w:t>value of ar_bounding_box_height[ ar_object_idx[ i ] ] shall be in the range of 0 to CroppedHeight / SubHeightC − ar_bounding_box_top[ ar_object_idx[ i ] ], inclusive.</w:t>
      </w:r>
    </w:p>
    <w:p w14:paraId="18B42F41" w14:textId="77777777" w:rsidR="00180300" w:rsidRPr="00EE0311" w:rsidRDefault="00180300" w:rsidP="00180300">
      <w:pPr>
        <w:overflowPunct/>
        <w:autoSpaceDE/>
        <w:autoSpaceDN/>
        <w:adjustRightInd/>
        <w:textAlignment w:val="auto"/>
        <w:rPr>
          <w:bCs/>
        </w:rPr>
      </w:pPr>
      <w:r w:rsidRPr="00EE0311">
        <w:rPr>
          <w:bCs/>
        </w:rPr>
        <w:t xml:space="preserve">The identified object rectangle contains the luma samples with horizontal picture coordinates from SubWidthC * </w:t>
      </w:r>
      <w:r w:rsidRPr="009A1728">
        <w:rPr>
          <w:bCs/>
          <w:strike/>
          <w:color w:val="FF0000"/>
        </w:rPr>
        <w:t xml:space="preserve">( ConfWinLeftOffset  + </w:t>
      </w:r>
      <w:r w:rsidRPr="00EE0311">
        <w:rPr>
          <w:bCs/>
        </w:rPr>
        <w:t>ar_bounding_box_left</w:t>
      </w:r>
      <w:r w:rsidRPr="00EE0311">
        <w:t>[</w:t>
      </w:r>
      <w:r w:rsidRPr="00EE0311">
        <w:rPr>
          <w:bCs/>
        </w:rPr>
        <w:t> ar_object_idx[ i ] ] </w:t>
      </w:r>
      <w:r w:rsidRPr="009A1728">
        <w:rPr>
          <w:bCs/>
          <w:strike/>
          <w:color w:val="FF0000"/>
        </w:rPr>
        <w:t>)</w:t>
      </w:r>
      <w:r w:rsidRPr="00EE0311">
        <w:rPr>
          <w:bCs/>
        </w:rPr>
        <w:t xml:space="preserve"> to SubWidthC * </w:t>
      </w:r>
      <w:r w:rsidRPr="009A1728">
        <w:rPr>
          <w:bCs/>
          <w:strike/>
          <w:color w:val="FF0000"/>
        </w:rPr>
        <w:t>( ConfWinLeftOffset  +</w:t>
      </w:r>
      <w:r w:rsidRPr="00EE0311">
        <w:rPr>
          <w:bCs/>
        </w:rPr>
        <w:t xml:space="preserve"> ar_bounding_box_left</w:t>
      </w:r>
      <w:r w:rsidRPr="00EE0311">
        <w:t>[</w:t>
      </w:r>
      <w:r w:rsidRPr="00EE0311">
        <w:rPr>
          <w:bCs/>
        </w:rPr>
        <w:t> ar_object_idx[ i ] ] + ar_bounding_box_width[ ar_object_idx[ i ] ] </w:t>
      </w:r>
      <w:r w:rsidRPr="009A1728">
        <w:rPr>
          <w:bCs/>
          <w:strike/>
          <w:color w:val="FF0000"/>
        </w:rPr>
        <w:t>)</w:t>
      </w:r>
      <w:r w:rsidRPr="00EE0311">
        <w:rPr>
          <w:bCs/>
        </w:rPr>
        <w:t xml:space="preserve"> − 1, inclusive, and vertical picture coordinates from SubHeightC * ( ConfWinTopOffset + ar_bounding_box_top</w:t>
      </w:r>
      <w:r w:rsidRPr="00EE0311">
        <w:t>[</w:t>
      </w:r>
      <w:r w:rsidRPr="00EE0311">
        <w:rPr>
          <w:bCs/>
        </w:rPr>
        <w:t xml:space="preserve"> ar_object_idx[ i ] ] ) to SubHeightC * </w:t>
      </w:r>
      <w:r w:rsidRPr="009A1728">
        <w:rPr>
          <w:bCs/>
          <w:strike/>
          <w:color w:val="FF0000"/>
        </w:rPr>
        <w:t>( ConfWinTopOffset +</w:t>
      </w:r>
      <w:r w:rsidRPr="00EE0311">
        <w:rPr>
          <w:bCs/>
        </w:rPr>
        <w:t xml:space="preserve"> ar_bounding_box_top</w:t>
      </w:r>
      <w:r w:rsidRPr="00EE0311">
        <w:t>[</w:t>
      </w:r>
      <w:r w:rsidRPr="00EE0311">
        <w:rPr>
          <w:bCs/>
        </w:rPr>
        <w:t> ar_object_idx[ i ] ] + ar_bounding_box_height[ ar_object_idx[ i ] ] </w:t>
      </w:r>
      <w:r w:rsidRPr="009A1728">
        <w:rPr>
          <w:bCs/>
          <w:strike/>
          <w:color w:val="FF0000"/>
        </w:rPr>
        <w:t xml:space="preserve">) </w:t>
      </w:r>
      <w:r w:rsidRPr="00EE0311">
        <w:rPr>
          <w:bCs/>
        </w:rPr>
        <w:t>− 1, inclusive.</w:t>
      </w:r>
    </w:p>
    <w:p w14:paraId="53857E3E" w14:textId="77777777" w:rsidR="00180300" w:rsidRDefault="00180300" w:rsidP="00180300">
      <w:pPr>
        <w:rPr>
          <w:bCs/>
        </w:rPr>
      </w:pPr>
      <w:r w:rsidRPr="00EE0311">
        <w:rPr>
          <w:bCs/>
        </w:rPr>
        <w:lastRenderedPageBreak/>
        <w:t xml:space="preserve">When </w:t>
      </w:r>
      <w:r w:rsidRPr="009A1728">
        <w:rPr>
          <w:bCs/>
          <w:strike/>
          <w:color w:val="FF0000"/>
        </w:rPr>
        <w:t>ChromaArrayType</w:t>
      </w:r>
      <w:r w:rsidRPr="0075695A">
        <w:rPr>
          <w:bCs/>
          <w:color w:val="FF0000"/>
          <w:highlight w:val="yellow"/>
        </w:rPr>
        <w:t>ChromaFormatIdc</w:t>
      </w:r>
      <w:r w:rsidRPr="00EE0311">
        <w:rPr>
          <w:bCs/>
        </w:rPr>
        <w:t xml:space="preserve"> is not equal to 0, the corresponding specified samples of the two chroma arrays are the samples having picture coordinates ( x / SubWidthC, y / SubHeightC ), where ( x, y ) are the picture coordinates of the specified luma samples.</w:t>
      </w:r>
    </w:p>
    <w:p w14:paraId="4349021D" w14:textId="77777777" w:rsidR="00180300" w:rsidRDefault="00180300" w:rsidP="00180300">
      <w:pPr>
        <w:rPr>
          <w:bCs/>
        </w:rPr>
      </w:pPr>
    </w:p>
    <w:p w14:paraId="62E2FA75" w14:textId="77777777" w:rsidR="00180300" w:rsidRPr="00EE0311" w:rsidRDefault="00180300" w:rsidP="00180300">
      <w:pPr>
        <w:rPr>
          <w:bCs/>
        </w:rPr>
      </w:pPr>
      <w:r w:rsidRPr="00EE0311">
        <w:rPr>
          <w:b/>
        </w:rPr>
        <w:t>ar_object_confidence</w:t>
      </w:r>
      <w:r w:rsidRPr="00EE0311">
        <w:t>[ ar</w:t>
      </w:r>
      <w:r w:rsidRPr="00EE0311">
        <w:rPr>
          <w:bCs/>
        </w:rPr>
        <w:t>_object_idx[ i ] ] indicates the degree of confidence associated with the ar_object_idx[ i ]-th object, in units of 2</w:t>
      </w:r>
      <w:r w:rsidRPr="00EE0311">
        <w:rPr>
          <w:vertAlign w:val="superscript"/>
        </w:rPr>
        <w:t>−( ar_object_confidence_length_minus1 + 1 )</w:t>
      </w:r>
      <w:r w:rsidRPr="00EE0311">
        <w:t>, such that a higher value of ar_object_confidence[ ar</w:t>
      </w:r>
      <w:r w:rsidRPr="00EE0311">
        <w:rPr>
          <w:bCs/>
        </w:rPr>
        <w:t>_object_idx[ i ] ]</w:t>
      </w:r>
      <w:r w:rsidRPr="00EE0311">
        <w:t xml:space="preserve"> indicates a higher degree of confidence. The length of the ar_object_confidence</w:t>
      </w:r>
      <w:r w:rsidRPr="00EE0311">
        <w:rPr>
          <w:bCs/>
        </w:rPr>
        <w:t>[ ar_object_idx[ i ] ]</w:t>
      </w:r>
      <w:r w:rsidRPr="00EE0311">
        <w:t xml:space="preserve"> syntax element is ar_object_confidence_length_minus1 + 1 bits. </w:t>
      </w:r>
      <w:r w:rsidRPr="00EE0311">
        <w:rPr>
          <w:bCs/>
        </w:rPr>
        <w:t>When not present, the value of</w:t>
      </w:r>
      <w:r>
        <w:rPr>
          <w:bCs/>
        </w:rPr>
        <w:t xml:space="preserve"> </w:t>
      </w:r>
      <w:r w:rsidRPr="00E138B4">
        <w:rPr>
          <w:bCs/>
          <w:color w:val="FF0000"/>
          <w:highlight w:val="yellow"/>
        </w:rPr>
        <w:t>ar</w:t>
      </w:r>
      <w:r w:rsidRPr="00EE0311">
        <w:rPr>
          <w:bCs/>
        </w:rPr>
        <w:t>_object_confidence[ ar_object_idx[ i ] ] is inferred from a previous annotated regions SEI message in output order in the CVS, if any.</w:t>
      </w:r>
    </w:p>
    <w:p w14:paraId="42602A9B" w14:textId="7E4F4164" w:rsidR="00180300" w:rsidRDefault="00180300" w:rsidP="009234A5">
      <w:pPr>
        <w:rPr>
          <w:szCs w:val="22"/>
          <w:lang w:val="en-CA"/>
        </w:rPr>
      </w:pPr>
    </w:p>
    <w:p w14:paraId="418C854D" w14:textId="5228FF01" w:rsidR="00180300" w:rsidRDefault="00180300" w:rsidP="00180300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t>HEVC</w:t>
      </w:r>
    </w:p>
    <w:p w14:paraId="7ED7F373" w14:textId="15C26FBC" w:rsidR="00180300" w:rsidRPr="006F7DBC" w:rsidRDefault="00180300" w:rsidP="00180300">
      <w:pPr>
        <w:pStyle w:val="Annex3"/>
        <w:tabs>
          <w:tab w:val="clear" w:pos="720"/>
          <w:tab w:val="clear" w:pos="794"/>
          <w:tab w:val="clear" w:pos="1191"/>
          <w:tab w:val="clear" w:pos="1440"/>
          <w:tab w:val="clear" w:pos="2160"/>
          <w:tab w:val="left" w:pos="851"/>
        </w:tabs>
        <w:ind w:left="0" w:firstLine="0"/>
        <w:textAlignment w:val="auto"/>
        <w:rPr>
          <w:noProof/>
          <w:lang w:val="fr-CH"/>
        </w:rPr>
      </w:pPr>
      <w:bookmarkStart w:id="2" w:name="_Toc80700876"/>
      <w:r>
        <w:rPr>
          <w:noProof/>
          <w:lang w:val="fr-CH"/>
        </w:rPr>
        <w:t>D.3.47</w:t>
      </w:r>
      <w:r>
        <w:rPr>
          <w:noProof/>
          <w:lang w:val="fr-CH"/>
        </w:rPr>
        <w:tab/>
      </w:r>
      <w:r w:rsidRPr="006F7DBC">
        <w:rPr>
          <w:noProof/>
          <w:lang w:val="fr-CH"/>
        </w:rPr>
        <w:t>Annotated regions SEI message semantics</w:t>
      </w:r>
      <w:bookmarkEnd w:id="2"/>
    </w:p>
    <w:p w14:paraId="3DA37289" w14:textId="77777777" w:rsidR="00180300" w:rsidRDefault="00180300" w:rsidP="00180300">
      <w:pPr>
        <w:rPr>
          <w:bCs/>
          <w:noProof/>
        </w:rPr>
      </w:pPr>
      <w:r w:rsidRPr="008669F9">
        <w:rPr>
          <w:bCs/>
          <w:noProof/>
        </w:rPr>
        <w:t>The annotated region</w:t>
      </w:r>
      <w:r>
        <w:rPr>
          <w:bCs/>
          <w:noProof/>
        </w:rPr>
        <w:t>s</w:t>
      </w:r>
      <w:r w:rsidRPr="008669F9">
        <w:rPr>
          <w:bCs/>
          <w:noProof/>
        </w:rPr>
        <w:t xml:space="preserve"> SEI message carries parameters </w:t>
      </w:r>
      <w:r>
        <w:rPr>
          <w:bCs/>
          <w:noProof/>
        </w:rPr>
        <w:t>that</w:t>
      </w:r>
      <w:r w:rsidRPr="008669F9">
        <w:rPr>
          <w:bCs/>
          <w:noProof/>
        </w:rPr>
        <w:t xml:space="preserve"> </w:t>
      </w:r>
      <w:r>
        <w:rPr>
          <w:bCs/>
          <w:noProof/>
        </w:rPr>
        <w:t>identify</w:t>
      </w:r>
      <w:r w:rsidRPr="008669F9">
        <w:rPr>
          <w:bCs/>
          <w:noProof/>
        </w:rPr>
        <w:t xml:space="preserve"> annotated regions using</w:t>
      </w:r>
      <w:r w:rsidRPr="008669F9">
        <w:rPr>
          <w:lang w:eastAsia="ko-KR"/>
        </w:rPr>
        <w:t xml:space="preserve"> bounding boxes representing the size and location of </w:t>
      </w:r>
      <w:r>
        <w:rPr>
          <w:lang w:eastAsia="ko-KR"/>
        </w:rPr>
        <w:t>identified</w:t>
      </w:r>
      <w:r w:rsidRPr="008669F9">
        <w:rPr>
          <w:bCs/>
          <w:noProof/>
        </w:rPr>
        <w:t xml:space="preserve"> objects.</w:t>
      </w:r>
    </w:p>
    <w:p w14:paraId="426DB548" w14:textId="77777777" w:rsidR="00180300" w:rsidRDefault="00180300" w:rsidP="00180300">
      <w:r w:rsidRPr="008669F9">
        <w:rPr>
          <w:b/>
          <w:noProof/>
        </w:rPr>
        <w:t>ar_cancel_flag</w:t>
      </w:r>
      <w:r w:rsidRPr="008669F9">
        <w:rPr>
          <w:rStyle w:val="fontstyle01"/>
        </w:rPr>
        <w:t xml:space="preserve"> </w:t>
      </w:r>
      <w:r w:rsidRPr="008669F9">
        <w:rPr>
          <w:bCs/>
        </w:rPr>
        <w:t>equal</w:t>
      </w:r>
      <w:r w:rsidRPr="008669F9">
        <w:t xml:space="preserve"> to 1 indicates that the SEI message cancels the persistence of any previous annotated region</w:t>
      </w:r>
      <w:r>
        <w:t>s</w:t>
      </w:r>
      <w:r w:rsidRPr="008669F9">
        <w:t xml:space="preserve"> SEI message that is associated with one or more layers to which </w:t>
      </w:r>
      <w:r>
        <w:t>the annotated regions</w:t>
      </w:r>
      <w:r w:rsidRPr="008669F9">
        <w:t xml:space="preserve"> SEI </w:t>
      </w:r>
      <w:r>
        <w:t xml:space="preserve">message </w:t>
      </w:r>
      <w:r w:rsidRPr="008669F9">
        <w:t xml:space="preserve">applies. </w:t>
      </w:r>
      <w:r w:rsidRPr="008669F9">
        <w:rPr>
          <w:bCs/>
          <w:noProof/>
        </w:rPr>
        <w:t>ar_cancel_flag</w:t>
      </w:r>
      <w:r w:rsidRPr="008669F9">
        <w:t xml:space="preserve"> equal to 0 indicates that annotated region</w:t>
      </w:r>
      <w:r>
        <w:t>s</w:t>
      </w:r>
      <w:r w:rsidRPr="008669F9">
        <w:t xml:space="preserve"> information follows.</w:t>
      </w:r>
    </w:p>
    <w:p w14:paraId="05D057E3" w14:textId="77777777" w:rsidR="00180300" w:rsidRPr="003F3F11" w:rsidRDefault="00180300" w:rsidP="00180300">
      <w:pPr>
        <w:rPr>
          <w:noProof/>
        </w:rPr>
      </w:pPr>
      <w:r>
        <w:t xml:space="preserve">When ar_cancel_flag equal to 1 or a new CLVS of the current layer begins, </w:t>
      </w:r>
      <w:r>
        <w:rPr>
          <w:noProof/>
        </w:rPr>
        <w:t xml:space="preserve">the variables LabelAssigned[ i ], ObjectTracked[ i ], and </w:t>
      </w:r>
      <w:r>
        <w:rPr>
          <w:bCs/>
          <w:noProof/>
        </w:rPr>
        <w:t>ObjectBoundingBoxAvail</w:t>
      </w:r>
      <w:r>
        <w:rPr>
          <w:noProof/>
        </w:rPr>
        <w:t xml:space="preserve"> are set equal to 0 for i in the range of 0 to 255, inclusive.</w:t>
      </w:r>
    </w:p>
    <w:p w14:paraId="24C852F1" w14:textId="77777777" w:rsidR="00180300" w:rsidRPr="00BA3168" w:rsidRDefault="00180300" w:rsidP="00180300">
      <w:pPr>
        <w:rPr>
          <w:bCs/>
          <w:noProof/>
        </w:rPr>
      </w:pPr>
      <w:r w:rsidRPr="00BA3168">
        <w:rPr>
          <w:bCs/>
          <w:noProof/>
        </w:rPr>
        <w:t xml:space="preserve">Let picA be the current picture. </w:t>
      </w:r>
      <w:r>
        <w:rPr>
          <w:bCs/>
          <w:noProof/>
        </w:rPr>
        <w:t>Each region identified in the annotated regions SEI message</w:t>
      </w:r>
      <w:r w:rsidRPr="00BA3168">
        <w:rPr>
          <w:bCs/>
          <w:noProof/>
        </w:rPr>
        <w:t xml:space="preserve"> persist</w:t>
      </w:r>
      <w:r>
        <w:rPr>
          <w:bCs/>
          <w:noProof/>
        </w:rPr>
        <w:t>s</w:t>
      </w:r>
      <w:r w:rsidRPr="00BA3168">
        <w:rPr>
          <w:bCs/>
          <w:noProof/>
        </w:rPr>
        <w:t xml:space="preserve"> for the current layer in output order until any of the following conditions are true:</w:t>
      </w:r>
    </w:p>
    <w:p w14:paraId="3422B939" w14:textId="77777777" w:rsidR="00180300" w:rsidRPr="00BA3168" w:rsidRDefault="00180300" w:rsidP="00180300">
      <w:pPr>
        <w:ind w:left="360" w:hanging="360"/>
        <w:rPr>
          <w:bCs/>
          <w:noProof/>
        </w:rPr>
      </w:pPr>
      <w:r w:rsidRPr="00BA3168">
        <w:rPr>
          <w:bCs/>
          <w:noProof/>
        </w:rPr>
        <w:t>–</w:t>
      </w:r>
      <w:r w:rsidRPr="00BA3168">
        <w:rPr>
          <w:bCs/>
          <w:noProof/>
        </w:rPr>
        <w:tab/>
        <w:t>A new CLVS of the current layer begins.</w:t>
      </w:r>
    </w:p>
    <w:p w14:paraId="33289919" w14:textId="77777777" w:rsidR="00180300" w:rsidRPr="00BA3168" w:rsidRDefault="00180300" w:rsidP="00180300">
      <w:pPr>
        <w:ind w:left="360" w:hanging="360"/>
        <w:rPr>
          <w:bCs/>
          <w:noProof/>
        </w:rPr>
      </w:pPr>
      <w:r w:rsidRPr="00BA3168">
        <w:rPr>
          <w:bCs/>
          <w:noProof/>
        </w:rPr>
        <w:t>–</w:t>
      </w:r>
      <w:r w:rsidRPr="00BA3168">
        <w:rPr>
          <w:bCs/>
          <w:noProof/>
        </w:rPr>
        <w:tab/>
        <w:t>The bitstream ends.</w:t>
      </w:r>
    </w:p>
    <w:p w14:paraId="3786224F" w14:textId="77777777" w:rsidR="00180300" w:rsidRPr="008669F9" w:rsidRDefault="00180300" w:rsidP="00180300">
      <w:pPr>
        <w:ind w:left="360" w:hanging="360"/>
      </w:pPr>
      <w:r w:rsidRPr="00BA3168">
        <w:rPr>
          <w:bCs/>
          <w:noProof/>
        </w:rPr>
        <w:t>–</w:t>
      </w:r>
      <w:r w:rsidRPr="00BA3168">
        <w:rPr>
          <w:bCs/>
          <w:noProof/>
        </w:rPr>
        <w:tab/>
        <w:t>A picture picB in the current layer in an access unit containing a</w:t>
      </w:r>
      <w:r>
        <w:rPr>
          <w:bCs/>
          <w:noProof/>
        </w:rPr>
        <w:t>n</w:t>
      </w:r>
      <w:r w:rsidRPr="00BA3168">
        <w:rPr>
          <w:bCs/>
          <w:noProof/>
        </w:rPr>
        <w:t xml:space="preserve"> </w:t>
      </w:r>
      <w:r>
        <w:rPr>
          <w:bCs/>
          <w:noProof/>
        </w:rPr>
        <w:t>annotated regions</w:t>
      </w:r>
      <w:r w:rsidRPr="00BA3168">
        <w:rPr>
          <w:bCs/>
          <w:noProof/>
        </w:rPr>
        <w:t xml:space="preserve"> SEI message </w:t>
      </w:r>
      <w:r>
        <w:rPr>
          <w:bCs/>
          <w:noProof/>
        </w:rPr>
        <w:t xml:space="preserve">that is </w:t>
      </w:r>
      <w:r w:rsidRPr="00BA3168">
        <w:rPr>
          <w:bCs/>
          <w:noProof/>
        </w:rPr>
        <w:t>applicable to the current layer is output for which PicOrderCnt(</w:t>
      </w:r>
      <w:r>
        <w:rPr>
          <w:bCs/>
          <w:noProof/>
        </w:rPr>
        <w:t> </w:t>
      </w:r>
      <w:r w:rsidRPr="00BA3168">
        <w:rPr>
          <w:bCs/>
          <w:noProof/>
        </w:rPr>
        <w:t>picB</w:t>
      </w:r>
      <w:r>
        <w:rPr>
          <w:bCs/>
          <w:noProof/>
        </w:rPr>
        <w:t> </w:t>
      </w:r>
      <w:r w:rsidRPr="00BA3168">
        <w:rPr>
          <w:bCs/>
          <w:noProof/>
        </w:rPr>
        <w:t>) is greater than PicOrderCnt(</w:t>
      </w:r>
      <w:r>
        <w:rPr>
          <w:bCs/>
          <w:noProof/>
        </w:rPr>
        <w:t> </w:t>
      </w:r>
      <w:r w:rsidRPr="00BA3168">
        <w:rPr>
          <w:bCs/>
          <w:noProof/>
        </w:rPr>
        <w:t>picA</w:t>
      </w:r>
      <w:r>
        <w:rPr>
          <w:bCs/>
          <w:noProof/>
        </w:rPr>
        <w:t> </w:t>
      </w:r>
      <w:r w:rsidRPr="00BA3168">
        <w:rPr>
          <w:bCs/>
          <w:noProof/>
        </w:rPr>
        <w:t>), where PicOrderCnt(</w:t>
      </w:r>
      <w:r>
        <w:rPr>
          <w:bCs/>
          <w:noProof/>
        </w:rPr>
        <w:t> </w:t>
      </w:r>
      <w:r w:rsidRPr="00BA3168">
        <w:rPr>
          <w:bCs/>
          <w:noProof/>
        </w:rPr>
        <w:t>picB</w:t>
      </w:r>
      <w:r>
        <w:rPr>
          <w:bCs/>
          <w:noProof/>
        </w:rPr>
        <w:t> </w:t>
      </w:r>
      <w:r w:rsidRPr="00BA3168">
        <w:rPr>
          <w:bCs/>
          <w:noProof/>
        </w:rPr>
        <w:t>) and PicOrderCnt(</w:t>
      </w:r>
      <w:r>
        <w:rPr>
          <w:bCs/>
          <w:noProof/>
        </w:rPr>
        <w:t> </w:t>
      </w:r>
      <w:r w:rsidRPr="00BA3168">
        <w:rPr>
          <w:bCs/>
          <w:noProof/>
        </w:rPr>
        <w:t>picA</w:t>
      </w:r>
      <w:r>
        <w:rPr>
          <w:bCs/>
          <w:noProof/>
        </w:rPr>
        <w:t> </w:t>
      </w:r>
      <w:r w:rsidRPr="00BA3168">
        <w:rPr>
          <w:bCs/>
          <w:noProof/>
        </w:rPr>
        <w:t xml:space="preserve">) are the PicOrderCntVal values of picB and picA, </w:t>
      </w:r>
      <w:r>
        <w:rPr>
          <w:bCs/>
          <w:noProof/>
        </w:rPr>
        <w:t>and the semantics of the annotated regions SEI message for PicB cancels the persistence of the region identified in the annotated regions SEI message for PicA</w:t>
      </w:r>
      <w:r w:rsidRPr="00BA3168">
        <w:rPr>
          <w:bCs/>
          <w:noProof/>
        </w:rPr>
        <w:t>.</w:t>
      </w:r>
    </w:p>
    <w:p w14:paraId="2FDEFC74" w14:textId="77777777" w:rsidR="00180300" w:rsidRPr="008669F9" w:rsidRDefault="00180300" w:rsidP="00180300">
      <w:pPr>
        <w:rPr>
          <w:bCs/>
          <w:noProof/>
        </w:rPr>
      </w:pPr>
      <w:r w:rsidRPr="008669F9">
        <w:rPr>
          <w:b/>
          <w:noProof/>
        </w:rPr>
        <w:t xml:space="preserve">ar_not_optimized_for_viewing_flag </w:t>
      </w:r>
      <w:r w:rsidRPr="008669F9">
        <w:rPr>
          <w:bCs/>
          <w:noProof/>
        </w:rPr>
        <w:t xml:space="preserve">equal to 1 indicates that </w:t>
      </w:r>
      <w:r>
        <w:rPr>
          <w:bCs/>
          <w:noProof/>
        </w:rPr>
        <w:t xml:space="preserve">the </w:t>
      </w:r>
      <w:r w:rsidRPr="008669F9">
        <w:rPr>
          <w:bCs/>
          <w:noProof/>
        </w:rPr>
        <w:t>decoded picture</w:t>
      </w:r>
      <w:r>
        <w:rPr>
          <w:bCs/>
          <w:noProof/>
        </w:rPr>
        <w:t xml:space="preserve">s that </w:t>
      </w:r>
      <w:r>
        <w:t>the annotated regions</w:t>
      </w:r>
      <w:r w:rsidRPr="008669F9">
        <w:t xml:space="preserve"> SEI </w:t>
      </w:r>
      <w:r>
        <w:t>message</w:t>
      </w:r>
      <w:r>
        <w:rPr>
          <w:bCs/>
          <w:noProof/>
        </w:rPr>
        <w:t xml:space="preserve"> applies to</w:t>
      </w:r>
      <w:r w:rsidRPr="008669F9">
        <w:rPr>
          <w:bCs/>
          <w:noProof/>
        </w:rPr>
        <w:t xml:space="preserve"> </w:t>
      </w:r>
      <w:r>
        <w:rPr>
          <w:bCs/>
          <w:noProof/>
        </w:rPr>
        <w:t>are</w:t>
      </w:r>
      <w:r w:rsidRPr="008669F9">
        <w:rPr>
          <w:bCs/>
          <w:noProof/>
        </w:rPr>
        <w:t xml:space="preserve"> not optimized for user viewing, but </w:t>
      </w:r>
      <w:r>
        <w:rPr>
          <w:bCs/>
          <w:noProof/>
        </w:rPr>
        <w:t xml:space="preserve">rather are optimized </w:t>
      </w:r>
      <w:r w:rsidRPr="008669F9">
        <w:rPr>
          <w:bCs/>
          <w:noProof/>
        </w:rPr>
        <w:t xml:space="preserve">for </w:t>
      </w:r>
      <w:r>
        <w:rPr>
          <w:bCs/>
          <w:noProof/>
        </w:rPr>
        <w:t xml:space="preserve">some </w:t>
      </w:r>
      <w:r w:rsidRPr="008669F9">
        <w:rPr>
          <w:bCs/>
          <w:noProof/>
        </w:rPr>
        <w:t>other purpose</w:t>
      </w:r>
      <w:r>
        <w:rPr>
          <w:bCs/>
          <w:noProof/>
        </w:rPr>
        <w:t xml:space="preserve"> such as algorithmic object classification performance</w:t>
      </w:r>
      <w:r w:rsidRPr="008669F9">
        <w:rPr>
          <w:bCs/>
          <w:noProof/>
        </w:rPr>
        <w:t xml:space="preserve">. </w:t>
      </w:r>
      <w:r w:rsidRPr="008669F9">
        <w:t>ar</w:t>
      </w:r>
      <w:r w:rsidRPr="008669F9">
        <w:rPr>
          <w:bCs/>
          <w:noProof/>
        </w:rPr>
        <w:t>_not_optimized_for_viewing_flag</w:t>
      </w:r>
      <w:r w:rsidRPr="008669F9">
        <w:rPr>
          <w:b/>
          <w:noProof/>
        </w:rPr>
        <w:t xml:space="preserve"> </w:t>
      </w:r>
      <w:r w:rsidRPr="008669F9">
        <w:rPr>
          <w:bCs/>
          <w:noProof/>
        </w:rPr>
        <w:t>equal to 0 indicates that the decoded picture</w:t>
      </w:r>
      <w:r>
        <w:rPr>
          <w:bCs/>
          <w:noProof/>
        </w:rPr>
        <w:t>s</w:t>
      </w:r>
      <w:r w:rsidRPr="008669F9">
        <w:rPr>
          <w:bCs/>
          <w:noProof/>
        </w:rPr>
        <w:t xml:space="preserve"> </w:t>
      </w:r>
      <w:r>
        <w:rPr>
          <w:bCs/>
          <w:noProof/>
        </w:rPr>
        <w:t xml:space="preserve">that </w:t>
      </w:r>
      <w:r>
        <w:t>the annotated regions</w:t>
      </w:r>
      <w:r w:rsidRPr="008669F9">
        <w:t xml:space="preserve"> SEI </w:t>
      </w:r>
      <w:r>
        <w:t xml:space="preserve">message </w:t>
      </w:r>
      <w:r>
        <w:rPr>
          <w:bCs/>
          <w:noProof/>
        </w:rPr>
        <w:t>applies to</w:t>
      </w:r>
      <w:r w:rsidRPr="008669F9">
        <w:rPr>
          <w:bCs/>
          <w:noProof/>
        </w:rPr>
        <w:t xml:space="preserve"> </w:t>
      </w:r>
      <w:r>
        <w:rPr>
          <w:bCs/>
          <w:noProof/>
        </w:rPr>
        <w:t>may or may not be</w:t>
      </w:r>
      <w:r w:rsidRPr="008669F9">
        <w:rPr>
          <w:bCs/>
          <w:noProof/>
        </w:rPr>
        <w:t xml:space="preserve"> optimized for user viewing.</w:t>
      </w:r>
    </w:p>
    <w:p w14:paraId="1887BA1F" w14:textId="77777777" w:rsidR="00180300" w:rsidRPr="008669F9" w:rsidRDefault="00180300" w:rsidP="00180300">
      <w:pPr>
        <w:rPr>
          <w:bCs/>
          <w:noProof/>
        </w:rPr>
      </w:pPr>
      <w:r w:rsidRPr="008669F9">
        <w:rPr>
          <w:b/>
          <w:noProof/>
        </w:rPr>
        <w:t>ar_true_motion_flag</w:t>
      </w:r>
      <w:r w:rsidRPr="008669F9">
        <w:t xml:space="preserve"> </w:t>
      </w:r>
      <w:r w:rsidRPr="008669F9">
        <w:rPr>
          <w:bCs/>
          <w:noProof/>
        </w:rPr>
        <w:t>equal to 1 indicates that the motion information in the coded picture</w:t>
      </w:r>
      <w:r>
        <w:rPr>
          <w:bCs/>
          <w:noProof/>
        </w:rPr>
        <w:t>s</w:t>
      </w:r>
      <w:r w:rsidRPr="00261D85">
        <w:rPr>
          <w:bCs/>
          <w:noProof/>
        </w:rPr>
        <w:t xml:space="preserve"> </w:t>
      </w:r>
      <w:r>
        <w:rPr>
          <w:bCs/>
          <w:noProof/>
        </w:rPr>
        <w:t xml:space="preserve">that </w:t>
      </w:r>
      <w:r>
        <w:t>the annotated regions</w:t>
      </w:r>
      <w:r w:rsidRPr="008669F9">
        <w:t xml:space="preserve"> SEI </w:t>
      </w:r>
      <w:r>
        <w:t xml:space="preserve">message </w:t>
      </w:r>
      <w:r>
        <w:rPr>
          <w:bCs/>
          <w:noProof/>
        </w:rPr>
        <w:t>applies to</w:t>
      </w:r>
      <w:r w:rsidRPr="008669F9">
        <w:rPr>
          <w:bCs/>
          <w:noProof/>
        </w:rPr>
        <w:t xml:space="preserve"> was selected with a goal of accurately representing object motion for objects</w:t>
      </w:r>
      <w:r>
        <w:rPr>
          <w:bCs/>
          <w:noProof/>
        </w:rPr>
        <w:t xml:space="preserve"> in the annotated regions</w:t>
      </w:r>
      <w:r w:rsidRPr="008669F9">
        <w:rPr>
          <w:bCs/>
          <w:noProof/>
        </w:rPr>
        <w:t xml:space="preserve">. </w:t>
      </w:r>
      <w:r w:rsidRPr="008669F9">
        <w:t>ar</w:t>
      </w:r>
      <w:r w:rsidRPr="008669F9">
        <w:rPr>
          <w:noProof/>
        </w:rPr>
        <w:t>_true_motion_flag</w:t>
      </w:r>
      <w:r w:rsidRPr="008669F9">
        <w:t xml:space="preserve"> </w:t>
      </w:r>
      <w:r w:rsidRPr="008669F9">
        <w:rPr>
          <w:bCs/>
          <w:noProof/>
        </w:rPr>
        <w:t>equal to 0 indicates that the motion information in the coded picture</w:t>
      </w:r>
      <w:r>
        <w:rPr>
          <w:bCs/>
          <w:noProof/>
        </w:rPr>
        <w:t>s</w:t>
      </w:r>
      <w:r w:rsidRPr="00261D85">
        <w:rPr>
          <w:bCs/>
          <w:noProof/>
        </w:rPr>
        <w:t xml:space="preserve"> </w:t>
      </w:r>
      <w:r>
        <w:rPr>
          <w:bCs/>
          <w:noProof/>
        </w:rPr>
        <w:t xml:space="preserve">that </w:t>
      </w:r>
      <w:r>
        <w:t>the annotated regions</w:t>
      </w:r>
      <w:r w:rsidRPr="008669F9">
        <w:t xml:space="preserve"> SEI </w:t>
      </w:r>
      <w:r>
        <w:t xml:space="preserve">message </w:t>
      </w:r>
      <w:r>
        <w:rPr>
          <w:bCs/>
          <w:noProof/>
        </w:rPr>
        <w:t>applies to</w:t>
      </w:r>
      <w:r w:rsidRPr="008669F9">
        <w:rPr>
          <w:bCs/>
          <w:noProof/>
        </w:rPr>
        <w:t xml:space="preserve"> </w:t>
      </w:r>
      <w:r>
        <w:rPr>
          <w:bCs/>
          <w:noProof/>
        </w:rPr>
        <w:t xml:space="preserve">may or may not be </w:t>
      </w:r>
      <w:r w:rsidRPr="008669F9">
        <w:rPr>
          <w:bCs/>
          <w:noProof/>
        </w:rPr>
        <w:t xml:space="preserve">selected with a goal of accurately representing object motion for </w:t>
      </w:r>
      <w:r>
        <w:rPr>
          <w:bCs/>
          <w:noProof/>
        </w:rPr>
        <w:t xml:space="preserve">objects in the </w:t>
      </w:r>
      <w:r w:rsidRPr="008669F9">
        <w:rPr>
          <w:bCs/>
          <w:noProof/>
        </w:rPr>
        <w:t xml:space="preserve">annotated </w:t>
      </w:r>
      <w:r>
        <w:rPr>
          <w:bCs/>
          <w:noProof/>
        </w:rPr>
        <w:t>regions</w:t>
      </w:r>
      <w:r w:rsidRPr="008669F9">
        <w:rPr>
          <w:bCs/>
          <w:noProof/>
        </w:rPr>
        <w:t>.</w:t>
      </w:r>
    </w:p>
    <w:p w14:paraId="29FBF1C8" w14:textId="77777777" w:rsidR="00180300" w:rsidRPr="008669F9" w:rsidRDefault="00180300" w:rsidP="00180300">
      <w:pPr>
        <w:rPr>
          <w:bCs/>
          <w:noProof/>
        </w:rPr>
      </w:pPr>
      <w:r w:rsidRPr="008669F9">
        <w:rPr>
          <w:b/>
          <w:bCs/>
          <w:noProof/>
        </w:rPr>
        <w:t>ar_occluded</w:t>
      </w:r>
      <w:r>
        <w:rPr>
          <w:b/>
          <w:bCs/>
          <w:noProof/>
        </w:rPr>
        <w:t>_object</w:t>
      </w:r>
      <w:r w:rsidRPr="008669F9">
        <w:rPr>
          <w:b/>
          <w:bCs/>
          <w:noProof/>
        </w:rPr>
        <w:t xml:space="preserve">_flag </w:t>
      </w:r>
      <w:r w:rsidRPr="008669F9">
        <w:rPr>
          <w:bCs/>
          <w:noProof/>
        </w:rPr>
        <w:t>equal to 1 indicates that the ar</w:t>
      </w:r>
      <w:r>
        <w:rPr>
          <w:bCs/>
          <w:noProof/>
        </w:rPr>
        <w:t>_bounding_box_</w:t>
      </w:r>
      <w:r w:rsidRPr="00ED7185">
        <w:rPr>
          <w:bCs/>
          <w:noProof/>
          <w:color w:val="FF0000"/>
          <w:highlight w:val="yellow"/>
        </w:rPr>
        <w:t>‌</w:t>
      </w:r>
      <w:r w:rsidRPr="008669F9">
        <w:rPr>
          <w:bCs/>
          <w:noProof/>
        </w:rPr>
        <w:t>top[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>], ar</w:t>
      </w:r>
      <w:r>
        <w:rPr>
          <w:bCs/>
          <w:noProof/>
        </w:rPr>
        <w:t>_bounding_box_</w:t>
      </w:r>
      <w:r w:rsidRPr="00ED7185">
        <w:rPr>
          <w:bCs/>
          <w:noProof/>
          <w:color w:val="FF0000"/>
          <w:highlight w:val="yellow"/>
        </w:rPr>
        <w:t>‌</w:t>
      </w:r>
      <w:r w:rsidRPr="008669F9">
        <w:rPr>
          <w:bCs/>
          <w:noProof/>
        </w:rPr>
        <w:t>left[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>], ar</w:t>
      </w:r>
      <w:r>
        <w:rPr>
          <w:bCs/>
          <w:noProof/>
        </w:rPr>
        <w:t>_bounding_box_</w:t>
      </w:r>
      <w:r w:rsidRPr="00ED7185">
        <w:rPr>
          <w:bCs/>
          <w:noProof/>
          <w:color w:val="FF0000"/>
          <w:highlight w:val="yellow"/>
        </w:rPr>
        <w:t>‌</w:t>
      </w:r>
      <w:r w:rsidRPr="008669F9">
        <w:rPr>
          <w:bCs/>
          <w:noProof/>
        </w:rPr>
        <w:t>width[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>], and ar</w:t>
      </w:r>
      <w:r>
        <w:rPr>
          <w:bCs/>
          <w:noProof/>
        </w:rPr>
        <w:t>_bounding_box_</w:t>
      </w:r>
      <w:r w:rsidRPr="00ED7185">
        <w:rPr>
          <w:bCs/>
          <w:noProof/>
          <w:color w:val="FF0000"/>
          <w:highlight w:val="yellow"/>
        </w:rPr>
        <w:t>‌</w:t>
      </w:r>
      <w:r w:rsidRPr="008669F9">
        <w:rPr>
          <w:bCs/>
          <w:noProof/>
        </w:rPr>
        <w:t>height[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 xml:space="preserve">] syntax elements represent the size and location of an object </w:t>
      </w:r>
      <w:r>
        <w:rPr>
          <w:bCs/>
          <w:noProof/>
        </w:rPr>
        <w:t xml:space="preserve">or a portion of </w:t>
      </w:r>
      <w:r w:rsidRPr="008669F9">
        <w:rPr>
          <w:bCs/>
          <w:noProof/>
        </w:rPr>
        <w:t xml:space="preserve">an object that may not </w:t>
      </w:r>
      <w:r>
        <w:rPr>
          <w:bCs/>
          <w:noProof/>
        </w:rPr>
        <w:t xml:space="preserve">be </w:t>
      </w:r>
      <w:r w:rsidRPr="008669F9">
        <w:rPr>
          <w:bCs/>
          <w:noProof/>
        </w:rPr>
        <w:t xml:space="preserve">visible or may be only partially visible </w:t>
      </w:r>
      <w:r>
        <w:rPr>
          <w:bCs/>
          <w:noProof/>
        </w:rPr>
        <w:t>with</w:t>
      </w:r>
      <w:r w:rsidRPr="008669F9">
        <w:rPr>
          <w:bCs/>
          <w:noProof/>
        </w:rPr>
        <w:t xml:space="preserve">in the </w:t>
      </w:r>
      <w:r>
        <w:rPr>
          <w:bCs/>
          <w:noProof/>
        </w:rPr>
        <w:t>cropped de</w:t>
      </w:r>
      <w:r w:rsidRPr="008669F9">
        <w:rPr>
          <w:bCs/>
          <w:noProof/>
        </w:rPr>
        <w:t xml:space="preserve">coded picture. </w:t>
      </w:r>
      <w:r w:rsidRPr="008669F9">
        <w:rPr>
          <w:noProof/>
        </w:rPr>
        <w:t>ar_occluded</w:t>
      </w:r>
      <w:r>
        <w:rPr>
          <w:noProof/>
        </w:rPr>
        <w:t>_object</w:t>
      </w:r>
      <w:r w:rsidRPr="008669F9">
        <w:rPr>
          <w:noProof/>
        </w:rPr>
        <w:t>_flag</w:t>
      </w:r>
      <w:r w:rsidRPr="008669F9">
        <w:rPr>
          <w:b/>
          <w:bCs/>
          <w:noProof/>
        </w:rPr>
        <w:t xml:space="preserve"> </w:t>
      </w:r>
      <w:r w:rsidRPr="008669F9">
        <w:rPr>
          <w:bCs/>
          <w:noProof/>
        </w:rPr>
        <w:t>equal to 0 indicates that the ar</w:t>
      </w:r>
      <w:r>
        <w:rPr>
          <w:bCs/>
          <w:noProof/>
        </w:rPr>
        <w:t>_bounding_box_</w:t>
      </w:r>
      <w:r w:rsidRPr="00ED7185">
        <w:rPr>
          <w:bCs/>
          <w:noProof/>
          <w:highlight w:val="yellow"/>
        </w:rPr>
        <w:t>‌</w:t>
      </w:r>
      <w:r w:rsidRPr="00ED7185">
        <w:rPr>
          <w:bCs/>
          <w:noProof/>
        </w:rPr>
        <w:t>top</w:t>
      </w:r>
      <w:r w:rsidRPr="008669F9">
        <w:rPr>
          <w:bCs/>
          <w:noProof/>
        </w:rPr>
        <w:t>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 xml:space="preserve">], </w:t>
      </w:r>
      <w:r w:rsidRPr="008669F9">
        <w:rPr>
          <w:bCs/>
          <w:noProof/>
        </w:rPr>
        <w:lastRenderedPageBreak/>
        <w:t>ar</w:t>
      </w:r>
      <w:r>
        <w:rPr>
          <w:bCs/>
          <w:noProof/>
        </w:rPr>
        <w:t>_bounding_box_</w:t>
      </w:r>
      <w:r w:rsidRPr="00B83472">
        <w:rPr>
          <w:bCs/>
          <w:noProof/>
          <w:highlight w:val="yellow"/>
        </w:rPr>
        <w:t>‌</w:t>
      </w:r>
      <w:r w:rsidRPr="008669F9">
        <w:rPr>
          <w:bCs/>
          <w:noProof/>
        </w:rPr>
        <w:t>left[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>], ar</w:t>
      </w:r>
      <w:r>
        <w:rPr>
          <w:bCs/>
          <w:noProof/>
        </w:rPr>
        <w:t>_bounding_box_</w:t>
      </w:r>
      <w:r w:rsidRPr="00ED7185">
        <w:rPr>
          <w:bCs/>
          <w:noProof/>
          <w:highlight w:val="yellow"/>
        </w:rPr>
        <w:t>‌</w:t>
      </w:r>
      <w:r w:rsidRPr="008669F9">
        <w:rPr>
          <w:bCs/>
          <w:noProof/>
        </w:rPr>
        <w:t>width[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>], and ar</w:t>
      </w:r>
      <w:r>
        <w:rPr>
          <w:bCs/>
          <w:noProof/>
        </w:rPr>
        <w:t>_bounding_box_</w:t>
      </w:r>
      <w:r w:rsidRPr="00B83472">
        <w:rPr>
          <w:bCs/>
          <w:noProof/>
          <w:highlight w:val="yellow"/>
        </w:rPr>
        <w:t>‌</w:t>
      </w:r>
      <w:r w:rsidRPr="008669F9">
        <w:rPr>
          <w:bCs/>
          <w:noProof/>
        </w:rPr>
        <w:t>height[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 xml:space="preserve">] syntax elements represent the size and location of an object </w:t>
      </w:r>
      <w:r>
        <w:rPr>
          <w:bCs/>
          <w:noProof/>
        </w:rPr>
        <w:t xml:space="preserve">that is entirely visible </w:t>
      </w:r>
      <w:r w:rsidRPr="008669F9">
        <w:rPr>
          <w:bCs/>
          <w:noProof/>
        </w:rPr>
        <w:t xml:space="preserve">within the </w:t>
      </w:r>
      <w:r>
        <w:rPr>
          <w:bCs/>
          <w:noProof/>
        </w:rPr>
        <w:t>cropped de</w:t>
      </w:r>
      <w:r w:rsidRPr="008669F9">
        <w:rPr>
          <w:bCs/>
          <w:noProof/>
        </w:rPr>
        <w:t>coded picture.</w:t>
      </w:r>
      <w:r>
        <w:rPr>
          <w:bCs/>
          <w:noProof/>
        </w:rPr>
        <w:t xml:space="preserve"> It is a requirement of bitstream conformance that the value of ar_occluded_object_flag shall be the same for all annotated_regions( ) syntax structures within a CLVS.</w:t>
      </w:r>
    </w:p>
    <w:p w14:paraId="1ACB45FE" w14:textId="08413801" w:rsidR="00180300" w:rsidRPr="008669F9" w:rsidRDefault="00180300" w:rsidP="00180300">
      <w:pPr>
        <w:rPr>
          <w:bCs/>
          <w:noProof/>
        </w:rPr>
      </w:pPr>
    </w:p>
    <w:p w14:paraId="0348EC5B" w14:textId="6238053C" w:rsidR="00180300" w:rsidRPr="008669F9" w:rsidRDefault="00600253" w:rsidP="00180300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04656FED" wp14:editId="326DBE35">
                <wp:simplePos x="0" y="0"/>
                <wp:positionH relativeFrom="rightMargin">
                  <wp:posOffset>10591</wp:posOffset>
                </wp:positionH>
                <wp:positionV relativeFrom="paragraph">
                  <wp:posOffset>100759</wp:posOffset>
                </wp:positionV>
                <wp:extent cx="93980" cy="160655"/>
                <wp:effectExtent l="0" t="0" r="1270" b="0"/>
                <wp:wrapNone/>
                <wp:docPr id="50" name="正方形/長方形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3E17F" id="正方形/長方形 50" o:spid="_x0000_s1026" style="position:absolute;margin-left:.85pt;margin-top:7.95pt;width:7.4pt;height:12.65pt;z-index:25170483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Comm63eAAAABg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180300" w:rsidRPr="008669F9">
        <w:rPr>
          <w:b/>
          <w:noProof/>
        </w:rPr>
        <w:t>ar</w:t>
      </w:r>
      <w:r w:rsidR="00180300">
        <w:rPr>
          <w:b/>
          <w:noProof/>
        </w:rPr>
        <w:t>_object</w:t>
      </w:r>
      <w:r w:rsidR="00180300" w:rsidRPr="008669F9">
        <w:rPr>
          <w:b/>
          <w:noProof/>
        </w:rPr>
        <w:t>_</w:t>
      </w:r>
      <w:r w:rsidR="00180300">
        <w:rPr>
          <w:b/>
          <w:noProof/>
        </w:rPr>
        <w:t>confidence_</w:t>
      </w:r>
      <w:r w:rsidR="00180300" w:rsidRPr="008669F9">
        <w:rPr>
          <w:b/>
          <w:noProof/>
        </w:rPr>
        <w:t>info_present_flag</w:t>
      </w:r>
      <w:r w:rsidR="00180300" w:rsidRPr="009016A6">
        <w:rPr>
          <w:noProof/>
        </w:rPr>
        <w:t xml:space="preserve"> </w:t>
      </w:r>
      <w:r w:rsidR="00180300" w:rsidRPr="008669F9">
        <w:rPr>
          <w:bCs/>
          <w:noProof/>
        </w:rPr>
        <w:t xml:space="preserve">equal to 1 indicates that </w:t>
      </w:r>
      <w:r w:rsidR="00180300" w:rsidRPr="008669F9">
        <w:rPr>
          <w:noProof/>
        </w:rPr>
        <w:t>ar</w:t>
      </w:r>
      <w:r w:rsidR="00180300">
        <w:rPr>
          <w:noProof/>
        </w:rPr>
        <w:t>_object</w:t>
      </w:r>
      <w:r w:rsidR="00180300" w:rsidRPr="008669F9">
        <w:rPr>
          <w:noProof/>
        </w:rPr>
        <w:t>_</w:t>
      </w:r>
      <w:r w:rsidR="00180300" w:rsidRPr="00115438">
        <w:rPr>
          <w:bCs/>
          <w:noProof/>
        </w:rPr>
        <w:t>‌</w:t>
      </w:r>
      <w:r w:rsidR="00180300" w:rsidRPr="008669F9">
        <w:rPr>
          <w:noProof/>
        </w:rPr>
        <w:t>conf</w:t>
      </w:r>
      <w:r w:rsidR="00180300">
        <w:rPr>
          <w:noProof/>
        </w:rPr>
        <w:t>idence</w:t>
      </w:r>
      <w:r w:rsidR="00180300" w:rsidRPr="008669F9">
        <w:rPr>
          <w:bCs/>
          <w:noProof/>
        </w:rPr>
        <w:t>[</w:t>
      </w:r>
      <w:r w:rsidR="00180300" w:rsidRPr="008669F9">
        <w:rPr>
          <w:bCs/>
        </w:rPr>
        <w:t> </w:t>
      </w:r>
      <w:r w:rsidR="00180300" w:rsidRPr="008669F9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8669F9">
        <w:rPr>
          <w:bCs/>
          <w:noProof/>
        </w:rPr>
        <w:t>_idx</w:t>
      </w:r>
      <w:r w:rsidR="00180300" w:rsidRPr="008669F9">
        <w:rPr>
          <w:noProof/>
        </w:rPr>
        <w:t>[</w:t>
      </w:r>
      <w:r w:rsidR="00180300" w:rsidRPr="008669F9">
        <w:rPr>
          <w:bCs/>
        </w:rPr>
        <w:t> </w:t>
      </w:r>
      <w:r w:rsidR="00180300" w:rsidRPr="008669F9">
        <w:rPr>
          <w:noProof/>
        </w:rPr>
        <w:t>i</w:t>
      </w:r>
      <w:r w:rsidR="00180300" w:rsidRPr="008669F9">
        <w:rPr>
          <w:bCs/>
        </w:rPr>
        <w:t> </w:t>
      </w:r>
      <w:r w:rsidR="00180300" w:rsidRPr="008669F9">
        <w:rPr>
          <w:noProof/>
        </w:rPr>
        <w:t>]</w:t>
      </w:r>
      <w:r w:rsidR="00180300" w:rsidRPr="008669F9">
        <w:rPr>
          <w:bCs/>
        </w:rPr>
        <w:t> </w:t>
      </w:r>
      <w:r w:rsidR="00180300" w:rsidRPr="008669F9">
        <w:rPr>
          <w:bCs/>
          <w:noProof/>
        </w:rPr>
        <w:t>]</w:t>
      </w:r>
      <w:r w:rsidR="00180300">
        <w:rPr>
          <w:bCs/>
          <w:noProof/>
        </w:rPr>
        <w:t xml:space="preserve"> syntax elements are</w:t>
      </w:r>
      <w:r w:rsidR="00180300" w:rsidRPr="008669F9">
        <w:rPr>
          <w:bCs/>
        </w:rPr>
        <w:t xml:space="preserve"> present. </w:t>
      </w:r>
      <w:r w:rsidR="00180300" w:rsidRPr="008669F9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8669F9">
        <w:rPr>
          <w:bCs/>
          <w:noProof/>
        </w:rPr>
        <w:t>_</w:t>
      </w:r>
      <w:r w:rsidR="00180300" w:rsidRPr="00115438">
        <w:rPr>
          <w:bCs/>
          <w:noProof/>
          <w:highlight w:val="yellow"/>
        </w:rPr>
        <w:t>‌</w:t>
      </w:r>
      <w:r w:rsidR="00180300">
        <w:rPr>
          <w:bCs/>
          <w:noProof/>
        </w:rPr>
        <w:t>confidence_</w:t>
      </w:r>
      <w:r w:rsidR="00180300" w:rsidRPr="008669F9">
        <w:rPr>
          <w:bCs/>
          <w:noProof/>
        </w:rPr>
        <w:t>info_present_flag</w:t>
      </w:r>
      <w:r w:rsidR="00180300" w:rsidRPr="008669F9">
        <w:rPr>
          <w:noProof/>
        </w:rPr>
        <w:t xml:space="preserve"> </w:t>
      </w:r>
      <w:r w:rsidR="00180300" w:rsidRPr="008669F9">
        <w:rPr>
          <w:bCs/>
          <w:noProof/>
        </w:rPr>
        <w:t xml:space="preserve">equal to 0 indicates that </w:t>
      </w:r>
      <w:r w:rsidR="00180300" w:rsidRPr="008669F9">
        <w:rPr>
          <w:noProof/>
        </w:rPr>
        <w:t>ar</w:t>
      </w:r>
      <w:r w:rsidR="00180300">
        <w:rPr>
          <w:noProof/>
        </w:rPr>
        <w:t>_object</w:t>
      </w:r>
      <w:r w:rsidR="00180300" w:rsidRPr="008669F9">
        <w:rPr>
          <w:noProof/>
        </w:rPr>
        <w:t>_</w:t>
      </w:r>
      <w:r w:rsidR="00180300" w:rsidRPr="00115438">
        <w:rPr>
          <w:bCs/>
          <w:noProof/>
          <w:highlight w:val="yellow"/>
        </w:rPr>
        <w:t>‌</w:t>
      </w:r>
      <w:r w:rsidR="00180300" w:rsidRPr="008669F9">
        <w:rPr>
          <w:noProof/>
        </w:rPr>
        <w:t>conf</w:t>
      </w:r>
      <w:r w:rsidR="00180300">
        <w:rPr>
          <w:noProof/>
        </w:rPr>
        <w:t>idence</w:t>
      </w:r>
      <w:r w:rsidR="00180300" w:rsidRPr="008669F9">
        <w:rPr>
          <w:bCs/>
          <w:noProof/>
        </w:rPr>
        <w:t>[</w:t>
      </w:r>
      <w:r w:rsidR="00180300" w:rsidRPr="008669F9">
        <w:rPr>
          <w:bCs/>
        </w:rPr>
        <w:t> </w:t>
      </w:r>
      <w:r w:rsidR="00180300" w:rsidRPr="008669F9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8669F9">
        <w:rPr>
          <w:bCs/>
          <w:noProof/>
        </w:rPr>
        <w:t>_idx</w:t>
      </w:r>
      <w:r w:rsidR="00180300" w:rsidRPr="008669F9">
        <w:rPr>
          <w:noProof/>
        </w:rPr>
        <w:t>[</w:t>
      </w:r>
      <w:r w:rsidR="00180300" w:rsidRPr="008669F9">
        <w:rPr>
          <w:bCs/>
        </w:rPr>
        <w:t> </w:t>
      </w:r>
      <w:r w:rsidR="00180300" w:rsidRPr="008669F9">
        <w:rPr>
          <w:noProof/>
        </w:rPr>
        <w:t>i</w:t>
      </w:r>
      <w:r w:rsidR="00180300" w:rsidRPr="008669F9">
        <w:rPr>
          <w:bCs/>
        </w:rPr>
        <w:t> </w:t>
      </w:r>
      <w:r w:rsidR="00180300" w:rsidRPr="008669F9">
        <w:rPr>
          <w:noProof/>
        </w:rPr>
        <w:t>]</w:t>
      </w:r>
      <w:r w:rsidR="00180300" w:rsidRPr="008669F9">
        <w:rPr>
          <w:bCs/>
        </w:rPr>
        <w:t> </w:t>
      </w:r>
      <w:r w:rsidR="00180300" w:rsidRPr="008669F9">
        <w:rPr>
          <w:bCs/>
          <w:noProof/>
        </w:rPr>
        <w:t>]</w:t>
      </w:r>
      <w:r w:rsidR="00180300" w:rsidRPr="008669F9">
        <w:rPr>
          <w:bCs/>
        </w:rPr>
        <w:t xml:space="preserve"> </w:t>
      </w:r>
      <w:r w:rsidR="00180300">
        <w:rPr>
          <w:bCs/>
        </w:rPr>
        <w:t>syntax elements are</w:t>
      </w:r>
      <w:r w:rsidR="00180300" w:rsidRPr="008669F9">
        <w:rPr>
          <w:bCs/>
        </w:rPr>
        <w:t xml:space="preserve"> not present</w:t>
      </w:r>
      <w:r w:rsidR="00180300">
        <w:rPr>
          <w:bCs/>
        </w:rPr>
        <w:t>.</w:t>
      </w:r>
      <w:r w:rsidR="00180300" w:rsidRPr="00FA313E">
        <w:rPr>
          <w:bCs/>
          <w:noProof/>
        </w:rPr>
        <w:t xml:space="preserve"> </w:t>
      </w:r>
      <w:r w:rsidR="00180300">
        <w:rPr>
          <w:bCs/>
          <w:noProof/>
        </w:rPr>
        <w:t xml:space="preserve">It is a requirement of bitstream conformance that the value of </w:t>
      </w:r>
      <w:r w:rsidR="00180300" w:rsidRPr="005E338B">
        <w:rPr>
          <w:noProof/>
        </w:rPr>
        <w:t>ar_object_</w:t>
      </w:r>
      <w:r w:rsidR="00180300" w:rsidRPr="00115438">
        <w:rPr>
          <w:bCs/>
          <w:noProof/>
          <w:highlight w:val="yellow"/>
        </w:rPr>
        <w:t>‌</w:t>
      </w:r>
      <w:r w:rsidR="00180300" w:rsidRPr="005E338B">
        <w:rPr>
          <w:noProof/>
        </w:rPr>
        <w:t>confidence_present_flag</w:t>
      </w:r>
      <w:r w:rsidR="00180300" w:rsidRPr="009016A6">
        <w:rPr>
          <w:noProof/>
        </w:rPr>
        <w:t xml:space="preserve"> </w:t>
      </w:r>
      <w:r w:rsidR="00180300">
        <w:rPr>
          <w:bCs/>
          <w:noProof/>
        </w:rPr>
        <w:t>shall be the same for all annotated_regions( ) syntax structures within a CLVS.</w:t>
      </w:r>
    </w:p>
    <w:p w14:paraId="1FA012B0" w14:textId="1A2DB1A1" w:rsidR="00180300" w:rsidRPr="008669F9" w:rsidRDefault="00600253" w:rsidP="00180300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11A03F76" wp14:editId="46E24BB7">
                <wp:simplePos x="0" y="0"/>
                <wp:positionH relativeFrom="rightMargin">
                  <wp:align>left</wp:align>
                </wp:positionH>
                <wp:positionV relativeFrom="paragraph">
                  <wp:posOffset>3964</wp:posOffset>
                </wp:positionV>
                <wp:extent cx="93980" cy="160655"/>
                <wp:effectExtent l="0" t="0" r="1270" b="0"/>
                <wp:wrapNone/>
                <wp:docPr id="46" name="正方形/長方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C25A86" id="正方形/長方形 46" o:spid="_x0000_s1026" style="position:absolute;margin-left:0;margin-top:.3pt;width:7.4pt;height:12.65pt;z-index:2516966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180300" w:rsidRPr="008669F9">
        <w:rPr>
          <w:b/>
          <w:noProof/>
        </w:rPr>
        <w:t>ar</w:t>
      </w:r>
      <w:r w:rsidR="00180300">
        <w:rPr>
          <w:b/>
          <w:noProof/>
        </w:rPr>
        <w:t>_object</w:t>
      </w:r>
      <w:r w:rsidR="00180300" w:rsidRPr="008669F9">
        <w:rPr>
          <w:b/>
          <w:noProof/>
        </w:rPr>
        <w:t>_</w:t>
      </w:r>
      <w:r w:rsidR="00180300">
        <w:rPr>
          <w:b/>
          <w:noProof/>
        </w:rPr>
        <w:t>confidence</w:t>
      </w:r>
      <w:r w:rsidR="00180300" w:rsidRPr="008669F9">
        <w:rPr>
          <w:b/>
          <w:noProof/>
        </w:rPr>
        <w:t>_</w:t>
      </w:r>
      <w:r w:rsidR="00180300" w:rsidRPr="009B186A">
        <w:rPr>
          <w:b/>
          <w:noProof/>
        </w:rPr>
        <w:t>length_</w:t>
      </w:r>
      <w:r w:rsidR="00180300" w:rsidRPr="007E18D7">
        <w:rPr>
          <w:b/>
          <w:noProof/>
        </w:rPr>
        <w:t>minus1</w:t>
      </w:r>
      <w:r w:rsidR="00180300">
        <w:rPr>
          <w:bCs/>
        </w:rPr>
        <w:t xml:space="preserve"> plus </w:t>
      </w:r>
      <w:r w:rsidR="00180300">
        <w:rPr>
          <w:noProof/>
        </w:rPr>
        <w:t>1 specifies</w:t>
      </w:r>
      <w:r w:rsidR="00180300" w:rsidRPr="008669F9">
        <w:rPr>
          <w:noProof/>
        </w:rPr>
        <w:t xml:space="preserve"> the </w:t>
      </w:r>
      <w:r w:rsidR="00180300">
        <w:rPr>
          <w:noProof/>
        </w:rPr>
        <w:t>length, in</w:t>
      </w:r>
      <w:r w:rsidR="00180300" w:rsidRPr="008669F9">
        <w:rPr>
          <w:noProof/>
        </w:rPr>
        <w:t xml:space="preserve"> bits</w:t>
      </w:r>
      <w:r w:rsidR="00180300">
        <w:rPr>
          <w:noProof/>
        </w:rPr>
        <w:t>,</w:t>
      </w:r>
      <w:r w:rsidR="00180300" w:rsidRPr="008669F9">
        <w:rPr>
          <w:noProof/>
        </w:rPr>
        <w:t xml:space="preserve"> </w:t>
      </w:r>
      <w:r w:rsidR="00180300">
        <w:rPr>
          <w:noProof/>
        </w:rPr>
        <w:t xml:space="preserve">of the </w:t>
      </w:r>
      <w:r w:rsidR="00180300" w:rsidRPr="008669F9">
        <w:rPr>
          <w:noProof/>
        </w:rPr>
        <w:t>ar</w:t>
      </w:r>
      <w:r w:rsidR="00180300">
        <w:rPr>
          <w:noProof/>
        </w:rPr>
        <w:t>_object</w:t>
      </w:r>
      <w:r w:rsidR="00180300" w:rsidRPr="008669F9">
        <w:rPr>
          <w:noProof/>
        </w:rPr>
        <w:t>_</w:t>
      </w:r>
      <w:r w:rsidR="00180300">
        <w:rPr>
          <w:bCs/>
          <w:noProof/>
        </w:rPr>
        <w:t>‌</w:t>
      </w:r>
      <w:r w:rsidR="00180300" w:rsidRPr="008669F9">
        <w:rPr>
          <w:noProof/>
        </w:rPr>
        <w:t>conf</w:t>
      </w:r>
      <w:r w:rsidR="00180300">
        <w:rPr>
          <w:noProof/>
        </w:rPr>
        <w:t>idence</w:t>
      </w:r>
      <w:r w:rsidR="00180300" w:rsidRPr="008669F9">
        <w:rPr>
          <w:bCs/>
          <w:noProof/>
        </w:rPr>
        <w:t>[</w:t>
      </w:r>
      <w:r w:rsidR="00180300" w:rsidRPr="008669F9">
        <w:rPr>
          <w:bCs/>
        </w:rPr>
        <w:t> </w:t>
      </w:r>
      <w:r w:rsidR="00180300" w:rsidRPr="008669F9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8669F9">
        <w:rPr>
          <w:bCs/>
          <w:noProof/>
        </w:rPr>
        <w:t>_idx</w:t>
      </w:r>
      <w:r w:rsidR="00180300" w:rsidRPr="008669F9">
        <w:rPr>
          <w:noProof/>
        </w:rPr>
        <w:t>[</w:t>
      </w:r>
      <w:r w:rsidR="00180300" w:rsidRPr="008669F9">
        <w:rPr>
          <w:bCs/>
        </w:rPr>
        <w:t> </w:t>
      </w:r>
      <w:r w:rsidR="00180300" w:rsidRPr="008669F9">
        <w:rPr>
          <w:noProof/>
        </w:rPr>
        <w:t>i</w:t>
      </w:r>
      <w:r w:rsidR="00180300" w:rsidRPr="008669F9">
        <w:rPr>
          <w:bCs/>
        </w:rPr>
        <w:t> </w:t>
      </w:r>
      <w:r w:rsidR="00180300" w:rsidRPr="008669F9">
        <w:rPr>
          <w:noProof/>
        </w:rPr>
        <w:t>]</w:t>
      </w:r>
      <w:r w:rsidR="00180300" w:rsidRPr="008669F9">
        <w:rPr>
          <w:bCs/>
        </w:rPr>
        <w:t> </w:t>
      </w:r>
      <w:r w:rsidR="00180300" w:rsidRPr="008669F9">
        <w:rPr>
          <w:bCs/>
          <w:noProof/>
        </w:rPr>
        <w:t>]</w:t>
      </w:r>
      <w:r w:rsidR="00180300">
        <w:rPr>
          <w:bCs/>
          <w:noProof/>
        </w:rPr>
        <w:t xml:space="preserve"> syntax elements</w:t>
      </w:r>
      <w:r w:rsidR="00180300" w:rsidRPr="008669F9">
        <w:rPr>
          <w:bCs/>
          <w:noProof/>
        </w:rPr>
        <w:t>.</w:t>
      </w:r>
      <w:r w:rsidR="00180300">
        <w:rPr>
          <w:bCs/>
          <w:noProof/>
        </w:rPr>
        <w:t xml:space="preserve"> It is a requirement of bitstream conformance that the value </w:t>
      </w:r>
      <w:r w:rsidR="00180300" w:rsidRPr="00713042">
        <w:rPr>
          <w:bCs/>
          <w:noProof/>
        </w:rPr>
        <w:t>of</w:t>
      </w:r>
      <w:r w:rsidR="00180300" w:rsidRPr="007F683E">
        <w:rPr>
          <w:bCs/>
          <w:noProof/>
        </w:rPr>
        <w:t xml:space="preserve"> </w:t>
      </w:r>
      <w:r w:rsidR="00180300" w:rsidRPr="007F683E">
        <w:rPr>
          <w:noProof/>
        </w:rPr>
        <w:t>ar</w:t>
      </w:r>
      <w:r w:rsidR="00180300">
        <w:rPr>
          <w:noProof/>
        </w:rPr>
        <w:t>_object_</w:t>
      </w:r>
      <w:r w:rsidR="00180300" w:rsidRPr="00115438">
        <w:rPr>
          <w:bCs/>
          <w:noProof/>
          <w:highlight w:val="yellow"/>
        </w:rPr>
        <w:t>‌</w:t>
      </w:r>
      <w:r w:rsidR="00180300">
        <w:rPr>
          <w:noProof/>
        </w:rPr>
        <w:t>confidence_length_minus1</w:t>
      </w:r>
      <w:r w:rsidR="00180300" w:rsidRPr="00713042">
        <w:rPr>
          <w:noProof/>
        </w:rPr>
        <w:t xml:space="preserve"> </w:t>
      </w:r>
      <w:r w:rsidR="00180300" w:rsidRPr="007F683E">
        <w:rPr>
          <w:bCs/>
          <w:noProof/>
        </w:rPr>
        <w:t>shall</w:t>
      </w:r>
      <w:r w:rsidR="00180300">
        <w:rPr>
          <w:bCs/>
          <w:noProof/>
        </w:rPr>
        <w:t xml:space="preserve"> be the same for all annotated_regions( ) syntax structures within a CLVS.</w:t>
      </w:r>
    </w:p>
    <w:p w14:paraId="717E9E9A" w14:textId="77777777" w:rsidR="00CB078D" w:rsidRDefault="00CB078D" w:rsidP="00180300">
      <w:pPr>
        <w:rPr>
          <w:b/>
          <w:bCs/>
          <w:noProof/>
        </w:rPr>
      </w:pPr>
    </w:p>
    <w:p w14:paraId="256874BD" w14:textId="5751A047" w:rsidR="00180300" w:rsidRDefault="00180300" w:rsidP="00180300">
      <w:pPr>
        <w:rPr>
          <w:noProof/>
        </w:rPr>
      </w:pPr>
      <w:r w:rsidRPr="008669F9">
        <w:rPr>
          <w:b/>
          <w:bCs/>
          <w:noProof/>
        </w:rPr>
        <w:t>ar_</w:t>
      </w:r>
      <w:r>
        <w:rPr>
          <w:b/>
          <w:bCs/>
          <w:noProof/>
        </w:rPr>
        <w:t>object</w:t>
      </w:r>
      <w:r w:rsidRPr="008669F9">
        <w:rPr>
          <w:b/>
          <w:bCs/>
          <w:noProof/>
        </w:rPr>
        <w:t>_</w:t>
      </w:r>
      <w:r>
        <w:rPr>
          <w:b/>
          <w:bCs/>
          <w:noProof/>
        </w:rPr>
        <w:t>cancel_flag</w:t>
      </w:r>
      <w:r>
        <w:rPr>
          <w:noProof/>
        </w:rPr>
        <w:t xml:space="preserve"> </w:t>
      </w:r>
      <w:r>
        <w:rPr>
          <w:bCs/>
          <w:noProof/>
        </w:rPr>
        <w:t xml:space="preserve">equal to 1 cancels the persistence scope of </w:t>
      </w:r>
      <w:r>
        <w:rPr>
          <w:bCs/>
        </w:rPr>
        <w:t xml:space="preserve">the </w:t>
      </w:r>
      <w:r w:rsidRPr="00253440">
        <w:rPr>
          <w:bCs/>
          <w:noProof/>
        </w:rPr>
        <w:t>ar_</w:t>
      </w:r>
      <w:r>
        <w:rPr>
          <w:bCs/>
          <w:noProof/>
        </w:rPr>
        <w:t>object</w:t>
      </w:r>
      <w:r w:rsidRPr="00253440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>
        <w:rPr>
          <w:bCs/>
          <w:noProof/>
        </w:rPr>
        <w:t xml:space="preserve">-th </w:t>
      </w:r>
      <w:r>
        <w:rPr>
          <w:bCs/>
        </w:rPr>
        <w:t xml:space="preserve">object. </w:t>
      </w:r>
      <w:r>
        <w:rPr>
          <w:bCs/>
          <w:noProof/>
        </w:rPr>
        <w:t xml:space="preserve">ar_object_cancel_flag </w:t>
      </w:r>
      <w:r>
        <w:rPr>
          <w:noProof/>
        </w:rPr>
        <w:t xml:space="preserve">equal to 0 indicates that parameters associated with the </w:t>
      </w:r>
      <w:r w:rsidRPr="00253440">
        <w:rPr>
          <w:bCs/>
          <w:noProof/>
        </w:rPr>
        <w:t>ar_</w:t>
      </w:r>
      <w:r>
        <w:rPr>
          <w:bCs/>
          <w:noProof/>
        </w:rPr>
        <w:t>object</w:t>
      </w:r>
      <w:r w:rsidRPr="00253440">
        <w:rPr>
          <w:bCs/>
          <w:noProof/>
        </w:rPr>
        <w:t>_idx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noProof/>
        </w:rPr>
        <w:t>i</w:t>
      </w:r>
      <w:r w:rsidRPr="008669F9">
        <w:rPr>
          <w:bCs/>
        </w:rPr>
        <w:t> </w:t>
      </w:r>
      <w:r w:rsidRPr="008669F9">
        <w:rPr>
          <w:noProof/>
        </w:rPr>
        <w:t>]</w:t>
      </w:r>
      <w:r>
        <w:rPr>
          <w:bCs/>
          <w:noProof/>
        </w:rPr>
        <w:t xml:space="preserve">-th </w:t>
      </w:r>
      <w:r>
        <w:rPr>
          <w:bCs/>
        </w:rPr>
        <w:t>object</w:t>
      </w:r>
      <w:r>
        <w:rPr>
          <w:noProof/>
        </w:rPr>
        <w:t xml:space="preserve"> tracked object are signalled.</w:t>
      </w:r>
    </w:p>
    <w:p w14:paraId="335343FD" w14:textId="0988A167" w:rsidR="00180300" w:rsidRPr="008669F9" w:rsidRDefault="00180300" w:rsidP="00180300">
      <w:pPr>
        <w:rPr>
          <w:bCs/>
        </w:rPr>
      </w:pPr>
      <w:r w:rsidRPr="00DA5DB4">
        <w:rPr>
          <w:bCs/>
          <w:noProof/>
          <w:lang w:val="en-CA"/>
        </w:rPr>
        <w:t>ObjectTracked[ ar_object_idx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]</w:t>
      </w:r>
      <w:r w:rsidRPr="00DA5DB4">
        <w:rPr>
          <w:bCs/>
          <w:noProof/>
          <w:lang w:val="en-CA"/>
        </w:rPr>
        <w:t xml:space="preserve"> ] equal to 1 indicates that the </w:t>
      </w:r>
      <w:r w:rsidRPr="00180300">
        <w:rPr>
          <w:bCs/>
          <w:noProof/>
          <w:color w:val="FF0000"/>
          <w:highlight w:val="yellow"/>
          <w:lang w:val="en-CA"/>
        </w:rPr>
        <w:t>ar_</w:t>
      </w:r>
      <w:r w:rsidRPr="00DA5DB4">
        <w:rPr>
          <w:bCs/>
          <w:noProof/>
          <w:lang w:val="en-CA"/>
        </w:rPr>
        <w:t>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 xml:space="preserve">]-th object </w:t>
      </w:r>
      <w:r w:rsidRPr="00DA5DB4">
        <w:rPr>
          <w:bCs/>
          <w:noProof/>
          <w:lang w:val="en-CA"/>
        </w:rPr>
        <w:t>is tracked.</w:t>
      </w:r>
      <w:r>
        <w:rPr>
          <w:bCs/>
          <w:noProof/>
          <w:lang w:val="en-CA"/>
        </w:rPr>
        <w:t xml:space="preserve"> </w:t>
      </w:r>
      <w:r w:rsidRPr="00DA5DB4">
        <w:rPr>
          <w:bCs/>
          <w:noProof/>
          <w:lang w:val="en-CA"/>
        </w:rPr>
        <w:t>ObjectTracked[ ar_object_idx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]</w:t>
      </w:r>
      <w:r w:rsidRPr="00DA5DB4">
        <w:rPr>
          <w:bCs/>
          <w:noProof/>
          <w:lang w:val="en-CA"/>
        </w:rPr>
        <w:t xml:space="preserve"> ] equal to 0 indicates that the </w:t>
      </w:r>
      <w:r w:rsidRPr="00180300">
        <w:rPr>
          <w:bCs/>
          <w:noProof/>
          <w:color w:val="FF0000"/>
          <w:highlight w:val="yellow"/>
          <w:lang w:val="en-CA"/>
        </w:rPr>
        <w:t>ar_</w:t>
      </w:r>
      <w:r w:rsidRPr="00DA5DB4">
        <w:rPr>
          <w:bCs/>
          <w:noProof/>
          <w:lang w:val="en-CA"/>
        </w:rPr>
        <w:t>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 xml:space="preserve">]-th object </w:t>
      </w:r>
      <w:r w:rsidRPr="00DA5DB4">
        <w:rPr>
          <w:bCs/>
          <w:noProof/>
          <w:lang w:val="en-CA"/>
        </w:rPr>
        <w:t>is not tracked.</w:t>
      </w:r>
    </w:p>
    <w:p w14:paraId="1C6405C6" w14:textId="6AC6190C" w:rsidR="00180300" w:rsidRPr="008669F9" w:rsidRDefault="00180300" w:rsidP="00180300">
      <w:pPr>
        <w:rPr>
          <w:bCs/>
          <w:noProof/>
        </w:rPr>
      </w:pPr>
      <w:r w:rsidRPr="00BA34CB">
        <w:rPr>
          <w:b/>
          <w:noProof/>
        </w:rPr>
        <w:t>ar_object_label_update</w:t>
      </w:r>
      <w:r>
        <w:rPr>
          <w:b/>
          <w:noProof/>
        </w:rPr>
        <w:t>_flag</w:t>
      </w:r>
      <w:r>
        <w:rPr>
          <w:noProof/>
        </w:rPr>
        <w:t xml:space="preserve"> </w:t>
      </w:r>
      <w:r w:rsidRPr="00BA34CB">
        <w:rPr>
          <w:bCs/>
          <w:noProof/>
        </w:rPr>
        <w:t xml:space="preserve">equal to 1 indicates that </w:t>
      </w:r>
      <w:r>
        <w:rPr>
          <w:bCs/>
          <w:noProof/>
        </w:rPr>
        <w:t>an object label</w:t>
      </w:r>
      <w:r w:rsidRPr="00BA34CB">
        <w:rPr>
          <w:bCs/>
        </w:rPr>
        <w:t xml:space="preserve"> </w:t>
      </w:r>
      <w:r>
        <w:rPr>
          <w:bCs/>
        </w:rPr>
        <w:t>is</w:t>
      </w:r>
      <w:r w:rsidRPr="00BA34CB">
        <w:rPr>
          <w:bCs/>
        </w:rPr>
        <w:t xml:space="preserve"> signa</w:t>
      </w:r>
      <w:r>
        <w:rPr>
          <w:bCs/>
        </w:rPr>
        <w:t>l</w:t>
      </w:r>
      <w:r w:rsidRPr="00BA34CB">
        <w:rPr>
          <w:bCs/>
        </w:rPr>
        <w:t xml:space="preserve">led. </w:t>
      </w:r>
      <w:r w:rsidRPr="005E338B">
        <w:rPr>
          <w:noProof/>
        </w:rPr>
        <w:t>ar_object_label_update_flag</w:t>
      </w:r>
      <w:r>
        <w:rPr>
          <w:noProof/>
        </w:rPr>
        <w:t xml:space="preserve"> </w:t>
      </w:r>
      <w:r w:rsidRPr="005E338B">
        <w:rPr>
          <w:bCs/>
          <w:noProof/>
        </w:rPr>
        <w:t>equal to</w:t>
      </w:r>
      <w:r>
        <w:rPr>
          <w:bCs/>
          <w:noProof/>
        </w:rPr>
        <w:t> </w:t>
      </w:r>
      <w:r w:rsidRPr="005E338B">
        <w:rPr>
          <w:bCs/>
          <w:noProof/>
        </w:rPr>
        <w:t>0 indicates that</w:t>
      </w:r>
      <w:r w:rsidRPr="00BA34CB">
        <w:rPr>
          <w:bCs/>
          <w:noProof/>
        </w:rPr>
        <w:t xml:space="preserve"> </w:t>
      </w:r>
      <w:r>
        <w:rPr>
          <w:bCs/>
          <w:noProof/>
        </w:rPr>
        <w:t>an object l</w:t>
      </w:r>
      <w:r w:rsidRPr="00BA34CB">
        <w:rPr>
          <w:bCs/>
          <w:noProof/>
        </w:rPr>
        <w:t xml:space="preserve">abel </w:t>
      </w:r>
      <w:r>
        <w:rPr>
          <w:bCs/>
          <w:noProof/>
        </w:rPr>
        <w:t>is not</w:t>
      </w:r>
      <w:r w:rsidRPr="00BA34CB">
        <w:rPr>
          <w:bCs/>
        </w:rPr>
        <w:t xml:space="preserve"> signa</w:t>
      </w:r>
      <w:r>
        <w:rPr>
          <w:bCs/>
        </w:rPr>
        <w:t>l</w:t>
      </w:r>
      <w:r w:rsidRPr="00BA34CB">
        <w:rPr>
          <w:bCs/>
        </w:rPr>
        <w:t>led</w:t>
      </w:r>
      <w:r>
        <w:rPr>
          <w:bCs/>
        </w:rPr>
        <w:t>.</w:t>
      </w:r>
    </w:p>
    <w:p w14:paraId="443E2DA2" w14:textId="30295292" w:rsidR="00180300" w:rsidRPr="008669F9" w:rsidRDefault="00180300" w:rsidP="00180300">
      <w:pPr>
        <w:rPr>
          <w:bCs/>
          <w:noProof/>
        </w:rPr>
      </w:pPr>
      <w:r w:rsidRPr="008669F9">
        <w:rPr>
          <w:b/>
          <w:noProof/>
        </w:rPr>
        <w:t>ar</w:t>
      </w:r>
      <w:r>
        <w:rPr>
          <w:b/>
          <w:noProof/>
        </w:rPr>
        <w:t>_object</w:t>
      </w:r>
      <w:r w:rsidRPr="008669F9">
        <w:rPr>
          <w:b/>
          <w:noProof/>
        </w:rPr>
        <w:t>_label_id</w:t>
      </w:r>
      <w:r>
        <w:rPr>
          <w:b/>
          <w:noProof/>
        </w:rPr>
        <w:t>x</w:t>
      </w:r>
      <w:r w:rsidRPr="008669F9">
        <w:rPr>
          <w:noProof/>
        </w:rPr>
        <w:t>[</w:t>
      </w:r>
      <w:r w:rsidRPr="008669F9">
        <w:rPr>
          <w:bCs/>
        </w:rPr>
        <w:t> 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_idx[</w:t>
      </w:r>
      <w:r w:rsidRPr="008669F9">
        <w:rPr>
          <w:bCs/>
        </w:rPr>
        <w:t> </w:t>
      </w:r>
      <w:r w:rsidRPr="008669F9">
        <w:rPr>
          <w:bCs/>
          <w:noProof/>
        </w:rPr>
        <w:t>i</w:t>
      </w:r>
      <w:r w:rsidRPr="008669F9">
        <w:rPr>
          <w:bCs/>
        </w:rPr>
        <w:t> </w:t>
      </w:r>
      <w:r w:rsidRPr="008669F9">
        <w:rPr>
          <w:bCs/>
          <w:noProof/>
        </w:rPr>
        <w:t>]</w:t>
      </w:r>
      <w:r w:rsidRPr="008669F9">
        <w:rPr>
          <w:bCs/>
        </w:rPr>
        <w:t> </w:t>
      </w:r>
      <w:r w:rsidRPr="008669F9">
        <w:rPr>
          <w:bCs/>
          <w:noProof/>
        </w:rPr>
        <w:t>]</w:t>
      </w:r>
      <w:r w:rsidRPr="008669F9">
        <w:rPr>
          <w:bCs/>
        </w:rPr>
        <w:t xml:space="preserve"> </w:t>
      </w:r>
      <w:r>
        <w:rPr>
          <w:noProof/>
        </w:rPr>
        <w:t>indicates</w:t>
      </w:r>
      <w:r w:rsidRPr="008669F9">
        <w:rPr>
          <w:noProof/>
        </w:rPr>
        <w:t xml:space="preserve"> the index of the label corresponding to the 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_idx[</w:t>
      </w:r>
      <w:r w:rsidRPr="008669F9">
        <w:rPr>
          <w:bCs/>
        </w:rPr>
        <w:t> </w:t>
      </w:r>
      <w:r w:rsidRPr="008669F9">
        <w:rPr>
          <w:bCs/>
          <w:noProof/>
        </w:rPr>
        <w:t>i</w:t>
      </w:r>
      <w:r w:rsidRPr="008669F9">
        <w:rPr>
          <w:bCs/>
        </w:rPr>
        <w:t> </w:t>
      </w:r>
      <w:r w:rsidRPr="008669F9">
        <w:rPr>
          <w:bCs/>
          <w:noProof/>
        </w:rPr>
        <w:t>]</w:t>
      </w:r>
      <w:r>
        <w:rPr>
          <w:bCs/>
        </w:rPr>
        <w:t xml:space="preserve">-th </w:t>
      </w:r>
      <w:r w:rsidRPr="008669F9">
        <w:rPr>
          <w:noProof/>
        </w:rPr>
        <w:t xml:space="preserve">object. </w:t>
      </w:r>
      <w:r>
        <w:rPr>
          <w:bCs/>
          <w:noProof/>
        </w:rPr>
        <w:t xml:space="preserve">When </w:t>
      </w:r>
      <w:r w:rsidRPr="008669F9">
        <w:rPr>
          <w:bCs/>
          <w:noProof/>
        </w:rPr>
        <w:t>ar</w:t>
      </w:r>
      <w:r>
        <w:rPr>
          <w:bCs/>
          <w:noProof/>
        </w:rPr>
        <w:t>_object</w:t>
      </w:r>
      <w:r w:rsidRPr="008669F9">
        <w:rPr>
          <w:bCs/>
          <w:noProof/>
        </w:rPr>
        <w:t>_label_id</w:t>
      </w:r>
      <w:r>
        <w:rPr>
          <w:bCs/>
          <w:noProof/>
        </w:rPr>
        <w:t>x</w:t>
      </w:r>
      <w:r w:rsidRPr="008669F9">
        <w:rPr>
          <w:bCs/>
          <w:noProof/>
        </w:rPr>
        <w:t>[ ar</w:t>
      </w:r>
      <w:r>
        <w:rPr>
          <w:bCs/>
          <w:noProof/>
        </w:rPr>
        <w:t>_object</w:t>
      </w:r>
      <w:r w:rsidRPr="008669F9">
        <w:rPr>
          <w:bCs/>
          <w:noProof/>
        </w:rPr>
        <w:t xml:space="preserve">_idx[ i ] ] </w:t>
      </w:r>
      <w:r>
        <w:rPr>
          <w:bCs/>
          <w:noProof/>
        </w:rPr>
        <w:t>is not present, its value is inferred from a previous</w:t>
      </w:r>
      <w:r w:rsidRPr="008669F9">
        <w:rPr>
          <w:bCs/>
          <w:noProof/>
        </w:rPr>
        <w:t xml:space="preserve"> annotated region</w:t>
      </w:r>
      <w:r>
        <w:rPr>
          <w:bCs/>
          <w:noProof/>
        </w:rPr>
        <w:t>s</w:t>
      </w:r>
      <w:r w:rsidRPr="008669F9">
        <w:rPr>
          <w:bCs/>
          <w:noProof/>
        </w:rPr>
        <w:t xml:space="preserve"> SEI </w:t>
      </w:r>
      <w:r w:rsidRPr="003F1846">
        <w:rPr>
          <w:bCs/>
          <w:noProof/>
        </w:rPr>
        <w:t xml:space="preserve">message in </w:t>
      </w:r>
      <w:r w:rsidRPr="005E338B">
        <w:rPr>
          <w:bCs/>
          <w:noProof/>
        </w:rPr>
        <w:t>output</w:t>
      </w:r>
      <w:r w:rsidRPr="003F1846">
        <w:rPr>
          <w:bCs/>
          <w:noProof/>
        </w:rPr>
        <w:t xml:space="preserve"> order in the</w:t>
      </w:r>
      <w:r>
        <w:rPr>
          <w:bCs/>
          <w:noProof/>
        </w:rPr>
        <w:t xml:space="preserve"> same CLVS, if any.</w:t>
      </w:r>
      <w:r w:rsidRPr="00B726F3">
        <w:rPr>
          <w:bCs/>
          <w:noProof/>
          <w:lang w:val="en-CA"/>
        </w:rPr>
        <w:t xml:space="preserve"> </w:t>
      </w:r>
      <w:bookmarkStart w:id="3" w:name="_Hlk75169947"/>
      <w:r w:rsidRPr="00B726F3">
        <w:rPr>
          <w:bCs/>
          <w:noProof/>
          <w:lang w:val="en-CA"/>
        </w:rPr>
        <w:t>The value of ar_object_label_idx[ ar_object_idx[ i ] ] shall be in the range of 0 to 255, inclusive.</w:t>
      </w:r>
      <w:bookmarkEnd w:id="3"/>
    </w:p>
    <w:p w14:paraId="20697C3E" w14:textId="507EDD35" w:rsidR="00180300" w:rsidRDefault="00180300" w:rsidP="00180300">
      <w:pPr>
        <w:rPr>
          <w:bCs/>
          <w:noProof/>
        </w:rPr>
      </w:pPr>
      <w:r w:rsidRPr="005E338B">
        <w:rPr>
          <w:b/>
          <w:bCs/>
          <w:noProof/>
        </w:rPr>
        <w:t>ar_</w:t>
      </w:r>
      <w:r w:rsidRPr="005E338B">
        <w:rPr>
          <w:b/>
          <w:noProof/>
        </w:rPr>
        <w:t>bounding_box_update_flag</w:t>
      </w:r>
      <w:r>
        <w:rPr>
          <w:noProof/>
        </w:rPr>
        <w:t xml:space="preserve"> </w:t>
      </w:r>
      <w:r w:rsidRPr="005E338B">
        <w:rPr>
          <w:bCs/>
          <w:noProof/>
        </w:rPr>
        <w:t xml:space="preserve">equal to 1 indicates that </w:t>
      </w:r>
      <w:r>
        <w:rPr>
          <w:bCs/>
          <w:noProof/>
        </w:rPr>
        <w:t>object</w:t>
      </w:r>
      <w:r w:rsidRPr="005E338B">
        <w:rPr>
          <w:bCs/>
          <w:noProof/>
        </w:rPr>
        <w:t xml:space="preserve"> bounding box </w:t>
      </w:r>
      <w:r>
        <w:rPr>
          <w:bCs/>
          <w:noProof/>
        </w:rPr>
        <w:t xml:space="preserve">parameters are signalled. </w:t>
      </w:r>
      <w:r w:rsidRPr="005E338B">
        <w:rPr>
          <w:bCs/>
          <w:noProof/>
        </w:rPr>
        <w:t xml:space="preserve"> ar_bounding_box_</w:t>
      </w:r>
      <w:r w:rsidRPr="00115438">
        <w:rPr>
          <w:bCs/>
          <w:noProof/>
          <w:highlight w:val="yellow"/>
        </w:rPr>
        <w:t>‌</w:t>
      </w:r>
      <w:r w:rsidRPr="005E338B">
        <w:rPr>
          <w:bCs/>
          <w:noProof/>
        </w:rPr>
        <w:t>update_flag</w:t>
      </w:r>
      <w:r w:rsidRPr="005E338B">
        <w:rPr>
          <w:noProof/>
        </w:rPr>
        <w:t xml:space="preserve"> </w:t>
      </w:r>
      <w:r w:rsidRPr="005E338B">
        <w:rPr>
          <w:bCs/>
          <w:noProof/>
        </w:rPr>
        <w:t xml:space="preserve">equal to 0 indicates that </w:t>
      </w:r>
      <w:r>
        <w:rPr>
          <w:bCs/>
          <w:noProof/>
        </w:rPr>
        <w:t>object</w:t>
      </w:r>
      <w:r w:rsidRPr="005E338B">
        <w:rPr>
          <w:bCs/>
          <w:noProof/>
        </w:rPr>
        <w:t xml:space="preserve"> bounding box </w:t>
      </w:r>
      <w:r>
        <w:rPr>
          <w:bCs/>
          <w:noProof/>
        </w:rPr>
        <w:t>parameters are not signalled.</w:t>
      </w:r>
    </w:p>
    <w:p w14:paraId="09D00894" w14:textId="6B609731" w:rsidR="00180300" w:rsidRDefault="00600253" w:rsidP="00180300">
      <w:pPr>
        <w:rPr>
          <w:noProof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3D794950" wp14:editId="7800338F">
                <wp:simplePos x="0" y="0"/>
                <wp:positionH relativeFrom="rightMargin">
                  <wp:posOffset>3175</wp:posOffset>
                </wp:positionH>
                <wp:positionV relativeFrom="paragraph">
                  <wp:posOffset>52070</wp:posOffset>
                </wp:positionV>
                <wp:extent cx="93980" cy="160655"/>
                <wp:effectExtent l="0" t="0" r="1270" b="0"/>
                <wp:wrapNone/>
                <wp:docPr id="47" name="正方形/長方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33052A" id="正方形/長方形 47" o:spid="_x0000_s1026" style="position:absolute;margin-left:.25pt;margin-top:4.1pt;width:7.4pt;height:12.65pt;z-index:2516986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61859067" wp14:editId="77031729">
                <wp:simplePos x="0" y="0"/>
                <wp:positionH relativeFrom="rightMargin">
                  <wp:posOffset>9525</wp:posOffset>
                </wp:positionH>
                <wp:positionV relativeFrom="paragraph">
                  <wp:posOffset>248920</wp:posOffset>
                </wp:positionV>
                <wp:extent cx="93980" cy="160655"/>
                <wp:effectExtent l="0" t="0" r="1270" b="0"/>
                <wp:wrapNone/>
                <wp:docPr id="48" name="正方形/長方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3C96D3" id="正方形/長方形 48" o:spid="_x0000_s1026" style="position:absolute;margin-left:.75pt;margin-top:19.6pt;width:7.4pt;height:12.65pt;z-index:2517007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OiSYsneAAAABg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4A88466A" wp14:editId="73D0EC93">
                <wp:simplePos x="0" y="0"/>
                <wp:positionH relativeFrom="rightMargin">
                  <wp:align>left</wp:align>
                </wp:positionH>
                <wp:positionV relativeFrom="paragraph">
                  <wp:posOffset>1055370</wp:posOffset>
                </wp:positionV>
                <wp:extent cx="93980" cy="160655"/>
                <wp:effectExtent l="0" t="0" r="1270" b="0"/>
                <wp:wrapNone/>
                <wp:docPr id="49" name="正方形/長方形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EE2E9" id="正方形/長方形 49" o:spid="_x0000_s1026" style="position:absolute;margin-left:0;margin-top:83.1pt;width:7.4pt;height:12.65pt;z-index:25170278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180300" w:rsidRPr="00D25FE3">
        <w:rPr>
          <w:b/>
          <w:bCs/>
          <w:noProof/>
        </w:rPr>
        <w:t>ar_bounding_box_cancel_flag</w:t>
      </w:r>
      <w:r w:rsidR="00180300" w:rsidRPr="00D25FE3">
        <w:rPr>
          <w:noProof/>
        </w:rPr>
        <w:t xml:space="preserve"> </w:t>
      </w:r>
      <w:r w:rsidR="00180300" w:rsidRPr="00D25FE3">
        <w:rPr>
          <w:bCs/>
          <w:noProof/>
        </w:rPr>
        <w:t xml:space="preserve">equal to 1 cancels the persistence scope of </w:t>
      </w:r>
      <w:r w:rsidR="00180300" w:rsidRPr="00D25FE3">
        <w:rPr>
          <w:bCs/>
        </w:rPr>
        <w:t xml:space="preserve">the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top</w:t>
      </w:r>
      <w:r w:rsidR="00180300" w:rsidRPr="00D25FE3">
        <w:rPr>
          <w:bCs/>
          <w:noProof/>
        </w:rPr>
        <w:t xml:space="preserve">[ ar_object_idx[ i ] ],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left</w:t>
      </w:r>
      <w:r w:rsidR="00180300" w:rsidRPr="00D25FE3">
        <w:rPr>
          <w:bCs/>
          <w:noProof/>
        </w:rPr>
        <w:t xml:space="preserve">[ ar_object_idx[ i ] ],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width[ ar</w:t>
      </w:r>
      <w:r w:rsidR="00180300" w:rsidRPr="00D25FE3">
        <w:rPr>
          <w:bCs/>
          <w:noProof/>
        </w:rPr>
        <w:t xml:space="preserve">_object_idx[ i ] ],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height[ ar</w:t>
      </w:r>
      <w:r w:rsidR="00180300" w:rsidRPr="00D25FE3">
        <w:rPr>
          <w:bCs/>
          <w:noProof/>
        </w:rPr>
        <w:t xml:space="preserve">_object_idx[ i ] ]. </w:t>
      </w:r>
      <w:r w:rsidR="00180300" w:rsidRPr="002D4405">
        <w:rPr>
          <w:bCs/>
          <w:noProof/>
        </w:rPr>
        <w:t>ar_partial_object_flag</w:t>
      </w:r>
      <w:r w:rsidR="00180300" w:rsidRPr="002D4405">
        <w:rPr>
          <w:noProof/>
        </w:rPr>
        <w:t>[</w:t>
      </w:r>
      <w:r w:rsidR="00180300" w:rsidRPr="002D4405">
        <w:rPr>
          <w:bCs/>
        </w:rPr>
        <w:t> </w:t>
      </w:r>
      <w:r w:rsidR="00180300" w:rsidRPr="002D4405">
        <w:rPr>
          <w:noProof/>
        </w:rPr>
        <w:t>ar_object_idx[ i ] ], and ar_object_</w:t>
      </w:r>
      <w:r w:rsidR="00180300" w:rsidRPr="00115438">
        <w:rPr>
          <w:bCs/>
          <w:noProof/>
          <w:highlight w:val="yellow"/>
        </w:rPr>
        <w:t>‌</w:t>
      </w:r>
      <w:r w:rsidR="00180300" w:rsidRPr="002D4405">
        <w:rPr>
          <w:noProof/>
        </w:rPr>
        <w:t>confidence</w:t>
      </w:r>
      <w:r w:rsidR="00180300" w:rsidRPr="002D4405">
        <w:rPr>
          <w:bCs/>
          <w:noProof/>
        </w:rPr>
        <w:t>[</w:t>
      </w:r>
      <w:r w:rsidR="00180300" w:rsidRPr="002D4405">
        <w:rPr>
          <w:bCs/>
        </w:rPr>
        <w:t> </w:t>
      </w:r>
      <w:r w:rsidR="00180300" w:rsidRPr="002D4405">
        <w:rPr>
          <w:bCs/>
          <w:noProof/>
        </w:rPr>
        <w:t>ar_object_idx[</w:t>
      </w:r>
      <w:r w:rsidR="00180300" w:rsidRPr="002D4405">
        <w:rPr>
          <w:bCs/>
        </w:rPr>
        <w:t> </w:t>
      </w:r>
      <w:r w:rsidR="00180300" w:rsidRPr="002D4405">
        <w:rPr>
          <w:bCs/>
          <w:noProof/>
        </w:rPr>
        <w:t>i</w:t>
      </w:r>
      <w:r w:rsidR="00180300" w:rsidRPr="002D4405">
        <w:rPr>
          <w:bCs/>
        </w:rPr>
        <w:t> </w:t>
      </w:r>
      <w:r w:rsidR="00180300" w:rsidRPr="002D4405">
        <w:rPr>
          <w:bCs/>
          <w:noProof/>
        </w:rPr>
        <w:t>]</w:t>
      </w:r>
      <w:r w:rsidR="00180300" w:rsidRPr="002D4405">
        <w:rPr>
          <w:bCs/>
        </w:rPr>
        <w:t> ]</w:t>
      </w:r>
      <w:r w:rsidR="00180300">
        <w:rPr>
          <w:bCs/>
        </w:rPr>
        <w:t xml:space="preserve">. </w:t>
      </w:r>
      <w:r w:rsidR="00180300" w:rsidRPr="00D25FE3">
        <w:rPr>
          <w:bCs/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bCs/>
          <w:noProof/>
        </w:rPr>
        <w:t xml:space="preserve">cancel_flag </w:t>
      </w:r>
      <w:r w:rsidR="00180300" w:rsidRPr="00D25FE3">
        <w:rPr>
          <w:noProof/>
        </w:rPr>
        <w:t>equal to 0 indicates that 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top</w:t>
      </w:r>
      <w:r w:rsidR="00180300" w:rsidRPr="00D25FE3">
        <w:rPr>
          <w:bCs/>
          <w:noProof/>
        </w:rPr>
        <w:t xml:space="preserve">[ ar_object_idx[ i ] ],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left</w:t>
      </w:r>
      <w:r w:rsidR="00180300" w:rsidRPr="00D25FE3">
        <w:rPr>
          <w:bCs/>
          <w:noProof/>
        </w:rPr>
        <w:t xml:space="preserve">[ ar_object_idx[ i ] ],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width[ ar</w:t>
      </w:r>
      <w:r w:rsidR="00180300" w:rsidRPr="00D25FE3">
        <w:rPr>
          <w:bCs/>
          <w:noProof/>
        </w:rPr>
        <w:t xml:space="preserve">_object_idx[ i ] ] </w:t>
      </w:r>
      <w:r w:rsidR="00180300" w:rsidRPr="00D25FE3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D25FE3">
        <w:rPr>
          <w:noProof/>
        </w:rPr>
        <w:t>height[ ar</w:t>
      </w:r>
      <w:r w:rsidR="00180300" w:rsidRPr="00D25FE3">
        <w:rPr>
          <w:bCs/>
          <w:noProof/>
        </w:rPr>
        <w:t>_object_idx[ i ] ]</w:t>
      </w:r>
      <w:r w:rsidR="00180300" w:rsidRPr="002D4405">
        <w:rPr>
          <w:bCs/>
          <w:noProof/>
        </w:rPr>
        <w:t xml:space="preserve"> ar_partial_object_flag</w:t>
      </w:r>
      <w:r w:rsidR="00180300" w:rsidRPr="002D4405">
        <w:rPr>
          <w:noProof/>
        </w:rPr>
        <w:t>[</w:t>
      </w:r>
      <w:r w:rsidR="00180300" w:rsidRPr="002D4405">
        <w:rPr>
          <w:bCs/>
        </w:rPr>
        <w:t> </w:t>
      </w:r>
      <w:r w:rsidR="00180300" w:rsidRPr="002D4405">
        <w:rPr>
          <w:noProof/>
        </w:rPr>
        <w:t>ar_object_idx[ i ] ], and ar_object_</w:t>
      </w:r>
      <w:r w:rsidR="00180300" w:rsidRPr="00115438">
        <w:rPr>
          <w:bCs/>
          <w:noProof/>
          <w:highlight w:val="yellow"/>
        </w:rPr>
        <w:t>‌</w:t>
      </w:r>
      <w:r w:rsidR="00180300" w:rsidRPr="002D4405">
        <w:rPr>
          <w:noProof/>
        </w:rPr>
        <w:t>confidence</w:t>
      </w:r>
      <w:r w:rsidR="00180300" w:rsidRPr="002D4405">
        <w:rPr>
          <w:bCs/>
          <w:noProof/>
        </w:rPr>
        <w:t>[</w:t>
      </w:r>
      <w:r w:rsidR="00180300" w:rsidRPr="002D4405">
        <w:rPr>
          <w:bCs/>
        </w:rPr>
        <w:t> </w:t>
      </w:r>
      <w:r w:rsidR="00180300" w:rsidRPr="002D4405">
        <w:rPr>
          <w:bCs/>
          <w:noProof/>
        </w:rPr>
        <w:t>ar_object_idx[</w:t>
      </w:r>
      <w:r w:rsidR="00180300" w:rsidRPr="002D4405">
        <w:rPr>
          <w:bCs/>
        </w:rPr>
        <w:t> </w:t>
      </w:r>
      <w:r w:rsidR="00180300" w:rsidRPr="002D4405">
        <w:rPr>
          <w:bCs/>
          <w:noProof/>
        </w:rPr>
        <w:t>i</w:t>
      </w:r>
      <w:r w:rsidR="00180300" w:rsidRPr="002D4405">
        <w:rPr>
          <w:bCs/>
        </w:rPr>
        <w:t> </w:t>
      </w:r>
      <w:r w:rsidR="00180300" w:rsidRPr="002D4405">
        <w:rPr>
          <w:bCs/>
          <w:noProof/>
        </w:rPr>
        <w:t>]</w:t>
      </w:r>
      <w:r w:rsidR="00180300" w:rsidRPr="002D4405">
        <w:rPr>
          <w:bCs/>
        </w:rPr>
        <w:t> ]</w:t>
      </w:r>
      <w:r w:rsidR="00180300" w:rsidRPr="00D25FE3">
        <w:rPr>
          <w:bCs/>
          <w:noProof/>
        </w:rPr>
        <w:t xml:space="preserve"> syntax elements</w:t>
      </w:r>
      <w:r w:rsidR="00180300">
        <w:rPr>
          <w:noProof/>
        </w:rPr>
        <w:t xml:space="preserve"> are signalled.</w:t>
      </w:r>
    </w:p>
    <w:p w14:paraId="0CE5D622" w14:textId="4047F68F" w:rsidR="00180300" w:rsidRPr="00D25FE3" w:rsidRDefault="00180300" w:rsidP="00180300">
      <w:pPr>
        <w:rPr>
          <w:bCs/>
        </w:rPr>
      </w:pPr>
      <w:r w:rsidRPr="00DA5DB4">
        <w:rPr>
          <w:bCs/>
          <w:noProof/>
          <w:lang w:val="en-CA"/>
        </w:rPr>
        <w:t>ObjectBoundingBoxAvail[ ar_object_idx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] </w:t>
      </w:r>
      <w:r w:rsidRPr="00DA5DB4">
        <w:rPr>
          <w:bCs/>
          <w:noProof/>
          <w:lang w:val="en-CA"/>
        </w:rPr>
        <w:t xml:space="preserve">] equal to 1 indicates that the bounding box information of the </w:t>
      </w:r>
      <w:r w:rsidR="00115438" w:rsidRPr="00115438">
        <w:rPr>
          <w:bCs/>
          <w:noProof/>
          <w:color w:val="FF0000"/>
          <w:highlight w:val="yellow"/>
          <w:lang w:val="en-CA"/>
        </w:rPr>
        <w:t>ar_</w:t>
      </w:r>
      <w:r w:rsidRPr="00DA5DB4">
        <w:rPr>
          <w:bCs/>
          <w:noProof/>
          <w:lang w:val="en-CA"/>
        </w:rPr>
        <w:t>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 xml:space="preserve">]-th object </w:t>
      </w:r>
      <w:r w:rsidRPr="00DA5DB4">
        <w:rPr>
          <w:bCs/>
          <w:noProof/>
          <w:lang w:val="en-CA"/>
        </w:rPr>
        <w:t>is signalled.</w:t>
      </w:r>
      <w:r>
        <w:rPr>
          <w:bCs/>
          <w:noProof/>
          <w:lang w:val="en-CA"/>
        </w:rPr>
        <w:t xml:space="preserve"> </w:t>
      </w:r>
      <w:r w:rsidRPr="00DA5DB4">
        <w:rPr>
          <w:bCs/>
          <w:noProof/>
          <w:lang w:val="en-CA"/>
        </w:rPr>
        <w:t>ObjectBoundingBoxAvail[ ar_object_idx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] </w:t>
      </w:r>
      <w:r w:rsidRPr="00DA5DB4">
        <w:rPr>
          <w:bCs/>
          <w:noProof/>
          <w:lang w:val="en-CA"/>
        </w:rPr>
        <w:t xml:space="preserve">] equal to 0 indicates that the bounding box information of the </w:t>
      </w:r>
      <w:r w:rsidR="00115438" w:rsidRPr="00115438">
        <w:rPr>
          <w:bCs/>
          <w:noProof/>
          <w:color w:val="FF0000"/>
          <w:highlight w:val="yellow"/>
          <w:lang w:val="en-CA"/>
        </w:rPr>
        <w:t>ar_</w:t>
      </w:r>
      <w:r w:rsidRPr="00DA5DB4">
        <w:rPr>
          <w:bCs/>
          <w:noProof/>
          <w:lang w:val="en-CA"/>
        </w:rPr>
        <w:t>object_idx</w:t>
      </w:r>
      <w:r w:rsidRPr="00DA5DB4">
        <w:rPr>
          <w:noProof/>
          <w:lang w:val="en-CA"/>
        </w:rPr>
        <w:t>[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>i</w:t>
      </w:r>
      <w:r w:rsidRPr="00DA5DB4">
        <w:rPr>
          <w:bCs/>
          <w:noProof/>
          <w:lang w:val="en-CA"/>
        </w:rPr>
        <w:t> </w:t>
      </w:r>
      <w:r w:rsidRPr="00DA5DB4">
        <w:rPr>
          <w:noProof/>
          <w:lang w:val="en-CA"/>
        </w:rPr>
        <w:t xml:space="preserve">]-th object </w:t>
      </w:r>
      <w:r w:rsidRPr="00DA5DB4">
        <w:rPr>
          <w:bCs/>
          <w:noProof/>
          <w:lang w:val="en-CA"/>
        </w:rPr>
        <w:t>is not signalled.</w:t>
      </w:r>
    </w:p>
    <w:p w14:paraId="68548AF3" w14:textId="32E45F89" w:rsidR="00180300" w:rsidRPr="00434A57" w:rsidRDefault="00180300" w:rsidP="00180300">
      <w:pPr>
        <w:rPr>
          <w:bCs/>
          <w:noProof/>
        </w:rPr>
      </w:pPr>
      <w:r w:rsidRPr="00434A57">
        <w:rPr>
          <w:b/>
          <w:noProof/>
        </w:rPr>
        <w:t>ar</w:t>
      </w:r>
      <w:r>
        <w:rPr>
          <w:b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/>
          <w:noProof/>
        </w:rPr>
        <w:t>top</w:t>
      </w:r>
      <w:r w:rsidRPr="00434A57">
        <w:rPr>
          <w:bCs/>
          <w:noProof/>
        </w:rPr>
        <w:t>[ ar</w:t>
      </w:r>
      <w:r>
        <w:rPr>
          <w:bCs/>
          <w:noProof/>
        </w:rPr>
        <w:t>_object</w:t>
      </w:r>
      <w:r w:rsidRPr="00434A57">
        <w:rPr>
          <w:bCs/>
          <w:noProof/>
        </w:rPr>
        <w:t xml:space="preserve">_idx[ i ] ], </w:t>
      </w:r>
      <w:r w:rsidRPr="00434A57">
        <w:rPr>
          <w:b/>
          <w:noProof/>
        </w:rPr>
        <w:t>ar</w:t>
      </w:r>
      <w:r>
        <w:rPr>
          <w:b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/>
          <w:noProof/>
        </w:rPr>
        <w:t>left</w:t>
      </w:r>
      <w:r w:rsidRPr="00434A57">
        <w:rPr>
          <w:bCs/>
          <w:noProof/>
        </w:rPr>
        <w:t>[ ar</w:t>
      </w:r>
      <w:r>
        <w:rPr>
          <w:bCs/>
          <w:noProof/>
        </w:rPr>
        <w:t>_object</w:t>
      </w:r>
      <w:r w:rsidRPr="00434A57">
        <w:rPr>
          <w:bCs/>
          <w:noProof/>
        </w:rPr>
        <w:t xml:space="preserve">_idx[ i ] ], </w:t>
      </w:r>
      <w:r w:rsidRPr="00434A57">
        <w:rPr>
          <w:b/>
          <w:noProof/>
        </w:rPr>
        <w:t>ar</w:t>
      </w:r>
      <w:r>
        <w:rPr>
          <w:b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/>
          <w:noProof/>
        </w:rPr>
        <w:t>width</w:t>
      </w:r>
      <w:r w:rsidRPr="00434A57">
        <w:rPr>
          <w:noProof/>
        </w:rPr>
        <w:t>[ ar</w:t>
      </w:r>
      <w:r>
        <w:rPr>
          <w:bCs/>
          <w:noProof/>
        </w:rPr>
        <w:t>_object</w:t>
      </w:r>
      <w:r w:rsidRPr="00434A57">
        <w:rPr>
          <w:bCs/>
          <w:noProof/>
        </w:rPr>
        <w:t>_idx[ i ] ]</w:t>
      </w:r>
      <w:r>
        <w:rPr>
          <w:bCs/>
          <w:noProof/>
        </w:rPr>
        <w:t>,</w:t>
      </w:r>
      <w:r w:rsidRPr="00434A57">
        <w:rPr>
          <w:bCs/>
          <w:noProof/>
        </w:rPr>
        <w:t xml:space="preserve"> and </w:t>
      </w:r>
      <w:r w:rsidRPr="00434A57">
        <w:rPr>
          <w:b/>
          <w:noProof/>
        </w:rPr>
        <w:t>ar</w:t>
      </w:r>
      <w:r>
        <w:rPr>
          <w:b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/>
          <w:noProof/>
        </w:rPr>
        <w:t>height</w:t>
      </w:r>
      <w:r w:rsidRPr="00434A57">
        <w:rPr>
          <w:noProof/>
        </w:rPr>
        <w:t>[ ar</w:t>
      </w:r>
      <w:r>
        <w:rPr>
          <w:bCs/>
          <w:noProof/>
        </w:rPr>
        <w:t>_object</w:t>
      </w:r>
      <w:r w:rsidRPr="00434A57">
        <w:rPr>
          <w:bCs/>
          <w:noProof/>
        </w:rPr>
        <w:t>_idx[ i ] ] specify the coordinates of the top-left corner and the width and height</w:t>
      </w:r>
      <w:r>
        <w:rPr>
          <w:bCs/>
          <w:noProof/>
        </w:rPr>
        <w:t>, respectively,</w:t>
      </w:r>
      <w:r w:rsidRPr="00434A57">
        <w:rPr>
          <w:bCs/>
          <w:noProof/>
        </w:rPr>
        <w:t xml:space="preserve"> of the bounding box of the ar</w:t>
      </w:r>
      <w:r>
        <w:rPr>
          <w:bCs/>
          <w:noProof/>
        </w:rPr>
        <w:t>_object</w:t>
      </w:r>
      <w:r w:rsidRPr="00434A57">
        <w:rPr>
          <w:bCs/>
          <w:noProof/>
        </w:rPr>
        <w:t>_idx[ i ]</w:t>
      </w:r>
      <w:r>
        <w:rPr>
          <w:bCs/>
          <w:noProof/>
        </w:rPr>
        <w:t>-th</w:t>
      </w:r>
      <w:r w:rsidRPr="00434A57">
        <w:rPr>
          <w:bCs/>
          <w:noProof/>
        </w:rPr>
        <w:t xml:space="preserve"> </w:t>
      </w:r>
      <w:r>
        <w:rPr>
          <w:bCs/>
          <w:noProof/>
        </w:rPr>
        <w:t xml:space="preserve">object </w:t>
      </w:r>
      <w:r w:rsidRPr="00434A57">
        <w:rPr>
          <w:bCs/>
          <w:noProof/>
        </w:rPr>
        <w:t xml:space="preserve">in the </w:t>
      </w:r>
      <w:r>
        <w:rPr>
          <w:bCs/>
          <w:noProof/>
        </w:rPr>
        <w:t xml:space="preserve">cropped </w:t>
      </w:r>
      <w:r w:rsidRPr="00434A57">
        <w:rPr>
          <w:bCs/>
          <w:noProof/>
        </w:rPr>
        <w:t>decoded picture</w:t>
      </w:r>
      <w:r w:rsidRPr="00CB078D">
        <w:rPr>
          <w:bCs/>
          <w:strike/>
          <w:noProof/>
          <w:color w:val="FF0000"/>
        </w:rPr>
        <w:t>, relative to the conformance cropping window specified by the active SPS</w:t>
      </w:r>
      <w:r w:rsidRPr="00434A57">
        <w:rPr>
          <w:bCs/>
          <w:noProof/>
        </w:rPr>
        <w:t>.</w:t>
      </w:r>
    </w:p>
    <w:p w14:paraId="0E6379C0" w14:textId="192757CD" w:rsidR="00180300" w:rsidRPr="002F4C88" w:rsidRDefault="00180300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 w:rsidRPr="002F4C88">
        <w:rPr>
          <w:bCs/>
          <w:noProof/>
        </w:rPr>
        <w:lastRenderedPageBreak/>
        <w:t xml:space="preserve">Let croppedWidth and croppedHeight be the width and height, respectively, of the cropped </w:t>
      </w:r>
      <w:r>
        <w:rPr>
          <w:bCs/>
          <w:noProof/>
        </w:rPr>
        <w:t>decoded picture</w:t>
      </w:r>
      <w:r w:rsidRPr="002F4C88">
        <w:rPr>
          <w:bCs/>
          <w:noProof/>
        </w:rPr>
        <w:t xml:space="preserve"> in units of luma samples, </w:t>
      </w:r>
      <w:r>
        <w:rPr>
          <w:bCs/>
          <w:noProof/>
        </w:rPr>
        <w:t xml:space="preserve">as specified by Equations 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Eqn_croppedWidth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 w:rsidRPr="003F3F11">
        <w:t>D</w:t>
      </w:r>
      <w:r w:rsidRPr="003F3F11">
        <w:noBreakHyphen/>
      </w:r>
      <w:r>
        <w:rPr>
          <w:noProof/>
        </w:rPr>
        <w:t>28</w:t>
      </w:r>
      <w:r>
        <w:rPr>
          <w:bCs/>
          <w:noProof/>
        </w:rPr>
        <w:fldChar w:fldCharType="end"/>
      </w:r>
      <w:r>
        <w:rPr>
          <w:bCs/>
          <w:noProof/>
        </w:rPr>
        <w:t xml:space="preserve"> and </w:t>
      </w:r>
      <w:r>
        <w:rPr>
          <w:bCs/>
          <w:noProof/>
        </w:rPr>
        <w:fldChar w:fldCharType="begin"/>
      </w:r>
      <w:r>
        <w:rPr>
          <w:bCs/>
          <w:noProof/>
        </w:rPr>
        <w:instrText xml:space="preserve"> REF Eqn_croppedHeight \h </w:instrText>
      </w:r>
      <w:r>
        <w:rPr>
          <w:bCs/>
          <w:noProof/>
        </w:rPr>
      </w:r>
      <w:r>
        <w:rPr>
          <w:bCs/>
          <w:noProof/>
        </w:rPr>
        <w:fldChar w:fldCharType="separate"/>
      </w:r>
      <w:r w:rsidRPr="003F3F11">
        <w:t>D</w:t>
      </w:r>
      <w:r w:rsidRPr="003F3F11">
        <w:noBreakHyphen/>
      </w:r>
      <w:r>
        <w:rPr>
          <w:noProof/>
        </w:rPr>
        <w:t>29</w:t>
      </w:r>
      <w:r>
        <w:rPr>
          <w:bCs/>
          <w:noProof/>
        </w:rPr>
        <w:fldChar w:fldCharType="end"/>
      </w:r>
      <w:r>
        <w:rPr>
          <w:bCs/>
          <w:noProof/>
        </w:rPr>
        <w:t>.</w:t>
      </w:r>
    </w:p>
    <w:p w14:paraId="19427CB1" w14:textId="3693B213" w:rsidR="00180300" w:rsidRPr="00434A57" w:rsidRDefault="00180300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 w:rsidRPr="00434A57">
        <w:rPr>
          <w:bCs/>
          <w:noProof/>
        </w:rPr>
        <w:t>The value of ar</w:t>
      </w:r>
      <w:r>
        <w:rPr>
          <w:bCs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Cs/>
          <w:noProof/>
        </w:rPr>
        <w:t>left</w:t>
      </w:r>
      <w:r w:rsidRPr="00434A57">
        <w:rPr>
          <w:noProof/>
        </w:rPr>
        <w:t>[</w:t>
      </w:r>
      <w:r w:rsidRPr="00434A57">
        <w:rPr>
          <w:bCs/>
        </w:rPr>
        <w:t> </w:t>
      </w:r>
      <w:r w:rsidRPr="00434A57">
        <w:rPr>
          <w:bCs/>
          <w:noProof/>
        </w:rPr>
        <w:t>ar</w:t>
      </w:r>
      <w:r>
        <w:rPr>
          <w:bCs/>
          <w:noProof/>
        </w:rPr>
        <w:t>_object</w:t>
      </w:r>
      <w:r w:rsidRPr="00434A57">
        <w:rPr>
          <w:bCs/>
          <w:noProof/>
        </w:rPr>
        <w:t>_idx[</w:t>
      </w:r>
      <w:r w:rsidRPr="00434A57">
        <w:rPr>
          <w:bCs/>
        </w:rPr>
        <w:t> </w:t>
      </w:r>
      <w:r w:rsidRPr="00434A57">
        <w:rPr>
          <w:bCs/>
          <w:noProof/>
        </w:rPr>
        <w:t>i</w:t>
      </w:r>
      <w:r w:rsidRPr="00434A57">
        <w:rPr>
          <w:bCs/>
        </w:rPr>
        <w:t> </w:t>
      </w:r>
      <w:r w:rsidRPr="00434A57">
        <w:rPr>
          <w:bCs/>
          <w:noProof/>
        </w:rPr>
        <w:t>]</w:t>
      </w:r>
      <w:r w:rsidRPr="00434A57">
        <w:rPr>
          <w:bCs/>
        </w:rPr>
        <w:t> </w:t>
      </w:r>
      <w:r w:rsidRPr="00434A57">
        <w:rPr>
          <w:bCs/>
          <w:noProof/>
        </w:rPr>
        <w:t xml:space="preserve">] shall be in the range of 0 to </w:t>
      </w:r>
      <w:r w:rsidRPr="002F4C88">
        <w:rPr>
          <w:bCs/>
          <w:noProof/>
        </w:rPr>
        <w:t>croppedWidth</w:t>
      </w:r>
      <w:r>
        <w:rPr>
          <w:bCs/>
          <w:noProof/>
        </w:rPr>
        <w:t> / SubWidthC − 1,</w:t>
      </w:r>
      <w:r w:rsidRPr="00434A57">
        <w:rPr>
          <w:bCs/>
          <w:noProof/>
        </w:rPr>
        <w:t xml:space="preserve"> inclusive.</w:t>
      </w:r>
    </w:p>
    <w:p w14:paraId="26B63FC9" w14:textId="418D0039" w:rsidR="00180300" w:rsidRPr="00434A57" w:rsidRDefault="00180300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 w:rsidRPr="00434A57">
        <w:rPr>
          <w:bCs/>
          <w:noProof/>
        </w:rPr>
        <w:t>The value of ar</w:t>
      </w:r>
      <w:r>
        <w:rPr>
          <w:bCs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Cs/>
          <w:noProof/>
        </w:rPr>
        <w:t>top[ ar</w:t>
      </w:r>
      <w:r>
        <w:rPr>
          <w:bCs/>
          <w:noProof/>
        </w:rPr>
        <w:t>_object</w:t>
      </w:r>
      <w:r w:rsidRPr="00434A57">
        <w:rPr>
          <w:bCs/>
          <w:noProof/>
        </w:rPr>
        <w:t xml:space="preserve">_idx[ i ] ] </w:t>
      </w:r>
      <w:r>
        <w:rPr>
          <w:bCs/>
          <w:noProof/>
        </w:rPr>
        <w:t>shall</w:t>
      </w:r>
      <w:r w:rsidRPr="00434A57">
        <w:rPr>
          <w:bCs/>
          <w:noProof/>
        </w:rPr>
        <w:t xml:space="preserve"> be in the range of 0 to </w:t>
      </w:r>
      <w:r w:rsidRPr="002F4C88">
        <w:rPr>
          <w:bCs/>
          <w:noProof/>
        </w:rPr>
        <w:t>croppedHeight</w:t>
      </w:r>
      <w:r>
        <w:rPr>
          <w:bCs/>
          <w:noProof/>
        </w:rPr>
        <w:t> / SubHeightC − 1,</w:t>
      </w:r>
      <w:r w:rsidRPr="00434A57">
        <w:rPr>
          <w:bCs/>
          <w:noProof/>
        </w:rPr>
        <w:t xml:space="preserve"> inclusive.</w:t>
      </w:r>
    </w:p>
    <w:p w14:paraId="38B9BF50" w14:textId="1A8D80E0" w:rsidR="00180300" w:rsidRPr="00434A57" w:rsidRDefault="00180300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>
        <w:rPr>
          <w:bCs/>
          <w:noProof/>
        </w:rPr>
        <w:t>T</w:t>
      </w:r>
      <w:r w:rsidRPr="00434A57">
        <w:rPr>
          <w:bCs/>
          <w:noProof/>
        </w:rPr>
        <w:t>he value of ar</w:t>
      </w:r>
      <w:r>
        <w:rPr>
          <w:bCs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Cs/>
          <w:noProof/>
        </w:rPr>
        <w:t>width[ ar</w:t>
      </w:r>
      <w:r>
        <w:rPr>
          <w:bCs/>
          <w:noProof/>
        </w:rPr>
        <w:t>_object</w:t>
      </w:r>
      <w:r w:rsidRPr="00434A57">
        <w:rPr>
          <w:bCs/>
          <w:noProof/>
        </w:rPr>
        <w:t xml:space="preserve">_idx[ i ] ] shall be in the range of 0 to </w:t>
      </w:r>
      <w:r w:rsidRPr="002F4C88">
        <w:rPr>
          <w:bCs/>
          <w:noProof/>
        </w:rPr>
        <w:t>croppedWidth</w:t>
      </w:r>
      <w:r>
        <w:rPr>
          <w:bCs/>
          <w:noProof/>
        </w:rPr>
        <w:t xml:space="preserve"> / SubWidthtC − </w:t>
      </w:r>
      <w:r w:rsidRPr="00434A57">
        <w:rPr>
          <w:bCs/>
          <w:noProof/>
        </w:rPr>
        <w:t>ar</w:t>
      </w:r>
      <w:r>
        <w:rPr>
          <w:bCs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Cs/>
          <w:noProof/>
        </w:rPr>
        <w:t>left[ ar</w:t>
      </w:r>
      <w:r>
        <w:rPr>
          <w:bCs/>
          <w:noProof/>
        </w:rPr>
        <w:t>_object</w:t>
      </w:r>
      <w:r w:rsidRPr="00434A57">
        <w:rPr>
          <w:bCs/>
          <w:noProof/>
        </w:rPr>
        <w:t>_idx[ i ] ]</w:t>
      </w:r>
      <w:r>
        <w:rPr>
          <w:bCs/>
          <w:noProof/>
        </w:rPr>
        <w:t>,</w:t>
      </w:r>
      <w:r w:rsidRPr="00434A57">
        <w:rPr>
          <w:bCs/>
          <w:noProof/>
        </w:rPr>
        <w:t xml:space="preserve"> inclusive</w:t>
      </w:r>
      <w:r>
        <w:rPr>
          <w:bCs/>
          <w:noProof/>
        </w:rPr>
        <w:t>.</w:t>
      </w:r>
    </w:p>
    <w:p w14:paraId="48ED29DE" w14:textId="4A06402F" w:rsidR="00180300" w:rsidRDefault="00180300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>
        <w:rPr>
          <w:bCs/>
          <w:noProof/>
        </w:rPr>
        <w:t>The</w:t>
      </w:r>
      <w:r w:rsidRPr="00434A57">
        <w:rPr>
          <w:noProof/>
        </w:rPr>
        <w:t xml:space="preserve"> </w:t>
      </w:r>
      <w:r w:rsidRPr="00434A57">
        <w:rPr>
          <w:bCs/>
          <w:noProof/>
        </w:rPr>
        <w:t>value of ar</w:t>
      </w:r>
      <w:r>
        <w:rPr>
          <w:bCs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Cs/>
          <w:noProof/>
        </w:rPr>
        <w:t>height[ ar</w:t>
      </w:r>
      <w:r>
        <w:rPr>
          <w:bCs/>
          <w:noProof/>
        </w:rPr>
        <w:t>_object</w:t>
      </w:r>
      <w:r w:rsidRPr="00434A57">
        <w:rPr>
          <w:bCs/>
          <w:noProof/>
        </w:rPr>
        <w:t xml:space="preserve">_idx[ i ] ] shall be in the range of 0 to </w:t>
      </w:r>
      <w:r w:rsidRPr="002F4C88">
        <w:rPr>
          <w:bCs/>
          <w:noProof/>
        </w:rPr>
        <w:t>croppedHeight</w:t>
      </w:r>
      <w:r>
        <w:rPr>
          <w:bCs/>
          <w:noProof/>
        </w:rPr>
        <w:t xml:space="preserve"> / SubHeightC − </w:t>
      </w:r>
      <w:r w:rsidRPr="00434A57">
        <w:rPr>
          <w:bCs/>
          <w:noProof/>
        </w:rPr>
        <w:t>ar</w:t>
      </w:r>
      <w:r>
        <w:rPr>
          <w:bCs/>
          <w:noProof/>
        </w:rPr>
        <w:t>_bounding_box_</w:t>
      </w:r>
      <w:r w:rsidRPr="00115438">
        <w:rPr>
          <w:bCs/>
          <w:noProof/>
          <w:highlight w:val="yellow"/>
        </w:rPr>
        <w:t>‌</w:t>
      </w:r>
      <w:r w:rsidRPr="00434A57">
        <w:rPr>
          <w:bCs/>
          <w:noProof/>
        </w:rPr>
        <w:t>top[ ar</w:t>
      </w:r>
      <w:r>
        <w:rPr>
          <w:bCs/>
          <w:noProof/>
        </w:rPr>
        <w:t>_object</w:t>
      </w:r>
      <w:r w:rsidRPr="00434A57">
        <w:rPr>
          <w:bCs/>
          <w:noProof/>
        </w:rPr>
        <w:t>_idx[ i ] ]</w:t>
      </w:r>
      <w:r>
        <w:rPr>
          <w:bCs/>
          <w:noProof/>
        </w:rPr>
        <w:t>,</w:t>
      </w:r>
      <w:r w:rsidRPr="00434A57">
        <w:rPr>
          <w:bCs/>
          <w:noProof/>
        </w:rPr>
        <w:t xml:space="preserve"> inclusive.</w:t>
      </w:r>
    </w:p>
    <w:p w14:paraId="4D6C0044" w14:textId="4F0F664D" w:rsidR="00180300" w:rsidRDefault="00CB078D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4C925190" wp14:editId="1CD47EDA">
                <wp:simplePos x="0" y="0"/>
                <wp:positionH relativeFrom="rightMargin">
                  <wp:align>left</wp:align>
                </wp:positionH>
                <wp:positionV relativeFrom="paragraph">
                  <wp:posOffset>352579</wp:posOffset>
                </wp:positionV>
                <wp:extent cx="93980" cy="160655"/>
                <wp:effectExtent l="0" t="0" r="1270" b="0"/>
                <wp:wrapNone/>
                <wp:docPr id="40" name="正方形/長方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B6F4E" id="正方形/長方形 40" o:spid="_x0000_s1026" style="position:absolute;margin-left:0;margin-top:27.75pt;width:7.4pt;height:12.65pt;z-index:25168435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0908C6B" wp14:editId="6E1BBDA5">
                <wp:simplePos x="0" y="0"/>
                <wp:positionH relativeFrom="rightMargin">
                  <wp:align>left</wp:align>
                </wp:positionH>
                <wp:positionV relativeFrom="paragraph">
                  <wp:posOffset>804751</wp:posOffset>
                </wp:positionV>
                <wp:extent cx="93980" cy="160655"/>
                <wp:effectExtent l="0" t="0" r="1270" b="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E0A3AE" id="正方形/長方形 25" o:spid="_x0000_s1026" style="position:absolute;margin-left:0;margin-top:63.35pt;width:7.4pt;height:12.65pt;z-index:25165977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180300">
        <w:rPr>
          <w:bCs/>
          <w:noProof/>
        </w:rPr>
        <w:t xml:space="preserve">The identified object rectangle contains the luma samples with horizontal picture coordinates from SubWidthC * </w:t>
      </w:r>
      <w:r w:rsidR="00180300" w:rsidRPr="00115438">
        <w:rPr>
          <w:bCs/>
          <w:strike/>
          <w:noProof/>
          <w:color w:val="FF0000"/>
        </w:rPr>
        <w:t>( conf_win_left_offset +</w:t>
      </w:r>
      <w:r w:rsidR="00180300" w:rsidRPr="00115438">
        <w:rPr>
          <w:bCs/>
          <w:noProof/>
          <w:color w:val="FF0000"/>
        </w:rPr>
        <w:t xml:space="preserve"> 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434A57">
        <w:rPr>
          <w:bCs/>
          <w:noProof/>
        </w:rPr>
        <w:t>left</w:t>
      </w:r>
      <w:r w:rsidR="00180300" w:rsidRPr="00434A57">
        <w:rPr>
          <w:noProof/>
        </w:rPr>
        <w:t>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i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>
        <w:rPr>
          <w:bCs/>
          <w:noProof/>
        </w:rPr>
        <w:t> </w:t>
      </w:r>
      <w:r w:rsidR="00180300" w:rsidRPr="00115438">
        <w:rPr>
          <w:bCs/>
          <w:strike/>
          <w:noProof/>
          <w:color w:val="FF0000"/>
        </w:rPr>
        <w:t>)</w:t>
      </w:r>
      <w:r w:rsidR="00180300">
        <w:rPr>
          <w:bCs/>
          <w:noProof/>
        </w:rPr>
        <w:t xml:space="preserve"> to SubWidthC * </w:t>
      </w:r>
      <w:r w:rsidR="00180300" w:rsidRPr="00115438">
        <w:rPr>
          <w:bCs/>
          <w:strike/>
          <w:noProof/>
          <w:color w:val="FF0000"/>
        </w:rPr>
        <w:t>( conf_win_left_offset +</w:t>
      </w:r>
      <w:r w:rsidR="00180300" w:rsidRPr="00115438">
        <w:rPr>
          <w:bCs/>
          <w:noProof/>
          <w:color w:val="FF0000"/>
        </w:rPr>
        <w:t xml:space="preserve"> 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434A57">
        <w:rPr>
          <w:bCs/>
          <w:noProof/>
        </w:rPr>
        <w:t>left</w:t>
      </w:r>
      <w:r w:rsidR="00180300" w:rsidRPr="00434A57">
        <w:rPr>
          <w:noProof/>
        </w:rPr>
        <w:t>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i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>
        <w:rPr>
          <w:bCs/>
          <w:noProof/>
        </w:rPr>
        <w:t xml:space="preserve"> + 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_bounding_box_‌</w:t>
      </w:r>
      <w:r w:rsidR="00180300" w:rsidRPr="00434A57">
        <w:rPr>
          <w:bCs/>
          <w:noProof/>
        </w:rPr>
        <w:t>width[ 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 i ] ]</w:t>
      </w:r>
      <w:r w:rsidR="00180300">
        <w:rPr>
          <w:bCs/>
          <w:noProof/>
        </w:rPr>
        <w:t> </w:t>
      </w:r>
      <w:r w:rsidR="00180300" w:rsidRPr="00115438">
        <w:rPr>
          <w:bCs/>
          <w:strike/>
          <w:noProof/>
          <w:color w:val="FF0000"/>
        </w:rPr>
        <w:t>)</w:t>
      </w:r>
      <w:r w:rsidR="00180300" w:rsidRPr="002F4C88">
        <w:rPr>
          <w:bCs/>
          <w:noProof/>
        </w:rPr>
        <w:t xml:space="preserve"> </w:t>
      </w:r>
      <w:r w:rsidR="00180300">
        <w:rPr>
          <w:bCs/>
          <w:noProof/>
        </w:rPr>
        <w:t xml:space="preserve">− 1, inclusive, and vertical picture coordinates from SubHeightC * </w:t>
      </w:r>
      <w:r w:rsidR="00180300" w:rsidRPr="00115438">
        <w:rPr>
          <w:bCs/>
          <w:strike/>
          <w:noProof/>
          <w:color w:val="FF0000"/>
        </w:rPr>
        <w:t>( conf_win_top_offset +</w:t>
      </w:r>
      <w:r w:rsidR="00180300" w:rsidRPr="00115438">
        <w:rPr>
          <w:bCs/>
          <w:noProof/>
          <w:color w:val="FF0000"/>
        </w:rPr>
        <w:t xml:space="preserve"> 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>
        <w:rPr>
          <w:bCs/>
          <w:noProof/>
        </w:rPr>
        <w:t>top</w:t>
      </w:r>
      <w:r w:rsidR="00180300" w:rsidRPr="00434A57">
        <w:rPr>
          <w:noProof/>
        </w:rPr>
        <w:t>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i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>
        <w:rPr>
          <w:bCs/>
          <w:noProof/>
        </w:rPr>
        <w:t> </w:t>
      </w:r>
      <w:r w:rsidR="00180300" w:rsidRPr="007F0AA0">
        <w:rPr>
          <w:bCs/>
          <w:strike/>
          <w:noProof/>
          <w:color w:val="FF0000"/>
        </w:rPr>
        <w:t>)</w:t>
      </w:r>
      <w:r w:rsidR="00180300">
        <w:rPr>
          <w:bCs/>
          <w:noProof/>
        </w:rPr>
        <w:t xml:space="preserve"> to SubHeightC * </w:t>
      </w:r>
      <w:r w:rsidR="00180300" w:rsidRPr="007F0AA0">
        <w:rPr>
          <w:bCs/>
          <w:strike/>
          <w:noProof/>
          <w:color w:val="FF0000"/>
        </w:rPr>
        <w:t>( conf_win_top_offset +</w:t>
      </w:r>
      <w:r w:rsidR="00180300" w:rsidRPr="007F0AA0">
        <w:rPr>
          <w:bCs/>
          <w:noProof/>
          <w:color w:val="FF0000"/>
        </w:rPr>
        <w:t xml:space="preserve"> 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>
        <w:rPr>
          <w:bCs/>
          <w:noProof/>
        </w:rPr>
        <w:t>top</w:t>
      </w:r>
      <w:r w:rsidR="00180300" w:rsidRPr="00434A57">
        <w:rPr>
          <w:noProof/>
        </w:rPr>
        <w:t>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i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>
        <w:rPr>
          <w:bCs/>
          <w:noProof/>
        </w:rPr>
        <w:t xml:space="preserve"> + 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_bounding_box_‌height</w:t>
      </w:r>
      <w:r w:rsidR="00180300" w:rsidRPr="00434A57">
        <w:rPr>
          <w:bCs/>
          <w:noProof/>
        </w:rPr>
        <w:t>[ 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 i ] ]</w:t>
      </w:r>
      <w:r w:rsidR="00180300">
        <w:rPr>
          <w:bCs/>
          <w:noProof/>
        </w:rPr>
        <w:t> </w:t>
      </w:r>
      <w:r w:rsidR="00180300" w:rsidRPr="007F0AA0">
        <w:rPr>
          <w:bCs/>
          <w:strike/>
          <w:noProof/>
          <w:color w:val="FF0000"/>
        </w:rPr>
        <w:t>)</w:t>
      </w:r>
      <w:r w:rsidR="00180300" w:rsidRPr="002F4C88">
        <w:rPr>
          <w:bCs/>
          <w:noProof/>
        </w:rPr>
        <w:t xml:space="preserve"> </w:t>
      </w:r>
      <w:r w:rsidR="00180300">
        <w:rPr>
          <w:bCs/>
          <w:noProof/>
        </w:rPr>
        <w:t>− 1, inclusive.</w:t>
      </w:r>
    </w:p>
    <w:p w14:paraId="435309A5" w14:textId="70BA6E76" w:rsidR="00180300" w:rsidRPr="00434A57" w:rsidRDefault="00180300" w:rsidP="00180300">
      <w:pPr>
        <w:overflowPunct/>
        <w:autoSpaceDE/>
        <w:autoSpaceDN/>
        <w:adjustRightInd/>
        <w:textAlignment w:val="auto"/>
        <w:rPr>
          <w:bCs/>
          <w:noProof/>
        </w:rPr>
      </w:pPr>
      <w:r w:rsidRPr="00DB5DEE">
        <w:rPr>
          <w:bCs/>
          <w:noProof/>
        </w:rPr>
        <w:t>When ChromaArrayType is not equal to 0, the corresponding specified samples of the two chroma arrays are the samples having picture coordinates ( x / SubWidthC, y / SubHeightC ), where ( x, y ) are the picture coordinates of the specified luma samples.</w:t>
      </w:r>
    </w:p>
    <w:p w14:paraId="63A5C9B8" w14:textId="3A5C4F2C" w:rsidR="00180300" w:rsidRPr="003F1846" w:rsidRDefault="00600253" w:rsidP="00180300">
      <w:pPr>
        <w:rPr>
          <w:bCs/>
          <w:noProof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3EF1DB4" wp14:editId="62F4CAE3">
                <wp:simplePos x="0" y="0"/>
                <wp:positionH relativeFrom="rightMargin">
                  <wp:align>left</wp:align>
                </wp:positionH>
                <wp:positionV relativeFrom="paragraph">
                  <wp:posOffset>574675</wp:posOffset>
                </wp:positionV>
                <wp:extent cx="93980" cy="160655"/>
                <wp:effectExtent l="0" t="0" r="1270" b="0"/>
                <wp:wrapNone/>
                <wp:docPr id="42" name="正方形/長方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88F442" id="正方形/長方形 42" o:spid="_x0000_s1026" style="position:absolute;margin-left:0;margin-top:45.25pt;width:7.4pt;height:12.65pt;z-index:25168844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Hqb1UveAAAABg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180300" w:rsidRPr="00434A57">
        <w:rPr>
          <w:bCs/>
          <w:noProof/>
        </w:rPr>
        <w:t xml:space="preserve">The values of </w:t>
      </w:r>
      <w:r w:rsidR="00180300" w:rsidRPr="00434A57">
        <w:rPr>
          <w:noProof/>
        </w:rPr>
        <w:t>ar</w:t>
      </w:r>
      <w:r w:rsidR="00180300">
        <w:rPr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434A57">
        <w:rPr>
          <w:noProof/>
        </w:rPr>
        <w:t>top[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i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],</w:t>
      </w:r>
      <w:r w:rsidR="00180300">
        <w:rPr>
          <w:bCs/>
          <w:noProof/>
        </w:rPr>
        <w:t xml:space="preserve"> </w:t>
      </w:r>
      <w:r w:rsidR="00180300" w:rsidRPr="00434A57">
        <w:rPr>
          <w:noProof/>
        </w:rPr>
        <w:t>ar</w:t>
      </w:r>
      <w:r w:rsidR="00180300">
        <w:rPr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434A57">
        <w:rPr>
          <w:noProof/>
        </w:rPr>
        <w:t>left[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i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</w:t>
      </w:r>
      <w:r w:rsidR="00180300" w:rsidRPr="00434A57">
        <w:rPr>
          <w:bCs/>
        </w:rPr>
        <w:t> </w:t>
      </w:r>
      <w:r w:rsidR="00180300" w:rsidRPr="00434A57">
        <w:rPr>
          <w:bCs/>
          <w:noProof/>
        </w:rPr>
        <w:t>], ar</w:t>
      </w:r>
      <w:r w:rsidR="00180300">
        <w:rPr>
          <w:bCs/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434A57">
        <w:rPr>
          <w:bCs/>
          <w:noProof/>
        </w:rPr>
        <w:t>width[ 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>_idx[ i ] ] and ar</w:t>
      </w:r>
      <w:r w:rsidR="00180300">
        <w:rPr>
          <w:bCs/>
          <w:noProof/>
        </w:rPr>
        <w:t>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434A57">
        <w:rPr>
          <w:bCs/>
          <w:noProof/>
        </w:rPr>
        <w:t>height[ ar</w:t>
      </w:r>
      <w:r w:rsidR="00180300">
        <w:rPr>
          <w:bCs/>
          <w:noProof/>
        </w:rPr>
        <w:t>_object</w:t>
      </w:r>
      <w:r w:rsidR="00180300" w:rsidRPr="00434A57">
        <w:rPr>
          <w:bCs/>
          <w:noProof/>
        </w:rPr>
        <w:t xml:space="preserve">_idx[ i ] ] </w:t>
      </w:r>
      <w:r w:rsidR="00180300" w:rsidRPr="003F1846">
        <w:rPr>
          <w:bCs/>
          <w:noProof/>
        </w:rPr>
        <w:t xml:space="preserve">persist in output order within the CLVS for each value of ar_object_idx[ i ]. When not present, the values of  </w:t>
      </w:r>
      <w:r w:rsidR="00180300" w:rsidRPr="003F1846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noProof/>
        </w:rPr>
        <w:t>top[ ar</w:t>
      </w:r>
      <w:r w:rsidR="00180300" w:rsidRPr="003F1846">
        <w:rPr>
          <w:bCs/>
          <w:noProof/>
        </w:rPr>
        <w:t xml:space="preserve">_object_idx[ i ] ], </w:t>
      </w:r>
      <w:r w:rsidR="00180300" w:rsidRPr="003F1846">
        <w:rPr>
          <w:noProof/>
        </w:rPr>
        <w:t>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noProof/>
        </w:rPr>
        <w:t>left</w:t>
      </w:r>
      <w:r w:rsidR="00180300" w:rsidRPr="003F1846">
        <w:rPr>
          <w:bCs/>
          <w:noProof/>
        </w:rPr>
        <w:t>[ ar_object_idx[ i ] ], ar_bounding_box_</w:t>
      </w:r>
      <w:r w:rsidR="00180300" w:rsidRPr="00EE2C0A">
        <w:rPr>
          <w:bCs/>
          <w:noProof/>
          <w:color w:val="FF0000"/>
        </w:rPr>
        <w:t>‌</w:t>
      </w:r>
      <w:r w:rsidR="00180300" w:rsidRPr="003F1846">
        <w:rPr>
          <w:bCs/>
          <w:noProof/>
        </w:rPr>
        <w:t>width[ ar_object_idx[ i ] ] or 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bCs/>
          <w:noProof/>
        </w:rPr>
        <w:t xml:space="preserve">height[ ar_object_idx[ i ] ] are inferred from a previous annotated regions SEI message </w:t>
      </w:r>
      <w:r w:rsidR="00180300" w:rsidRPr="005E338B">
        <w:rPr>
          <w:bCs/>
          <w:noProof/>
        </w:rPr>
        <w:t>in output order</w:t>
      </w:r>
      <w:r w:rsidR="00180300">
        <w:rPr>
          <w:bCs/>
          <w:noProof/>
        </w:rPr>
        <w:t xml:space="preserve"> in the CLVS, if any.</w:t>
      </w:r>
    </w:p>
    <w:p w14:paraId="6A387C52" w14:textId="2B8D2AAA" w:rsidR="00180300" w:rsidRPr="003F1846" w:rsidRDefault="00CB078D" w:rsidP="00180300">
      <w:pPr>
        <w:rPr>
          <w:noProof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45F00A76" wp14:editId="3B9DB09C">
                <wp:simplePos x="0" y="0"/>
                <wp:positionH relativeFrom="rightMargin">
                  <wp:align>left</wp:align>
                </wp:positionH>
                <wp:positionV relativeFrom="paragraph">
                  <wp:posOffset>299387</wp:posOffset>
                </wp:positionV>
                <wp:extent cx="88263" cy="107697"/>
                <wp:effectExtent l="0" t="0" r="7620" b="6985"/>
                <wp:wrapNone/>
                <wp:docPr id="45" name="正方形/長方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263" cy="107697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7A4503" id="正方形/長方形 45" o:spid="_x0000_s1026" style="position:absolute;margin-left:0;margin-top:23.55pt;width:6.95pt;height:8.5pt;z-index:25169459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5933E7F9" wp14:editId="7E01E09E">
                <wp:simplePos x="0" y="0"/>
                <wp:positionH relativeFrom="rightMargin">
                  <wp:posOffset>4786</wp:posOffset>
                </wp:positionH>
                <wp:positionV relativeFrom="paragraph">
                  <wp:posOffset>924128</wp:posOffset>
                </wp:positionV>
                <wp:extent cx="102385" cy="139472"/>
                <wp:effectExtent l="0" t="0" r="0" b="0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85" cy="139472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A8B41" id="正方形/長方形 44" o:spid="_x0000_s1026" style="position:absolute;margin-left:.4pt;margin-top:72.75pt;width:8.05pt;height:11pt;z-index:25169254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219D6DB9" wp14:editId="2C69F062">
                <wp:simplePos x="0" y="0"/>
                <wp:positionH relativeFrom="rightMargin">
                  <wp:posOffset>1812</wp:posOffset>
                </wp:positionH>
                <wp:positionV relativeFrom="paragraph">
                  <wp:posOffset>756332</wp:posOffset>
                </wp:positionV>
                <wp:extent cx="93980" cy="160655"/>
                <wp:effectExtent l="0" t="0" r="1270" b="0"/>
                <wp:wrapNone/>
                <wp:docPr id="52" name="正方形/長方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B7DFE" id="正方形/長方形 52" o:spid="_x0000_s1026" style="position:absolute;margin-left:.15pt;margin-top:59.55pt;width:7.4pt;height:12.65pt;z-index:2517089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OuGBAHeAAAABw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600253">
        <w:rPr>
          <w:b/>
          <w:noProof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CDD9291" wp14:editId="6559553D">
                <wp:simplePos x="0" y="0"/>
                <wp:positionH relativeFrom="rightMargin">
                  <wp:align>left</wp:align>
                </wp:positionH>
                <wp:positionV relativeFrom="paragraph">
                  <wp:posOffset>57785</wp:posOffset>
                </wp:positionV>
                <wp:extent cx="93980" cy="160655"/>
                <wp:effectExtent l="0" t="0" r="1270" b="0"/>
                <wp:wrapNone/>
                <wp:docPr id="41" name="正方形/長方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E628E" id="正方形/長方形 41" o:spid="_x0000_s1026" style="position:absolute;margin-left:0;margin-top:4.55pt;width:7.4pt;height:12.65pt;z-index:25168640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600253">
        <w:rPr>
          <w:b/>
          <w:noProof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86A393D" wp14:editId="5FA7E044">
                <wp:simplePos x="0" y="0"/>
                <wp:positionH relativeFrom="rightMargin">
                  <wp:align>left</wp:align>
                </wp:positionH>
                <wp:positionV relativeFrom="paragraph">
                  <wp:posOffset>247015</wp:posOffset>
                </wp:positionV>
                <wp:extent cx="93980" cy="160655"/>
                <wp:effectExtent l="0" t="0" r="1270" b="0"/>
                <wp:wrapNone/>
                <wp:docPr id="43" name="正方形/長方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450A36" id="正方形/長方形 43" o:spid="_x0000_s1026" style="position:absolute;margin-left:0;margin-top:19.45pt;width:7.4pt;height:12.65pt;z-index:25169049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Hp9sBLeAAAABQ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180300" w:rsidRPr="003F1846">
        <w:rPr>
          <w:b/>
          <w:bCs/>
          <w:noProof/>
        </w:rPr>
        <w:t>ar_partial_object_flag</w:t>
      </w:r>
      <w:r w:rsidR="00180300" w:rsidRPr="003F1846">
        <w:rPr>
          <w:noProof/>
        </w:rPr>
        <w:t>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 xml:space="preserve"> </w:t>
      </w:r>
      <w:r w:rsidR="00180300" w:rsidRPr="003F1846">
        <w:rPr>
          <w:noProof/>
        </w:rPr>
        <w:t>equal to 1 indicates that the ar_bounding_box_</w:t>
      </w:r>
      <w:r w:rsidR="00180300">
        <w:rPr>
          <w:bCs/>
          <w:noProof/>
        </w:rPr>
        <w:t>‌</w:t>
      </w:r>
      <w:r w:rsidR="00180300" w:rsidRPr="003F1846">
        <w:rPr>
          <w:noProof/>
        </w:rPr>
        <w:t>top[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noProof/>
        </w:rPr>
        <w:t>, 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noProof/>
        </w:rPr>
        <w:t>left[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noProof/>
        </w:rPr>
        <w:t xml:space="preserve">, </w:t>
      </w:r>
      <w:r w:rsidR="00180300" w:rsidRPr="003F1846">
        <w:rPr>
          <w:bCs/>
          <w:noProof/>
        </w:rPr>
        <w:t>ar_bounding_box_</w:t>
      </w:r>
      <w:r w:rsidR="00180300">
        <w:rPr>
          <w:bCs/>
          <w:noProof/>
        </w:rPr>
        <w:t>‌</w:t>
      </w:r>
      <w:r w:rsidR="00180300" w:rsidRPr="003F1846">
        <w:rPr>
          <w:bCs/>
          <w:noProof/>
        </w:rPr>
        <w:t>width</w:t>
      </w:r>
      <w:r w:rsidR="00180300" w:rsidRPr="003F1846">
        <w:rPr>
          <w:noProof/>
        </w:rPr>
        <w:t>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 and 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bCs/>
          <w:noProof/>
        </w:rPr>
        <w:t>height</w:t>
      </w:r>
      <w:r w:rsidR="00180300" w:rsidRPr="003F1846">
        <w:rPr>
          <w:noProof/>
        </w:rPr>
        <w:t>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 xml:space="preserve">] syntax elements represent the size and location of an object that is only partially visible within the cropped decoded picture. </w:t>
      </w:r>
      <w:r w:rsidR="00180300" w:rsidRPr="003F1846">
        <w:rPr>
          <w:noProof/>
        </w:rPr>
        <w:t>ar_partial_object_flag[ ar_object_idx[ i ] ] equal to 0 indicates that the ar_bounding_box_</w:t>
      </w:r>
      <w:r w:rsidR="00180300">
        <w:rPr>
          <w:bCs/>
          <w:noProof/>
        </w:rPr>
        <w:t>‌</w:t>
      </w:r>
      <w:r w:rsidR="00180300" w:rsidRPr="003F1846">
        <w:rPr>
          <w:noProof/>
        </w:rPr>
        <w:t>top[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noProof/>
        </w:rPr>
        <w:t>, 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noProof/>
        </w:rPr>
        <w:t>left[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noProof/>
        </w:rPr>
        <w:t xml:space="preserve">, </w:t>
      </w:r>
      <w:r w:rsidR="00180300" w:rsidRPr="003F1846">
        <w:rPr>
          <w:bCs/>
          <w:noProof/>
        </w:rPr>
        <w:t>ar_bounding_box_</w:t>
      </w:r>
      <w:r w:rsidR="00180300">
        <w:rPr>
          <w:bCs/>
          <w:noProof/>
        </w:rPr>
        <w:t>‌</w:t>
      </w:r>
      <w:r w:rsidR="00180300" w:rsidRPr="003F1846">
        <w:rPr>
          <w:bCs/>
          <w:noProof/>
        </w:rPr>
        <w:t>width</w:t>
      </w:r>
      <w:r w:rsidR="00180300" w:rsidRPr="003F1846">
        <w:rPr>
          <w:noProof/>
        </w:rPr>
        <w:t>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 and ar_bounding_box_</w:t>
      </w:r>
      <w:r w:rsidR="00180300" w:rsidRPr="00115438">
        <w:rPr>
          <w:bCs/>
          <w:noProof/>
          <w:highlight w:val="yellow"/>
        </w:rPr>
        <w:t>‌</w:t>
      </w:r>
      <w:r w:rsidR="00180300" w:rsidRPr="003F1846">
        <w:rPr>
          <w:bCs/>
          <w:noProof/>
        </w:rPr>
        <w:t>height</w:t>
      </w:r>
      <w:r w:rsidR="00180300" w:rsidRPr="003F1846">
        <w:rPr>
          <w:noProof/>
        </w:rPr>
        <w:t>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ar_object_idx[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i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>]</w:t>
      </w:r>
      <w:r w:rsidR="00180300" w:rsidRPr="003F1846">
        <w:rPr>
          <w:bCs/>
        </w:rPr>
        <w:t> </w:t>
      </w:r>
      <w:r w:rsidR="00180300" w:rsidRPr="003F1846">
        <w:rPr>
          <w:bCs/>
          <w:noProof/>
        </w:rPr>
        <w:t xml:space="preserve">] syntax elements represent the size and location of an object that may or may not be only partially visible within the cropped decoded picture. When not present, the value of </w:t>
      </w:r>
      <w:r w:rsidR="00180300" w:rsidRPr="003F1846">
        <w:rPr>
          <w:noProof/>
        </w:rPr>
        <w:t>ar_partial_object_flag[ ar_object_idx[ i ] ] is inferred</w:t>
      </w:r>
      <w:r w:rsidR="00180300" w:rsidRPr="003F1846">
        <w:rPr>
          <w:bCs/>
          <w:noProof/>
        </w:rPr>
        <w:t xml:space="preserve"> from a previous annotated regions SEI message </w:t>
      </w:r>
      <w:r w:rsidR="00180300" w:rsidRPr="005E338B">
        <w:rPr>
          <w:bCs/>
          <w:noProof/>
        </w:rPr>
        <w:t>in output order</w:t>
      </w:r>
      <w:r w:rsidR="00180300">
        <w:rPr>
          <w:bCs/>
          <w:noProof/>
        </w:rPr>
        <w:t xml:space="preserve"> in the CLVS, if any.</w:t>
      </w:r>
    </w:p>
    <w:p w14:paraId="140645E3" w14:textId="2B3F6FDC" w:rsidR="00180300" w:rsidRDefault="00180300" w:rsidP="00180300">
      <w:pPr>
        <w:rPr>
          <w:bCs/>
          <w:noProof/>
        </w:rPr>
      </w:pPr>
      <w:r w:rsidRPr="003F1846">
        <w:rPr>
          <w:b/>
          <w:noProof/>
        </w:rPr>
        <w:t>ar_object_confidence</w:t>
      </w:r>
      <w:r w:rsidRPr="003F1846">
        <w:rPr>
          <w:noProof/>
        </w:rPr>
        <w:t>[ ar</w:t>
      </w:r>
      <w:r w:rsidRPr="003F1846">
        <w:rPr>
          <w:bCs/>
          <w:noProof/>
        </w:rPr>
        <w:t>_object_idx[ i ] ] indicates the degree of confidence associated with the ar_object_idx[ i ]-th object, in units of 2</w:t>
      </w:r>
      <w:r w:rsidRPr="003F1846">
        <w:rPr>
          <w:noProof/>
          <w:vertAlign w:val="superscript"/>
        </w:rPr>
        <w:t>−( ar_object_confidence_length_minus1 + 1 )</w:t>
      </w:r>
      <w:r w:rsidRPr="003F1846">
        <w:t xml:space="preserve">, such that a higher value of </w:t>
      </w:r>
      <w:r w:rsidRPr="006F7DBC">
        <w:rPr>
          <w:noProof/>
        </w:rPr>
        <w:t>ar_object_confidence</w:t>
      </w:r>
      <w:r w:rsidRPr="003F1846">
        <w:rPr>
          <w:noProof/>
        </w:rPr>
        <w:t>[ ar</w:t>
      </w:r>
      <w:r w:rsidRPr="003F1846">
        <w:rPr>
          <w:bCs/>
          <w:noProof/>
        </w:rPr>
        <w:t>_object_idx[ i ] ]</w:t>
      </w:r>
      <w:r w:rsidRPr="003F1846">
        <w:t xml:space="preserve"> indicates a higher degree of confidence. The length of the </w:t>
      </w:r>
      <w:r w:rsidRPr="003F1846">
        <w:rPr>
          <w:noProof/>
        </w:rPr>
        <w:t>ar_object_confidence</w:t>
      </w:r>
      <w:r w:rsidRPr="003F1846">
        <w:rPr>
          <w:bCs/>
          <w:noProof/>
        </w:rPr>
        <w:t>[ ar_object_idx[ i ] ]</w:t>
      </w:r>
      <w:r w:rsidRPr="003F1846">
        <w:t xml:space="preserve"> syntax element is ar</w:t>
      </w:r>
      <w:r w:rsidRPr="003F1846">
        <w:rPr>
          <w:noProof/>
        </w:rPr>
        <w:t xml:space="preserve">_object_confidence_length_minus1 + 1 </w:t>
      </w:r>
      <w:r w:rsidRPr="003F1846">
        <w:t xml:space="preserve">bits. </w:t>
      </w:r>
      <w:r w:rsidRPr="003F1846">
        <w:rPr>
          <w:bCs/>
          <w:noProof/>
        </w:rPr>
        <w:t>When not present, the value of</w:t>
      </w:r>
      <w:r w:rsidR="007D2026">
        <w:rPr>
          <w:bCs/>
          <w:noProof/>
        </w:rPr>
        <w:t xml:space="preserve"> </w:t>
      </w:r>
      <w:r w:rsidR="007D2026" w:rsidRPr="007D2026">
        <w:rPr>
          <w:bCs/>
          <w:noProof/>
          <w:color w:val="FF0000"/>
          <w:highlight w:val="yellow"/>
        </w:rPr>
        <w:t>ar</w:t>
      </w:r>
      <w:r w:rsidRPr="003F1846">
        <w:rPr>
          <w:bCs/>
          <w:noProof/>
        </w:rPr>
        <w:t xml:space="preserve">_object_confidence[ ar_object_idx[ i ] ] is inferred from a previous annotated regions SEI message </w:t>
      </w:r>
      <w:r w:rsidRPr="005E338B">
        <w:rPr>
          <w:bCs/>
          <w:noProof/>
        </w:rPr>
        <w:t>in output order</w:t>
      </w:r>
      <w:r>
        <w:rPr>
          <w:bCs/>
          <w:noProof/>
        </w:rPr>
        <w:t xml:space="preserve"> in the CLVS, if any.</w:t>
      </w:r>
    </w:p>
    <w:p w14:paraId="31A1C709" w14:textId="7B24B03F" w:rsidR="00180300" w:rsidRPr="00180300" w:rsidRDefault="00180300" w:rsidP="00180300">
      <w:pPr>
        <w:rPr>
          <w:szCs w:val="22"/>
        </w:rPr>
      </w:pPr>
    </w:p>
    <w:p w14:paraId="78A463E6" w14:textId="6C30B8FF" w:rsidR="00180300" w:rsidRDefault="00180300" w:rsidP="00180300">
      <w:pPr>
        <w:pStyle w:val="2"/>
        <w:rPr>
          <w:szCs w:val="22"/>
          <w:lang w:val="en-CA"/>
        </w:rPr>
      </w:pPr>
      <w:r>
        <w:rPr>
          <w:szCs w:val="22"/>
          <w:lang w:val="en-CA"/>
        </w:rPr>
        <w:lastRenderedPageBreak/>
        <w:t>AVC</w:t>
      </w:r>
    </w:p>
    <w:p w14:paraId="77874C14" w14:textId="6154E421" w:rsidR="002039C8" w:rsidRPr="00045360" w:rsidRDefault="00B63775" w:rsidP="00B63775">
      <w:pPr>
        <w:pStyle w:val="Annex3"/>
        <w:tabs>
          <w:tab w:val="clear" w:pos="720"/>
          <w:tab w:val="clear" w:pos="1440"/>
          <w:tab w:val="clear" w:pos="2160"/>
        </w:tabs>
        <w:ind w:left="0" w:firstLine="0"/>
      </w:pPr>
      <w:bookmarkStart w:id="4" w:name="_Toc80706353"/>
      <w:r>
        <w:t>D.2.38</w:t>
      </w:r>
      <w:r>
        <w:tab/>
      </w:r>
      <w:r w:rsidR="002039C8" w:rsidRPr="00045360">
        <w:t>Annotated regions SEI message semantics</w:t>
      </w:r>
      <w:bookmarkEnd w:id="4"/>
    </w:p>
    <w:p w14:paraId="1C7E8A03" w14:textId="1406D0A0" w:rsidR="002039C8" w:rsidRPr="00045360" w:rsidRDefault="002039C8" w:rsidP="002039C8">
      <w:pPr>
        <w:rPr>
          <w:bCs/>
        </w:rPr>
      </w:pPr>
      <w:r w:rsidRPr="00045360">
        <w:rPr>
          <w:bCs/>
        </w:rPr>
        <w:t>The annotated regions SEI message carries parameters that identify annotated regions using</w:t>
      </w:r>
      <w:r w:rsidRPr="00045360">
        <w:t xml:space="preserve"> bounding boxes representing the size and location of identified</w:t>
      </w:r>
      <w:r w:rsidRPr="00045360">
        <w:rPr>
          <w:bCs/>
        </w:rPr>
        <w:t xml:space="preserve"> objects.</w:t>
      </w:r>
    </w:p>
    <w:p w14:paraId="3D815A8D" w14:textId="3E476AA0" w:rsidR="002039C8" w:rsidRPr="00045360" w:rsidRDefault="002039C8" w:rsidP="002039C8">
      <w:r w:rsidRPr="00045360">
        <w:t>The following variables are specified for the use of this SEI message:</w:t>
      </w:r>
    </w:p>
    <w:p w14:paraId="267B9550" w14:textId="02827B14" w:rsidR="002039C8" w:rsidRPr="00045360" w:rsidRDefault="002039C8" w:rsidP="002039C8">
      <w:pPr>
        <w:ind w:left="403" w:hanging="403"/>
      </w:pPr>
      <w:r w:rsidRPr="00045360">
        <w:t>–</w:t>
      </w:r>
      <w:r w:rsidRPr="00045360">
        <w:tab/>
        <w:t xml:space="preserve">CroppedWidth and CroppedHeight, set as specified by Equations </w:t>
      </w:r>
      <w:r w:rsidRPr="00045360">
        <w:fldChar w:fldCharType="begin"/>
      </w:r>
      <w:r w:rsidRPr="00045360">
        <w:instrText xml:space="preserve"> REF CroppedWidth_Eqn \h </w:instrText>
      </w:r>
      <w:r w:rsidRPr="00045360">
        <w:fldChar w:fldCharType="separate"/>
      </w:r>
      <w:r w:rsidRPr="00045360">
        <w:rPr>
          <w:szCs w:val="22"/>
        </w:rPr>
        <w:t>D-</w:t>
      </w:r>
      <w:r>
        <w:rPr>
          <w:noProof/>
          <w:rtl/>
        </w:rPr>
        <w:t>30</w:t>
      </w:r>
      <w:r w:rsidRPr="00045360">
        <w:fldChar w:fldCharType="end"/>
      </w:r>
      <w:r w:rsidRPr="00045360">
        <w:t xml:space="preserve"> and </w:t>
      </w:r>
      <w:r w:rsidRPr="00045360">
        <w:fldChar w:fldCharType="begin"/>
      </w:r>
      <w:r w:rsidRPr="00045360">
        <w:instrText xml:space="preserve"> REF CroppedHeigth_Eqn \h </w:instrText>
      </w:r>
      <w:r w:rsidRPr="00045360">
        <w:fldChar w:fldCharType="separate"/>
      </w:r>
      <w:r w:rsidRPr="00045360">
        <w:rPr>
          <w:szCs w:val="22"/>
        </w:rPr>
        <w:t>D-</w:t>
      </w:r>
      <w:r>
        <w:rPr>
          <w:noProof/>
          <w:szCs w:val="22"/>
          <w:rtl/>
        </w:rPr>
        <w:t>31</w:t>
      </w:r>
      <w:r w:rsidRPr="00045360">
        <w:fldChar w:fldCharType="end"/>
      </w:r>
      <w:r w:rsidRPr="00045360">
        <w:t>, respectively.</w:t>
      </w:r>
    </w:p>
    <w:p w14:paraId="6E1BD97A" w14:textId="77777777" w:rsidR="002039C8" w:rsidRPr="00EE2C0A" w:rsidRDefault="002039C8" w:rsidP="002039C8">
      <w:pPr>
        <w:ind w:left="403" w:hanging="403"/>
        <w:rPr>
          <w:strike/>
          <w:color w:val="FF0000"/>
        </w:rPr>
      </w:pPr>
      <w:r w:rsidRPr="00045360">
        <w:t>–</w:t>
      </w:r>
      <w:r w:rsidRPr="00045360">
        <w:tab/>
      </w:r>
      <w:r w:rsidRPr="00EE2C0A">
        <w:rPr>
          <w:strike/>
          <w:color w:val="FF0000"/>
        </w:rPr>
        <w:t xml:space="preserve">A conformance cropping window left offset, ConfWinLeftOffset, set equal to </w:t>
      </w:r>
      <w:r w:rsidRPr="00EE2C0A">
        <w:rPr>
          <w:strike/>
          <w:color w:val="FF0000"/>
          <w:szCs w:val="22"/>
        </w:rPr>
        <w:t>CropUnitX * frame_crop_left_offset.</w:t>
      </w:r>
    </w:p>
    <w:p w14:paraId="3D731F19" w14:textId="06EB6DBC" w:rsidR="002039C8" w:rsidRPr="00EE2C0A" w:rsidRDefault="002039C8" w:rsidP="002039C8">
      <w:pPr>
        <w:ind w:left="403" w:hanging="403"/>
        <w:rPr>
          <w:bCs/>
          <w:strike/>
          <w:color w:val="FF0000"/>
        </w:rPr>
      </w:pPr>
      <w:r w:rsidRPr="00EE2C0A">
        <w:rPr>
          <w:strike/>
          <w:color w:val="FF0000"/>
        </w:rPr>
        <w:t>–</w:t>
      </w:r>
      <w:r w:rsidRPr="00EE2C0A">
        <w:rPr>
          <w:strike/>
          <w:color w:val="FF0000"/>
        </w:rPr>
        <w:tab/>
        <w:t xml:space="preserve">A conformance cropping window top offset, ConfWinTopOffset, set equal to </w:t>
      </w:r>
      <w:r w:rsidRPr="00EE2C0A">
        <w:rPr>
          <w:strike/>
          <w:color w:val="FF0000"/>
          <w:szCs w:val="22"/>
        </w:rPr>
        <w:t>CropUnitY * frame_crop_top_offset.</w:t>
      </w:r>
    </w:p>
    <w:p w14:paraId="2B21FDD9" w14:textId="75F854F0" w:rsidR="002039C8" w:rsidRPr="00045360" w:rsidRDefault="002039C8" w:rsidP="002039C8">
      <w:pPr>
        <w:rPr>
          <w:bCs/>
        </w:rPr>
      </w:pPr>
    </w:p>
    <w:p w14:paraId="52142F18" w14:textId="50332827" w:rsidR="002039C8" w:rsidRPr="00045360" w:rsidRDefault="002039C8" w:rsidP="002039C8">
      <w:pPr>
        <w:rPr>
          <w:bCs/>
        </w:rPr>
      </w:pPr>
      <w:r w:rsidRPr="00045360">
        <w:rPr>
          <w:b/>
          <w:bCs/>
        </w:rPr>
        <w:t xml:space="preserve">ar_occluded_object_flag </w:t>
      </w:r>
      <w:r w:rsidRPr="00045360">
        <w:rPr>
          <w:bCs/>
        </w:rPr>
        <w:t>equal to 1 indicates that the ar_bounding_box_top[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 ],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left[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 ],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width[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 ], and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height[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 xml:space="preserve"> ] syntax elements represent the size and location of an object or a portion of an object that may not be visible or may be only partially visible within the cropped decoded picture. </w:t>
      </w:r>
      <w:r w:rsidRPr="00045360">
        <w:t>ar_occluded_object_flag</w:t>
      </w:r>
      <w:r w:rsidRPr="00045360">
        <w:rPr>
          <w:b/>
          <w:bCs/>
        </w:rPr>
        <w:t xml:space="preserve"> </w:t>
      </w:r>
      <w:r w:rsidRPr="00045360">
        <w:rPr>
          <w:bCs/>
        </w:rPr>
        <w:t>equal to 0 indicates that the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top[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 ],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left[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 ],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width[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 ], and ar_bounding_box_</w:t>
      </w:r>
      <w:r w:rsidRPr="007F0AA0">
        <w:rPr>
          <w:bCs/>
          <w:highlight w:val="yellow"/>
        </w:rPr>
        <w:t>‌</w:t>
      </w:r>
      <w:r w:rsidRPr="00045360">
        <w:rPr>
          <w:bCs/>
        </w:rPr>
        <w:t>height[ 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 xml:space="preserve"> ] syntax elements represent the size and location of an object that is entirely visible within the cropped decoded picture. It is a requirement of bitstream conformance that the value of ar_occluded_object_flag shall be the same for all annotated_regions( ) syntax structures within a </w:t>
      </w:r>
      <w:r w:rsidRPr="00045360">
        <w:t>coded video sequence</w:t>
      </w:r>
      <w:r w:rsidRPr="00045360">
        <w:rPr>
          <w:bCs/>
        </w:rPr>
        <w:t>.</w:t>
      </w:r>
    </w:p>
    <w:p w14:paraId="4BC722C8" w14:textId="633FB50E" w:rsidR="002039C8" w:rsidRPr="00045360" w:rsidRDefault="002039C8" w:rsidP="002039C8">
      <w:pPr>
        <w:rPr>
          <w:bCs/>
        </w:rPr>
      </w:pPr>
    </w:p>
    <w:p w14:paraId="318E3F87" w14:textId="1BCF125C" w:rsidR="002039C8" w:rsidRPr="00045360" w:rsidRDefault="007D2026" w:rsidP="002039C8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7BE91B4" wp14:editId="048EFDAE">
                <wp:simplePos x="0" y="0"/>
                <wp:positionH relativeFrom="rightMargin">
                  <wp:posOffset>5715</wp:posOffset>
                </wp:positionH>
                <wp:positionV relativeFrom="paragraph">
                  <wp:posOffset>90805</wp:posOffset>
                </wp:positionV>
                <wp:extent cx="93980" cy="160655"/>
                <wp:effectExtent l="0" t="0" r="1270" b="0"/>
                <wp:wrapNone/>
                <wp:docPr id="39" name="正方形/長方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DFDAA3" id="正方形/長方形 39" o:spid="_x0000_s1026" style="position:absolute;margin-left:.45pt;margin-top:7.15pt;width:7.4pt;height:12.65pt;z-index:2516823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2039C8" w:rsidRPr="00045360">
        <w:rPr>
          <w:b/>
        </w:rPr>
        <w:t>ar_object_confidence_info_present_flag</w:t>
      </w:r>
      <w:r w:rsidR="002039C8" w:rsidRPr="00045360">
        <w:t xml:space="preserve"> </w:t>
      </w:r>
      <w:r w:rsidR="002039C8" w:rsidRPr="00045360">
        <w:rPr>
          <w:bCs/>
        </w:rPr>
        <w:t xml:space="preserve">equal to 1 indicates that </w:t>
      </w:r>
      <w:r w:rsidR="002039C8" w:rsidRPr="00045360">
        <w:t>ar_object_</w:t>
      </w:r>
      <w:r w:rsidR="002039C8" w:rsidRPr="00045360">
        <w:rPr>
          <w:bCs/>
        </w:rPr>
        <w:t>‌</w:t>
      </w:r>
      <w:r w:rsidR="002039C8" w:rsidRPr="00045360">
        <w:t>confidence</w:t>
      </w:r>
      <w:r w:rsidR="002039C8" w:rsidRPr="00045360">
        <w:rPr>
          <w:bCs/>
        </w:rPr>
        <w:t>[ ar_object_idx</w:t>
      </w:r>
      <w:r w:rsidR="002039C8" w:rsidRPr="00045360">
        <w:t>[</w:t>
      </w:r>
      <w:r w:rsidR="002039C8" w:rsidRPr="00045360">
        <w:rPr>
          <w:bCs/>
        </w:rPr>
        <w:t> </w:t>
      </w:r>
      <w:r w:rsidR="002039C8" w:rsidRPr="00045360">
        <w:t>i</w:t>
      </w:r>
      <w:r w:rsidR="002039C8" w:rsidRPr="00045360">
        <w:rPr>
          <w:bCs/>
        </w:rPr>
        <w:t> </w:t>
      </w:r>
      <w:r w:rsidR="002039C8" w:rsidRPr="00045360">
        <w:t>]</w:t>
      </w:r>
      <w:r w:rsidR="002039C8" w:rsidRPr="00045360">
        <w:rPr>
          <w:bCs/>
        </w:rPr>
        <w:t> ] syntax elements are present. ar_object_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confidence_info_present_flag</w:t>
      </w:r>
      <w:r w:rsidR="002039C8" w:rsidRPr="00045360">
        <w:t xml:space="preserve"> </w:t>
      </w:r>
      <w:r w:rsidR="002039C8" w:rsidRPr="00045360">
        <w:rPr>
          <w:bCs/>
        </w:rPr>
        <w:t xml:space="preserve">equal to 0 indicates that </w:t>
      </w:r>
      <w:r w:rsidR="002039C8" w:rsidRPr="00045360">
        <w:t>ar_object_</w:t>
      </w:r>
      <w:r w:rsidR="002039C8" w:rsidRPr="00EE2C0A">
        <w:rPr>
          <w:bCs/>
          <w:highlight w:val="yellow"/>
        </w:rPr>
        <w:t>‌</w:t>
      </w:r>
      <w:r w:rsidR="002039C8" w:rsidRPr="00045360">
        <w:t>confidence</w:t>
      </w:r>
      <w:r w:rsidR="002039C8" w:rsidRPr="00045360">
        <w:rPr>
          <w:bCs/>
        </w:rPr>
        <w:t>[ ar_object_idx</w:t>
      </w:r>
      <w:r w:rsidR="002039C8" w:rsidRPr="00045360">
        <w:t>[</w:t>
      </w:r>
      <w:r w:rsidR="002039C8" w:rsidRPr="00045360">
        <w:rPr>
          <w:bCs/>
        </w:rPr>
        <w:t> </w:t>
      </w:r>
      <w:r w:rsidR="002039C8" w:rsidRPr="00045360">
        <w:t>i</w:t>
      </w:r>
      <w:r w:rsidR="002039C8" w:rsidRPr="00045360">
        <w:rPr>
          <w:bCs/>
        </w:rPr>
        <w:t> </w:t>
      </w:r>
      <w:r w:rsidR="002039C8" w:rsidRPr="00045360">
        <w:t>]</w:t>
      </w:r>
      <w:r w:rsidR="002039C8" w:rsidRPr="00045360">
        <w:rPr>
          <w:bCs/>
        </w:rPr>
        <w:t xml:space="preserve"> ] syntax elements are not present. It is a requirement of bitstream conformance that the value of </w:t>
      </w:r>
      <w:r w:rsidR="002039C8" w:rsidRPr="00045360">
        <w:t>ar_object_</w:t>
      </w:r>
      <w:r w:rsidR="002039C8" w:rsidRPr="00EE2C0A">
        <w:rPr>
          <w:bCs/>
          <w:highlight w:val="yellow"/>
        </w:rPr>
        <w:t>‌</w:t>
      </w:r>
      <w:r w:rsidR="002039C8" w:rsidRPr="00045360">
        <w:t xml:space="preserve">confidence_present_flag </w:t>
      </w:r>
      <w:r w:rsidR="002039C8" w:rsidRPr="00045360">
        <w:rPr>
          <w:bCs/>
        </w:rPr>
        <w:t xml:space="preserve">shall be the same for all annotated_regions( ) syntax structures within a </w:t>
      </w:r>
      <w:r w:rsidR="002039C8" w:rsidRPr="00045360">
        <w:t>coded video sequence</w:t>
      </w:r>
      <w:r w:rsidR="002039C8" w:rsidRPr="00045360">
        <w:rPr>
          <w:bCs/>
        </w:rPr>
        <w:t>.</w:t>
      </w:r>
    </w:p>
    <w:p w14:paraId="3927F4F6" w14:textId="59DA8BB0" w:rsidR="002039C8" w:rsidRPr="00045360" w:rsidRDefault="007D2026" w:rsidP="002039C8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2CA1CED" wp14:editId="152F5839">
                <wp:simplePos x="0" y="0"/>
                <wp:positionH relativeFrom="rightMargin">
                  <wp:align>left</wp:align>
                </wp:positionH>
                <wp:positionV relativeFrom="paragraph">
                  <wp:posOffset>87630</wp:posOffset>
                </wp:positionV>
                <wp:extent cx="93980" cy="160655"/>
                <wp:effectExtent l="0" t="0" r="1270" b="0"/>
                <wp:wrapNone/>
                <wp:docPr id="28" name="正方形/長方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52F73D" id="正方形/長方形 28" o:spid="_x0000_s1026" style="position:absolute;margin-left:0;margin-top:6.9pt;width:7.4pt;height:12.65pt;z-index:25166182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2039C8" w:rsidRPr="00045360">
        <w:rPr>
          <w:b/>
        </w:rPr>
        <w:t>ar_object_confidence_length_minus1</w:t>
      </w:r>
      <w:r w:rsidR="002039C8">
        <w:rPr>
          <w:bCs/>
        </w:rPr>
        <w:t xml:space="preserve"> plus </w:t>
      </w:r>
      <w:r w:rsidR="002039C8" w:rsidRPr="00045360">
        <w:t>1 specifies the length, in bits, of the ar_object_</w:t>
      </w:r>
      <w:r w:rsidR="002039C8" w:rsidRPr="00045360">
        <w:rPr>
          <w:bCs/>
        </w:rPr>
        <w:t>‌</w:t>
      </w:r>
      <w:r w:rsidR="002039C8" w:rsidRPr="00045360">
        <w:t>confidence</w:t>
      </w:r>
      <w:r w:rsidR="002039C8" w:rsidRPr="00045360">
        <w:rPr>
          <w:bCs/>
        </w:rPr>
        <w:t>[ ar_object_idx</w:t>
      </w:r>
      <w:r w:rsidR="002039C8" w:rsidRPr="00045360">
        <w:t>[</w:t>
      </w:r>
      <w:r w:rsidR="002039C8" w:rsidRPr="00045360">
        <w:rPr>
          <w:bCs/>
        </w:rPr>
        <w:t> </w:t>
      </w:r>
      <w:r w:rsidR="002039C8" w:rsidRPr="00045360">
        <w:t>i</w:t>
      </w:r>
      <w:r w:rsidR="002039C8" w:rsidRPr="00045360">
        <w:rPr>
          <w:bCs/>
        </w:rPr>
        <w:t> </w:t>
      </w:r>
      <w:r w:rsidR="002039C8" w:rsidRPr="00045360">
        <w:t>]</w:t>
      </w:r>
      <w:r w:rsidR="002039C8" w:rsidRPr="00045360">
        <w:rPr>
          <w:bCs/>
        </w:rPr>
        <w:t xml:space="preserve"> ] syntax elements. It is a requirement of bitstream conformance that the value of </w:t>
      </w:r>
      <w:r w:rsidR="002039C8" w:rsidRPr="00045360">
        <w:t>ar_object_</w:t>
      </w:r>
      <w:r w:rsidR="002039C8" w:rsidRPr="007F0AA0">
        <w:rPr>
          <w:bCs/>
          <w:highlight w:val="yellow"/>
        </w:rPr>
        <w:t>‌</w:t>
      </w:r>
      <w:r w:rsidR="002039C8" w:rsidRPr="00045360">
        <w:t xml:space="preserve">confidence_length_minus1 </w:t>
      </w:r>
      <w:r w:rsidR="002039C8" w:rsidRPr="00045360">
        <w:rPr>
          <w:bCs/>
        </w:rPr>
        <w:t>shall be the same for all annotated_regions(</w:t>
      </w:r>
      <w:r w:rsidR="002039C8">
        <w:rPr>
          <w:bCs/>
        </w:rPr>
        <w:t> </w:t>
      </w:r>
      <w:r w:rsidR="002039C8" w:rsidRPr="00045360">
        <w:rPr>
          <w:bCs/>
        </w:rPr>
        <w:t xml:space="preserve">) syntax structures within a </w:t>
      </w:r>
      <w:r w:rsidR="002039C8" w:rsidRPr="00045360">
        <w:t>coded video sequence</w:t>
      </w:r>
      <w:r w:rsidR="002039C8" w:rsidRPr="00045360">
        <w:rPr>
          <w:bCs/>
        </w:rPr>
        <w:t>.</w:t>
      </w:r>
    </w:p>
    <w:p w14:paraId="0B9E14DE" w14:textId="2B1E9B04" w:rsidR="002039C8" w:rsidRPr="00045360" w:rsidRDefault="002039C8" w:rsidP="002039C8">
      <w:pPr>
        <w:rPr>
          <w:bCs/>
        </w:rPr>
      </w:pPr>
    </w:p>
    <w:p w14:paraId="4A9343EB" w14:textId="475AC250" w:rsidR="002039C8" w:rsidRDefault="002039C8" w:rsidP="002039C8">
      <w:r w:rsidRPr="00045360">
        <w:rPr>
          <w:b/>
          <w:bCs/>
        </w:rPr>
        <w:t>ar_object_cancel_flag</w:t>
      </w:r>
      <w:r w:rsidRPr="00045360">
        <w:t xml:space="preserve"> </w:t>
      </w:r>
      <w:r w:rsidRPr="00045360">
        <w:rPr>
          <w:bCs/>
        </w:rPr>
        <w:t>equal to 1 cancels the persistence scope of the 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 xml:space="preserve">-th object. ar_object_cancel_flag </w:t>
      </w:r>
      <w:r w:rsidRPr="00045360">
        <w:t xml:space="preserve">equal to 0 indicates that parameters associated with the </w:t>
      </w:r>
      <w:r w:rsidRPr="00045360">
        <w:rPr>
          <w:bCs/>
        </w:rPr>
        <w:t>ar_object_idx</w:t>
      </w:r>
      <w:r w:rsidRPr="00045360">
        <w:t>[</w:t>
      </w:r>
      <w:r w:rsidRPr="00045360">
        <w:rPr>
          <w:bCs/>
        </w:rPr>
        <w:t> </w:t>
      </w:r>
      <w:r w:rsidRPr="00045360">
        <w:t>i</w:t>
      </w:r>
      <w:r w:rsidRPr="00045360">
        <w:rPr>
          <w:bCs/>
        </w:rPr>
        <w:t> </w:t>
      </w:r>
      <w:r w:rsidRPr="00045360">
        <w:t>]</w:t>
      </w:r>
      <w:r w:rsidRPr="00045360">
        <w:rPr>
          <w:bCs/>
        </w:rPr>
        <w:t>-th object</w:t>
      </w:r>
      <w:r w:rsidRPr="00045360">
        <w:t xml:space="preserve"> tracked object are signalled.</w:t>
      </w:r>
    </w:p>
    <w:p w14:paraId="0EA15BDA" w14:textId="023A61AB" w:rsidR="002039C8" w:rsidRPr="00045360" w:rsidRDefault="002039C8" w:rsidP="002039C8">
      <w:pPr>
        <w:rPr>
          <w:bCs/>
        </w:rPr>
      </w:pPr>
      <w:r w:rsidRPr="00786C1B">
        <w:rPr>
          <w:bCs/>
          <w:lang w:val="en-CA"/>
        </w:rPr>
        <w:t xml:space="preserve">ObjectTracked[ ar_object_idx[ i ] ] equal to 1 indicates that the </w:t>
      </w:r>
      <w:r w:rsidR="007F0AA0" w:rsidRPr="007F0AA0">
        <w:rPr>
          <w:bCs/>
          <w:color w:val="FF0000"/>
          <w:highlight w:val="yellow"/>
          <w:lang w:val="en-CA"/>
        </w:rPr>
        <w:t>ar_</w:t>
      </w:r>
      <w:r w:rsidRPr="00786C1B">
        <w:rPr>
          <w:bCs/>
          <w:lang w:val="en-CA"/>
        </w:rPr>
        <w:t>object_idx[ i ]-th object is tracked. ObjectTracked[ ar_object_idx[ i ] ] equal to</w:t>
      </w:r>
      <w:r>
        <w:rPr>
          <w:bCs/>
          <w:lang w:val="en-CA"/>
        </w:rPr>
        <w:t> </w:t>
      </w:r>
      <w:r w:rsidRPr="00786C1B">
        <w:rPr>
          <w:bCs/>
          <w:lang w:val="en-CA"/>
        </w:rPr>
        <w:t xml:space="preserve">0 indicates that the </w:t>
      </w:r>
      <w:r w:rsidR="007F0AA0" w:rsidRPr="007F0AA0">
        <w:rPr>
          <w:bCs/>
          <w:color w:val="FF0000"/>
          <w:highlight w:val="yellow"/>
          <w:lang w:val="en-CA"/>
        </w:rPr>
        <w:t>ar_</w:t>
      </w:r>
      <w:r w:rsidRPr="00786C1B">
        <w:rPr>
          <w:bCs/>
          <w:lang w:val="en-CA"/>
        </w:rPr>
        <w:t>object_idx[ i ]-th object is not tracked.</w:t>
      </w:r>
    </w:p>
    <w:p w14:paraId="0510C334" w14:textId="063BAC28" w:rsidR="002039C8" w:rsidRPr="00045360" w:rsidRDefault="002039C8" w:rsidP="002039C8">
      <w:pPr>
        <w:rPr>
          <w:bCs/>
        </w:rPr>
      </w:pPr>
    </w:p>
    <w:p w14:paraId="6F1D4CE6" w14:textId="75223C17" w:rsidR="002039C8" w:rsidRPr="00786C1B" w:rsidRDefault="007D2026" w:rsidP="002039C8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4C5D0FE7" wp14:editId="00FE2A69">
                <wp:simplePos x="0" y="0"/>
                <wp:positionH relativeFrom="rightMargin">
                  <wp:align>left</wp:align>
                </wp:positionH>
                <wp:positionV relativeFrom="paragraph">
                  <wp:posOffset>263525</wp:posOffset>
                </wp:positionV>
                <wp:extent cx="93980" cy="160655"/>
                <wp:effectExtent l="0" t="0" r="1270" b="0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D4E79C" id="正方形/長方形 30" o:spid="_x0000_s1026" style="position:absolute;margin-left:0;margin-top:20.75pt;width:7.4pt;height:12.65pt;z-index:25166592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090C5A6" wp14:editId="69475626">
                <wp:simplePos x="0" y="0"/>
                <wp:positionH relativeFrom="rightMargin">
                  <wp:align>left</wp:align>
                </wp:positionH>
                <wp:positionV relativeFrom="paragraph">
                  <wp:posOffset>88265</wp:posOffset>
                </wp:positionV>
                <wp:extent cx="93980" cy="160655"/>
                <wp:effectExtent l="0" t="0" r="1270" b="0"/>
                <wp:wrapNone/>
                <wp:docPr id="29" name="正方形/長方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F049FD" id="正方形/長方形 29" o:spid="_x0000_s1026" style="position:absolute;margin-left:0;margin-top:6.95pt;width:7.4pt;height:12.65pt;z-index:251663872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F0eE+feAAAABQ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2039C8" w:rsidRPr="00045360">
        <w:rPr>
          <w:b/>
          <w:bCs/>
        </w:rPr>
        <w:t>ar_bounding_box_cancel_flag</w:t>
      </w:r>
      <w:r w:rsidR="002039C8" w:rsidRPr="00045360">
        <w:t xml:space="preserve"> </w:t>
      </w:r>
      <w:r w:rsidR="002039C8" w:rsidRPr="00045360">
        <w:rPr>
          <w:bCs/>
        </w:rPr>
        <w:t xml:space="preserve">equal to 1 cancels the persistence scope of the </w:t>
      </w:r>
      <w:r w:rsidR="002039C8" w:rsidRPr="00045360">
        <w:t>ar_bounding_box_</w:t>
      </w:r>
      <w:r w:rsidR="002039C8" w:rsidRPr="00045360">
        <w:rPr>
          <w:bCs/>
        </w:rPr>
        <w:t>‌</w:t>
      </w:r>
      <w:r w:rsidR="002039C8" w:rsidRPr="00045360">
        <w:t>top</w:t>
      </w:r>
      <w:r w:rsidR="002039C8" w:rsidRPr="00045360">
        <w:rPr>
          <w:bCs/>
        </w:rPr>
        <w:t>[ ar_object_idx</w:t>
      </w:r>
      <w:r w:rsidR="002039C8" w:rsidRPr="007D2026">
        <w:rPr>
          <w:bCs/>
          <w:highlight w:val="yellow"/>
        </w:rPr>
        <w:t>‌</w:t>
      </w:r>
      <w:r w:rsidR="002039C8" w:rsidRPr="00045360">
        <w:rPr>
          <w:bCs/>
        </w:rPr>
        <w:t xml:space="preserve">[ i ] ], </w:t>
      </w:r>
      <w:r w:rsidR="002039C8" w:rsidRPr="00045360">
        <w:t>ar_bounding_box_</w:t>
      </w:r>
      <w:r w:rsidR="002039C8" w:rsidRPr="007D2026">
        <w:rPr>
          <w:bCs/>
          <w:highlight w:val="yellow"/>
        </w:rPr>
        <w:t>‌</w:t>
      </w:r>
      <w:r w:rsidR="002039C8" w:rsidRPr="00045360">
        <w:t>left</w:t>
      </w:r>
      <w:r w:rsidR="002039C8" w:rsidRPr="00045360">
        <w:rPr>
          <w:bCs/>
        </w:rPr>
        <w:t xml:space="preserve">[ ar_object_idx[ i ] ], </w:t>
      </w:r>
      <w:r w:rsidR="002039C8" w:rsidRPr="00045360">
        <w:t>ar_bounding_box_</w:t>
      </w:r>
      <w:r w:rsidR="002039C8" w:rsidRPr="00045360">
        <w:rPr>
          <w:bCs/>
        </w:rPr>
        <w:t>‌</w:t>
      </w:r>
      <w:r w:rsidR="002039C8" w:rsidRPr="00045360">
        <w:t>width[ ar</w:t>
      </w:r>
      <w:r w:rsidR="002039C8" w:rsidRPr="00045360">
        <w:rPr>
          <w:bCs/>
        </w:rPr>
        <w:t xml:space="preserve">_object_idx[ i ] ], </w:t>
      </w:r>
      <w:r w:rsidR="002039C8" w:rsidRPr="00045360">
        <w:t>ar_bounding_box_</w:t>
      </w:r>
      <w:r w:rsidR="002039C8" w:rsidRPr="007D2026">
        <w:rPr>
          <w:bCs/>
          <w:highlight w:val="yellow"/>
        </w:rPr>
        <w:t>‌</w:t>
      </w:r>
      <w:r w:rsidR="002039C8" w:rsidRPr="00045360">
        <w:t>height[ ar</w:t>
      </w:r>
      <w:r w:rsidR="002039C8" w:rsidRPr="00045360">
        <w:rPr>
          <w:bCs/>
        </w:rPr>
        <w:t>_object_idx[ i ] ]. ar_partial_object_flag</w:t>
      </w:r>
      <w:r w:rsidR="002039C8" w:rsidRPr="00045360">
        <w:t>[</w:t>
      </w:r>
      <w:r w:rsidR="002039C8" w:rsidRPr="00045360">
        <w:rPr>
          <w:bCs/>
        </w:rPr>
        <w:t> </w:t>
      </w:r>
      <w:r w:rsidR="002039C8" w:rsidRPr="00045360">
        <w:t>ar_object_idx[ i ] ], and ar_object_confidence</w:t>
      </w:r>
      <w:r w:rsidR="002039C8" w:rsidRPr="00045360">
        <w:rPr>
          <w:bCs/>
        </w:rPr>
        <w:t>[ ar_object_idx[ i ] ]. ar_bounding_box_</w:t>
      </w:r>
      <w:r w:rsidR="002039C8" w:rsidRPr="007D2026">
        <w:rPr>
          <w:bCs/>
          <w:highlight w:val="yellow"/>
        </w:rPr>
        <w:t>‌</w:t>
      </w:r>
      <w:r w:rsidR="002039C8" w:rsidRPr="00045360">
        <w:rPr>
          <w:bCs/>
        </w:rPr>
        <w:t xml:space="preserve">cancel_flag </w:t>
      </w:r>
      <w:r w:rsidR="002039C8" w:rsidRPr="00045360">
        <w:t>equal to 0 indicates that ar_bounding_box_</w:t>
      </w:r>
      <w:r w:rsidR="002039C8" w:rsidRPr="007D2026">
        <w:rPr>
          <w:bCs/>
          <w:highlight w:val="yellow"/>
        </w:rPr>
        <w:t>‌</w:t>
      </w:r>
      <w:r w:rsidR="002039C8" w:rsidRPr="00045360">
        <w:t>top</w:t>
      </w:r>
      <w:r w:rsidR="002039C8" w:rsidRPr="00045360">
        <w:rPr>
          <w:bCs/>
        </w:rPr>
        <w:t xml:space="preserve">[ ar_object_idx[ i ] ], </w:t>
      </w:r>
      <w:r w:rsidR="002039C8" w:rsidRPr="00045360">
        <w:t>ar_bounding_box_</w:t>
      </w:r>
      <w:r w:rsidR="002039C8" w:rsidRPr="007D2026">
        <w:rPr>
          <w:bCs/>
          <w:highlight w:val="yellow"/>
        </w:rPr>
        <w:t>‌</w:t>
      </w:r>
      <w:r w:rsidR="002039C8" w:rsidRPr="00045360">
        <w:t>left</w:t>
      </w:r>
      <w:r w:rsidR="002039C8" w:rsidRPr="00045360">
        <w:rPr>
          <w:bCs/>
        </w:rPr>
        <w:t xml:space="preserve">[ ar_object_idx[ i ] ], </w:t>
      </w:r>
      <w:r w:rsidR="002039C8" w:rsidRPr="00045360">
        <w:t>ar_bounding_box_</w:t>
      </w:r>
      <w:r w:rsidR="002039C8" w:rsidRPr="007D2026">
        <w:rPr>
          <w:bCs/>
          <w:highlight w:val="yellow"/>
        </w:rPr>
        <w:t>‌</w:t>
      </w:r>
      <w:r w:rsidR="002039C8" w:rsidRPr="00045360">
        <w:t>width[ ar</w:t>
      </w:r>
      <w:r w:rsidR="002039C8" w:rsidRPr="00045360">
        <w:rPr>
          <w:bCs/>
        </w:rPr>
        <w:t xml:space="preserve">_object_idx[ i ] ] </w:t>
      </w:r>
      <w:r w:rsidR="002039C8" w:rsidRPr="00045360">
        <w:lastRenderedPageBreak/>
        <w:t>ar_bounding_box_</w:t>
      </w:r>
      <w:r w:rsidR="002039C8" w:rsidRPr="007D2026">
        <w:rPr>
          <w:bCs/>
          <w:highlight w:val="yellow"/>
        </w:rPr>
        <w:t>‌</w:t>
      </w:r>
      <w:r w:rsidR="002039C8" w:rsidRPr="00045360">
        <w:t>height[ ar</w:t>
      </w:r>
      <w:r w:rsidR="002039C8" w:rsidRPr="00045360">
        <w:rPr>
          <w:bCs/>
        </w:rPr>
        <w:t>_object_idx[ i ] ] ar_partial_object_flag</w:t>
      </w:r>
      <w:r w:rsidR="002039C8" w:rsidRPr="00045360">
        <w:t>[</w:t>
      </w:r>
      <w:r w:rsidR="002039C8" w:rsidRPr="00045360">
        <w:rPr>
          <w:bCs/>
        </w:rPr>
        <w:t> </w:t>
      </w:r>
      <w:r w:rsidR="002039C8" w:rsidRPr="00045360">
        <w:t>ar_object_idx[ i ] ], and ar_object_confidence</w:t>
      </w:r>
      <w:r w:rsidR="002039C8" w:rsidRPr="00045360">
        <w:rPr>
          <w:bCs/>
        </w:rPr>
        <w:t>[ ar_object_idx[ i ] ] syntax elements</w:t>
      </w:r>
      <w:r w:rsidR="002039C8" w:rsidRPr="00045360">
        <w:t xml:space="preserve"> are signalled.</w:t>
      </w:r>
    </w:p>
    <w:p w14:paraId="521BF76F" w14:textId="53BAC313" w:rsidR="002039C8" w:rsidRPr="00045360" w:rsidRDefault="002039C8" w:rsidP="002039C8">
      <w:pPr>
        <w:rPr>
          <w:bCs/>
        </w:rPr>
      </w:pPr>
      <w:r w:rsidRPr="00786C1B">
        <w:rPr>
          <w:bCs/>
          <w:lang w:val="en-CA"/>
        </w:rPr>
        <w:t xml:space="preserve">ObjectBoundingBoxAvail[ ar_object_idx[ i ] ] equal to 1 indicates that the bounding box information of the </w:t>
      </w:r>
      <w:r w:rsidR="007D2026" w:rsidRPr="007D2026">
        <w:rPr>
          <w:bCs/>
          <w:color w:val="FF0000"/>
          <w:highlight w:val="yellow"/>
          <w:lang w:val="en-CA"/>
        </w:rPr>
        <w:t>ar_</w:t>
      </w:r>
      <w:r w:rsidRPr="00786C1B">
        <w:rPr>
          <w:bCs/>
          <w:lang w:val="en-CA"/>
        </w:rPr>
        <w:t xml:space="preserve">object_idx[ i ]-th object is signalled. ObjectBoundingBoxAvail[ ar_object_idx[ i ] ] equal to 0 indicates that the bounding box information of the </w:t>
      </w:r>
      <w:r w:rsidR="007D2026" w:rsidRPr="007D2026">
        <w:rPr>
          <w:bCs/>
          <w:color w:val="FF0000"/>
          <w:highlight w:val="yellow"/>
          <w:lang w:val="en-CA"/>
        </w:rPr>
        <w:t>ar_</w:t>
      </w:r>
      <w:r w:rsidRPr="00786C1B">
        <w:rPr>
          <w:bCs/>
          <w:lang w:val="en-CA"/>
        </w:rPr>
        <w:t>object_idx[ i ]-th object is not signalled.</w:t>
      </w:r>
    </w:p>
    <w:p w14:paraId="15F03C1D" w14:textId="33070CD5" w:rsidR="002039C8" w:rsidRPr="00045360" w:rsidRDefault="002039C8" w:rsidP="002039C8">
      <w:pPr>
        <w:rPr>
          <w:bCs/>
        </w:rPr>
      </w:pPr>
      <w:r w:rsidRPr="00045360">
        <w:rPr>
          <w:b/>
        </w:rPr>
        <w:t>ar_bounding_box_</w:t>
      </w:r>
      <w:r w:rsidRPr="00EE2C0A">
        <w:rPr>
          <w:bCs/>
          <w:highlight w:val="yellow"/>
        </w:rPr>
        <w:t>‌</w:t>
      </w:r>
      <w:r w:rsidRPr="00045360">
        <w:rPr>
          <w:b/>
        </w:rPr>
        <w:t>top</w:t>
      </w:r>
      <w:r w:rsidRPr="00045360">
        <w:rPr>
          <w:bCs/>
        </w:rPr>
        <w:t xml:space="preserve">[ ar_object_idx[ i ] ], </w:t>
      </w:r>
      <w:r w:rsidRPr="00045360">
        <w:rPr>
          <w:b/>
        </w:rPr>
        <w:t>ar_bounding_box_</w:t>
      </w:r>
      <w:r w:rsidRPr="00EE2C0A">
        <w:rPr>
          <w:bCs/>
          <w:highlight w:val="yellow"/>
        </w:rPr>
        <w:t>‌</w:t>
      </w:r>
      <w:r w:rsidRPr="00045360">
        <w:rPr>
          <w:b/>
        </w:rPr>
        <w:t>left</w:t>
      </w:r>
      <w:r w:rsidRPr="00045360">
        <w:rPr>
          <w:bCs/>
        </w:rPr>
        <w:t xml:space="preserve">[ ar_object_idx[ i ] ], </w:t>
      </w:r>
      <w:r w:rsidRPr="00045360">
        <w:rPr>
          <w:b/>
        </w:rPr>
        <w:t>ar_bounding_box_</w:t>
      </w:r>
      <w:r w:rsidRPr="00EE2C0A">
        <w:rPr>
          <w:bCs/>
          <w:highlight w:val="yellow"/>
        </w:rPr>
        <w:t>‌</w:t>
      </w:r>
      <w:r w:rsidRPr="00045360">
        <w:rPr>
          <w:b/>
        </w:rPr>
        <w:t>width</w:t>
      </w:r>
      <w:r w:rsidRPr="00045360">
        <w:t>[ ar</w:t>
      </w:r>
      <w:r w:rsidRPr="00045360">
        <w:rPr>
          <w:bCs/>
        </w:rPr>
        <w:t>_</w:t>
      </w:r>
      <w:r w:rsidRPr="00EE2C0A">
        <w:rPr>
          <w:bCs/>
          <w:highlight w:val="yellow"/>
        </w:rPr>
        <w:t>‌</w:t>
      </w:r>
      <w:r w:rsidRPr="00045360">
        <w:rPr>
          <w:bCs/>
        </w:rPr>
        <w:t xml:space="preserve">object_idx[ i ] ], and </w:t>
      </w:r>
      <w:r w:rsidRPr="00045360">
        <w:rPr>
          <w:b/>
        </w:rPr>
        <w:t>ar_bounding_box_</w:t>
      </w:r>
      <w:r w:rsidRPr="00EE2C0A">
        <w:rPr>
          <w:bCs/>
          <w:highlight w:val="yellow"/>
        </w:rPr>
        <w:t>‌</w:t>
      </w:r>
      <w:r w:rsidRPr="00045360">
        <w:rPr>
          <w:b/>
        </w:rPr>
        <w:t>height</w:t>
      </w:r>
      <w:r w:rsidRPr="00045360">
        <w:t>[ ar</w:t>
      </w:r>
      <w:r w:rsidRPr="00045360">
        <w:rPr>
          <w:bCs/>
        </w:rPr>
        <w:t>_object_idx[ i ] ] specify the coordinates of the top-left corner and the width and height, respectively, of the bounding box of the ar_object_idx[ i ]-th object in the cropped decoded picture</w:t>
      </w:r>
      <w:r w:rsidRPr="00CB078D">
        <w:rPr>
          <w:bCs/>
          <w:strike/>
          <w:color w:val="FF0000"/>
        </w:rPr>
        <w:t>, relative to the conformance cropping window specified by the active SPS</w:t>
      </w:r>
      <w:r w:rsidRPr="00045360">
        <w:rPr>
          <w:bCs/>
        </w:rPr>
        <w:t>.</w:t>
      </w:r>
    </w:p>
    <w:p w14:paraId="3C3ECF65" w14:textId="56BE16D7" w:rsidR="002039C8" w:rsidRPr="00045360" w:rsidRDefault="002039C8" w:rsidP="002039C8">
      <w:pPr>
        <w:rPr>
          <w:bCs/>
        </w:rPr>
      </w:pPr>
      <w:r w:rsidRPr="00045360">
        <w:rPr>
          <w:bCs/>
        </w:rPr>
        <w:t>The value of ar_bounding_box_left</w:t>
      </w:r>
      <w:r w:rsidRPr="00045360">
        <w:t>[</w:t>
      </w:r>
      <w:r w:rsidRPr="00045360">
        <w:rPr>
          <w:bCs/>
        </w:rPr>
        <w:t> ar_object_idx[ i ] ] shall be in the range of 0 to CroppedWidth / SubWidthC − 1, inclusive.</w:t>
      </w:r>
    </w:p>
    <w:p w14:paraId="50A72BA2" w14:textId="77777777" w:rsidR="002039C8" w:rsidRPr="00045360" w:rsidRDefault="002039C8" w:rsidP="002039C8">
      <w:pPr>
        <w:rPr>
          <w:bCs/>
        </w:rPr>
      </w:pPr>
      <w:r w:rsidRPr="00045360">
        <w:rPr>
          <w:bCs/>
        </w:rPr>
        <w:t>The value of ar_bounding_box_top[ ar_object_idx[ i ] ] shall be in the range of 0 to CroppedHeight / SubHeightC − 1, inclusive.</w:t>
      </w:r>
    </w:p>
    <w:p w14:paraId="3841CCCE" w14:textId="4C34FBC9" w:rsidR="002039C8" w:rsidRPr="00045360" w:rsidRDefault="002039C8" w:rsidP="002039C8">
      <w:pPr>
        <w:rPr>
          <w:bCs/>
        </w:rPr>
      </w:pPr>
      <w:r w:rsidRPr="00045360">
        <w:rPr>
          <w:bCs/>
        </w:rPr>
        <w:t>The value of ar_bounding_box_width[ ar_object_idx[ i ] ] shall be in the range of 0 to CroppedWidth / SubWidthC − ar_bounding_box_</w:t>
      </w:r>
      <w:r w:rsidRPr="007D2026">
        <w:rPr>
          <w:bCs/>
          <w:highlight w:val="yellow"/>
        </w:rPr>
        <w:t>‌</w:t>
      </w:r>
      <w:r w:rsidRPr="00045360">
        <w:rPr>
          <w:bCs/>
        </w:rPr>
        <w:t>left[ ar_object_idx[ i ] ], inclusive.</w:t>
      </w:r>
    </w:p>
    <w:p w14:paraId="4F5AC457" w14:textId="6A8110AA" w:rsidR="002039C8" w:rsidRPr="00045360" w:rsidRDefault="002039C8" w:rsidP="002039C8">
      <w:pPr>
        <w:rPr>
          <w:bCs/>
        </w:rPr>
      </w:pPr>
      <w:r w:rsidRPr="00045360">
        <w:rPr>
          <w:bCs/>
        </w:rPr>
        <w:t>The</w:t>
      </w:r>
      <w:r w:rsidRPr="00045360">
        <w:t xml:space="preserve"> </w:t>
      </w:r>
      <w:r w:rsidRPr="00045360">
        <w:rPr>
          <w:bCs/>
        </w:rPr>
        <w:t>value of ar_bounding_box_height[ ar_object_idx[ i ] ] shall be in the range of 0 to CroppedHeight / SubHeightC − ar_bounding_box_</w:t>
      </w:r>
      <w:r w:rsidRPr="007D2026">
        <w:rPr>
          <w:bCs/>
          <w:highlight w:val="yellow"/>
        </w:rPr>
        <w:t>‌</w:t>
      </w:r>
      <w:r w:rsidRPr="00045360">
        <w:rPr>
          <w:bCs/>
        </w:rPr>
        <w:t>top[ ar_object_idx[ i ] ], inclusive.</w:t>
      </w:r>
    </w:p>
    <w:p w14:paraId="682B1EB6" w14:textId="6D8B8572" w:rsidR="002039C8" w:rsidRPr="00786C1B" w:rsidRDefault="007D2026" w:rsidP="002039C8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F9FA601" wp14:editId="6A16AD23">
                <wp:simplePos x="0" y="0"/>
                <wp:positionH relativeFrom="rightMargin">
                  <wp:align>left</wp:align>
                </wp:positionH>
                <wp:positionV relativeFrom="paragraph">
                  <wp:posOffset>403860</wp:posOffset>
                </wp:positionV>
                <wp:extent cx="93980" cy="160655"/>
                <wp:effectExtent l="0" t="0" r="1270" b="0"/>
                <wp:wrapNone/>
                <wp:docPr id="32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0CDC8C" id="正方形/長方形 32" o:spid="_x0000_s1026" style="position:absolute;margin-left:0;margin-top:31.8pt;width:7.4pt;height:12.65pt;z-index:251667968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2039C8" w:rsidRPr="00045360">
        <w:rPr>
          <w:bCs/>
        </w:rPr>
        <w:t xml:space="preserve">The identified object rectangle contains the luma samples with horizontal picture coordinates from SubWidthC * </w:t>
      </w:r>
      <w:r w:rsidR="002039C8" w:rsidRPr="00EE2C0A">
        <w:rPr>
          <w:bCs/>
          <w:strike/>
          <w:color w:val="FF0000"/>
        </w:rPr>
        <w:t>( ConfWinLeftOffset +</w:t>
      </w:r>
      <w:r w:rsidR="002039C8" w:rsidRPr="00EE2C0A">
        <w:rPr>
          <w:bCs/>
          <w:color w:val="FF0000"/>
        </w:rPr>
        <w:t xml:space="preserve"> </w:t>
      </w:r>
      <w:r w:rsidR="002039C8" w:rsidRPr="00045360">
        <w:rPr>
          <w:bCs/>
        </w:rPr>
        <w:t>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left</w:t>
      </w:r>
      <w:r w:rsidR="002039C8" w:rsidRPr="00045360">
        <w:t>[</w:t>
      </w:r>
      <w:r w:rsidR="002039C8" w:rsidRPr="00045360">
        <w:rPr>
          <w:bCs/>
        </w:rPr>
        <w:t> ar_object_idx[ i ] ] </w:t>
      </w:r>
      <w:r w:rsidR="002039C8" w:rsidRPr="000B1D0F">
        <w:rPr>
          <w:bCs/>
          <w:strike/>
          <w:color w:val="FF0000"/>
        </w:rPr>
        <w:t>)</w:t>
      </w:r>
      <w:r w:rsidR="002039C8" w:rsidRPr="00045360">
        <w:rPr>
          <w:bCs/>
        </w:rPr>
        <w:t xml:space="preserve"> to SubWidthC * </w:t>
      </w:r>
      <w:r w:rsidR="002039C8" w:rsidRPr="000B1D0F">
        <w:rPr>
          <w:bCs/>
          <w:strike/>
          <w:color w:val="FF0000"/>
        </w:rPr>
        <w:t>( ConfWinLeftOffset +</w:t>
      </w:r>
      <w:r w:rsidR="002039C8" w:rsidRPr="000B1D0F">
        <w:rPr>
          <w:bCs/>
          <w:color w:val="FF0000"/>
        </w:rPr>
        <w:t xml:space="preserve"> </w:t>
      </w:r>
      <w:r w:rsidR="002039C8" w:rsidRPr="00045360">
        <w:rPr>
          <w:bCs/>
        </w:rPr>
        <w:t>ar_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bounding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left</w:t>
      </w:r>
      <w:r w:rsidR="002039C8" w:rsidRPr="00045360">
        <w:t>[</w:t>
      </w:r>
      <w:r w:rsidR="002039C8" w:rsidRPr="00045360">
        <w:rPr>
          <w:bCs/>
        </w:rPr>
        <w:t> ar_object_idx[ i ] ] + ar_bounding_box_‌width[ ar_object_idx[ i ] ] </w:t>
      </w:r>
      <w:r w:rsidR="002039C8" w:rsidRPr="000B1D0F">
        <w:rPr>
          <w:bCs/>
          <w:strike/>
          <w:color w:val="FF0000"/>
        </w:rPr>
        <w:t>)</w:t>
      </w:r>
      <w:r w:rsidR="002039C8" w:rsidRPr="00045360">
        <w:rPr>
          <w:bCs/>
        </w:rPr>
        <w:t xml:space="preserve"> − 1, inclusive, and vertical picture coordinates from SubHeightC * </w:t>
      </w:r>
      <w:r w:rsidR="002039C8" w:rsidRPr="000B1D0F">
        <w:rPr>
          <w:bCs/>
          <w:strike/>
          <w:color w:val="FF0000"/>
        </w:rPr>
        <w:t>( ConfWinTopOffset +</w:t>
      </w:r>
      <w:r w:rsidR="002039C8" w:rsidRPr="000B1D0F">
        <w:rPr>
          <w:bCs/>
          <w:color w:val="FF0000"/>
        </w:rPr>
        <w:t xml:space="preserve"> </w:t>
      </w:r>
      <w:r w:rsidR="002039C8" w:rsidRPr="00045360">
        <w:rPr>
          <w:bCs/>
        </w:rPr>
        <w:t>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top</w:t>
      </w:r>
      <w:r w:rsidR="002039C8" w:rsidRPr="00045360">
        <w:t>[</w:t>
      </w:r>
      <w:r w:rsidR="002039C8" w:rsidRPr="00045360">
        <w:rPr>
          <w:bCs/>
        </w:rPr>
        <w:t> ar_object_idx[ i ] ] </w:t>
      </w:r>
      <w:r w:rsidR="002039C8" w:rsidRPr="000B1D0F">
        <w:rPr>
          <w:bCs/>
          <w:strike/>
          <w:color w:val="FF0000"/>
        </w:rPr>
        <w:t>)</w:t>
      </w:r>
      <w:r w:rsidR="002039C8" w:rsidRPr="00045360">
        <w:rPr>
          <w:bCs/>
        </w:rPr>
        <w:t xml:space="preserve"> to SubHeightC * </w:t>
      </w:r>
      <w:r w:rsidR="002039C8" w:rsidRPr="000B1D0F">
        <w:rPr>
          <w:bCs/>
          <w:strike/>
          <w:color w:val="FF0000"/>
        </w:rPr>
        <w:t>( ConfWinTopOffset +</w:t>
      </w:r>
      <w:r w:rsidR="002039C8" w:rsidRPr="00045360">
        <w:rPr>
          <w:bCs/>
        </w:rPr>
        <w:t xml:space="preserve">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top</w:t>
      </w:r>
      <w:r w:rsidR="002039C8" w:rsidRPr="00045360">
        <w:t>[</w:t>
      </w:r>
      <w:r w:rsidR="002039C8" w:rsidRPr="00045360">
        <w:rPr>
          <w:bCs/>
        </w:rPr>
        <w:t> ar_object_idx[ i ] ] +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height[ ar_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object_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idx[ i ] ] </w:t>
      </w:r>
      <w:r w:rsidR="002039C8" w:rsidRPr="000B1D0F">
        <w:rPr>
          <w:bCs/>
          <w:strike/>
          <w:color w:val="FF0000"/>
        </w:rPr>
        <w:t>)</w:t>
      </w:r>
      <w:r w:rsidR="002039C8" w:rsidRPr="00045360">
        <w:rPr>
          <w:bCs/>
        </w:rPr>
        <w:t xml:space="preserve"> − 1, inclusive.</w:t>
      </w:r>
    </w:p>
    <w:p w14:paraId="5946158A" w14:textId="559409BE" w:rsidR="002039C8" w:rsidRPr="00045360" w:rsidRDefault="002039C8" w:rsidP="002039C8">
      <w:pPr>
        <w:rPr>
          <w:bCs/>
        </w:rPr>
      </w:pPr>
      <w:r w:rsidRPr="00786C1B">
        <w:rPr>
          <w:bCs/>
        </w:rPr>
        <w:t>When ChromaArrayType is not equal to 0, the corresponding specified samples of the two chroma arrays are the samples having picture coordinates ( x / SubWidthC, y / SubHeightC ), where ( x, y ) are the picture coordinates of the specified luma samples.</w:t>
      </w:r>
    </w:p>
    <w:p w14:paraId="70B53EC6" w14:textId="11E576C7" w:rsidR="002039C8" w:rsidRPr="00045360" w:rsidRDefault="007D2026" w:rsidP="002039C8">
      <w:pPr>
        <w:rPr>
          <w:bCs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26FD222" wp14:editId="53464D04">
                <wp:simplePos x="0" y="0"/>
                <wp:positionH relativeFrom="rightMargin">
                  <wp:posOffset>944880</wp:posOffset>
                </wp:positionH>
                <wp:positionV relativeFrom="paragraph">
                  <wp:posOffset>932815</wp:posOffset>
                </wp:positionV>
                <wp:extent cx="93980" cy="160655"/>
                <wp:effectExtent l="0" t="0" r="1270" b="0"/>
                <wp:wrapNone/>
                <wp:docPr id="37" name="正方形/長方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EC193" id="正方形/長方形 37" o:spid="_x0000_s1026" style="position:absolute;margin-left:74.4pt;margin-top:73.45pt;width:7.4pt;height:12.65pt;z-index:2516782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2039C8" w:rsidRPr="00045360">
        <w:rPr>
          <w:bCs/>
        </w:rPr>
        <w:t xml:space="preserve">The values of </w:t>
      </w:r>
      <w:r w:rsidR="002039C8" w:rsidRPr="00045360">
        <w:t>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top[</w:t>
      </w:r>
      <w:r w:rsidR="002039C8" w:rsidRPr="00045360">
        <w:rPr>
          <w:bCs/>
        </w:rPr>
        <w:t xml:space="preserve"> ar_object_idx[ i ] ], </w:t>
      </w:r>
      <w:r w:rsidR="002039C8" w:rsidRPr="00045360">
        <w:t>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left[</w:t>
      </w:r>
      <w:r w:rsidR="002039C8" w:rsidRPr="00045360">
        <w:rPr>
          <w:bCs/>
        </w:rPr>
        <w:t> ar_object_idx[ i ] ], ar_bounding_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width[ ar_object_idx[ i ] ] and ar_bounding_box_</w:t>
      </w:r>
      <w:r w:rsidR="002039C8" w:rsidRPr="00AA2553">
        <w:rPr>
          <w:bCs/>
          <w:highlight w:val="yellow"/>
        </w:rPr>
        <w:t>‌</w:t>
      </w:r>
      <w:r w:rsidR="002039C8" w:rsidRPr="00045360">
        <w:rPr>
          <w:bCs/>
        </w:rPr>
        <w:t xml:space="preserve">height[ ar_object_idx[ i ] ] persist in output order within the </w:t>
      </w:r>
      <w:r w:rsidR="002039C8" w:rsidRPr="00045360">
        <w:t>coded video sequence</w:t>
      </w:r>
      <w:r w:rsidR="002039C8" w:rsidRPr="00045360">
        <w:rPr>
          <w:bCs/>
        </w:rPr>
        <w:t xml:space="preserve"> for each value of ar_object_idx[ i ]. When not present, the values of </w:t>
      </w:r>
      <w:r w:rsidR="002039C8" w:rsidRPr="00045360">
        <w:t>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top[ ar</w:t>
      </w:r>
      <w:r w:rsidR="002039C8" w:rsidRPr="00045360">
        <w:rPr>
          <w:bCs/>
        </w:rPr>
        <w:t xml:space="preserve">_object_idx[ i ] ], </w:t>
      </w:r>
      <w:r w:rsidR="002039C8" w:rsidRPr="00045360">
        <w:t>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left</w:t>
      </w:r>
      <w:r w:rsidR="002039C8" w:rsidRPr="00045360">
        <w:rPr>
          <w:bCs/>
        </w:rPr>
        <w:t>[ ar_object_idx[ i ] ],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width[ ar_object_idx[ i ] ] or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 xml:space="preserve">height[ ar_object_idx[ i ] ] are inferred from a previous annotated regions SEI message in output order in the </w:t>
      </w:r>
      <w:r w:rsidR="002039C8" w:rsidRPr="00045360">
        <w:t>coded video sequence</w:t>
      </w:r>
      <w:r w:rsidR="002039C8" w:rsidRPr="00045360">
        <w:rPr>
          <w:bCs/>
        </w:rPr>
        <w:t>, if any.</w:t>
      </w:r>
    </w:p>
    <w:p w14:paraId="7436247E" w14:textId="3611EAC3" w:rsidR="002039C8" w:rsidRPr="00045360" w:rsidRDefault="007D2026" w:rsidP="002039C8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2DDF03E5" wp14:editId="77C698BB">
                <wp:simplePos x="0" y="0"/>
                <wp:positionH relativeFrom="rightMargin">
                  <wp:align>left</wp:align>
                </wp:positionH>
                <wp:positionV relativeFrom="paragraph">
                  <wp:posOffset>903769</wp:posOffset>
                </wp:positionV>
                <wp:extent cx="93980" cy="160655"/>
                <wp:effectExtent l="0" t="0" r="1270" b="0"/>
                <wp:wrapNone/>
                <wp:docPr id="38" name="正方形/長方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63F870" id="正方形/長方形 38" o:spid="_x0000_s1026" style="position:absolute;margin-left:0;margin-top:71.15pt;width:7.4pt;height:12.65pt;z-index:25168025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8759FA6" wp14:editId="1EB98A7B">
                <wp:simplePos x="0" y="0"/>
                <wp:positionH relativeFrom="rightMargin">
                  <wp:align>left</wp:align>
                </wp:positionH>
                <wp:positionV relativeFrom="paragraph">
                  <wp:posOffset>710884</wp:posOffset>
                </wp:positionV>
                <wp:extent cx="93980" cy="160655"/>
                <wp:effectExtent l="0" t="0" r="1270" b="0"/>
                <wp:wrapNone/>
                <wp:docPr id="36" name="正方形/長方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24CA24" id="正方形/長方形 36" o:spid="_x0000_s1026" style="position:absolute;margin-left:0;margin-top:56pt;width:7.4pt;height:12.65pt;z-index:25167616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P0yFc7eAAAABw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7F4B4023" wp14:editId="7972196E">
                <wp:simplePos x="0" y="0"/>
                <wp:positionH relativeFrom="rightMargin">
                  <wp:align>left</wp:align>
                </wp:positionH>
                <wp:positionV relativeFrom="paragraph">
                  <wp:posOffset>270085</wp:posOffset>
                </wp:positionV>
                <wp:extent cx="93980" cy="160655"/>
                <wp:effectExtent l="0" t="0" r="1270" b="0"/>
                <wp:wrapNone/>
                <wp:docPr id="34" name="正方形/長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657D8E" id="正方形/長方形 34" o:spid="_x0000_s1026" style="position:absolute;margin-left:0;margin-top:21.25pt;width:7.4pt;height:12.65pt;z-index:2516720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" fillcolor="yellow" stroked="f" strokeweight="1pt">
                <v:fill opacity="46003f"/>
                <w10:wrap anchorx="margin"/>
              </v:rect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F6135C9" wp14:editId="6F337766">
                <wp:simplePos x="0" y="0"/>
                <wp:positionH relativeFrom="rightMargin">
                  <wp:posOffset>2220</wp:posOffset>
                </wp:positionH>
                <wp:positionV relativeFrom="paragraph">
                  <wp:posOffset>78324</wp:posOffset>
                </wp:positionV>
                <wp:extent cx="93980" cy="160655"/>
                <wp:effectExtent l="0" t="0" r="1270" b="0"/>
                <wp:wrapNone/>
                <wp:docPr id="33" name="正方形/長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80" cy="160655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725A4" id="正方形/長方形 33" o:spid="_x0000_s1026" style="position:absolute;margin-left:.15pt;margin-top:6.15pt;width:7.4pt;height:12.65pt;z-index:2516700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" fillcolor="yellow" stroked="f" strokeweight="1pt">
                <v:fill opacity="46003f"/>
                <w10:wrap anchorx="margin"/>
              </v:rect>
            </w:pict>
          </mc:Fallback>
        </mc:AlternateContent>
      </w:r>
      <w:r w:rsidR="002039C8" w:rsidRPr="00045360">
        <w:rPr>
          <w:b/>
          <w:bCs/>
        </w:rPr>
        <w:t>ar_partial_object_flag</w:t>
      </w:r>
      <w:r w:rsidR="002039C8" w:rsidRPr="00045360">
        <w:t>[</w:t>
      </w:r>
      <w:r w:rsidR="002039C8" w:rsidRPr="00045360">
        <w:rPr>
          <w:bCs/>
        </w:rPr>
        <w:t xml:space="preserve"> ar_object_idx[ i ] ] </w:t>
      </w:r>
      <w:r w:rsidR="002039C8" w:rsidRPr="00045360">
        <w:t>equal to 1 indicates that the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top[</w:t>
      </w:r>
      <w:r w:rsidR="002039C8" w:rsidRPr="00045360">
        <w:rPr>
          <w:bCs/>
        </w:rPr>
        <w:t> ar_object_idx[ i ] ]</w:t>
      </w:r>
      <w:r w:rsidR="002039C8" w:rsidRPr="00045360">
        <w:t>,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left[</w:t>
      </w:r>
      <w:r w:rsidR="002039C8" w:rsidRPr="00045360">
        <w:rPr>
          <w:bCs/>
        </w:rPr>
        <w:t> ar_object_idx[ i ] ]</w:t>
      </w:r>
      <w:r w:rsidR="002039C8" w:rsidRPr="00045360">
        <w:t xml:space="preserve">, </w:t>
      </w:r>
      <w:r w:rsidR="002039C8" w:rsidRPr="00045360">
        <w:rPr>
          <w:bCs/>
        </w:rPr>
        <w:t>ar_bounding_box_‌width</w:t>
      </w:r>
      <w:r w:rsidR="002039C8" w:rsidRPr="00045360">
        <w:t>[</w:t>
      </w:r>
      <w:r w:rsidR="002039C8" w:rsidRPr="00045360">
        <w:rPr>
          <w:bCs/>
        </w:rPr>
        <w:t> ar_object_idx[ i ] ] and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height</w:t>
      </w:r>
      <w:r w:rsidR="002039C8" w:rsidRPr="00045360">
        <w:t>[</w:t>
      </w:r>
      <w:r w:rsidR="002039C8" w:rsidRPr="00045360">
        <w:rPr>
          <w:bCs/>
        </w:rPr>
        <w:t xml:space="preserve"> ar_object_idx[ i ] ] syntax elements represent the size and location of an object that is only partially visible within the cropped decoded picture. </w:t>
      </w:r>
      <w:r w:rsidR="002039C8" w:rsidRPr="00045360">
        <w:t>ar_partial_object_flag[ ar_object_idx[ i ] ] equal to 0 indicates that the ar_bounding_box_</w:t>
      </w:r>
      <w:r w:rsidR="002039C8" w:rsidRPr="00045360">
        <w:rPr>
          <w:bCs/>
        </w:rPr>
        <w:t>‌</w:t>
      </w:r>
      <w:r w:rsidR="002039C8" w:rsidRPr="00045360">
        <w:t>top[</w:t>
      </w:r>
      <w:r w:rsidR="002039C8" w:rsidRPr="00045360">
        <w:rPr>
          <w:bCs/>
        </w:rPr>
        <w:t> ar_object_idx[ i ] ]</w:t>
      </w:r>
      <w:r w:rsidR="002039C8" w:rsidRPr="00045360">
        <w:t>,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t>left[</w:t>
      </w:r>
      <w:r w:rsidR="002039C8" w:rsidRPr="00045360">
        <w:rPr>
          <w:bCs/>
        </w:rPr>
        <w:t> ar_object_idx[ i ] ]</w:t>
      </w:r>
      <w:r w:rsidR="002039C8" w:rsidRPr="00045360">
        <w:t xml:space="preserve">, </w:t>
      </w:r>
      <w:r w:rsidR="002039C8" w:rsidRPr="00045360">
        <w:rPr>
          <w:bCs/>
        </w:rPr>
        <w:t>ar_bounding_box_‌width</w:t>
      </w:r>
      <w:r w:rsidR="002039C8" w:rsidRPr="00045360">
        <w:t>[</w:t>
      </w:r>
      <w:r w:rsidR="002039C8" w:rsidRPr="00045360">
        <w:rPr>
          <w:bCs/>
        </w:rPr>
        <w:t> ar_object_idx[ i ] ] and ar_bounding_box_</w:t>
      </w:r>
      <w:r w:rsidR="002039C8" w:rsidRPr="00EE2C0A">
        <w:rPr>
          <w:bCs/>
          <w:highlight w:val="yellow"/>
        </w:rPr>
        <w:t>‌</w:t>
      </w:r>
      <w:r w:rsidR="002039C8" w:rsidRPr="00045360">
        <w:rPr>
          <w:bCs/>
        </w:rPr>
        <w:t>height</w:t>
      </w:r>
      <w:r w:rsidR="002039C8" w:rsidRPr="00045360">
        <w:t>[</w:t>
      </w:r>
      <w:r w:rsidR="002039C8" w:rsidRPr="00045360">
        <w:rPr>
          <w:bCs/>
        </w:rPr>
        <w:t xml:space="preserve"> ar_object_idx[ i ] ] syntax elements represent the size and location of an object that may or may not be only partially visible within the cropped decoded picture. When not present, the value of </w:t>
      </w:r>
      <w:r w:rsidR="002039C8" w:rsidRPr="00045360">
        <w:t>ar_partial_object_flag[ ar_object_idx[ i ] ] is inferred</w:t>
      </w:r>
      <w:r w:rsidR="002039C8" w:rsidRPr="00045360">
        <w:rPr>
          <w:bCs/>
        </w:rPr>
        <w:t xml:space="preserve"> from a previous annotated regions SEI message in output order in the </w:t>
      </w:r>
      <w:r w:rsidR="002039C8" w:rsidRPr="00045360">
        <w:t>coded video sequence</w:t>
      </w:r>
      <w:r w:rsidR="002039C8" w:rsidRPr="00045360">
        <w:rPr>
          <w:bCs/>
        </w:rPr>
        <w:t>, if any.</w:t>
      </w:r>
    </w:p>
    <w:p w14:paraId="5C22EBA2" w14:textId="4B936C5B" w:rsidR="002039C8" w:rsidRPr="00045360" w:rsidRDefault="002039C8" w:rsidP="002039C8">
      <w:r w:rsidRPr="00045360">
        <w:rPr>
          <w:b/>
        </w:rPr>
        <w:t>ar_object_confidence</w:t>
      </w:r>
      <w:r w:rsidRPr="00045360">
        <w:t>[ ar</w:t>
      </w:r>
      <w:r w:rsidRPr="00045360">
        <w:rPr>
          <w:bCs/>
        </w:rPr>
        <w:t>_object_idx[ i ] ] indicates the degree of confidence associated with the ar_object_idx[ i ]-th object, in units of 2</w:t>
      </w:r>
      <w:r w:rsidRPr="00045360">
        <w:rPr>
          <w:vertAlign w:val="superscript"/>
        </w:rPr>
        <w:t>−( ar_object_confidence_length_minus1 + 1 )</w:t>
      </w:r>
      <w:r w:rsidRPr="00045360">
        <w:t>, such that a higher value of ar_object_confidence[ ar</w:t>
      </w:r>
      <w:r w:rsidRPr="00045360">
        <w:rPr>
          <w:bCs/>
        </w:rPr>
        <w:t>_object_idx[ i ] ]</w:t>
      </w:r>
      <w:r w:rsidRPr="00045360">
        <w:t xml:space="preserve"> indicates a higher degree of confidence. The length of the </w:t>
      </w:r>
      <w:r w:rsidRPr="00045360">
        <w:lastRenderedPageBreak/>
        <w:t>ar_object_confidence</w:t>
      </w:r>
      <w:r w:rsidRPr="00045360">
        <w:rPr>
          <w:bCs/>
        </w:rPr>
        <w:t>[ ar_object_idx[ i ] ]</w:t>
      </w:r>
      <w:r w:rsidRPr="00045360">
        <w:t xml:space="preserve"> syntax element is ar_object_confidence_length_minus1 + 1 bits. </w:t>
      </w:r>
      <w:r w:rsidRPr="00045360">
        <w:rPr>
          <w:bCs/>
        </w:rPr>
        <w:t>When not present, the value of</w:t>
      </w:r>
      <w:r w:rsidR="00EE2C0A">
        <w:rPr>
          <w:bCs/>
        </w:rPr>
        <w:t xml:space="preserve"> </w:t>
      </w:r>
      <w:r w:rsidR="00EE2C0A" w:rsidRPr="00EE2C0A">
        <w:rPr>
          <w:bCs/>
          <w:color w:val="FF0000"/>
          <w:highlight w:val="yellow"/>
        </w:rPr>
        <w:t>ar</w:t>
      </w:r>
      <w:r w:rsidRPr="00045360">
        <w:rPr>
          <w:bCs/>
        </w:rPr>
        <w:t xml:space="preserve">_object_confidence[ ar_object_idx[ i ] ] is inferred from a previous annotated regions SEI message in output order in the </w:t>
      </w:r>
      <w:r w:rsidRPr="00045360">
        <w:t>coded video sequence</w:t>
      </w:r>
      <w:r w:rsidRPr="00045360">
        <w:rPr>
          <w:bCs/>
        </w:rPr>
        <w:t>, if any.</w:t>
      </w:r>
    </w:p>
    <w:p w14:paraId="1BD68DD6" w14:textId="77777777" w:rsidR="001521B9" w:rsidRPr="00D86D42" w:rsidRDefault="001521B9" w:rsidP="001521B9">
      <w:pPr>
        <w:rPr>
          <w:szCs w:val="22"/>
        </w:rPr>
      </w:pPr>
    </w:p>
    <w:p w14:paraId="110BFA8D" w14:textId="77777777" w:rsidR="001521B9" w:rsidRDefault="001521B9" w:rsidP="001521B9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>Acknowledgements</w:t>
      </w:r>
    </w:p>
    <w:p w14:paraId="1397A25B" w14:textId="77777777" w:rsidR="001521B9" w:rsidRDefault="001521B9" w:rsidP="001521B9">
      <w:pPr>
        <w:rPr>
          <w:szCs w:val="22"/>
          <w:lang w:val="en-CA"/>
        </w:rPr>
      </w:pPr>
      <w:r w:rsidRPr="0091125C">
        <w:t xml:space="preserve">These </w:t>
      </w:r>
      <w:r>
        <w:t>r</w:t>
      </w:r>
      <w:r w:rsidRPr="0091125C">
        <w:t>esearch results were obtained from the commissioned research</w:t>
      </w:r>
      <w:r>
        <w:t xml:space="preserve"> </w:t>
      </w:r>
      <w:r w:rsidRPr="0091125C">
        <w:t>(No.05101) by National Institute of Information and Communications Technology (NICT), Japan.</w:t>
      </w:r>
    </w:p>
    <w:p w14:paraId="3B3C3A33" w14:textId="77777777" w:rsidR="001521B9" w:rsidRDefault="001521B9" w:rsidP="001521B9">
      <w:pPr>
        <w:rPr>
          <w:szCs w:val="22"/>
          <w:lang w:val="en-CA"/>
        </w:rPr>
      </w:pPr>
    </w:p>
    <w:p w14:paraId="109198C3" w14:textId="77777777" w:rsidR="001521B9" w:rsidRDefault="001521B9" w:rsidP="001521B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C9E2956" w14:textId="0797B4F9" w:rsidR="001521B9" w:rsidRDefault="001521B9" w:rsidP="001521B9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[1]</w:t>
      </w:r>
      <w:r>
        <w:rPr>
          <w:szCs w:val="22"/>
          <w:lang w:val="en-CA"/>
        </w:rPr>
        <w:tab/>
      </w:r>
      <w:r w:rsidR="00CC0468">
        <w:rPr>
          <w:szCs w:val="22"/>
          <w:lang w:val="en-CA"/>
        </w:rPr>
        <w:t xml:space="preserve">Recommendation </w:t>
      </w:r>
      <w:r>
        <w:rPr>
          <w:szCs w:val="22"/>
          <w:lang w:val="en-CA"/>
        </w:rPr>
        <w:t>ITU-T H.274 (</w:t>
      </w:r>
      <w:r w:rsidR="00F50343">
        <w:rPr>
          <w:szCs w:val="22"/>
          <w:lang w:val="en-CA"/>
        </w:rPr>
        <w:t>V2</w:t>
      </w:r>
      <w:r>
        <w:rPr>
          <w:szCs w:val="22"/>
          <w:lang w:val="en-CA"/>
        </w:rPr>
        <w:t>)</w:t>
      </w:r>
      <w:r w:rsidR="00F50343">
        <w:rPr>
          <w:szCs w:val="22"/>
          <w:lang w:val="en-CA"/>
        </w:rPr>
        <w:t xml:space="preserve"> </w:t>
      </w:r>
      <w:r w:rsidR="00F50343" w:rsidRPr="00F50343">
        <w:rPr>
          <w:szCs w:val="22"/>
          <w:lang w:val="en-CA"/>
        </w:rPr>
        <w:t>Versatile supplemental enhancement information messages for coded video bitstream</w:t>
      </w:r>
      <w:r w:rsidR="00F50343">
        <w:rPr>
          <w:szCs w:val="22"/>
          <w:lang w:val="en-CA"/>
        </w:rPr>
        <w:t>, May 2022.</w:t>
      </w:r>
    </w:p>
    <w:p w14:paraId="1AA4A06F" w14:textId="30132E64" w:rsidR="001521B9" w:rsidRDefault="001521B9" w:rsidP="001521B9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="00CC0468">
        <w:rPr>
          <w:szCs w:val="22"/>
          <w:lang w:val="en-CA"/>
        </w:rPr>
        <w:t xml:space="preserve">Recommendation </w:t>
      </w:r>
      <w:r>
        <w:rPr>
          <w:szCs w:val="22"/>
          <w:lang w:val="en-CA"/>
        </w:rPr>
        <w:t>ITU-T H.265 (</w:t>
      </w:r>
      <w:r w:rsidR="00AA2553">
        <w:rPr>
          <w:szCs w:val="22"/>
          <w:lang w:val="en-CA"/>
        </w:rPr>
        <w:t>V8</w:t>
      </w:r>
      <w:r>
        <w:rPr>
          <w:szCs w:val="22"/>
          <w:lang w:val="en-CA"/>
        </w:rPr>
        <w:t>)</w:t>
      </w:r>
      <w:r w:rsidR="00AA2553">
        <w:rPr>
          <w:szCs w:val="22"/>
          <w:lang w:val="en-CA"/>
        </w:rPr>
        <w:t xml:space="preserve"> </w:t>
      </w:r>
      <w:r w:rsidR="00AA2553" w:rsidRPr="00AA2553">
        <w:rPr>
          <w:szCs w:val="22"/>
          <w:lang w:val="en-CA"/>
        </w:rPr>
        <w:t>High efficiency video coding</w:t>
      </w:r>
      <w:r w:rsidR="00AA2553">
        <w:rPr>
          <w:szCs w:val="22"/>
          <w:lang w:val="en-CA"/>
        </w:rPr>
        <w:t>, Aug. 2021.</w:t>
      </w:r>
    </w:p>
    <w:p w14:paraId="0219329C" w14:textId="6DE21D8F" w:rsidR="001521B9" w:rsidRDefault="001521B9" w:rsidP="001521B9">
      <w:pPr>
        <w:ind w:left="360" w:hanging="36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>3]</w:t>
      </w:r>
      <w:r>
        <w:rPr>
          <w:szCs w:val="22"/>
          <w:lang w:val="en-CA" w:eastAsia="ja-JP"/>
        </w:rPr>
        <w:tab/>
      </w:r>
      <w:r w:rsidR="00CC0468">
        <w:rPr>
          <w:szCs w:val="22"/>
          <w:lang w:val="en-CA"/>
        </w:rPr>
        <w:t>Recommendation</w:t>
      </w:r>
      <w:r w:rsidR="00CC0468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ITU-T H.264 (</w:t>
      </w:r>
      <w:r w:rsidR="00F50343">
        <w:rPr>
          <w:szCs w:val="22"/>
          <w:lang w:val="en-CA" w:eastAsia="ja-JP"/>
        </w:rPr>
        <w:t>V14</w:t>
      </w:r>
      <w:r>
        <w:rPr>
          <w:szCs w:val="22"/>
          <w:lang w:val="en-CA" w:eastAsia="ja-JP"/>
        </w:rPr>
        <w:t>)</w:t>
      </w:r>
      <w:r w:rsidR="00F50343">
        <w:rPr>
          <w:szCs w:val="22"/>
          <w:lang w:val="en-CA" w:eastAsia="ja-JP"/>
        </w:rPr>
        <w:t xml:space="preserve"> </w:t>
      </w:r>
      <w:r w:rsidR="00F50343" w:rsidRPr="00F50343">
        <w:rPr>
          <w:szCs w:val="22"/>
          <w:lang w:val="en-CA" w:eastAsia="ja-JP"/>
        </w:rPr>
        <w:t>Advanced video coding for generic audiovisual services</w:t>
      </w:r>
      <w:r w:rsidR="00F50343">
        <w:rPr>
          <w:szCs w:val="22"/>
          <w:lang w:val="en-CA" w:eastAsia="ja-JP"/>
        </w:rPr>
        <w:t>, Aug. 2021.</w:t>
      </w:r>
    </w:p>
    <w:p w14:paraId="486F52B6" w14:textId="77777777" w:rsidR="001521B9" w:rsidRPr="002039C8" w:rsidRDefault="001521B9" w:rsidP="009234A5">
      <w:pPr>
        <w:rPr>
          <w:szCs w:val="22"/>
        </w:rPr>
      </w:pPr>
    </w:p>
    <w:p w14:paraId="3CB804C2" w14:textId="1FDCE297" w:rsidR="005801A2" w:rsidRPr="0085576B" w:rsidRDefault="001F2594" w:rsidP="00C00DDE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08BD38" w:rsidR="00342FF4" w:rsidRPr="005B217D" w:rsidRDefault="004C5EFA" w:rsidP="009234A5">
      <w:pPr>
        <w:rPr>
          <w:szCs w:val="22"/>
          <w:lang w:val="en-CA"/>
        </w:rPr>
      </w:pPr>
      <w:r w:rsidRPr="0085576B">
        <w:rPr>
          <w:b/>
          <w:szCs w:val="22"/>
          <w:lang w:val="en-CA"/>
        </w:rPr>
        <w:t>Sharp</w:t>
      </w:r>
      <w:r w:rsidR="009234A5" w:rsidRPr="0085576B">
        <w:rPr>
          <w:b/>
          <w:szCs w:val="22"/>
          <w:lang w:val="en-CA"/>
        </w:rPr>
        <w:t> </w:t>
      </w:r>
      <w:r w:rsidR="001F2594" w:rsidRPr="0085576B">
        <w:rPr>
          <w:b/>
          <w:szCs w:val="22"/>
          <w:lang w:val="en-CA"/>
        </w:rPr>
        <w:t xml:space="preserve">Corporation may have </w:t>
      </w:r>
      <w:r w:rsidR="0098551D" w:rsidRPr="0085576B">
        <w:rPr>
          <w:b/>
          <w:szCs w:val="22"/>
          <w:lang w:val="en-CA"/>
        </w:rPr>
        <w:t>current or pending</w:t>
      </w:r>
      <w:r w:rsidR="001F2594" w:rsidRPr="0085576B">
        <w:rPr>
          <w:b/>
          <w:szCs w:val="22"/>
          <w:lang w:val="en-CA"/>
        </w:rPr>
        <w:t xml:space="preserve"> </w:t>
      </w:r>
      <w:r w:rsidR="0098551D" w:rsidRPr="0085576B">
        <w:rPr>
          <w:b/>
          <w:szCs w:val="22"/>
          <w:lang w:val="en-CA"/>
        </w:rPr>
        <w:t xml:space="preserve">patent rights </w:t>
      </w:r>
      <w:r w:rsidR="001F2594" w:rsidRPr="0085576B">
        <w:rPr>
          <w:b/>
          <w:szCs w:val="22"/>
          <w:lang w:val="en-CA"/>
        </w:rPr>
        <w:t xml:space="preserve">relating to the technology described </w:t>
      </w:r>
      <w:r w:rsidR="002F164D" w:rsidRPr="0085576B">
        <w:rPr>
          <w:b/>
          <w:szCs w:val="22"/>
          <w:lang w:val="en-CA"/>
        </w:rPr>
        <w:t xml:space="preserve">in </w:t>
      </w:r>
      <w:r w:rsidR="001F2594" w:rsidRPr="0085576B">
        <w:rPr>
          <w:b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044A0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54912">
      <w:rPr>
        <w:rStyle w:val="a5"/>
        <w:noProof/>
      </w:rPr>
      <w:t>2023-07-03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2D3E9C"/>
    <w:multiLevelType w:val="hybridMultilevel"/>
    <w:tmpl w:val="2AFEA9E8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1E4701"/>
    <w:multiLevelType w:val="hybridMultilevel"/>
    <w:tmpl w:val="67C446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1146"/>
        </w:tabs>
        <w:ind w:left="2154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 w16cid:durableId="12693912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830694">
    <w:abstractNumId w:val="10"/>
  </w:num>
  <w:num w:numId="3" w16cid:durableId="954019425">
    <w:abstractNumId w:val="8"/>
  </w:num>
  <w:num w:numId="4" w16cid:durableId="925916031">
    <w:abstractNumId w:val="6"/>
  </w:num>
  <w:num w:numId="5" w16cid:durableId="889803817">
    <w:abstractNumId w:val="7"/>
  </w:num>
  <w:num w:numId="6" w16cid:durableId="500390874">
    <w:abstractNumId w:val="4"/>
  </w:num>
  <w:num w:numId="7" w16cid:durableId="1936014260">
    <w:abstractNumId w:val="5"/>
  </w:num>
  <w:num w:numId="8" w16cid:durableId="712313539">
    <w:abstractNumId w:val="4"/>
  </w:num>
  <w:num w:numId="9" w16cid:durableId="2114663277">
    <w:abstractNumId w:val="1"/>
  </w:num>
  <w:num w:numId="10" w16cid:durableId="1618559483">
    <w:abstractNumId w:val="3"/>
  </w:num>
  <w:num w:numId="11" w16cid:durableId="813909478">
    <w:abstractNumId w:val="2"/>
  </w:num>
  <w:num w:numId="12" w16cid:durableId="521240035">
    <w:abstractNumId w:val="9"/>
  </w:num>
  <w:num w:numId="13" w16cid:durableId="940188844">
    <w:abstractNumId w:val="12"/>
  </w:num>
  <w:num w:numId="14" w16cid:durableId="15924227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D0F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438"/>
    <w:rsid w:val="00124E38"/>
    <w:rsid w:val="0012580B"/>
    <w:rsid w:val="00131F90"/>
    <w:rsid w:val="0013458C"/>
    <w:rsid w:val="0013526E"/>
    <w:rsid w:val="00140AF4"/>
    <w:rsid w:val="00146152"/>
    <w:rsid w:val="001521B9"/>
    <w:rsid w:val="00155526"/>
    <w:rsid w:val="00171371"/>
    <w:rsid w:val="00175A24"/>
    <w:rsid w:val="00180300"/>
    <w:rsid w:val="00187E58"/>
    <w:rsid w:val="001949A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9C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237A"/>
    <w:rsid w:val="00327C56"/>
    <w:rsid w:val="003315A1"/>
    <w:rsid w:val="003373EC"/>
    <w:rsid w:val="00342FF4"/>
    <w:rsid w:val="00344E5A"/>
    <w:rsid w:val="00346148"/>
    <w:rsid w:val="00354912"/>
    <w:rsid w:val="003669EA"/>
    <w:rsid w:val="003706CC"/>
    <w:rsid w:val="00377710"/>
    <w:rsid w:val="003A25F5"/>
    <w:rsid w:val="003A2D8E"/>
    <w:rsid w:val="003A7CE6"/>
    <w:rsid w:val="003B5ACE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5EFA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0253"/>
    <w:rsid w:val="00615995"/>
    <w:rsid w:val="00616155"/>
    <w:rsid w:val="00624B33"/>
    <w:rsid w:val="0063041A"/>
    <w:rsid w:val="00630AA2"/>
    <w:rsid w:val="00631D8B"/>
    <w:rsid w:val="006449B6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5A2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158"/>
    <w:rsid w:val="007D1181"/>
    <w:rsid w:val="007D2026"/>
    <w:rsid w:val="007E01A3"/>
    <w:rsid w:val="007F0AA0"/>
    <w:rsid w:val="007F17CE"/>
    <w:rsid w:val="007F1F8B"/>
    <w:rsid w:val="007F6205"/>
    <w:rsid w:val="007F67A1"/>
    <w:rsid w:val="00801A7B"/>
    <w:rsid w:val="00811C05"/>
    <w:rsid w:val="008206C8"/>
    <w:rsid w:val="0085576B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2ECF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953E4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20A7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2553"/>
    <w:rsid w:val="00AA6E84"/>
    <w:rsid w:val="00AB1A1C"/>
    <w:rsid w:val="00AB4721"/>
    <w:rsid w:val="00AB7405"/>
    <w:rsid w:val="00AD05A8"/>
    <w:rsid w:val="00AE341B"/>
    <w:rsid w:val="00AE4033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0E"/>
    <w:rsid w:val="00B57A23"/>
    <w:rsid w:val="00B600CD"/>
    <w:rsid w:val="00B61C96"/>
    <w:rsid w:val="00B63775"/>
    <w:rsid w:val="00B73A2A"/>
    <w:rsid w:val="00B75A51"/>
    <w:rsid w:val="00B827C6"/>
    <w:rsid w:val="00B83472"/>
    <w:rsid w:val="00B94B06"/>
    <w:rsid w:val="00B94C28"/>
    <w:rsid w:val="00BC10BA"/>
    <w:rsid w:val="00BC5AFD"/>
    <w:rsid w:val="00BD1E57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2FD"/>
    <w:rsid w:val="00C42466"/>
    <w:rsid w:val="00C606C9"/>
    <w:rsid w:val="00C80288"/>
    <w:rsid w:val="00C836F0"/>
    <w:rsid w:val="00C84003"/>
    <w:rsid w:val="00C90650"/>
    <w:rsid w:val="00C97D78"/>
    <w:rsid w:val="00CA6C65"/>
    <w:rsid w:val="00CB078D"/>
    <w:rsid w:val="00CC046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74ED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1A7F"/>
    <w:rsid w:val="00ED536F"/>
    <w:rsid w:val="00ED7185"/>
    <w:rsid w:val="00EE2C0A"/>
    <w:rsid w:val="00EE7CD8"/>
    <w:rsid w:val="00EF37F6"/>
    <w:rsid w:val="00EF48CC"/>
    <w:rsid w:val="00F00801"/>
    <w:rsid w:val="00F2488D"/>
    <w:rsid w:val="00F5034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Body Text"/>
    <w:basedOn w:val="a"/>
    <w:link w:val="ad"/>
    <w:uiPriority w:val="99"/>
    <w:rsid w:val="0018030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Batang"/>
      <w:szCs w:val="22"/>
      <w:lang w:val="en-GB"/>
    </w:rPr>
  </w:style>
  <w:style w:type="character" w:customStyle="1" w:styleId="ad">
    <w:name w:val="本文 (文字)"/>
    <w:basedOn w:val="a0"/>
    <w:link w:val="ac"/>
    <w:uiPriority w:val="99"/>
    <w:rsid w:val="00180300"/>
    <w:rPr>
      <w:rFonts w:eastAsia="Batang"/>
      <w:sz w:val="22"/>
      <w:szCs w:val="22"/>
      <w:lang w:val="en-GB"/>
    </w:rPr>
  </w:style>
  <w:style w:type="paragraph" w:customStyle="1" w:styleId="ListContinue1">
    <w:name w:val="List Continue 1"/>
    <w:basedOn w:val="a"/>
    <w:rsid w:val="0018030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40" w:lineRule="atLeast"/>
      <w:ind w:left="403" w:hanging="403"/>
      <w:textAlignment w:val="auto"/>
    </w:pPr>
    <w:rPr>
      <w:rFonts w:ascii="Cambria" w:eastAsia="Calibri" w:hAnsi="Cambria"/>
      <w:szCs w:val="22"/>
      <w:lang w:val="en-GB"/>
    </w:rPr>
  </w:style>
  <w:style w:type="paragraph" w:customStyle="1" w:styleId="Annex3">
    <w:name w:val="Annex 3"/>
    <w:basedOn w:val="a"/>
    <w:next w:val="a"/>
    <w:link w:val="Annex3Char2"/>
    <w:uiPriority w:val="99"/>
    <w:qFormat/>
    <w:rsid w:val="00180300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180300"/>
    <w:pPr>
      <w:keepNext/>
      <w:numPr>
        <w:ilvl w:val="3"/>
        <w:numId w:val="13"/>
      </w:numPr>
      <w:tabs>
        <w:tab w:val="clear" w:pos="360"/>
        <w:tab w:val="clear" w:pos="1080"/>
        <w:tab w:val="clear" w:pos="1146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</w:tabs>
      <w:overflowPunct/>
      <w:autoSpaceDE/>
      <w:autoSpaceDN/>
      <w:adjustRightInd/>
      <w:spacing w:before="181"/>
      <w:ind w:left="1728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180300"/>
    <w:pPr>
      <w:keepNext/>
      <w:numPr>
        <w:ilvl w:val="4"/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180300"/>
    <w:rPr>
      <w:rFonts w:eastAsia="Malgun Gothic"/>
      <w:b/>
      <w:bCs/>
      <w:lang w:val="en-GB"/>
    </w:rPr>
  </w:style>
  <w:style w:type="character" w:customStyle="1" w:styleId="fontstyle01">
    <w:name w:val="fontstyle01"/>
    <w:rsid w:val="00180300"/>
    <w:rPr>
      <w:rFonts w:ascii="Times New Roman" w:hAnsi="Times New Roman" w:cs="Times New Roman" w:hint="default"/>
      <w:b/>
      <w:bCs/>
      <w:i w:val="0"/>
      <w:iCs w:val="0"/>
      <w:color w:val="000000"/>
      <w:sz w:val="20"/>
      <w:szCs w:val="20"/>
    </w:rPr>
  </w:style>
  <w:style w:type="paragraph" w:customStyle="1" w:styleId="Annex1">
    <w:name w:val="Annex 1"/>
    <w:basedOn w:val="1"/>
    <w:next w:val="a"/>
    <w:uiPriority w:val="99"/>
    <w:qFormat/>
    <w:rsid w:val="002039C8"/>
    <w:pPr>
      <w:keepLines/>
      <w:numPr>
        <w:numId w:val="0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480" w:after="0"/>
      <w:ind w:left="5220" w:hanging="360"/>
      <w:jc w:val="center"/>
    </w:pPr>
    <w:rPr>
      <w:rFonts w:eastAsia="ＭＳ 明朝" w:cs="Times New Roman"/>
      <w:kern w:val="0"/>
      <w:sz w:val="24"/>
      <w:szCs w:val="24"/>
      <w:lang w:val="en-GB"/>
    </w:rPr>
  </w:style>
  <w:style w:type="paragraph" w:customStyle="1" w:styleId="Annex2">
    <w:name w:val="Annex 2"/>
    <w:basedOn w:val="a"/>
    <w:next w:val="a"/>
    <w:uiPriority w:val="99"/>
    <w:rsid w:val="002039C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1020"/>
        <w:tab w:val="left" w:pos="1191"/>
        <w:tab w:val="left" w:pos="1588"/>
        <w:tab w:val="left" w:pos="1985"/>
      </w:tabs>
      <w:spacing w:before="313"/>
      <w:outlineLvl w:val="1"/>
    </w:pPr>
    <w:rPr>
      <w:rFonts w:eastAsia="ＭＳ 明朝"/>
      <w:b/>
      <w:bCs/>
      <w:szCs w:val="22"/>
      <w:lang w:val="en-GB"/>
    </w:rPr>
  </w:style>
  <w:style w:type="paragraph" w:customStyle="1" w:styleId="Annex6">
    <w:name w:val="Annex 6"/>
    <w:basedOn w:val="Annex5"/>
    <w:next w:val="a"/>
    <w:autoRedefine/>
    <w:uiPriority w:val="99"/>
    <w:rsid w:val="002039C8"/>
    <w:pPr>
      <w:keepLines/>
      <w:numPr>
        <w:ilvl w:val="0"/>
        <w:numId w:val="0"/>
      </w:numPr>
      <w:tabs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eastAsia="ＭＳ 明朝"/>
    </w:rPr>
  </w:style>
  <w:style w:type="paragraph" w:customStyle="1" w:styleId="Annex7">
    <w:name w:val="Annex 7"/>
    <w:basedOn w:val="Annex6"/>
    <w:next w:val="a"/>
    <w:autoRedefine/>
    <w:uiPriority w:val="99"/>
    <w:rsid w:val="002039C8"/>
    <w:pPr>
      <w:tabs>
        <w:tab w:val="clear" w:pos="1191"/>
      </w:tabs>
      <w:ind w:left="3240" w:hanging="3240"/>
      <w:outlineLvl w:val="6"/>
    </w:pPr>
  </w:style>
  <w:style w:type="paragraph" w:styleId="ae">
    <w:name w:val="List Paragraph"/>
    <w:basedOn w:val="a"/>
    <w:uiPriority w:val="34"/>
    <w:qFormat/>
    <w:rsid w:val="00D97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89196-4FDC-4F42-BC04-E9548B88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8</Pages>
  <Words>3666</Words>
  <Characters>22256</Characters>
  <Application>Microsoft Office Word</Application>
  <DocSecurity>0</DocSecurity>
  <Lines>185</Lines>
  <Paragraphs>51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25871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9</cp:revision>
  <cp:lastPrinted>1900-01-01T08:00:00Z</cp:lastPrinted>
  <dcterms:created xsi:type="dcterms:W3CDTF">2023-06-30T03:34:00Z</dcterms:created>
  <dcterms:modified xsi:type="dcterms:W3CDTF">2023-07-04T08:39:00Z</dcterms:modified>
</cp:coreProperties>
</file>