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51C29EC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076288">
              <w:rPr>
                <w:lang w:val="en-CA"/>
              </w:rPr>
              <w:t>0</w:t>
            </w:r>
            <w:r w:rsidR="008A5F41">
              <w:rPr>
                <w:lang w:val="en-CA"/>
              </w:rPr>
              <w:t>377</w:t>
            </w:r>
            <w:r w:rsidR="006B1E1B" w:rsidRPr="00E664B0">
              <w:rPr>
                <w:lang w:val="en-CA"/>
              </w:rPr>
              <w:t>-v</w:t>
            </w:r>
            <w:r w:rsidR="008A5F4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06A67C" w:rsidR="00E61DAC" w:rsidRPr="00E664B0" w:rsidRDefault="008A5F41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AHG11: On unified NN filter design for NNVC high performance tier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5A9311" w:rsidR="00A63964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8A5F41">
              <w:rPr>
                <w:szCs w:val="22"/>
                <w:lang w:val="en-CA"/>
              </w:rPr>
              <w:br/>
            </w:r>
            <w:proofErr w:type="spellStart"/>
            <w:r w:rsidR="008A5F41">
              <w:rPr>
                <w:szCs w:val="22"/>
                <w:lang w:val="en-CA"/>
              </w:rPr>
              <w:t>Junru</w:t>
            </w:r>
            <w:proofErr w:type="spellEnd"/>
            <w:r w:rsidR="008A5F41">
              <w:rPr>
                <w:szCs w:val="22"/>
                <w:lang w:val="en-CA"/>
              </w:rPr>
              <w:t xml:space="preserve"> Li,</w:t>
            </w:r>
            <w:r w:rsidR="008A5F41">
              <w:rPr>
                <w:szCs w:val="22"/>
                <w:lang w:val="en-CA"/>
              </w:rPr>
              <w:br/>
            </w:r>
            <w:proofErr w:type="spellStart"/>
            <w:r w:rsidR="008A5F41">
              <w:rPr>
                <w:szCs w:val="22"/>
                <w:lang w:val="en-CA"/>
              </w:rPr>
              <w:t>Chaoyi</w:t>
            </w:r>
            <w:proofErr w:type="spellEnd"/>
            <w:r w:rsidR="008A5F41">
              <w:rPr>
                <w:szCs w:val="22"/>
                <w:lang w:val="en-CA"/>
              </w:rPr>
              <w:t xml:space="preserve"> Lin,</w:t>
            </w:r>
            <w:r w:rsidR="00FE6CCD">
              <w:rPr>
                <w:szCs w:val="22"/>
                <w:lang w:val="en-CA"/>
              </w:rPr>
              <w:br/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  <w:r w:rsidR="00FE6CCD">
              <w:rPr>
                <w:szCs w:val="22"/>
                <w:lang w:val="en-CA"/>
              </w:rPr>
              <w:br/>
            </w:r>
            <w:r w:rsidR="00336651" w:rsidRPr="00E664B0">
              <w:rPr>
                <w:szCs w:val="22"/>
                <w:lang w:val="en-CA"/>
              </w:rPr>
              <w:t>Li</w:t>
            </w:r>
            <w:r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  <w:r w:rsidR="00FE6CCD">
              <w:rPr>
                <w:szCs w:val="22"/>
                <w:lang w:val="en-CA"/>
              </w:rPr>
              <w:t xml:space="preserve"> (Bytedance)</w:t>
            </w:r>
            <w:r w:rsidR="00FE6CCD">
              <w:rPr>
                <w:szCs w:val="22"/>
                <w:lang w:val="en-CA"/>
              </w:rPr>
              <w:br/>
              <w:t xml:space="preserve">Dmytro </w:t>
            </w:r>
            <w:proofErr w:type="spellStart"/>
            <w:r w:rsidR="00FE6CCD">
              <w:rPr>
                <w:szCs w:val="22"/>
                <w:lang w:val="en-CA"/>
              </w:rPr>
              <w:t>Rusanovskyy</w:t>
            </w:r>
            <w:proofErr w:type="spellEnd"/>
            <w:r w:rsidR="00FE6CCD">
              <w:rPr>
                <w:szCs w:val="22"/>
                <w:lang w:val="en-CA"/>
              </w:rPr>
              <w:t>,</w:t>
            </w:r>
            <w:r w:rsidR="003B3DFB">
              <w:rPr>
                <w:szCs w:val="22"/>
                <w:lang w:val="en-CA"/>
              </w:rPr>
              <w:br/>
              <w:t>Samuel Eadie,</w:t>
            </w:r>
            <w:r w:rsidR="003B3DFB">
              <w:rPr>
                <w:szCs w:val="22"/>
                <w:lang w:val="en-CA"/>
              </w:rPr>
              <w:br/>
              <w:t>Yun Li,</w:t>
            </w:r>
            <w:r w:rsidR="003B3DFB">
              <w:rPr>
                <w:szCs w:val="22"/>
                <w:lang w:val="en-CA"/>
              </w:rPr>
              <w:br/>
            </w:r>
            <w:r w:rsidR="00FE6CCD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1E63DB20" w:rsidR="00A63964" w:rsidRPr="008A5F41" w:rsidRDefault="00E61DAC" w:rsidP="00A63964">
            <w:pPr>
              <w:spacing w:before="60" w:after="60"/>
              <w:rPr>
                <w:szCs w:val="22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8A5F4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8A5F41">
                <w:rPr>
                  <w:rStyle w:val="a6"/>
                  <w:szCs w:val="22"/>
                  <w:lang w:val="en-CA"/>
                </w:rPr>
                <w:t>lijunru</w:t>
              </w:r>
              <w:r w:rsidR="008A5F41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8A5F41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8A5F41">
                <w:rPr>
                  <w:rStyle w:val="a6"/>
                  <w:szCs w:val="22"/>
                  <w:lang w:val="en-CA"/>
                </w:rPr>
                <w:t>linchaoyi.cy</w:t>
              </w:r>
              <w:r w:rsidR="008A5F41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3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4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FE6CCD">
              <w:rPr>
                <w:rStyle w:val="a6"/>
                <w:szCs w:val="22"/>
                <w:lang w:val="en-CA"/>
              </w:rPr>
              <w:br/>
            </w:r>
            <w:r w:rsidR="003B3DFB">
              <w:rPr>
                <w:rStyle w:val="a6"/>
              </w:rPr>
              <w:t xml:space="preserve">dmytror@qti.qualcomm.com </w:t>
            </w:r>
            <w:r w:rsidR="00FE6CCD">
              <w:rPr>
                <w:rStyle w:val="a6"/>
              </w:rPr>
              <w:t>seadie@qti.qualcomm.com</w:t>
            </w:r>
            <w:r w:rsidR="00FE6CCD">
              <w:rPr>
                <w:rStyle w:val="a6"/>
              </w:rPr>
              <w:br/>
              <w:t>yli30@qti.qualcomm.com</w:t>
            </w:r>
            <w:r w:rsidR="00FE6CCD">
              <w:rPr>
                <w:rStyle w:val="a6"/>
              </w:rPr>
              <w:br/>
              <w:t>martak@qti.qualcomm.com</w:t>
            </w:r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C34A2D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  <w:r w:rsidR="009B15C4">
              <w:rPr>
                <w:szCs w:val="22"/>
                <w:lang w:val="en-CA"/>
              </w:rPr>
              <w:t>, Qualcomm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0975F6E6" w14:textId="29E32A3E" w:rsidR="008A1A2D" w:rsidRDefault="00BA64C6" w:rsidP="005728BC">
      <w:pPr>
        <w:rPr>
          <w:lang w:val="en-CA" w:eastAsia="zh-CN"/>
        </w:rPr>
      </w:pPr>
      <w:r w:rsidRPr="00E664B0">
        <w:rPr>
          <w:lang w:val="en-CA"/>
        </w:rPr>
        <w:t xml:space="preserve">This contribution </w:t>
      </w:r>
      <w:r w:rsidRPr="00E664B0">
        <w:rPr>
          <w:lang w:val="en-CA" w:eastAsia="zh-CN"/>
        </w:rPr>
        <w:t>presents</w:t>
      </w:r>
      <w:r w:rsidR="005728BC">
        <w:rPr>
          <w:lang w:val="en-CA" w:eastAsia="zh-CN"/>
        </w:rPr>
        <w:t xml:space="preserve"> </w:t>
      </w:r>
      <w:r w:rsidR="008A5F41">
        <w:rPr>
          <w:rFonts w:hint="eastAsia"/>
          <w:lang w:val="en-CA" w:eastAsia="zh-CN"/>
        </w:rPr>
        <w:t>a</w:t>
      </w:r>
      <w:r w:rsidR="008A5F41">
        <w:rPr>
          <w:lang w:eastAsia="zh-CN"/>
        </w:rPr>
        <w:t xml:space="preserve"> unified design </w:t>
      </w:r>
      <w:r w:rsidR="006A2254">
        <w:rPr>
          <w:lang w:eastAsia="zh-CN"/>
        </w:rPr>
        <w:t xml:space="preserve">proposal </w:t>
      </w:r>
      <w:r w:rsidR="008A5F41">
        <w:rPr>
          <w:lang w:eastAsia="zh-CN"/>
        </w:rPr>
        <w:t>for high performance tier</w:t>
      </w:r>
      <w:r w:rsidR="005728BC">
        <w:rPr>
          <w:lang w:val="en-CA" w:eastAsia="zh-CN"/>
        </w:rPr>
        <w:t xml:space="preserve"> </w:t>
      </w:r>
      <w:r w:rsidR="00A47B67">
        <w:rPr>
          <w:lang w:val="en-CA" w:eastAsia="zh-CN"/>
        </w:rPr>
        <w:t xml:space="preserve">of </w:t>
      </w:r>
      <w:r w:rsidR="0095120E">
        <w:rPr>
          <w:lang w:val="en-CA" w:eastAsia="zh-CN"/>
        </w:rPr>
        <w:t xml:space="preserve">the </w:t>
      </w:r>
      <w:r w:rsidR="00A47B67">
        <w:rPr>
          <w:lang w:val="en-CA" w:eastAsia="zh-CN"/>
        </w:rPr>
        <w:t>NNVC loop filter</w:t>
      </w:r>
      <w:r w:rsidR="0095120E">
        <w:rPr>
          <w:lang w:val="en-CA" w:eastAsia="zh-CN"/>
        </w:rPr>
        <w:t xml:space="preserve">. </w:t>
      </w:r>
      <w:r w:rsidR="00B14F3A">
        <w:rPr>
          <w:lang w:val="en-CA" w:eastAsia="zh-CN"/>
        </w:rPr>
        <w:t>Proposed</w:t>
      </w:r>
      <w:r w:rsidR="0095120E">
        <w:rPr>
          <w:lang w:val="en-CA" w:eastAsia="zh-CN"/>
        </w:rPr>
        <w:t xml:space="preserve"> design incorporates </w:t>
      </w:r>
      <w:r w:rsidR="00A3688A">
        <w:rPr>
          <w:lang w:val="en-CA" w:eastAsia="zh-CN"/>
        </w:rPr>
        <w:t xml:space="preserve">elements major NNVC </w:t>
      </w:r>
      <w:r w:rsidR="00B14F3A">
        <w:rPr>
          <w:lang w:val="en-CA" w:eastAsia="zh-CN"/>
        </w:rPr>
        <w:t>loop filter technologies studied in EE1 for this meeting.</w:t>
      </w:r>
      <w:r w:rsidR="008A1A2D">
        <w:rPr>
          <w:lang w:val="en-CA" w:eastAsia="zh-CN"/>
        </w:rPr>
        <w:t xml:space="preserve"> </w:t>
      </w:r>
      <w:r w:rsidR="00E067D8">
        <w:rPr>
          <w:lang w:val="en-CA" w:eastAsia="zh-CN"/>
        </w:rPr>
        <w:t>For the purpose of practicalit</w:t>
      </w:r>
      <w:r w:rsidR="00121BC5">
        <w:rPr>
          <w:lang w:val="en-CA" w:eastAsia="zh-CN"/>
        </w:rPr>
        <w:t xml:space="preserve">y, and to reduce uncertainty of the results, </w:t>
      </w:r>
      <w:r w:rsidR="00E067D8">
        <w:rPr>
          <w:lang w:val="en-CA" w:eastAsia="zh-CN"/>
        </w:rPr>
        <w:t xml:space="preserve">it is proposed </w:t>
      </w:r>
      <w:r w:rsidR="002637C5">
        <w:rPr>
          <w:lang w:val="en-CA" w:eastAsia="zh-CN"/>
        </w:rPr>
        <w:t xml:space="preserve">to employ </w:t>
      </w:r>
      <w:r w:rsidR="00121BC5">
        <w:rPr>
          <w:lang w:val="en-CA" w:eastAsia="zh-CN"/>
        </w:rPr>
        <w:t xml:space="preserve">an </w:t>
      </w:r>
      <w:r w:rsidR="002637C5">
        <w:rPr>
          <w:lang w:val="en-CA" w:eastAsia="zh-CN"/>
        </w:rPr>
        <w:t xml:space="preserve">existing training and inference software </w:t>
      </w:r>
      <w:r w:rsidR="00121BC5">
        <w:rPr>
          <w:lang w:val="en-CA" w:eastAsia="zh-CN"/>
        </w:rPr>
        <w:t xml:space="preserve">package </w:t>
      </w:r>
      <w:r w:rsidR="002637C5">
        <w:rPr>
          <w:lang w:val="en-CA" w:eastAsia="zh-CN"/>
        </w:rPr>
        <w:t xml:space="preserve">developed and cross-checked in the EE1-1.6 </w:t>
      </w:r>
      <w:r w:rsidR="00121BC5">
        <w:rPr>
          <w:lang w:val="en-CA" w:eastAsia="zh-CN"/>
        </w:rPr>
        <w:t>submission</w:t>
      </w:r>
      <w:r w:rsidR="002637C5">
        <w:rPr>
          <w:lang w:val="en-CA" w:eastAsia="zh-CN"/>
        </w:rPr>
        <w:t xml:space="preserve">. </w:t>
      </w:r>
      <w:r w:rsidR="00D60E82">
        <w:rPr>
          <w:lang w:val="en-CA" w:eastAsia="zh-CN"/>
        </w:rPr>
        <w:t xml:space="preserve">Additionally, elements of other perspective designs studied in EE1 for meeting are integrated into existing and verified SW package. </w:t>
      </w:r>
    </w:p>
    <w:p w14:paraId="234CDAAE" w14:textId="2E68D87A" w:rsidR="002B7E81" w:rsidRDefault="005728BC" w:rsidP="005728BC">
      <w:pPr>
        <w:rPr>
          <w:lang w:val="en-CA" w:eastAsia="zh-CN"/>
        </w:rPr>
      </w:pPr>
      <w:r>
        <w:rPr>
          <w:lang w:val="en-CA" w:eastAsia="zh-CN"/>
        </w:rPr>
        <w:t>It is asserted that the proposed solution has following benefits:</w:t>
      </w:r>
    </w:p>
    <w:p w14:paraId="62004562" w14:textId="07458BDA" w:rsidR="000F193D" w:rsidRDefault="000F193D" w:rsidP="00457CB3">
      <w:pPr>
        <w:pStyle w:val="ac"/>
        <w:numPr>
          <w:ilvl w:val="0"/>
          <w:numId w:val="17"/>
        </w:numPr>
        <w:tabs>
          <w:tab w:val="clear" w:pos="1080"/>
        </w:tabs>
        <w:ind w:left="720" w:firstLineChars="0" w:hanging="360"/>
        <w:rPr>
          <w:lang w:eastAsia="zh-CN"/>
        </w:rPr>
      </w:pPr>
      <w:r>
        <w:rPr>
          <w:lang w:eastAsia="zh-CN"/>
        </w:rPr>
        <w:t>Simplifying the R&amp;D and design evaluation, since existing package is known to community and being deployed/cross-checked by multiple participants.</w:t>
      </w:r>
    </w:p>
    <w:p w14:paraId="08EE27A7" w14:textId="7958DAF2" w:rsidR="005728BC" w:rsidRDefault="007C5DEF" w:rsidP="00457CB3">
      <w:pPr>
        <w:pStyle w:val="ac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I</w:t>
      </w:r>
      <w:r w:rsidR="005728BC" w:rsidRPr="005728BC">
        <w:rPr>
          <w:lang w:eastAsia="zh-CN"/>
        </w:rPr>
        <w:t>ncrease possibility of achieving stable result in next meeting</w:t>
      </w:r>
    </w:p>
    <w:p w14:paraId="5E7A71E4" w14:textId="60D46FAC" w:rsidR="002B7E81" w:rsidRDefault="002B7E81" w:rsidP="00457CB3">
      <w:pPr>
        <w:pStyle w:val="ac"/>
        <w:numPr>
          <w:ilvl w:val="0"/>
          <w:numId w:val="17"/>
        </w:numPr>
        <w:tabs>
          <w:tab w:val="clear" w:pos="1080"/>
        </w:tabs>
        <w:ind w:left="720" w:firstLineChars="0" w:hanging="360"/>
        <w:rPr>
          <w:lang w:eastAsia="zh-CN"/>
        </w:rPr>
      </w:pPr>
      <w:r>
        <w:rPr>
          <w:lang w:eastAsia="zh-CN"/>
        </w:rPr>
        <w:t>Eliminating</w:t>
      </w:r>
      <w:r w:rsidR="007C5DEF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="007C5DEF">
        <w:rPr>
          <w:lang w:eastAsia="zh-CN"/>
        </w:rPr>
        <w:t xml:space="preserve">uncertainty </w:t>
      </w:r>
      <w:r>
        <w:rPr>
          <w:lang w:eastAsia="zh-CN"/>
        </w:rPr>
        <w:t xml:space="preserve">potentially originated with an arbitrary selecting of </w:t>
      </w:r>
      <w:r w:rsidR="007C5DEF">
        <w:rPr>
          <w:lang w:eastAsia="zh-CN"/>
        </w:rPr>
        <w:t>network architecture</w:t>
      </w:r>
      <w:r>
        <w:rPr>
          <w:lang w:eastAsia="zh-CN"/>
        </w:rPr>
        <w:t xml:space="preserve"> </w:t>
      </w:r>
      <w:r w:rsidR="007C5DEF">
        <w:rPr>
          <w:lang w:eastAsia="zh-CN"/>
        </w:rPr>
        <w:t>and training strategies</w:t>
      </w:r>
      <w:r>
        <w:rPr>
          <w:lang w:eastAsia="zh-CN"/>
        </w:rPr>
        <w:t>.</w:t>
      </w:r>
    </w:p>
    <w:p w14:paraId="3373EB5D" w14:textId="6296BDB3" w:rsidR="005728BC" w:rsidRPr="005728BC" w:rsidRDefault="00540D8E" w:rsidP="00457CB3">
      <w:pPr>
        <w:pStyle w:val="ac"/>
        <w:numPr>
          <w:ilvl w:val="0"/>
          <w:numId w:val="17"/>
        </w:numPr>
        <w:tabs>
          <w:tab w:val="clear" w:pos="1080"/>
        </w:tabs>
        <w:ind w:left="720" w:firstLineChars="0" w:hanging="360"/>
        <w:rPr>
          <w:lang w:eastAsia="zh-CN"/>
        </w:rPr>
      </w:pPr>
      <w:r>
        <w:rPr>
          <w:lang w:eastAsia="zh-CN"/>
        </w:rPr>
        <w:t>M</w:t>
      </w:r>
      <w:r w:rsidR="005728BC" w:rsidRPr="005728BC">
        <w:rPr>
          <w:lang w:eastAsia="zh-CN"/>
        </w:rPr>
        <w:t>inimizing the efforts on adjustment/calibration/finetuning/harmonization of numerous tricky and interacted aspects (learning rate, channel numbers, layers, optimizer, training logic)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1539A21D" w14:textId="6FF0B42B" w:rsidR="001F2594" w:rsidRDefault="00063DA9" w:rsidP="0018521D">
      <w:pPr>
        <w:rPr>
          <w:lang w:val="en-CA"/>
        </w:rPr>
      </w:pPr>
      <w:r w:rsidRPr="00405CB6">
        <w:rPr>
          <w:lang w:val="en-CA"/>
        </w:rPr>
        <w:t xml:space="preserve">NNVC common software includes two sets of deep in-loop filter, </w:t>
      </w:r>
      <w:r>
        <w:rPr>
          <w:lang w:val="en-CA"/>
        </w:rPr>
        <w:t xml:space="preserve">known as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set #1 and</w:t>
      </w:r>
      <w:r w:rsidRPr="00405CB6">
        <w:rPr>
          <w:lang w:val="en-CA"/>
        </w:rPr>
        <w:t xml:space="preserve"> filter set #</w:t>
      </w:r>
      <w:r>
        <w:rPr>
          <w:lang w:val="en-CA"/>
        </w:rPr>
        <w:t>0</w:t>
      </w:r>
      <w:r w:rsidRPr="00405CB6">
        <w:rPr>
          <w:lang w:val="en-CA"/>
        </w:rPr>
        <w:t xml:space="preserve"> </w:t>
      </w:r>
      <w:r>
        <w:rPr>
          <w:lang w:val="en-CA"/>
        </w:rPr>
        <w:t>respectively. The basic building blocks for the two filter sets are</w:t>
      </w:r>
      <w:r w:rsidRPr="00405CB6">
        <w:rPr>
          <w:lang w:val="en-CA"/>
        </w:rPr>
        <w:t xml:space="preserve"> shown in Fig.1 (a) </w:t>
      </w:r>
      <w:r>
        <w:rPr>
          <w:lang w:val="en-CA"/>
        </w:rPr>
        <w:t xml:space="preserve">and Fig. 1 (b). It can be observed that the residual block in Fig. 1 (a) has relatively larger receptive field while the residual block in Fig. 1 (b) has relatively </w:t>
      </w:r>
      <w:r w:rsidRPr="00405CB6">
        <w:rPr>
          <w:lang w:val="en-CA"/>
        </w:rPr>
        <w:t>wide</w:t>
      </w:r>
      <w:r>
        <w:rPr>
          <w:lang w:val="en-CA"/>
        </w:rPr>
        <w:t>r</w:t>
      </w:r>
      <w:r w:rsidRPr="00405CB6">
        <w:rPr>
          <w:lang w:val="en-CA"/>
        </w:rPr>
        <w:t xml:space="preserve"> activation</w:t>
      </w:r>
      <w:r>
        <w:rPr>
          <w:lang w:val="en-CA"/>
        </w:rPr>
        <w:t>. To combine the strengths of both residual blocks,</w:t>
      </w:r>
      <w:r w:rsidR="005728BC">
        <w:rPr>
          <w:lang w:val="en-CA"/>
        </w:rPr>
        <w:t xml:space="preserve"> JVET-AD0106</w:t>
      </w:r>
      <w:r w:rsidR="00295A30">
        <w:rPr>
          <w:lang w:val="en-CA"/>
        </w:rPr>
        <w:t xml:space="preserve"> [1]</w:t>
      </w:r>
      <w:r w:rsidR="005728BC">
        <w:rPr>
          <w:lang w:val="en-CA"/>
        </w:rPr>
        <w:t xml:space="preserve"> (EE1-1.6)</w:t>
      </w:r>
      <w:r w:rsidR="00BA64C6" w:rsidRPr="00E664B0">
        <w:rPr>
          <w:lang w:val="en-CA"/>
        </w:rPr>
        <w:t xml:space="preserve"> </w:t>
      </w:r>
      <w:r w:rsidRPr="00405CB6">
        <w:rPr>
          <w:lang w:val="en-CA"/>
        </w:rPr>
        <w:t>proposes a</w:t>
      </w:r>
      <w:r>
        <w:rPr>
          <w:lang w:val="en-CA"/>
        </w:rPr>
        <w:t xml:space="preserve"> NN filter design based on a </w:t>
      </w:r>
      <w:r w:rsidRPr="00405CB6">
        <w:rPr>
          <w:lang w:val="en-CA"/>
        </w:rPr>
        <w:t>new type of residual block with both wide activation and large receptive field</w:t>
      </w:r>
      <w:r w:rsidR="00FA6135">
        <w:rPr>
          <w:lang w:val="en-CA"/>
        </w:rPr>
        <w:t xml:space="preserve"> as shown in Fig. 2</w:t>
      </w:r>
      <w:r w:rsidRPr="00405CB6">
        <w:rPr>
          <w:lang w:val="en-CA"/>
        </w:rPr>
        <w:t xml:space="preserve">. </w:t>
      </w:r>
      <w:r w:rsidR="005728BC">
        <w:rPr>
          <w:lang w:val="en-CA"/>
        </w:rPr>
        <w:t xml:space="preserve">Currently, EE1-1.6 achieves the highest performance among </w:t>
      </w:r>
      <w:r w:rsidR="005728BC">
        <w:rPr>
          <w:lang w:val="en-CA"/>
        </w:rPr>
        <w:lastRenderedPageBreak/>
        <w:t xml:space="preserve">those solutions that have been fully crosschecked </w:t>
      </w:r>
      <w:r w:rsidR="00291220">
        <w:rPr>
          <w:lang w:val="en-CA"/>
        </w:rPr>
        <w:t xml:space="preserve">in EE1 </w:t>
      </w:r>
      <w:r w:rsidR="005728BC">
        <w:rPr>
          <w:lang w:val="en-CA"/>
        </w:rPr>
        <w:t>and implemented using SADL int16, with a reasonable complexity</w:t>
      </w:r>
      <w:r w:rsidR="00FA6135">
        <w:rPr>
          <w:lang w:val="en-CA"/>
        </w:rPr>
        <w:t xml:space="preserve"> as shown in Fig. 3</w:t>
      </w:r>
      <w:r w:rsidR="005728BC">
        <w:rPr>
          <w:lang w:val="en-CA"/>
        </w:rPr>
        <w:t>.</w:t>
      </w:r>
    </w:p>
    <w:p w14:paraId="71E689AD" w14:textId="343C9521" w:rsidR="00063DA9" w:rsidRDefault="00063DA9" w:rsidP="00063DA9">
      <w:pPr>
        <w:jc w:val="center"/>
        <w:rPr>
          <w:lang w:val="en-CA"/>
        </w:rPr>
      </w:pPr>
      <w:r w:rsidRPr="00405CB6">
        <w:rPr>
          <w:noProof/>
          <w:lang w:val="en-CA"/>
        </w:rPr>
        <w:drawing>
          <wp:inline distT="0" distB="0" distL="0" distR="0" wp14:anchorId="1331E064" wp14:editId="7B7A2827">
            <wp:extent cx="5262806" cy="1195939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322" cy="11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2933E" w14:textId="19512196" w:rsidR="00063DA9" w:rsidRDefault="00063DA9" w:rsidP="00063DA9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Pr="00063DA9">
        <w:rPr>
          <w:i/>
          <w:iCs/>
          <w:szCs w:val="22"/>
        </w:rPr>
        <w:fldChar w:fldCharType="begin"/>
      </w:r>
      <w:r w:rsidRPr="00063DA9">
        <w:rPr>
          <w:i/>
          <w:iCs/>
          <w:szCs w:val="22"/>
        </w:rPr>
        <w:instrText xml:space="preserve"> SEQ Fig. \* ARABIC </w:instrText>
      </w:r>
      <w:r w:rsidRPr="00063DA9">
        <w:rPr>
          <w:i/>
          <w:iCs/>
          <w:szCs w:val="22"/>
        </w:rPr>
        <w:fldChar w:fldCharType="separate"/>
      </w:r>
      <w:r w:rsidRPr="00063DA9">
        <w:rPr>
          <w:i/>
          <w:iCs/>
          <w:noProof/>
          <w:szCs w:val="22"/>
        </w:rPr>
        <w:t>1</w:t>
      </w:r>
      <w:r w:rsidRPr="00063DA9">
        <w:rPr>
          <w:i/>
          <w:iCs/>
          <w:szCs w:val="22"/>
        </w:rPr>
        <w:fldChar w:fldCharType="end"/>
      </w:r>
      <w:r w:rsidRPr="00063DA9">
        <w:rPr>
          <w:i/>
          <w:iCs/>
          <w:lang w:val="en-CA"/>
        </w:rPr>
        <w:t>. (a) Residual block in filter set #1</w:t>
      </w:r>
      <w:r w:rsidRPr="00063DA9">
        <w:rPr>
          <w:i/>
          <w:iCs/>
        </w:rPr>
        <w:t>. (b) Residual block in filter set #0, M &gt; K.</w:t>
      </w:r>
    </w:p>
    <w:p w14:paraId="1A0F872A" w14:textId="77777777" w:rsidR="00FA6135" w:rsidRPr="00405CB6" w:rsidRDefault="00FA6135" w:rsidP="00FA6135">
      <w:pPr>
        <w:jc w:val="center"/>
        <w:rPr>
          <w:lang w:eastAsia="zh-CN"/>
        </w:rPr>
      </w:pPr>
      <w:r w:rsidRPr="00405CB6">
        <w:rPr>
          <w:noProof/>
          <w:lang w:eastAsia="zh-CN"/>
        </w:rPr>
        <w:drawing>
          <wp:inline distT="0" distB="0" distL="0" distR="0" wp14:anchorId="6B79621E" wp14:editId="60BA461C">
            <wp:extent cx="3990441" cy="3341143"/>
            <wp:effectExtent l="0" t="0" r="0" b="0"/>
            <wp:docPr id="1115304841" name="图片 1115304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49789" cy="3390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11CC3" w14:textId="77777777" w:rsidR="00FA6135" w:rsidRPr="00405CB6" w:rsidRDefault="00FA6135" w:rsidP="00FA6135">
      <w:pPr>
        <w:jc w:val="center"/>
        <w:rPr>
          <w:i/>
          <w:iCs/>
        </w:rPr>
      </w:pPr>
      <w:r w:rsidRPr="00405CB6">
        <w:rPr>
          <w:i/>
          <w:iCs/>
          <w:szCs w:val="22"/>
        </w:rPr>
        <w:t>Fig. 2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>Architecture of the proposed deep in-loop filter.</w:t>
      </w:r>
    </w:p>
    <w:p w14:paraId="24BA4C58" w14:textId="1BBA0A6B" w:rsidR="00FA6135" w:rsidRDefault="00FA6135" w:rsidP="00063DA9">
      <w:pPr>
        <w:jc w:val="center"/>
        <w:rPr>
          <w:i/>
          <w:iCs/>
        </w:rPr>
      </w:pPr>
      <w:r w:rsidRPr="00FA6135">
        <w:rPr>
          <w:i/>
          <w:iCs/>
          <w:noProof/>
        </w:rPr>
        <w:drawing>
          <wp:inline distT="0" distB="0" distL="0" distR="0" wp14:anchorId="0FB54E6B" wp14:editId="42CF52D1">
            <wp:extent cx="2367419" cy="1608688"/>
            <wp:effectExtent l="0" t="0" r="0" b="4445"/>
            <wp:docPr id="46064298" name="图片 46064298" descr="图形用户界面, 应用程序, 表格, Excel&#10;&#10;描述已自动生成">
              <a:extLst xmlns:a="http://schemas.openxmlformats.org/drawingml/2006/main">
                <a:ext uri="{FF2B5EF4-FFF2-40B4-BE49-F238E27FC236}">
                  <a16:creationId xmlns:a16="http://schemas.microsoft.com/office/drawing/2014/main" id="{AF104507-566C-CA08-B6E3-4FE67529BC0B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64298" name="图片 46064298" descr="图形用户界面, 应用程序, 表格, Excel&#10;&#10;描述已自动生成">
                      <a:extLst>
                        <a:ext uri="{FF2B5EF4-FFF2-40B4-BE49-F238E27FC236}">
                          <a16:creationId xmlns:a16="http://schemas.microsoft.com/office/drawing/2014/main" id="{AF104507-566C-CA08-B6E3-4FE67529BC0B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03368" cy="163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6135">
        <w:rPr>
          <w:i/>
          <w:iCs/>
          <w:noProof/>
        </w:rPr>
        <w:drawing>
          <wp:inline distT="0" distB="0" distL="0" distR="0" wp14:anchorId="4B2E76A0" wp14:editId="21C0A9E6">
            <wp:extent cx="2550360" cy="1615899"/>
            <wp:effectExtent l="0" t="0" r="2540" b="0"/>
            <wp:docPr id="1934393988" name="图片 1934393988" descr="图形用户界面, 应用程序, 表格, Excel&#10;&#10;描述已自动生成">
              <a:extLst xmlns:a="http://schemas.openxmlformats.org/drawingml/2006/main">
                <a:ext uri="{FF2B5EF4-FFF2-40B4-BE49-F238E27FC236}">
                  <a16:creationId xmlns:a16="http://schemas.microsoft.com/office/drawing/2014/main" id="{15853D69-F0F3-8098-828A-1886488D9E6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4393988" name="图片 1934393988" descr="图形用户界面, 应用程序, 表格, Excel&#10;&#10;描述已自动生成">
                      <a:extLst>
                        <a:ext uri="{FF2B5EF4-FFF2-40B4-BE49-F238E27FC236}">
                          <a16:creationId xmlns:a16="http://schemas.microsoft.com/office/drawing/2014/main" id="{15853D69-F0F3-8098-828A-1886488D9E6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81692" cy="1635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9EAB2" w14:textId="520FC5B8" w:rsidR="00FA6135" w:rsidRPr="00FA6135" w:rsidRDefault="00FA6135" w:rsidP="00FA6135">
      <w:pPr>
        <w:jc w:val="center"/>
        <w:rPr>
          <w:i/>
          <w:iCs/>
        </w:rPr>
      </w:pPr>
      <w:r w:rsidRPr="00405CB6">
        <w:rPr>
          <w:i/>
          <w:iCs/>
          <w:szCs w:val="22"/>
        </w:rPr>
        <w:t>Fig.</w:t>
      </w:r>
      <w:r>
        <w:rPr>
          <w:i/>
          <w:iCs/>
          <w:szCs w:val="22"/>
        </w:rPr>
        <w:t xml:space="preserve"> 3</w:t>
      </w:r>
      <w:r w:rsidRPr="00405CB6">
        <w:rPr>
          <w:lang w:val="en-CA"/>
        </w:rPr>
        <w:t xml:space="preserve">. </w:t>
      </w:r>
      <w:r w:rsidRPr="00FA6135">
        <w:rPr>
          <w:i/>
          <w:iCs/>
        </w:rPr>
        <w:t>Filter architecture tests &amp; NNVC-4.0 tools</w:t>
      </w:r>
      <w:r>
        <w:rPr>
          <w:i/>
          <w:iCs/>
        </w:rPr>
        <w:t xml:space="preserve">. These solutions have been fully </w:t>
      </w:r>
      <w:r>
        <w:rPr>
          <w:i/>
          <w:iCs/>
          <w:lang w:val="en-CA"/>
        </w:rPr>
        <w:t>training cross</w:t>
      </w:r>
      <w:r w:rsidRPr="00FA6135">
        <w:rPr>
          <w:i/>
          <w:iCs/>
          <w:lang w:val="en-CA"/>
        </w:rPr>
        <w:t xml:space="preserve">-checked, </w:t>
      </w:r>
      <w:r>
        <w:rPr>
          <w:i/>
          <w:iCs/>
          <w:lang w:val="en-CA"/>
        </w:rPr>
        <w:t xml:space="preserve">implemented in </w:t>
      </w:r>
      <w:r w:rsidRPr="00FA6135">
        <w:rPr>
          <w:i/>
          <w:iCs/>
          <w:lang w:val="en-CA"/>
        </w:rPr>
        <w:t>Int16 SADL</w:t>
      </w:r>
      <w:r>
        <w:rPr>
          <w:i/>
          <w:iCs/>
          <w:lang w:val="en-CA"/>
        </w:rPr>
        <w:t>.</w:t>
      </w:r>
      <w:r>
        <w:rPr>
          <w:rFonts w:hint="eastAsia"/>
          <w:i/>
          <w:iCs/>
        </w:rPr>
        <w:t xml:space="preserve"> </w:t>
      </w:r>
      <w:r w:rsidRPr="00FA6135">
        <w:rPr>
          <w:i/>
          <w:iCs/>
          <w:lang w:val="en-CA"/>
        </w:rPr>
        <w:t>Combined YUV metrics</w:t>
      </w:r>
      <w:r>
        <w:rPr>
          <w:i/>
          <w:iCs/>
          <w:lang w:val="en-CA"/>
        </w:rPr>
        <w:t xml:space="preserve"> are obtained by</w:t>
      </w:r>
      <w:r w:rsidRPr="00FA6135">
        <w:rPr>
          <w:i/>
          <w:iCs/>
          <w:lang w:val="en-CA"/>
        </w:rPr>
        <w:t xml:space="preserve"> bd-rate (6Y+U+V)/8,</w:t>
      </w:r>
      <w:r>
        <w:rPr>
          <w:i/>
          <w:iCs/>
          <w:lang w:val="en-CA"/>
        </w:rPr>
        <w:t xml:space="preserve"> </w:t>
      </w:r>
      <w:r w:rsidRPr="00FA6135">
        <w:rPr>
          <w:i/>
          <w:iCs/>
          <w:lang w:val="en-CA"/>
        </w:rPr>
        <w:t>complexity</w:t>
      </w:r>
      <w:r>
        <w:rPr>
          <w:i/>
          <w:iCs/>
          <w:lang w:val="en-CA"/>
        </w:rPr>
        <w:t xml:space="preserve"> is measured with</w:t>
      </w:r>
      <w:r w:rsidRPr="00FA6135">
        <w:rPr>
          <w:i/>
          <w:iCs/>
          <w:lang w:val="en-CA"/>
        </w:rPr>
        <w:t xml:space="preserve"> YUV 4:2:0 </w:t>
      </w:r>
      <w:proofErr w:type="spellStart"/>
      <w:r w:rsidRPr="00FA6135">
        <w:rPr>
          <w:i/>
          <w:iCs/>
          <w:lang w:val="en-CA"/>
        </w:rPr>
        <w:t>kMAC</w:t>
      </w:r>
      <w:proofErr w:type="spellEnd"/>
      <w:r w:rsidRPr="00FA6135">
        <w:rPr>
          <w:i/>
          <w:iCs/>
          <w:lang w:val="en-CA"/>
        </w:rPr>
        <w:t>/</w:t>
      </w:r>
      <w:proofErr w:type="gramStart"/>
      <w:r w:rsidRPr="00FA6135">
        <w:rPr>
          <w:i/>
          <w:iCs/>
          <w:lang w:val="en-CA"/>
        </w:rPr>
        <w:t>pixel</w:t>
      </w:r>
      <w:proofErr w:type="gramEnd"/>
    </w:p>
    <w:p w14:paraId="4DC378D7" w14:textId="13FD891B" w:rsidR="00FA6135" w:rsidRPr="00063DA9" w:rsidRDefault="00FA6135" w:rsidP="00063DA9">
      <w:pPr>
        <w:jc w:val="center"/>
        <w:rPr>
          <w:i/>
          <w:iCs/>
        </w:rPr>
      </w:pPr>
    </w:p>
    <w:p w14:paraId="37BCD271" w14:textId="17FE389C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 xml:space="preserve">Proposed </w:t>
      </w:r>
      <w:r w:rsidR="00666C1E">
        <w:rPr>
          <w:rFonts w:cs="Times New Roman"/>
          <w:lang w:val="en-CA"/>
        </w:rPr>
        <w:t>network architecture</w:t>
      </w:r>
    </w:p>
    <w:p w14:paraId="13B14146" w14:textId="7CA1C8A2" w:rsidR="00FB29EF" w:rsidRDefault="00436883" w:rsidP="00FA6135">
      <w:pPr>
        <w:rPr>
          <w:lang w:val="en-CA"/>
        </w:rPr>
      </w:pPr>
      <w:r>
        <w:rPr>
          <w:lang w:val="en-CA"/>
        </w:rPr>
        <w:t xml:space="preserve">A list of </w:t>
      </w:r>
      <w:r w:rsidR="00FB29EF">
        <w:rPr>
          <w:lang w:val="en-CA"/>
        </w:rPr>
        <w:t xml:space="preserve">design </w:t>
      </w:r>
      <w:r w:rsidR="00FA6135">
        <w:rPr>
          <w:lang w:val="en-CA"/>
        </w:rPr>
        <w:t>elements</w:t>
      </w:r>
      <w:r w:rsidR="00CF7265">
        <w:rPr>
          <w:lang w:val="en-CA"/>
        </w:rPr>
        <w:t xml:space="preserve"> </w:t>
      </w:r>
      <w:r w:rsidR="00666C1E">
        <w:rPr>
          <w:lang w:val="en-CA"/>
        </w:rPr>
        <w:t xml:space="preserve">that have been </w:t>
      </w:r>
      <w:r>
        <w:rPr>
          <w:lang w:val="en-CA"/>
        </w:rPr>
        <w:t xml:space="preserve">understood </w:t>
      </w:r>
      <w:r w:rsidR="00FB29EF">
        <w:rPr>
          <w:lang w:val="en-CA"/>
        </w:rPr>
        <w:t>as</w:t>
      </w:r>
      <w:r w:rsidR="00666C1E">
        <w:rPr>
          <w:lang w:val="en-CA"/>
        </w:rPr>
        <w:t xml:space="preserve"> vital </w:t>
      </w:r>
      <w:r w:rsidR="00FA6135">
        <w:rPr>
          <w:lang w:val="en-CA"/>
        </w:rPr>
        <w:t>for network architecture design</w:t>
      </w:r>
      <w:r w:rsidR="00CF7265">
        <w:rPr>
          <w:lang w:val="en-CA"/>
        </w:rPr>
        <w:t xml:space="preserve">, and their usage in EE1 tests, </w:t>
      </w:r>
      <w:r w:rsidR="00666C1E">
        <w:rPr>
          <w:lang w:val="en-CA"/>
        </w:rPr>
        <w:t>are</w:t>
      </w:r>
      <w:r w:rsidR="00FA6135">
        <w:rPr>
          <w:lang w:val="en-CA"/>
        </w:rPr>
        <w:t xml:space="preserve"> shown in the </w:t>
      </w:r>
      <w:r w:rsidR="00666C1E">
        <w:rPr>
          <w:lang w:val="en-CA"/>
        </w:rPr>
        <w:t xml:space="preserve">columns of </w:t>
      </w:r>
      <w:r w:rsidR="00FA6135">
        <w:rPr>
          <w:lang w:val="en-CA"/>
        </w:rPr>
        <w:t xml:space="preserve">Table 1. </w:t>
      </w:r>
    </w:p>
    <w:p w14:paraId="229EEF2C" w14:textId="5D86B3EC" w:rsidR="00FA6135" w:rsidRDefault="00666C1E" w:rsidP="00FA6135">
      <w:pPr>
        <w:rPr>
          <w:lang w:val="en-CA"/>
        </w:rPr>
      </w:pPr>
      <w:r>
        <w:rPr>
          <w:lang w:val="en-CA"/>
        </w:rPr>
        <w:t>This contribution proposes two test models under consideration (</w:t>
      </w:r>
      <w:proofErr w:type="spellStart"/>
      <w:r>
        <w:rPr>
          <w:lang w:val="en-CA"/>
        </w:rPr>
        <w:t>TMuC</w:t>
      </w:r>
      <w:proofErr w:type="spellEnd"/>
      <w:r>
        <w:rPr>
          <w:lang w:val="en-CA"/>
        </w:rPr>
        <w:t>) as unified filter design.</w:t>
      </w:r>
    </w:p>
    <w:p w14:paraId="24BAFB04" w14:textId="070EDABF" w:rsidR="00666C1E" w:rsidRPr="00666C1E" w:rsidRDefault="00666C1E" w:rsidP="00666C1E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 xml:space="preserve">Elements proven to be vital for NN filter network </w:t>
      </w:r>
      <w:proofErr w:type="gramStart"/>
      <w:r>
        <w:rPr>
          <w:rFonts w:eastAsia="Malgun Gothic"/>
          <w:lang w:eastAsia="ko-KR"/>
        </w:rPr>
        <w:t>architecture</w:t>
      </w:r>
      <w:proofErr w:type="gram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10"/>
        <w:gridCol w:w="630"/>
        <w:gridCol w:w="630"/>
        <w:gridCol w:w="450"/>
        <w:gridCol w:w="630"/>
        <w:gridCol w:w="360"/>
        <w:gridCol w:w="360"/>
        <w:gridCol w:w="450"/>
        <w:gridCol w:w="360"/>
        <w:gridCol w:w="450"/>
        <w:gridCol w:w="450"/>
        <w:gridCol w:w="360"/>
        <w:gridCol w:w="467"/>
        <w:gridCol w:w="828"/>
        <w:gridCol w:w="793"/>
        <w:gridCol w:w="759"/>
        <w:gridCol w:w="653"/>
      </w:tblGrid>
      <w:tr w:rsidR="00457CB3" w:rsidRPr="00666C1E" w14:paraId="7219911F" w14:textId="539FAB73" w:rsidTr="00457CB3">
        <w:trPr>
          <w:trHeight w:val="987"/>
        </w:trPr>
        <w:tc>
          <w:tcPr>
            <w:tcW w:w="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1F77768" w14:textId="77777777" w:rsidR="004D760D" w:rsidRPr="00666C1E" w:rsidRDefault="004D760D" w:rsidP="00666C1E">
            <w:pPr>
              <w:rPr>
                <w:sz w:val="13"/>
                <w:szCs w:val="10"/>
                <w:lang w:val="en-CA"/>
              </w:rPr>
            </w:pP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ACA61F" w14:textId="0050E630" w:rsidR="004D760D" w:rsidRPr="00457CB3" w:rsidRDefault="00155192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S</w:t>
            </w:r>
            <w:r w:rsidR="004D760D" w:rsidRPr="00457CB3">
              <w:rPr>
                <w:b/>
                <w:bCs/>
                <w:sz w:val="13"/>
                <w:szCs w:val="10"/>
                <w:lang w:val="en-CA"/>
              </w:rPr>
              <w:t>eparate</w:t>
            </w:r>
            <w:r w:rsidRPr="00457CB3">
              <w:rPr>
                <w:b/>
                <w:bCs/>
                <w:sz w:val="13"/>
                <w:szCs w:val="10"/>
                <w:lang w:val="en-CA"/>
              </w:rPr>
              <w:br/>
              <w:t>Y, U, V</w:t>
            </w:r>
            <w:r w:rsidR="00833348">
              <w:rPr>
                <w:b/>
                <w:bCs/>
                <w:sz w:val="13"/>
                <w:szCs w:val="10"/>
                <w:lang w:val="en-CA"/>
              </w:rPr>
              <w:br/>
            </w:r>
            <w:r w:rsidR="00833348" w:rsidRPr="00457CB3">
              <w:rPr>
                <w:sz w:val="13"/>
                <w:szCs w:val="10"/>
                <w:lang w:val="en-CA"/>
              </w:rPr>
              <w:t>FS</w:t>
            </w:r>
            <w:r w:rsidR="00833348">
              <w:rPr>
                <w:sz w:val="13"/>
                <w:szCs w:val="10"/>
                <w:lang w:val="en-CA"/>
              </w:rPr>
              <w:t>1 derivatives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36DEF31" w14:textId="76C58180" w:rsidR="004D760D" w:rsidRPr="00457CB3" w:rsidRDefault="00155192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 xml:space="preserve">Unified </w:t>
            </w:r>
            <w:r w:rsidR="00EA0012">
              <w:rPr>
                <w:b/>
                <w:bCs/>
                <w:sz w:val="13"/>
                <w:szCs w:val="10"/>
                <w:lang w:val="en-CA"/>
              </w:rPr>
              <w:br/>
            </w:r>
            <w:r w:rsidRPr="00457CB3">
              <w:rPr>
                <w:b/>
                <w:bCs/>
                <w:sz w:val="13"/>
                <w:szCs w:val="10"/>
                <w:lang w:val="en-CA"/>
              </w:rPr>
              <w:t>IPB</w:t>
            </w:r>
            <w:r w:rsidRPr="00457CB3">
              <w:rPr>
                <w:b/>
                <w:bCs/>
                <w:sz w:val="13"/>
                <w:szCs w:val="10"/>
                <w:lang w:val="en-CA"/>
              </w:rPr>
              <w:br/>
            </w:r>
            <w:r w:rsidR="004D760D" w:rsidRPr="00457CB3">
              <w:rPr>
                <w:b/>
                <w:bCs/>
                <w:sz w:val="13"/>
                <w:szCs w:val="10"/>
                <w:lang w:val="en-CA"/>
              </w:rPr>
              <w:t xml:space="preserve"> model</w:t>
            </w:r>
            <w:r w:rsidR="0030044D">
              <w:rPr>
                <w:b/>
                <w:bCs/>
                <w:sz w:val="13"/>
                <w:szCs w:val="10"/>
                <w:lang w:val="en-CA"/>
              </w:rPr>
              <w:br/>
            </w:r>
            <w:r w:rsidR="0030044D" w:rsidRPr="00457CB3">
              <w:rPr>
                <w:sz w:val="13"/>
                <w:szCs w:val="10"/>
                <w:lang w:val="en-CA"/>
              </w:rPr>
              <w:t>FS1</w:t>
            </w:r>
            <w:r w:rsidR="0030044D" w:rsidRPr="00457CB3">
              <w:rPr>
                <w:sz w:val="13"/>
                <w:szCs w:val="10"/>
                <w:lang w:val="en-CA"/>
              </w:rPr>
              <w:br/>
            </w:r>
            <w:r w:rsidR="006A2254">
              <w:rPr>
                <w:sz w:val="13"/>
                <w:szCs w:val="10"/>
                <w:lang w:val="en-CA"/>
              </w:rPr>
              <w:t>derivatives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B7E156D" w14:textId="3215042E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Long Skip</w:t>
            </w:r>
            <w:r w:rsidR="005A7025">
              <w:rPr>
                <w:sz w:val="13"/>
                <w:szCs w:val="10"/>
                <w:lang w:val="en-CA"/>
              </w:rPr>
              <w:br/>
              <w:t>FS0</w:t>
            </w:r>
            <w:r w:rsidR="005A7025">
              <w:rPr>
                <w:sz w:val="13"/>
                <w:szCs w:val="10"/>
                <w:lang w:val="en-CA"/>
              </w:rPr>
              <w:br/>
              <w:t>FS1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F08BC47" w14:textId="7A4FBF22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Long/wide Activation</w:t>
            </w:r>
            <w:r w:rsidR="00E85512">
              <w:rPr>
                <w:sz w:val="13"/>
                <w:szCs w:val="10"/>
                <w:lang w:val="en-CA"/>
              </w:rPr>
              <w:br/>
              <w:t>FS0</w:t>
            </w:r>
            <w:r w:rsidR="00E64E13">
              <w:rPr>
                <w:sz w:val="13"/>
                <w:szCs w:val="10"/>
                <w:lang w:val="en-CA"/>
              </w:rPr>
              <w:br/>
              <w:t>EE1-1.1</w:t>
            </w:r>
            <w:r w:rsidR="00E64E13">
              <w:rPr>
                <w:sz w:val="13"/>
                <w:szCs w:val="10"/>
                <w:lang w:val="en-CA"/>
              </w:rPr>
              <w:br/>
              <w:t>EE1-1.3</w:t>
            </w:r>
            <w:r w:rsidR="00D5348C">
              <w:rPr>
                <w:sz w:val="13"/>
                <w:szCs w:val="10"/>
                <w:lang w:val="en-CA"/>
              </w:rPr>
              <w:br/>
              <w:t>EE1-1.6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D2BED27" w14:textId="1205FE98" w:rsidR="004D760D" w:rsidRPr="00457CB3" w:rsidRDefault="004D760D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RBs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935A04C" w14:textId="0B04C0B3" w:rsidR="004D760D" w:rsidRPr="00457CB3" w:rsidRDefault="004D760D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Pred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FA7A5C5" w14:textId="31244EE9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BS</w:t>
            </w:r>
            <w:r w:rsidR="006C38DE">
              <w:rPr>
                <w:sz w:val="13"/>
                <w:szCs w:val="10"/>
                <w:lang w:val="en-CA"/>
              </w:rPr>
              <w:br/>
              <w:t>FS1</w:t>
            </w:r>
            <w:r w:rsidR="006C38DE">
              <w:rPr>
                <w:sz w:val="13"/>
                <w:szCs w:val="10"/>
                <w:lang w:val="en-CA"/>
              </w:rPr>
              <w:br/>
              <w:t>EE1-1.3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8F2F0F" w14:textId="77777777" w:rsidR="004D760D" w:rsidRPr="00457CB3" w:rsidRDefault="004D760D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proofErr w:type="spellStart"/>
            <w:r w:rsidRPr="00457CB3">
              <w:rPr>
                <w:b/>
                <w:bCs/>
                <w:sz w:val="13"/>
                <w:szCs w:val="10"/>
                <w:lang w:val="en-CA"/>
              </w:rPr>
              <w:t>baseQP</w:t>
            </w:r>
            <w:proofErr w:type="spellEnd"/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90D5100" w14:textId="77777777" w:rsidR="004D760D" w:rsidRPr="00457CB3" w:rsidRDefault="004D760D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proofErr w:type="spellStart"/>
            <w:r w:rsidRPr="00457CB3">
              <w:rPr>
                <w:b/>
                <w:bCs/>
                <w:sz w:val="13"/>
                <w:szCs w:val="10"/>
                <w:lang w:val="en-CA"/>
              </w:rPr>
              <w:t>sliceQP</w:t>
            </w:r>
            <w:proofErr w:type="spellEnd"/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EE96543" w14:textId="2807C150" w:rsidR="004D760D" w:rsidRPr="00457CB3" w:rsidRDefault="004D760D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CONV for side info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ADE8359" w14:textId="2FD97102" w:rsidR="004D760D" w:rsidRPr="00457CB3" w:rsidRDefault="002837BF" w:rsidP="00457CB3">
            <w:pPr>
              <w:jc w:val="center"/>
              <w:rPr>
                <w:b/>
                <w:bCs/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S</w:t>
            </w:r>
            <w:r w:rsidR="004D760D" w:rsidRPr="00457CB3">
              <w:rPr>
                <w:b/>
                <w:bCs/>
                <w:sz w:val="13"/>
                <w:szCs w:val="10"/>
                <w:lang w:val="en-CA"/>
              </w:rPr>
              <w:t>lice</w:t>
            </w:r>
            <w:r w:rsidRPr="00457CB3">
              <w:rPr>
                <w:b/>
                <w:bCs/>
                <w:sz w:val="13"/>
                <w:szCs w:val="10"/>
                <w:lang w:val="en-CA"/>
              </w:rPr>
              <w:br/>
            </w:r>
            <w:r w:rsidR="004D760D" w:rsidRPr="00457CB3">
              <w:rPr>
                <w:b/>
                <w:bCs/>
                <w:sz w:val="13"/>
                <w:szCs w:val="10"/>
                <w:lang w:val="en-CA"/>
              </w:rPr>
              <w:t>Type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561B62A" w14:textId="22767795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IPB</w:t>
            </w:r>
            <w:r w:rsidR="00054E87">
              <w:rPr>
                <w:sz w:val="13"/>
                <w:szCs w:val="10"/>
                <w:lang w:val="en-CA"/>
              </w:rPr>
              <w:br/>
            </w:r>
            <w:r w:rsidR="002837BF" w:rsidRPr="002837BF">
              <w:rPr>
                <w:sz w:val="13"/>
                <w:szCs w:val="10"/>
                <w:lang w:val="en-CA"/>
              </w:rPr>
              <w:t>EE1-1.4</w:t>
            </w:r>
          </w:p>
        </w:tc>
        <w:tc>
          <w:tcPr>
            <w:tcW w:w="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0963204" w14:textId="50613E56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Chan</w:t>
            </w:r>
            <w:r w:rsidR="00EA0012">
              <w:rPr>
                <w:b/>
                <w:bCs/>
                <w:sz w:val="13"/>
                <w:szCs w:val="10"/>
                <w:lang w:val="en-CA"/>
              </w:rPr>
              <w:t>n</w:t>
            </w:r>
            <w:r w:rsidRPr="00457CB3">
              <w:rPr>
                <w:b/>
                <w:bCs/>
                <w:sz w:val="13"/>
                <w:szCs w:val="10"/>
                <w:lang w:val="en-CA"/>
              </w:rPr>
              <w:t>els redistribution</w:t>
            </w:r>
            <w:r w:rsidR="008F02D5">
              <w:rPr>
                <w:sz w:val="13"/>
                <w:szCs w:val="10"/>
                <w:lang w:val="en-CA"/>
              </w:rPr>
              <w:br/>
            </w:r>
            <w:r w:rsidR="008F02D5" w:rsidRPr="002837BF">
              <w:rPr>
                <w:sz w:val="13"/>
                <w:szCs w:val="10"/>
                <w:lang w:val="en-CA"/>
              </w:rPr>
              <w:t>EE1-1.4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D09853E" w14:textId="063F170D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>Transformers</w:t>
            </w:r>
            <w:r w:rsidR="008B7452">
              <w:rPr>
                <w:sz w:val="13"/>
                <w:szCs w:val="10"/>
                <w:lang w:val="en-CA"/>
              </w:rPr>
              <w:br/>
            </w:r>
            <w:r w:rsidR="002258EF" w:rsidRPr="002837BF">
              <w:rPr>
                <w:sz w:val="13"/>
                <w:szCs w:val="10"/>
                <w:lang w:val="en-CA"/>
              </w:rPr>
              <w:t>EE1-1.</w:t>
            </w:r>
            <w:r w:rsidR="002258EF">
              <w:rPr>
                <w:sz w:val="13"/>
                <w:szCs w:val="10"/>
                <w:lang w:val="en-CA"/>
              </w:rPr>
              <w:t>7</w:t>
            </w:r>
          </w:p>
        </w:tc>
        <w:tc>
          <w:tcPr>
            <w:tcW w:w="7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1496170" w14:textId="3DA142A2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457CB3">
              <w:rPr>
                <w:b/>
                <w:bCs/>
                <w:sz w:val="13"/>
                <w:szCs w:val="10"/>
                <w:lang w:val="en-CA"/>
              </w:rPr>
              <w:t xml:space="preserve">CONV </w:t>
            </w:r>
            <w:proofErr w:type="spellStart"/>
            <w:r w:rsidRPr="00457CB3">
              <w:rPr>
                <w:b/>
                <w:bCs/>
                <w:sz w:val="13"/>
                <w:szCs w:val="10"/>
                <w:lang w:val="en-CA"/>
              </w:rPr>
              <w:t>decompo</w:t>
            </w:r>
            <w:r w:rsidR="008F194E" w:rsidRPr="00457CB3">
              <w:rPr>
                <w:b/>
                <w:bCs/>
                <w:sz w:val="13"/>
                <w:szCs w:val="10"/>
                <w:lang w:val="en-CA"/>
              </w:rPr>
              <w:t>s</w:t>
            </w:r>
            <w:proofErr w:type="spellEnd"/>
            <w:r w:rsidR="008F194E" w:rsidRPr="00457CB3">
              <w:rPr>
                <w:b/>
                <w:bCs/>
                <w:sz w:val="13"/>
                <w:szCs w:val="10"/>
                <w:lang w:val="en-CA"/>
              </w:rPr>
              <w:t>.</w:t>
            </w:r>
            <w:r w:rsidR="008F194E">
              <w:rPr>
                <w:sz w:val="13"/>
                <w:szCs w:val="10"/>
                <w:lang w:val="en-CA"/>
              </w:rPr>
              <w:br/>
            </w:r>
            <w:r w:rsidR="00530D34" w:rsidRPr="002837BF">
              <w:rPr>
                <w:sz w:val="13"/>
                <w:szCs w:val="10"/>
                <w:lang w:val="en-CA"/>
              </w:rPr>
              <w:t>EE1-1.</w:t>
            </w:r>
            <w:r w:rsidR="00530D34">
              <w:rPr>
                <w:sz w:val="13"/>
                <w:szCs w:val="10"/>
                <w:lang w:val="en-CA"/>
              </w:rPr>
              <w:t>1</w:t>
            </w:r>
            <w:r w:rsidR="00530D34">
              <w:rPr>
                <w:sz w:val="13"/>
                <w:szCs w:val="10"/>
                <w:lang w:val="en-CA"/>
              </w:rPr>
              <w:br/>
            </w:r>
            <w:r w:rsidR="008F194E" w:rsidRPr="002837BF">
              <w:rPr>
                <w:sz w:val="13"/>
                <w:szCs w:val="10"/>
                <w:lang w:val="en-CA"/>
              </w:rPr>
              <w:t>EE1-1.</w:t>
            </w:r>
            <w:r w:rsidR="008F194E">
              <w:rPr>
                <w:sz w:val="13"/>
                <w:szCs w:val="10"/>
                <w:lang w:val="en-CA"/>
              </w:rPr>
              <w:t>3</w:t>
            </w:r>
            <w:r w:rsidR="008F194E">
              <w:rPr>
                <w:sz w:val="13"/>
                <w:szCs w:val="10"/>
                <w:lang w:val="en-CA"/>
              </w:rPr>
              <w:br/>
            </w:r>
          </w:p>
        </w:tc>
        <w:tc>
          <w:tcPr>
            <w:tcW w:w="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72BB05C" w14:textId="6E860F13" w:rsidR="004D760D" w:rsidRPr="00666C1E" w:rsidRDefault="00EA0012" w:rsidP="00457CB3">
            <w:pPr>
              <w:jc w:val="center"/>
              <w:rPr>
                <w:sz w:val="13"/>
                <w:szCs w:val="10"/>
                <w:lang w:val="en-CA"/>
              </w:rPr>
            </w:pPr>
            <w:r>
              <w:rPr>
                <w:b/>
                <w:bCs/>
                <w:sz w:val="13"/>
                <w:szCs w:val="10"/>
                <w:lang w:val="en-CA"/>
              </w:rPr>
              <w:t>M</w:t>
            </w:r>
            <w:r w:rsidRPr="00457CB3">
              <w:rPr>
                <w:b/>
                <w:bCs/>
                <w:sz w:val="13"/>
                <w:szCs w:val="10"/>
                <w:lang w:val="en-CA"/>
              </w:rPr>
              <w:t>ulti</w:t>
            </w:r>
            <w:r w:rsidR="004D760D" w:rsidRPr="00457CB3">
              <w:rPr>
                <w:b/>
                <w:bCs/>
                <w:sz w:val="13"/>
                <w:szCs w:val="10"/>
                <w:lang w:val="en-CA"/>
              </w:rPr>
              <w:t>-scale feature extraction</w:t>
            </w:r>
            <w:r w:rsidR="00C94596">
              <w:rPr>
                <w:sz w:val="13"/>
                <w:szCs w:val="10"/>
                <w:lang w:val="en-CA"/>
              </w:rPr>
              <w:br/>
            </w:r>
            <w:r w:rsidR="00C94596" w:rsidRPr="002837BF">
              <w:rPr>
                <w:sz w:val="13"/>
                <w:szCs w:val="10"/>
                <w:lang w:val="en-CA"/>
              </w:rPr>
              <w:t>EE1-1.</w:t>
            </w:r>
            <w:r w:rsidR="00C94596">
              <w:rPr>
                <w:sz w:val="13"/>
                <w:szCs w:val="10"/>
                <w:lang w:val="en-CA"/>
              </w:rPr>
              <w:t>6</w:t>
            </w:r>
          </w:p>
        </w:tc>
      </w:tr>
      <w:tr w:rsidR="00457CB3" w:rsidRPr="00666C1E" w14:paraId="78BA357D" w14:textId="138A8C96" w:rsidTr="00457CB3">
        <w:trPr>
          <w:trHeight w:val="436"/>
        </w:trPr>
        <w:tc>
          <w:tcPr>
            <w:tcW w:w="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9E156BC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EE1-1.6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4C94988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916BB14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813AB7B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5A676E2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E2B96D6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9468EAC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67F37C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5F49BAA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4048466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highlight w:val="yellow"/>
                <w:lang w:val="en-CA"/>
              </w:rPr>
            </w:pPr>
            <w:r w:rsidRPr="00666C1E">
              <w:rPr>
                <w:sz w:val="13"/>
                <w:szCs w:val="10"/>
                <w:highlight w:val="yellow"/>
                <w:lang w:val="en-CA"/>
              </w:rPr>
              <w:t>×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C582D60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highlight w:val="yellow"/>
                <w:lang w:val="en-CA"/>
              </w:rPr>
            </w:pPr>
            <w:r w:rsidRPr="00666C1E">
              <w:rPr>
                <w:sz w:val="13"/>
                <w:szCs w:val="10"/>
                <w:highlight w:val="yellow"/>
                <w:lang w:val="en-CA"/>
              </w:rPr>
              <w:t>×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D17A10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844AEDF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highlight w:val="yellow"/>
                <w:lang w:val="en-CA"/>
              </w:rPr>
            </w:pPr>
            <w:r w:rsidRPr="00666C1E">
              <w:rPr>
                <w:sz w:val="13"/>
                <w:szCs w:val="10"/>
                <w:highlight w:val="yellow"/>
                <w:lang w:val="en-CA"/>
              </w:rPr>
              <w:t>×</w:t>
            </w:r>
          </w:p>
        </w:tc>
        <w:tc>
          <w:tcPr>
            <w:tcW w:w="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DF592FB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highlight w:val="yellow"/>
                <w:lang w:val="en-CA"/>
              </w:rPr>
            </w:pPr>
            <w:r w:rsidRPr="00666C1E">
              <w:rPr>
                <w:sz w:val="13"/>
                <w:szCs w:val="10"/>
                <w:highlight w:val="yellow"/>
                <w:lang w:val="en-CA"/>
              </w:rPr>
              <w:t>×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1146539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highlight w:val="yellow"/>
                <w:lang w:val="en-CA"/>
              </w:rPr>
            </w:pPr>
            <w:r w:rsidRPr="00666C1E">
              <w:rPr>
                <w:sz w:val="13"/>
                <w:szCs w:val="10"/>
                <w:highlight w:val="yellow"/>
                <w:lang w:val="en-CA"/>
              </w:rPr>
              <w:t>×</w:t>
            </w:r>
          </w:p>
        </w:tc>
        <w:tc>
          <w:tcPr>
            <w:tcW w:w="7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67C24D5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highlight w:val="yellow"/>
                <w:lang w:val="en-CA"/>
              </w:rPr>
            </w:pPr>
            <w:r w:rsidRPr="00666C1E">
              <w:rPr>
                <w:sz w:val="13"/>
                <w:szCs w:val="10"/>
                <w:highlight w:val="yellow"/>
                <w:lang w:val="en-CA"/>
              </w:rPr>
              <w:t>×</w:t>
            </w:r>
          </w:p>
        </w:tc>
        <w:tc>
          <w:tcPr>
            <w:tcW w:w="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39DD327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</w:tr>
      <w:tr w:rsidR="00457CB3" w:rsidRPr="00666C1E" w14:paraId="4EC7B7AB" w14:textId="46199FC0" w:rsidTr="00457CB3">
        <w:trPr>
          <w:trHeight w:val="436"/>
        </w:trPr>
        <w:tc>
          <w:tcPr>
            <w:tcW w:w="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AA2F0B4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rFonts w:hint="eastAsia"/>
                <w:sz w:val="13"/>
                <w:szCs w:val="10"/>
                <w:lang w:val="en-CA"/>
              </w:rPr>
              <w:t>TMuC1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7F8D944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0B40888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5B80294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F47B1F1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C826403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1438B80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6A55102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F21B641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B59D777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0ABFA2C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0A95343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AEBECB0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7E3CA04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C9F07E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highlight w:val="yellow"/>
                <w:lang w:val="en-CA"/>
              </w:rPr>
              <w:t>×</w:t>
            </w:r>
          </w:p>
        </w:tc>
        <w:tc>
          <w:tcPr>
            <w:tcW w:w="7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61BE0F8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6928A12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</w:tr>
      <w:tr w:rsidR="00457CB3" w:rsidRPr="00666C1E" w14:paraId="60939CC3" w14:textId="604A689A" w:rsidTr="00457CB3">
        <w:trPr>
          <w:trHeight w:val="436"/>
        </w:trPr>
        <w:tc>
          <w:tcPr>
            <w:tcW w:w="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EDE00DF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rFonts w:hint="eastAsia"/>
                <w:sz w:val="13"/>
                <w:szCs w:val="10"/>
                <w:lang w:val="en-CA"/>
              </w:rPr>
              <w:t>TMuC2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5D45E7B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F3944A3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0B04A6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BE0935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D73F2E0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4392CD5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38A1CFD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4870063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A268DCA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41A3E39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DD1E142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4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7BB5E91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A27C65A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7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2F15731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7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FAACD3D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  <w:tc>
          <w:tcPr>
            <w:tcW w:w="6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6908037" w14:textId="77777777" w:rsidR="004D760D" w:rsidRPr="00666C1E" w:rsidRDefault="004D760D" w:rsidP="00457CB3">
            <w:pPr>
              <w:jc w:val="center"/>
              <w:rPr>
                <w:sz w:val="13"/>
                <w:szCs w:val="10"/>
                <w:lang w:val="en-CA"/>
              </w:rPr>
            </w:pPr>
            <w:r w:rsidRPr="00666C1E">
              <w:rPr>
                <w:sz w:val="13"/>
                <w:szCs w:val="10"/>
                <w:lang w:val="en-CA"/>
              </w:rPr>
              <w:t>√</w:t>
            </w:r>
          </w:p>
        </w:tc>
      </w:tr>
    </w:tbl>
    <w:p w14:paraId="1032D424" w14:textId="464A3337" w:rsidR="00063DA9" w:rsidRPr="00FA6135" w:rsidRDefault="00063DA9" w:rsidP="00063DA9">
      <w:pPr>
        <w:rPr>
          <w:lang w:val="en-CA"/>
        </w:rPr>
      </w:pPr>
    </w:p>
    <w:p w14:paraId="09012506" w14:textId="165FD89C" w:rsidR="00063DA9" w:rsidRPr="00405CB6" w:rsidRDefault="00666C1E" w:rsidP="00063DA9">
      <w:pPr>
        <w:pStyle w:val="2"/>
        <w:rPr>
          <w:lang w:val="en-CA"/>
        </w:rPr>
      </w:pPr>
      <w:r>
        <w:rPr>
          <w:lang w:val="en-CA"/>
        </w:rPr>
        <w:t>TMuC1</w:t>
      </w:r>
    </w:p>
    <w:p w14:paraId="7ACF8C02" w14:textId="27FD3E05" w:rsidR="00063DA9" w:rsidRPr="00405CB6" w:rsidRDefault="00666C1E" w:rsidP="00063DA9">
      <w:pPr>
        <w:rPr>
          <w:iCs/>
        </w:rPr>
      </w:pPr>
      <w:r>
        <w:rPr>
          <w:lang w:val="en-CA"/>
        </w:rPr>
        <w:t xml:space="preserve">The proposed unified filter design without transformer is shown in Fig 4. The missing key elements </w:t>
      </w:r>
      <w:r w:rsidR="00BF0933">
        <w:rPr>
          <w:lang w:val="en-CA"/>
        </w:rPr>
        <w:t xml:space="preserve">except transformer block </w:t>
      </w:r>
      <w:r>
        <w:rPr>
          <w:lang w:val="en-CA"/>
        </w:rPr>
        <w:t xml:space="preserve">have been </w:t>
      </w:r>
      <w:r w:rsidR="00BF0933">
        <w:rPr>
          <w:lang w:val="en-CA"/>
        </w:rPr>
        <w:t xml:space="preserve">integrated into EE1-1.6 network architecture. Specifically, network head part is modified to enable features extraction from newly added inputs, </w:t>
      </w:r>
      <w:proofErr w:type="gramStart"/>
      <w:r w:rsidR="00BF0933">
        <w:rPr>
          <w:lang w:val="en-CA"/>
        </w:rPr>
        <w:t>i.e.</w:t>
      </w:r>
      <w:proofErr w:type="gramEnd"/>
      <w:r w:rsidR="00BF0933">
        <w:rPr>
          <w:lang w:val="en-CA"/>
        </w:rPr>
        <w:t xml:space="preserve"> </w:t>
      </w:r>
      <w:proofErr w:type="spellStart"/>
      <w:r w:rsidR="00BF0933">
        <w:rPr>
          <w:lang w:val="en-CA"/>
        </w:rPr>
        <w:t>sliceQp</w:t>
      </w:r>
      <w:proofErr w:type="spellEnd"/>
      <w:r w:rsidR="00BF0933">
        <w:rPr>
          <w:lang w:val="en-CA"/>
        </w:rPr>
        <w:t xml:space="preserve"> (EE1-1.7) and IPB (EE1-1.4). Redistributed channel numbers are used for inputs of different </w:t>
      </w:r>
      <w:r w:rsidR="00D97763">
        <w:rPr>
          <w:lang w:val="en-CA"/>
        </w:rPr>
        <w:t>importance’s</w:t>
      </w:r>
      <w:r w:rsidR="00BF0933">
        <w:rPr>
          <w:lang w:val="en-CA"/>
        </w:rPr>
        <w:t xml:space="preserve"> (EE1-1.4). Note larger sized "conv" in Fig. 4 indicates more channels, and vice versa. In addition, 3</w:t>
      </w:r>
      <m:oMath>
        <m:r>
          <w:rPr>
            <w:rFonts w:ascii="Cambria Math" w:hAnsi="Cambria Math"/>
            <w:lang w:val="en-CA"/>
          </w:rPr>
          <m:t>×</m:t>
        </m:r>
      </m:oMath>
      <w:r w:rsidR="00BF0933">
        <w:rPr>
          <w:lang w:val="en-CA"/>
        </w:rPr>
        <w:t>3 layer in the backbone block is decomposed into 1</w:t>
      </w:r>
      <m:oMath>
        <m:r>
          <w:rPr>
            <w:rFonts w:ascii="Cambria Math" w:hAnsi="Cambria Math"/>
            <w:lang w:val="en-CA"/>
          </w:rPr>
          <m:t>×</m:t>
        </m:r>
      </m:oMath>
      <w:r w:rsidR="00BF0933">
        <w:rPr>
          <w:lang w:val="en-CA"/>
        </w:rPr>
        <w:t>3 and 3</w:t>
      </w:r>
      <m:oMath>
        <m:r>
          <w:rPr>
            <w:rFonts w:ascii="Cambria Math" w:hAnsi="Cambria Math"/>
            <w:lang w:val="en-CA"/>
          </w:rPr>
          <m:t>×</m:t>
        </m:r>
      </m:oMath>
      <w:r w:rsidR="00BF0933">
        <w:rPr>
          <w:lang w:val="en-CA"/>
        </w:rPr>
        <w:t xml:space="preserve">1 </w:t>
      </w:r>
      <w:proofErr w:type="gramStart"/>
      <w:r w:rsidR="00BF0933">
        <w:rPr>
          <w:lang w:val="en-CA"/>
        </w:rPr>
        <w:t>layers</w:t>
      </w:r>
      <w:proofErr w:type="gramEnd"/>
      <w:r w:rsidR="00BF0933">
        <w:rPr>
          <w:lang w:val="en-CA"/>
        </w:rPr>
        <w:t xml:space="preserve"> (EE1-1.3).</w:t>
      </w:r>
      <w:r w:rsidR="003D71F3">
        <w:rPr>
          <w:lang w:val="en-CA"/>
        </w:rPr>
        <w:t xml:space="preserve"> A feasibility of combination of multi-scale feature extraction and </w:t>
      </w:r>
      <w:r w:rsidR="00C653A8">
        <w:rPr>
          <w:lang w:val="en-CA"/>
        </w:rPr>
        <w:t>convolution decomposition have been demonstrated in EE-Related input: JVET-AD0211.</w:t>
      </w:r>
    </w:p>
    <w:p w14:paraId="073B214A" w14:textId="6277C55D" w:rsidR="00063DA9" w:rsidRPr="00405CB6" w:rsidRDefault="00666C1E" w:rsidP="00063DA9">
      <w:pPr>
        <w:jc w:val="center"/>
        <w:rPr>
          <w:lang w:eastAsia="zh-CN"/>
        </w:rPr>
      </w:pPr>
      <w:r w:rsidRPr="00666C1E">
        <w:rPr>
          <w:noProof/>
          <w:lang w:eastAsia="zh-CN"/>
        </w:rPr>
        <w:drawing>
          <wp:inline distT="0" distB="0" distL="0" distR="0" wp14:anchorId="27DB5C6D" wp14:editId="78A3FA95">
            <wp:extent cx="4689211" cy="2809519"/>
            <wp:effectExtent l="0" t="0" r="0" b="0"/>
            <wp:docPr id="786590605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590605" name="图片 1" descr="图示&#10;&#10;描述已自动生成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97679" cy="2814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8D167" w14:textId="649939E9" w:rsidR="00063DA9" w:rsidRPr="00405CB6" w:rsidRDefault="00063DA9" w:rsidP="00063DA9">
      <w:pPr>
        <w:jc w:val="center"/>
        <w:rPr>
          <w:i/>
          <w:iCs/>
        </w:rPr>
      </w:pPr>
      <w:bookmarkStart w:id="0" w:name="_Ref52388567"/>
      <w:r w:rsidRPr="00405CB6">
        <w:rPr>
          <w:i/>
          <w:iCs/>
          <w:szCs w:val="22"/>
        </w:rPr>
        <w:t xml:space="preserve">Fig. </w:t>
      </w:r>
      <w:bookmarkEnd w:id="0"/>
      <w:r w:rsidR="00666C1E">
        <w:rPr>
          <w:i/>
          <w:iCs/>
          <w:szCs w:val="22"/>
        </w:rPr>
        <w:t>4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 xml:space="preserve">Architecture of the proposed </w:t>
      </w:r>
      <w:r w:rsidR="00666C1E">
        <w:rPr>
          <w:i/>
          <w:iCs/>
        </w:rPr>
        <w:t>unified filter design without transformer.</w:t>
      </w:r>
      <w:r w:rsidR="00457CB3">
        <w:rPr>
          <w:i/>
          <w:iCs/>
        </w:rPr>
        <w:t xml:space="preserve"> Elements newly added on top of EE1-1.6 have been highlighted.</w:t>
      </w:r>
    </w:p>
    <w:p w14:paraId="09F0D69E" w14:textId="679E6996" w:rsidR="00BF0933" w:rsidRPr="00405CB6" w:rsidRDefault="00BF0933" w:rsidP="00BF0933">
      <w:pPr>
        <w:pStyle w:val="2"/>
        <w:rPr>
          <w:lang w:val="en-CA"/>
        </w:rPr>
      </w:pPr>
      <w:r>
        <w:rPr>
          <w:lang w:val="en-CA"/>
        </w:rPr>
        <w:lastRenderedPageBreak/>
        <w:t>TMuC2</w:t>
      </w:r>
    </w:p>
    <w:p w14:paraId="7766162E" w14:textId="4389111E" w:rsidR="00BF0933" w:rsidRPr="00405CB6" w:rsidRDefault="00051760" w:rsidP="00BF0933">
      <w:pPr>
        <w:rPr>
          <w:iCs/>
        </w:rPr>
      </w:pPr>
      <w:r>
        <w:rPr>
          <w:lang w:val="en-CA"/>
        </w:rPr>
        <w:t xml:space="preserve">Additionally, </w:t>
      </w:r>
      <w:r w:rsidR="00E06C80">
        <w:rPr>
          <w:lang w:val="en-CA"/>
        </w:rPr>
        <w:t xml:space="preserve">acknowledging preliminary performance demonstrated by transform usage in EE1-1.7c, an alternative </w:t>
      </w:r>
      <w:r w:rsidR="00FE058A">
        <w:rPr>
          <w:lang w:val="en-CA"/>
        </w:rPr>
        <w:t xml:space="preserve">test mode design can be considered. </w:t>
      </w:r>
      <w:r w:rsidR="00BF0933">
        <w:rPr>
          <w:lang w:val="en-CA"/>
        </w:rPr>
        <w:t>The proposed unified filter design with transformer is shown in Fig 5. Compared with TMuC1, TMuC2 additionally introduces transformer block.</w:t>
      </w:r>
    </w:p>
    <w:p w14:paraId="226DD80D" w14:textId="5FC2E7CF" w:rsidR="00BF0933" w:rsidRPr="00405CB6" w:rsidRDefault="00BF0933" w:rsidP="00BF0933">
      <w:pPr>
        <w:jc w:val="center"/>
        <w:rPr>
          <w:lang w:eastAsia="zh-CN"/>
        </w:rPr>
      </w:pPr>
      <w:r w:rsidRPr="00BF0933">
        <w:rPr>
          <w:noProof/>
          <w:lang w:eastAsia="zh-CN"/>
        </w:rPr>
        <w:drawing>
          <wp:inline distT="0" distB="0" distL="0" distR="0" wp14:anchorId="5343DB7F" wp14:editId="253C2F84">
            <wp:extent cx="4616985" cy="2768218"/>
            <wp:effectExtent l="0" t="0" r="6350" b="635"/>
            <wp:docPr id="79202584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02584" name="图片 1" descr="图示&#10;&#10;描述已自动生成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26867" cy="277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141F4" w14:textId="663CB7BB" w:rsidR="004B3246" w:rsidRPr="00BF0933" w:rsidRDefault="00BF0933" w:rsidP="00BF0933">
      <w:pPr>
        <w:jc w:val="center"/>
        <w:rPr>
          <w:i/>
          <w:iCs/>
        </w:rPr>
      </w:pPr>
      <w:r w:rsidRPr="00405CB6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6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 xml:space="preserve">Architecture of the proposed </w:t>
      </w:r>
      <w:r>
        <w:rPr>
          <w:i/>
          <w:iCs/>
        </w:rPr>
        <w:t>unified filter design with transformer.</w:t>
      </w:r>
      <w:r w:rsidR="00457CB3" w:rsidRPr="00457CB3">
        <w:rPr>
          <w:i/>
          <w:iCs/>
        </w:rPr>
        <w:t xml:space="preserve"> </w:t>
      </w:r>
      <w:r w:rsidR="00457CB3">
        <w:rPr>
          <w:i/>
          <w:iCs/>
        </w:rPr>
        <w:t>Elements newly added on top of EE1-1.6 have been highlighted.</w:t>
      </w:r>
    </w:p>
    <w:p w14:paraId="70BDC20C" w14:textId="3F1862FB" w:rsidR="00BF0933" w:rsidRDefault="00BF0933" w:rsidP="00BF093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Proposed </w:t>
      </w:r>
      <w:r>
        <w:rPr>
          <w:rFonts w:cs="Times New Roman"/>
          <w:lang w:val="en-CA"/>
        </w:rPr>
        <w:t>NN filter interface</w:t>
      </w:r>
    </w:p>
    <w:p w14:paraId="6665F6E6" w14:textId="3DE12128" w:rsidR="00BF0933" w:rsidRDefault="00BF0933" w:rsidP="00BF0933">
      <w:pPr>
        <w:rPr>
          <w:lang w:val="en-CA"/>
        </w:rPr>
      </w:pPr>
      <w:r>
        <w:rPr>
          <w:lang w:val="en-CA"/>
        </w:rPr>
        <w:t xml:space="preserve">The elements that have been proven to be vital for NN filter interface design are shown in the columns of Table 2. </w:t>
      </w:r>
      <w:r w:rsidR="00E20C07">
        <w:rPr>
          <w:lang w:val="en-CA"/>
        </w:rPr>
        <w:t>It can be observed that EE1-1.6 filter interface contains most vital elements. It is therefore propose</w:t>
      </w:r>
      <w:r w:rsidR="00601C73">
        <w:rPr>
          <w:lang w:val="en-CA"/>
        </w:rPr>
        <w:t>d</w:t>
      </w:r>
      <w:r w:rsidR="00E20C07">
        <w:rPr>
          <w:lang w:val="en-CA"/>
        </w:rPr>
        <w:t xml:space="preserve"> to integrate additional missing elements on top of the interface used for EE1-1.6</w:t>
      </w:r>
      <w:r w:rsidR="00601C73">
        <w:rPr>
          <w:lang w:val="en-CA"/>
        </w:rPr>
        <w:t xml:space="preserve">, to facilitate </w:t>
      </w:r>
      <w:r w:rsidR="00601C73">
        <w:t>an</w:t>
      </w:r>
      <w:r w:rsidR="00601C73" w:rsidRPr="00601C73">
        <w:t xml:space="preserve"> easier</w:t>
      </w:r>
      <w:r w:rsidR="00601C73">
        <w:t xml:space="preserve">, </w:t>
      </w:r>
      <w:r w:rsidR="00601C73" w:rsidRPr="00601C73">
        <w:t>safer</w:t>
      </w:r>
      <w:r w:rsidR="00601C73">
        <w:t xml:space="preserve">, and </w:t>
      </w:r>
      <w:r w:rsidR="00601C73" w:rsidRPr="00601C73">
        <w:t>faster </w:t>
      </w:r>
      <w:r w:rsidR="00601C73">
        <w:t>implementation.</w:t>
      </w:r>
    </w:p>
    <w:tbl>
      <w:tblPr>
        <w:tblW w:w="10431" w:type="dxa"/>
        <w:tblInd w:w="-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6"/>
        <w:gridCol w:w="576"/>
        <w:gridCol w:w="576"/>
        <w:gridCol w:w="572"/>
        <w:gridCol w:w="617"/>
        <w:gridCol w:w="699"/>
        <w:gridCol w:w="663"/>
        <w:gridCol w:w="663"/>
        <w:gridCol w:w="468"/>
        <w:gridCol w:w="591"/>
        <w:gridCol w:w="706"/>
        <w:gridCol w:w="526"/>
        <w:gridCol w:w="591"/>
        <w:gridCol w:w="677"/>
        <w:gridCol w:w="677"/>
        <w:gridCol w:w="721"/>
        <w:gridCol w:w="562"/>
      </w:tblGrid>
      <w:tr w:rsidR="00E20C07" w:rsidRPr="00E20C07" w14:paraId="2B9819AE" w14:textId="77777777" w:rsidTr="00E20C07">
        <w:trPr>
          <w:trHeight w:val="1487"/>
        </w:trPr>
        <w:tc>
          <w:tcPr>
            <w:tcW w:w="5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6378CF4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C2731A6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Pre-processing and post-processing of luma</w:t>
            </w: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6A8924F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Pre-processing and post-processing of chroma</w:t>
            </w:r>
          </w:p>
        </w:tc>
        <w:tc>
          <w:tcPr>
            <w:tcW w:w="5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29EB47C" w14:textId="77777777" w:rsidR="00E20C07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 xml:space="preserve">Enable </w:t>
            </w:r>
          </w:p>
          <w:p w14:paraId="4C01B4D8" w14:textId="315CDD33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DBF/SAO</w:t>
            </w:r>
          </w:p>
        </w:tc>
        <w:tc>
          <w:tcPr>
            <w:tcW w:w="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20B2241" w14:textId="77777777" w:rsidR="00E20C07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Blending </w:t>
            </w:r>
          </w:p>
          <w:p w14:paraId="10E80D8F" w14:textId="77777777" w:rsidR="00E20C07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with </w:t>
            </w:r>
          </w:p>
          <w:p w14:paraId="78839BA1" w14:textId="5D2FE16D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DBF/SAO</w:t>
            </w:r>
          </w:p>
        </w:tc>
        <w:tc>
          <w:tcPr>
            <w:tcW w:w="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BF67588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Combination with SAO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907E0F5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Slice-level/Block-level blending with adaptive scale factor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E4E0F43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Slice-level/Block-level blending with fixed scale factor</w:t>
            </w:r>
          </w:p>
        </w:tc>
        <w:tc>
          <w:tcPr>
            <w:tcW w:w="4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3AC6BA2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Separate adaptive scale factor for U and V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8AA0E14" w14:textId="463B46EF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proofErr w:type="spellStart"/>
            <w:r w:rsidRPr="00BF0933">
              <w:rPr>
                <w:sz w:val="13"/>
                <w:szCs w:val="13"/>
                <w:lang w:val="en-CA"/>
              </w:rPr>
              <w:t>BaseQP</w:t>
            </w:r>
            <w:proofErr w:type="spellEnd"/>
            <w:r w:rsidRPr="00BF0933">
              <w:rPr>
                <w:sz w:val="13"/>
                <w:szCs w:val="13"/>
                <w:lang w:val="en-CA"/>
              </w:rPr>
              <w:t xml:space="preserve"> adjustment</w:t>
            </w:r>
          </w:p>
        </w:tc>
        <w:tc>
          <w:tcPr>
            <w:tcW w:w="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EEAE224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Encoder-only Optimization</w:t>
            </w:r>
          </w:p>
        </w:tc>
        <w:tc>
          <w:tcPr>
            <w:tcW w:w="5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3F266DA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Temporal filter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560A8FE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Adaptive inference granularity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283D5E9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rFonts w:hint="eastAsia"/>
                <w:sz w:val="13"/>
                <w:szCs w:val="13"/>
                <w:lang w:val="en-CA"/>
              </w:rPr>
              <w:t>configurable inference size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6B1EE30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rFonts w:hint="eastAsia"/>
                <w:sz w:val="13"/>
                <w:szCs w:val="13"/>
                <w:lang w:val="en-CA"/>
              </w:rPr>
              <w:t>configurable block extension size</w:t>
            </w:r>
          </w:p>
        </w:tc>
        <w:tc>
          <w:tcPr>
            <w:tcW w:w="7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30B772A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rFonts w:hint="eastAsia"/>
                <w:sz w:val="13"/>
                <w:szCs w:val="13"/>
                <w:lang w:val="en-CA"/>
              </w:rPr>
              <w:t>configuration QP params number</w:t>
            </w:r>
          </w:p>
        </w:tc>
        <w:tc>
          <w:tcPr>
            <w:tcW w:w="5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9E75AEE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rFonts w:hint="eastAsia"/>
                <w:sz w:val="13"/>
                <w:szCs w:val="13"/>
                <w:lang w:val="en-CA"/>
              </w:rPr>
              <w:t>block-level QP adaptation</w:t>
            </w:r>
          </w:p>
        </w:tc>
      </w:tr>
      <w:tr w:rsidR="00E20C07" w:rsidRPr="00E20C07" w14:paraId="2AADCD9A" w14:textId="77777777" w:rsidTr="00E20C07">
        <w:trPr>
          <w:trHeight w:val="437"/>
        </w:trPr>
        <w:tc>
          <w:tcPr>
            <w:tcW w:w="5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51DEB0D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EE1-1.6</w:t>
            </w: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7CF0618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C29C5A7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5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903F9B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 only</w:t>
            </w:r>
          </w:p>
        </w:tc>
        <w:tc>
          <w:tcPr>
            <w:tcW w:w="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DE4F007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</w:t>
            </w:r>
          </w:p>
        </w:tc>
        <w:tc>
          <w:tcPr>
            <w:tcW w:w="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2D92AC4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04A5C2C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FBEDBF4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4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808F38F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A749F93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 (-5, -10, +5)</w:t>
            </w:r>
          </w:p>
        </w:tc>
        <w:tc>
          <w:tcPr>
            <w:tcW w:w="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71A9029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11952DC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8C6CDC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B87E06C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6B97F7B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7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55C48E9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065C11A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</w:tr>
      <w:tr w:rsidR="00E20C07" w:rsidRPr="00E20C07" w14:paraId="7934835F" w14:textId="77777777" w:rsidTr="00E20C07">
        <w:trPr>
          <w:trHeight w:val="437"/>
        </w:trPr>
        <w:tc>
          <w:tcPr>
            <w:tcW w:w="5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8B54789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rFonts w:hint="eastAsia"/>
                <w:sz w:val="13"/>
                <w:szCs w:val="13"/>
                <w:lang w:val="en-CA"/>
              </w:rPr>
              <w:t>TMuC1</w:t>
            </w: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D8654A0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692948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5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E61A0F9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DBF, SAO</w:t>
            </w:r>
          </w:p>
        </w:tc>
        <w:tc>
          <w:tcPr>
            <w:tcW w:w="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26946FF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</w:t>
            </w:r>
          </w:p>
        </w:tc>
        <w:tc>
          <w:tcPr>
            <w:tcW w:w="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BD59CF8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CF3CB5B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FCD463D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4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10C6661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C07760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 (-5, -10, +5)</w:t>
            </w:r>
          </w:p>
        </w:tc>
        <w:tc>
          <w:tcPr>
            <w:tcW w:w="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9B05313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C6FD864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9CD6206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AB548AA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7B1602D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7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AC35D96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3EA2904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</w:tr>
      <w:tr w:rsidR="00E20C07" w:rsidRPr="00E20C07" w14:paraId="04EBA0F6" w14:textId="77777777" w:rsidTr="00E20C07">
        <w:trPr>
          <w:trHeight w:val="437"/>
        </w:trPr>
        <w:tc>
          <w:tcPr>
            <w:tcW w:w="5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EA0DCB4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rFonts w:hint="eastAsia"/>
                <w:sz w:val="13"/>
                <w:szCs w:val="13"/>
                <w:lang w:val="en-CA"/>
              </w:rPr>
              <w:t>TMuC2</w:t>
            </w: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C3FD5B6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5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7F66562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×</w:t>
            </w:r>
          </w:p>
        </w:tc>
        <w:tc>
          <w:tcPr>
            <w:tcW w:w="5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29C3845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DBF, SAO</w:t>
            </w:r>
          </w:p>
        </w:tc>
        <w:tc>
          <w:tcPr>
            <w:tcW w:w="6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E277679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DBF</w:t>
            </w:r>
          </w:p>
        </w:tc>
        <w:tc>
          <w:tcPr>
            <w:tcW w:w="6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AF8DDC5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86091EC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BCB1641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4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921777C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3F1888C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 (-5, -10, +5)</w:t>
            </w:r>
          </w:p>
        </w:tc>
        <w:tc>
          <w:tcPr>
            <w:tcW w:w="7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41014AF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2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7F675C2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5107ACE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E60A2CB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C520AAF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7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2709340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  <w:tc>
          <w:tcPr>
            <w:tcW w:w="5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3CDB028" w14:textId="77777777" w:rsidR="00E20C07" w:rsidRPr="00BF0933" w:rsidRDefault="00E20C07" w:rsidP="00BF0933">
            <w:pPr>
              <w:rPr>
                <w:sz w:val="13"/>
                <w:szCs w:val="13"/>
                <w:lang w:val="en-CA"/>
              </w:rPr>
            </w:pPr>
            <w:r w:rsidRPr="00BF0933">
              <w:rPr>
                <w:sz w:val="13"/>
                <w:szCs w:val="13"/>
                <w:lang w:val="en-CA"/>
              </w:rPr>
              <w:t>√</w:t>
            </w:r>
          </w:p>
        </w:tc>
      </w:tr>
    </w:tbl>
    <w:p w14:paraId="3835DA7C" w14:textId="77777777" w:rsidR="00BF0933" w:rsidRDefault="00BF0933" w:rsidP="00BF0933">
      <w:pPr>
        <w:rPr>
          <w:lang w:val="en-CA"/>
        </w:rPr>
      </w:pPr>
    </w:p>
    <w:p w14:paraId="5DF1A56C" w14:textId="1E34B08E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3FCAB0E9" w14:textId="57A0F2F6" w:rsidR="00372E03" w:rsidRDefault="006A2254" w:rsidP="00601C73">
      <w:pPr>
        <w:rPr>
          <w:lang w:val="en-CA"/>
        </w:rPr>
      </w:pPr>
      <w:r w:rsidRPr="00E664B0">
        <w:rPr>
          <w:lang w:val="en-CA"/>
        </w:rPr>
        <w:t xml:space="preserve">This contribution </w:t>
      </w:r>
      <w:r w:rsidRPr="00E664B0">
        <w:rPr>
          <w:lang w:val="en-CA" w:eastAsia="zh-CN"/>
        </w:rPr>
        <w:t>presents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eastAsia="zh-CN"/>
        </w:rPr>
        <w:t xml:space="preserve"> unified design proposal for high performance tier</w:t>
      </w:r>
      <w:r>
        <w:rPr>
          <w:lang w:val="en-CA" w:eastAsia="zh-CN"/>
        </w:rPr>
        <w:t xml:space="preserve"> of the NNVC loop filter. Proposed design incorporates elements </w:t>
      </w:r>
      <w:r w:rsidR="00616B9E">
        <w:rPr>
          <w:lang w:val="en-CA" w:eastAsia="zh-CN"/>
        </w:rPr>
        <w:t xml:space="preserve">of </w:t>
      </w:r>
      <w:r>
        <w:rPr>
          <w:lang w:val="en-CA" w:eastAsia="zh-CN"/>
        </w:rPr>
        <w:t xml:space="preserve">major NNVC loop filter technologies studied in EE1 for this meeting. </w:t>
      </w:r>
      <w:proofErr w:type="gramStart"/>
      <w:r>
        <w:rPr>
          <w:lang w:val="en-CA" w:eastAsia="zh-CN"/>
        </w:rPr>
        <w:t>For the purpose of</w:t>
      </w:r>
      <w:proofErr w:type="gramEnd"/>
      <w:r>
        <w:rPr>
          <w:lang w:val="en-CA" w:eastAsia="zh-CN"/>
        </w:rPr>
        <w:t xml:space="preserve"> practicality, and to reduce uncertainty of the results, it is proposed to employ an existing training and inference software package developed and cross-checked in the EE1-1.6 </w:t>
      </w:r>
      <w:r>
        <w:rPr>
          <w:lang w:val="en-CA" w:eastAsia="zh-CN"/>
        </w:rPr>
        <w:lastRenderedPageBreak/>
        <w:t>submission. Additionally</w:t>
      </w:r>
      <w:r w:rsidR="00616B9E">
        <w:rPr>
          <w:lang w:val="en-CA" w:eastAsia="zh-CN"/>
        </w:rPr>
        <w:t>,</w:t>
      </w:r>
      <w:r>
        <w:rPr>
          <w:lang w:val="en-CA" w:eastAsia="zh-CN"/>
        </w:rPr>
        <w:t xml:space="preserve"> elements of other perspective designs studied in EE1 for meeting are integrated </w:t>
      </w:r>
      <w:r w:rsidR="00D60E82">
        <w:rPr>
          <w:lang w:val="en-CA" w:eastAsia="zh-CN"/>
        </w:rPr>
        <w:t>into</w:t>
      </w:r>
      <w:r>
        <w:rPr>
          <w:lang w:val="en-CA" w:eastAsia="zh-CN"/>
        </w:rPr>
        <w:t xml:space="preserve"> existing and verified SW package. </w:t>
      </w:r>
      <w:r w:rsidR="00601C73" w:rsidRPr="00601C73">
        <w:rPr>
          <w:lang w:val="en-CA"/>
        </w:rPr>
        <w:t xml:space="preserve"> </w:t>
      </w:r>
    </w:p>
    <w:p w14:paraId="26D11B07" w14:textId="77777777" w:rsidR="00295A30" w:rsidRPr="00E664B0" w:rsidRDefault="00295A30" w:rsidP="00295A30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</w:p>
    <w:p w14:paraId="3BA43D51" w14:textId="01E1C5AE" w:rsidR="00295A30" w:rsidRPr="00295A30" w:rsidRDefault="00295A30" w:rsidP="00601C73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</w:t>
      </w:r>
      <w:r>
        <w:rPr>
          <w:lang w:val="en-CA"/>
        </w:rPr>
        <w:t>1.6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Pr="00E664B0">
        <w:rPr>
          <w:bCs/>
          <w:szCs w:val="22"/>
        </w:rPr>
        <w:t xml:space="preserve">In-Loop Filter with </w:t>
      </w:r>
      <w:r>
        <w:rPr>
          <w:rFonts w:hint="eastAsia"/>
          <w:bCs/>
          <w:szCs w:val="22"/>
          <w:lang w:eastAsia="zh-CN"/>
        </w:rPr>
        <w:t>w</w:t>
      </w:r>
      <w:r>
        <w:rPr>
          <w:bCs/>
          <w:szCs w:val="22"/>
        </w:rPr>
        <w:t>ide activation and large receptive field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Pr="00E664B0">
        <w:rPr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>D</w:t>
      </w:r>
      <w:r w:rsidRPr="00E664B0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>106</w:t>
      </w:r>
      <w:r w:rsidRPr="00E664B0">
        <w:rPr>
          <w:szCs w:val="22"/>
          <w:shd w:val="clear" w:color="auto" w:fill="FFFFFF"/>
        </w:rPr>
        <w:t xml:space="preserve">, </w:t>
      </w:r>
      <w:r>
        <w:rPr>
          <w:lang w:val="en-CA"/>
        </w:rPr>
        <w:t>Antalya</w:t>
      </w:r>
      <w:r w:rsidRPr="00E664B0">
        <w:rPr>
          <w:lang w:val="en-CA"/>
        </w:rPr>
        <w:t xml:space="preserve">, </w:t>
      </w:r>
      <w:r>
        <w:rPr>
          <w:lang w:val="en-CA"/>
        </w:rPr>
        <w:t>TR</w:t>
      </w:r>
      <w:r w:rsidRPr="00E664B0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  <w:lang w:eastAsia="zh-CN"/>
        </w:rPr>
        <w:t>April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Default="00F36A24" w:rsidP="009234A5">
      <w:pPr>
        <w:rPr>
          <w:b/>
          <w:szCs w:val="22"/>
          <w:lang w:val="en-CA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0806528" w14:textId="1FA72A34" w:rsidR="009B15C4" w:rsidRPr="008A5F41" w:rsidRDefault="009B15C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9B15C4" w:rsidRPr="008A5F41" w:rsidSect="00247E1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98E08" w14:textId="77777777" w:rsidR="0018470F" w:rsidRDefault="0018470F">
      <w:r>
        <w:separator/>
      </w:r>
    </w:p>
  </w:endnote>
  <w:endnote w:type="continuationSeparator" w:id="0">
    <w:p w14:paraId="3C14B8F4" w14:textId="77777777" w:rsidR="0018470F" w:rsidRDefault="00184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B55BAC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57CB3">
      <w:rPr>
        <w:rStyle w:val="a5"/>
        <w:noProof/>
      </w:rPr>
      <w:t>2023-04-23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E9F4E" w14:textId="77777777" w:rsidR="0018470F" w:rsidRDefault="0018470F">
      <w:r>
        <w:separator/>
      </w:r>
    </w:p>
  </w:footnote>
  <w:footnote w:type="continuationSeparator" w:id="0">
    <w:p w14:paraId="15066F28" w14:textId="77777777" w:rsidR="0018470F" w:rsidRDefault="00184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4208F9"/>
    <w:multiLevelType w:val="hybridMultilevel"/>
    <w:tmpl w:val="57722622"/>
    <w:lvl w:ilvl="0" w:tplc="38240CE4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5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  <w:num w:numId="17" w16cid:durableId="3375803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3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1760"/>
    <w:rsid w:val="00052DAD"/>
    <w:rsid w:val="00053EAA"/>
    <w:rsid w:val="00054E87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76288"/>
    <w:rsid w:val="0007647B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D7C92"/>
    <w:rsid w:val="000E00F3"/>
    <w:rsid w:val="000E014C"/>
    <w:rsid w:val="000E3CC6"/>
    <w:rsid w:val="000E6C94"/>
    <w:rsid w:val="000E6FDE"/>
    <w:rsid w:val="000F158C"/>
    <w:rsid w:val="000F193D"/>
    <w:rsid w:val="00102F3D"/>
    <w:rsid w:val="0010539C"/>
    <w:rsid w:val="0011077A"/>
    <w:rsid w:val="0011365D"/>
    <w:rsid w:val="00113964"/>
    <w:rsid w:val="00121BC5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359D3"/>
    <w:rsid w:val="0014279A"/>
    <w:rsid w:val="00146152"/>
    <w:rsid w:val="00146842"/>
    <w:rsid w:val="001479C5"/>
    <w:rsid w:val="00155192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470F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4BBE"/>
    <w:rsid w:val="001C59A2"/>
    <w:rsid w:val="001D07F0"/>
    <w:rsid w:val="001D1BD2"/>
    <w:rsid w:val="001D4413"/>
    <w:rsid w:val="001D57CB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8A3"/>
    <w:rsid w:val="00222CD4"/>
    <w:rsid w:val="00223B4E"/>
    <w:rsid w:val="002249EC"/>
    <w:rsid w:val="00225016"/>
    <w:rsid w:val="002253CA"/>
    <w:rsid w:val="002258EF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7C5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37BF"/>
    <w:rsid w:val="002875A4"/>
    <w:rsid w:val="00291220"/>
    <w:rsid w:val="00291E36"/>
    <w:rsid w:val="00292257"/>
    <w:rsid w:val="00295A30"/>
    <w:rsid w:val="00297273"/>
    <w:rsid w:val="002A2AFB"/>
    <w:rsid w:val="002A54E0"/>
    <w:rsid w:val="002A6B3C"/>
    <w:rsid w:val="002B04D2"/>
    <w:rsid w:val="002B1595"/>
    <w:rsid w:val="002B191D"/>
    <w:rsid w:val="002B2C66"/>
    <w:rsid w:val="002B2E83"/>
    <w:rsid w:val="002B52C4"/>
    <w:rsid w:val="002B7E81"/>
    <w:rsid w:val="002C01D7"/>
    <w:rsid w:val="002C0EE6"/>
    <w:rsid w:val="002D08D2"/>
    <w:rsid w:val="002D0AF6"/>
    <w:rsid w:val="002D2286"/>
    <w:rsid w:val="002D79F7"/>
    <w:rsid w:val="002E28CC"/>
    <w:rsid w:val="002E2DA2"/>
    <w:rsid w:val="002E446B"/>
    <w:rsid w:val="002F164D"/>
    <w:rsid w:val="003004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1D13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0E81"/>
    <w:rsid w:val="003510EB"/>
    <w:rsid w:val="00356DEE"/>
    <w:rsid w:val="003576D8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B3DFB"/>
    <w:rsid w:val="003C13E0"/>
    <w:rsid w:val="003C20E4"/>
    <w:rsid w:val="003C7050"/>
    <w:rsid w:val="003C7A28"/>
    <w:rsid w:val="003D2847"/>
    <w:rsid w:val="003D2BFB"/>
    <w:rsid w:val="003D386C"/>
    <w:rsid w:val="003D6342"/>
    <w:rsid w:val="003D71F3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6883"/>
    <w:rsid w:val="00437473"/>
    <w:rsid w:val="00437619"/>
    <w:rsid w:val="00443C2D"/>
    <w:rsid w:val="00455A4C"/>
    <w:rsid w:val="00457CB3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3246"/>
    <w:rsid w:val="004B6170"/>
    <w:rsid w:val="004C24BD"/>
    <w:rsid w:val="004C5856"/>
    <w:rsid w:val="004D405F"/>
    <w:rsid w:val="004D760D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201E8"/>
    <w:rsid w:val="00530D34"/>
    <w:rsid w:val="00531AE9"/>
    <w:rsid w:val="00533638"/>
    <w:rsid w:val="00536188"/>
    <w:rsid w:val="00540D8E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28BC"/>
    <w:rsid w:val="005753EC"/>
    <w:rsid w:val="005801A2"/>
    <w:rsid w:val="00581D05"/>
    <w:rsid w:val="00585FAB"/>
    <w:rsid w:val="005952A5"/>
    <w:rsid w:val="00596DD7"/>
    <w:rsid w:val="005A270C"/>
    <w:rsid w:val="005A33A1"/>
    <w:rsid w:val="005A5CDF"/>
    <w:rsid w:val="005A7025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1C73"/>
    <w:rsid w:val="00606092"/>
    <w:rsid w:val="00615995"/>
    <w:rsid w:val="00616155"/>
    <w:rsid w:val="00616963"/>
    <w:rsid w:val="00616B9E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66C1E"/>
    <w:rsid w:val="00673DE4"/>
    <w:rsid w:val="00680671"/>
    <w:rsid w:val="00683FCC"/>
    <w:rsid w:val="00686E79"/>
    <w:rsid w:val="006918AB"/>
    <w:rsid w:val="0069789A"/>
    <w:rsid w:val="006A1F4F"/>
    <w:rsid w:val="006A2254"/>
    <w:rsid w:val="006A48E6"/>
    <w:rsid w:val="006A7A5F"/>
    <w:rsid w:val="006B1E1B"/>
    <w:rsid w:val="006B265E"/>
    <w:rsid w:val="006B3B37"/>
    <w:rsid w:val="006B6D25"/>
    <w:rsid w:val="006C0F21"/>
    <w:rsid w:val="006C38DE"/>
    <w:rsid w:val="006C5D39"/>
    <w:rsid w:val="006C7B3E"/>
    <w:rsid w:val="006D2598"/>
    <w:rsid w:val="006D463E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3A18"/>
    <w:rsid w:val="00714F59"/>
    <w:rsid w:val="00717322"/>
    <w:rsid w:val="00720E3B"/>
    <w:rsid w:val="007273CC"/>
    <w:rsid w:val="00730290"/>
    <w:rsid w:val="007337CE"/>
    <w:rsid w:val="0074393F"/>
    <w:rsid w:val="00745F6B"/>
    <w:rsid w:val="0075055B"/>
    <w:rsid w:val="0075093F"/>
    <w:rsid w:val="00750B1C"/>
    <w:rsid w:val="0075175B"/>
    <w:rsid w:val="0075585E"/>
    <w:rsid w:val="007609C2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C5DEF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16814"/>
    <w:rsid w:val="008206C8"/>
    <w:rsid w:val="00831E5C"/>
    <w:rsid w:val="00833348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1A2D"/>
    <w:rsid w:val="008A2DDD"/>
    <w:rsid w:val="008A4B4C"/>
    <w:rsid w:val="008A5F41"/>
    <w:rsid w:val="008B123B"/>
    <w:rsid w:val="008B4E26"/>
    <w:rsid w:val="008B6D5A"/>
    <w:rsid w:val="008B7452"/>
    <w:rsid w:val="008C239F"/>
    <w:rsid w:val="008C29BA"/>
    <w:rsid w:val="008C4E10"/>
    <w:rsid w:val="008C57E9"/>
    <w:rsid w:val="008D498B"/>
    <w:rsid w:val="008D7A6F"/>
    <w:rsid w:val="008E480C"/>
    <w:rsid w:val="008E6B74"/>
    <w:rsid w:val="008F02D5"/>
    <w:rsid w:val="008F194E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120E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5C4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9F615E"/>
    <w:rsid w:val="00A01439"/>
    <w:rsid w:val="00A02E61"/>
    <w:rsid w:val="00A0377B"/>
    <w:rsid w:val="00A05CFF"/>
    <w:rsid w:val="00A06785"/>
    <w:rsid w:val="00A11AD2"/>
    <w:rsid w:val="00A12E6D"/>
    <w:rsid w:val="00A13048"/>
    <w:rsid w:val="00A17F40"/>
    <w:rsid w:val="00A22437"/>
    <w:rsid w:val="00A2373F"/>
    <w:rsid w:val="00A3026C"/>
    <w:rsid w:val="00A3688A"/>
    <w:rsid w:val="00A36F5C"/>
    <w:rsid w:val="00A40134"/>
    <w:rsid w:val="00A417B9"/>
    <w:rsid w:val="00A44980"/>
    <w:rsid w:val="00A46843"/>
    <w:rsid w:val="00A47B67"/>
    <w:rsid w:val="00A528DE"/>
    <w:rsid w:val="00A5676A"/>
    <w:rsid w:val="00A56B97"/>
    <w:rsid w:val="00A6093D"/>
    <w:rsid w:val="00A61717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14F3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9504F"/>
    <w:rsid w:val="00BA1F69"/>
    <w:rsid w:val="00BA64C6"/>
    <w:rsid w:val="00BC10BA"/>
    <w:rsid w:val="00BC3D90"/>
    <w:rsid w:val="00BC5AFD"/>
    <w:rsid w:val="00BC75E3"/>
    <w:rsid w:val="00BD0B3D"/>
    <w:rsid w:val="00BD0F88"/>
    <w:rsid w:val="00BD387B"/>
    <w:rsid w:val="00BD3BC6"/>
    <w:rsid w:val="00BD4677"/>
    <w:rsid w:val="00BD5B4A"/>
    <w:rsid w:val="00BD7E78"/>
    <w:rsid w:val="00BE211B"/>
    <w:rsid w:val="00BF0933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572BB"/>
    <w:rsid w:val="00C606C9"/>
    <w:rsid w:val="00C606E8"/>
    <w:rsid w:val="00C653A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96"/>
    <w:rsid w:val="00C945F4"/>
    <w:rsid w:val="00C95AEA"/>
    <w:rsid w:val="00C97D78"/>
    <w:rsid w:val="00CA2BF7"/>
    <w:rsid w:val="00CA480A"/>
    <w:rsid w:val="00CA6E1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CF7265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348C"/>
    <w:rsid w:val="00D55942"/>
    <w:rsid w:val="00D60E82"/>
    <w:rsid w:val="00D70AB6"/>
    <w:rsid w:val="00D763A7"/>
    <w:rsid w:val="00D807BF"/>
    <w:rsid w:val="00D809FB"/>
    <w:rsid w:val="00D82FCC"/>
    <w:rsid w:val="00D91054"/>
    <w:rsid w:val="00D9214A"/>
    <w:rsid w:val="00D93FC7"/>
    <w:rsid w:val="00D97763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067D8"/>
    <w:rsid w:val="00E06C80"/>
    <w:rsid w:val="00E10373"/>
    <w:rsid w:val="00E11923"/>
    <w:rsid w:val="00E159DE"/>
    <w:rsid w:val="00E20C07"/>
    <w:rsid w:val="00E22DC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4E13"/>
    <w:rsid w:val="00E664B0"/>
    <w:rsid w:val="00E70208"/>
    <w:rsid w:val="00E72B80"/>
    <w:rsid w:val="00E74920"/>
    <w:rsid w:val="00E75FE3"/>
    <w:rsid w:val="00E85512"/>
    <w:rsid w:val="00E8690D"/>
    <w:rsid w:val="00E86C4C"/>
    <w:rsid w:val="00E87B90"/>
    <w:rsid w:val="00E907A3"/>
    <w:rsid w:val="00EA0012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97072"/>
    <w:rsid w:val="00F978A4"/>
    <w:rsid w:val="00FA139D"/>
    <w:rsid w:val="00FA60F5"/>
    <w:rsid w:val="00FA6135"/>
    <w:rsid w:val="00FB0E84"/>
    <w:rsid w:val="00FB29EF"/>
    <w:rsid w:val="00FC2405"/>
    <w:rsid w:val="00FC59BE"/>
    <w:rsid w:val="00FC7031"/>
    <w:rsid w:val="00FD01C2"/>
    <w:rsid w:val="00FD0F04"/>
    <w:rsid w:val="00FD1E80"/>
    <w:rsid w:val="00FE058A"/>
    <w:rsid w:val="00FE3B46"/>
    <w:rsid w:val="00FE595C"/>
    <w:rsid w:val="00FE6CCD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28B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A11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image" Target="media/image6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linchaoyi.cy@bytedance.com" TargetMode="External"/><Relationship Id="rId17" Type="http://schemas.openxmlformats.org/officeDocument/2006/relationships/image" Target="media/image5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junru@bytedance.co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1220</Words>
  <Characters>6958</Characters>
  <Application>Microsoft Office Word</Application>
  <DocSecurity>2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58</cp:revision>
  <cp:lastPrinted>1900-01-01T08:00:00Z</cp:lastPrinted>
  <dcterms:created xsi:type="dcterms:W3CDTF">2023-04-24T05:49:00Z</dcterms:created>
  <dcterms:modified xsi:type="dcterms:W3CDTF">2023-04-24T06:52:00Z</dcterms:modified>
</cp:coreProperties>
</file>