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0D5BBA4" w:rsidR="00E61DAC" w:rsidRPr="003D6852" w:rsidRDefault="00D149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 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281F0ED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D149D2">
              <w:rPr>
                <w:lang w:val="en-CA"/>
              </w:rPr>
              <w:t>D</w:t>
            </w:r>
            <w:r w:rsidR="00AE25C1">
              <w:rPr>
                <w:lang w:val="en-CA"/>
              </w:rPr>
              <w:t>0344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E1582C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D149D2">
              <w:rPr>
                <w:b/>
                <w:szCs w:val="22"/>
                <w:lang w:val="en-CA" w:eastAsia="zh-CN"/>
              </w:rPr>
              <w:t>D0216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D149D2">
              <w:rPr>
                <w:b/>
                <w:szCs w:val="22"/>
                <w:lang w:val="en-CA"/>
              </w:rPr>
              <w:t>Non-EE2: IBC with non-adjacent spatial candidates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FEA7FD2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D149D2">
        <w:t>D</w:t>
      </w:r>
      <w:r>
        <w:t>0</w:t>
      </w:r>
      <w:r w:rsidR="00D149D2">
        <w:t>216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6227B8">
        <w:rPr>
          <w:lang w:val="en-CA"/>
        </w:rPr>
        <w:t>to utilize non-adjacent spatial neighbors to improve the efficiency of IBC merge and AMVP modes.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AE25C1">
        <w:rPr>
          <w:szCs w:val="22"/>
        </w:rPr>
        <w:t>D0216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8ECFC3D" w:rsidR="001E3BAB" w:rsidRDefault="006227B8" w:rsidP="00A55551">
      <w:pPr>
        <w:rPr>
          <w:lang w:val="en-CA"/>
        </w:rPr>
      </w:pPr>
      <w:r>
        <w:rPr>
          <w:lang w:val="en-CA"/>
        </w:rPr>
        <w:t>JVET-AD0216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D149D2">
        <w:rPr>
          <w:lang w:val="en-CA" w:eastAsia="ja-JP"/>
        </w:rPr>
        <w:t>8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FB3E611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  <w:r w:rsidR="00D149D2">
        <w:rPr>
          <w:rFonts w:ascii="Times New Roman" w:hAnsi="Times New Roman" w:cs="Times New Roman"/>
          <w:b/>
        </w:rPr>
        <w:t xml:space="preserve"> compared to ECM-8.0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D149D2" w:rsidRPr="00CD20CA" w14:paraId="04A2EC88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0B67F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5FF60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D149D2" w:rsidRPr="00CD20CA" w14:paraId="4C4E8245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CB0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09D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24D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7032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266D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EB8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149D2" w:rsidRPr="00CD20CA" w14:paraId="4784F5B3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DF1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E54" w14:textId="6B626BD6" w:rsidR="00D149D2" w:rsidRPr="00BE7F3B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3605" w14:textId="4021CA80" w:rsidR="00D149D2" w:rsidRPr="00BE7F3B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3EED" w14:textId="6D2BB092" w:rsidR="00D149D2" w:rsidRPr="00BE7F3B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CD28" w14:textId="023CAFAA" w:rsidR="00D149D2" w:rsidRPr="00BE7F3B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672C" w14:textId="538DCEA0" w:rsidR="00D149D2" w:rsidRPr="00BE7F3B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01941" w:rsidRPr="00CD20CA" w14:paraId="4330BA8B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176" w14:textId="77777777" w:rsidR="00201941" w:rsidRPr="00CD20CA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EE91C" w14:textId="247B4E28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D0EF" w14:textId="29720EC1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1ABE" w14:textId="17ACBAC3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3D486" w14:textId="58858A9A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CE8ED" w14:textId="162325E4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D149D2" w:rsidRPr="00CD20CA" w14:paraId="6D45EC26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364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63E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210D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B22F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355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110C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149D2" w:rsidRPr="00CD20CA" w14:paraId="46DA66FD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22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C495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49D2" w:rsidRPr="00CD20CA" w14:paraId="6A7C50CC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D01A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474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BE30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6FF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12A3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CCDB4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E1F78" w:rsidRPr="00CD20CA" w14:paraId="64E4D78E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D38" w14:textId="7777777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188" w14:textId="3142C1B8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ED1E" w14:textId="6CCABB7F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9960" w14:textId="4F54628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CCEB" w14:textId="12AC06F1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F336F" w14:textId="5E0F440F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0E1F78" w:rsidRPr="00CD20CA" w14:paraId="48B280E2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3F33" w14:textId="7777777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B657D" w14:textId="0AB2DAC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13DB5" w14:textId="0A7FCA48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25AA" w14:textId="637FD24B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6CD97" w14:textId="39B3728B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9E3BC" w14:textId="343E1C88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11854B4" w:rsidR="007F1F8B" w:rsidRDefault="006227B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6227B8">
        <w:rPr>
          <w:sz w:val="22"/>
          <w:szCs w:val="22"/>
        </w:rPr>
        <w:t xml:space="preserve">C. Ma, X. </w:t>
      </w:r>
      <w:proofErr w:type="spellStart"/>
      <w:r w:rsidRPr="006227B8">
        <w:rPr>
          <w:sz w:val="22"/>
          <w:szCs w:val="22"/>
        </w:rPr>
        <w:t>Xiu</w:t>
      </w:r>
      <w:proofErr w:type="spellEnd"/>
      <w:r w:rsidRPr="006227B8">
        <w:rPr>
          <w:sz w:val="22"/>
          <w:szCs w:val="22"/>
        </w:rPr>
        <w:t xml:space="preserve">, W. Chen, H.-J. </w:t>
      </w:r>
      <w:proofErr w:type="spellStart"/>
      <w:r w:rsidRPr="006227B8">
        <w:rPr>
          <w:sz w:val="22"/>
          <w:szCs w:val="22"/>
        </w:rPr>
        <w:t>Jhu</w:t>
      </w:r>
      <w:proofErr w:type="spellEnd"/>
      <w:r w:rsidRPr="006227B8">
        <w:rPr>
          <w:sz w:val="22"/>
          <w:szCs w:val="22"/>
        </w:rPr>
        <w:t xml:space="preserve">, C.-W. </w:t>
      </w:r>
      <w:proofErr w:type="spellStart"/>
      <w:r w:rsidRPr="006227B8">
        <w:rPr>
          <w:sz w:val="22"/>
          <w:szCs w:val="22"/>
        </w:rPr>
        <w:t>Kuo</w:t>
      </w:r>
      <w:proofErr w:type="spellEnd"/>
      <w:r w:rsidRPr="006227B8">
        <w:rPr>
          <w:sz w:val="22"/>
          <w:szCs w:val="22"/>
        </w:rPr>
        <w:t xml:space="preserve">, N. Yan, </w:t>
      </w:r>
      <w:r>
        <w:rPr>
          <w:sz w:val="22"/>
          <w:szCs w:val="22"/>
        </w:rPr>
        <w:t xml:space="preserve">and </w:t>
      </w:r>
      <w:r w:rsidRPr="006227B8">
        <w:rPr>
          <w:sz w:val="22"/>
          <w:szCs w:val="22"/>
        </w:rPr>
        <w:t>X. Wang</w:t>
      </w:r>
      <w:r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6227B8">
        <w:rPr>
          <w:sz w:val="22"/>
          <w:szCs w:val="22"/>
        </w:rPr>
        <w:t>Non-EE2: IBC with non-adjacent spatial candidates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D0216</w:t>
      </w:r>
      <w:r w:rsidR="005010E4" w:rsidRPr="005010E4">
        <w:rPr>
          <w:sz w:val="22"/>
          <w:szCs w:val="22"/>
        </w:rPr>
        <w:t xml:space="preserve">, </w:t>
      </w:r>
      <w:r w:rsidRPr="006227B8">
        <w:rPr>
          <w:sz w:val="22"/>
          <w:szCs w:val="22"/>
        </w:rPr>
        <w:t>Antalya, TR</w:t>
      </w:r>
      <w:r w:rsidR="005010E4" w:rsidRPr="005010E4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5010E4" w:rsidRPr="005010E4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D7C59" w14:textId="77777777" w:rsidR="008C068A" w:rsidRDefault="008C068A">
      <w:r>
        <w:separator/>
      </w:r>
    </w:p>
  </w:endnote>
  <w:endnote w:type="continuationSeparator" w:id="0">
    <w:p w14:paraId="3976C19D" w14:textId="77777777" w:rsidR="008C068A" w:rsidRDefault="008C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E8956A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C4991">
      <w:rPr>
        <w:rStyle w:val="a6"/>
        <w:noProof/>
      </w:rPr>
      <w:t>2023-04-22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1530D" w14:textId="77777777" w:rsidR="008C068A" w:rsidRDefault="008C068A">
      <w:r>
        <w:separator/>
      </w:r>
    </w:p>
  </w:footnote>
  <w:footnote w:type="continuationSeparator" w:id="0">
    <w:p w14:paraId="6D10277F" w14:textId="77777777" w:rsidR="008C068A" w:rsidRDefault="008C0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1F78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4ADA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1941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495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7B8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4991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068A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26338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269</Words>
  <Characters>1535</Characters>
  <Application>Microsoft Office Word</Application>
  <DocSecurity>2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100</cp:revision>
  <cp:lastPrinted>1900-01-01T07:59:17Z</cp:lastPrinted>
  <dcterms:created xsi:type="dcterms:W3CDTF">2019-07-01T03:08:00Z</dcterms:created>
  <dcterms:modified xsi:type="dcterms:W3CDTF">2023-04-23T02:28:00Z</dcterms:modified>
</cp:coreProperties>
</file>