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EF14DA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AA1F5C">
              <w:rPr>
                <w:lang w:val="en-CA"/>
              </w:rPr>
              <w:t>0195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77C162" w:rsidR="00E61DAC" w:rsidRPr="005B217D" w:rsidRDefault="007E66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EE2-2.6: </w:t>
            </w:r>
            <w:r w:rsidRPr="00326AF7">
              <w:rPr>
                <w:b/>
                <w:szCs w:val="22"/>
                <w:lang w:val="en-CA"/>
              </w:rPr>
              <w:t>High-Precision MV Refinement for BDOF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74BB23" w:rsidR="00E61DAC" w:rsidRPr="005B217D" w:rsidRDefault="007E66BC" w:rsidP="009D7CE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D7B5E5" w:rsidR="00E61DAC" w:rsidRPr="005B217D" w:rsidRDefault="007E66BC" w:rsidP="005E1AC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7DD8389" w14:textId="77777777" w:rsidR="007E66BC" w:rsidRPr="00326AF7" w:rsidRDefault="007E66BC" w:rsidP="007E66BC">
            <w:pPr>
              <w:jc w:val="left"/>
            </w:pPr>
            <w:r w:rsidRPr="00326AF7">
              <w:t xml:space="preserve">Mehdi Salehifar, Yuwen He, Kai Zhang, Li Zhang </w:t>
            </w:r>
          </w:p>
          <w:p w14:paraId="49D81240" w14:textId="680BFE9A" w:rsidR="00E61DAC" w:rsidRPr="005B217D" w:rsidRDefault="007E66BC" w:rsidP="007E66BC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8910 University Center Lane</w:t>
            </w:r>
            <w:r w:rsidRPr="00326AF7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3ED24D3D" w14:textId="39DCADB0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51C6EC5" w:rsidR="007E66BC" w:rsidRPr="005B217D" w:rsidRDefault="007E66B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63614400" w14:textId="78924E32" w:rsidR="007E66BC" w:rsidRPr="00326AF7" w:rsidRDefault="00000000" w:rsidP="007E66BC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9" w:history="1">
              <w:r w:rsidR="00074889" w:rsidRPr="00793E43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257AAF2F" w14:textId="77777777" w:rsidR="007E66BC" w:rsidRPr="00326AF7" w:rsidRDefault="00000000" w:rsidP="007E66BC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7E66BC" w:rsidRPr="00326AF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6E9F693A" w14:textId="77777777" w:rsidR="007E66BC" w:rsidRPr="00326AF7" w:rsidRDefault="00000000" w:rsidP="007E66BC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7E66BC" w:rsidRPr="00326AF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7494B706" w14:textId="77777777" w:rsidR="007E66BC" w:rsidRPr="00326AF7" w:rsidRDefault="00000000" w:rsidP="007E66BC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2" w:history="1">
              <w:r w:rsidR="007E66BC" w:rsidRPr="00326AF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55808F93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D13390E" w:rsidR="007E66BC" w:rsidRPr="005B217D" w:rsidRDefault="007E66B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B857B4" w:rsidR="00E61DAC" w:rsidRPr="005B217D" w:rsidRDefault="003C5472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BFA92F" w14:textId="5212E7A2" w:rsidR="00074889" w:rsidRDefault="00074889" w:rsidP="00074889">
      <w:pPr>
        <w:tabs>
          <w:tab w:val="clear" w:pos="3240"/>
        </w:tabs>
        <w:rPr>
          <w:szCs w:val="22"/>
          <w:lang w:val="en-CA"/>
        </w:rPr>
      </w:pPr>
      <w:bookmarkStart w:id="0" w:name="_Hlk83559748"/>
      <w:r w:rsidRPr="00E74954">
        <w:rPr>
          <w:szCs w:val="22"/>
          <w:lang w:val="en-CA"/>
        </w:rPr>
        <w:t>This document reports results for EE2-</w:t>
      </w:r>
      <w:r>
        <w:rPr>
          <w:szCs w:val="22"/>
          <w:lang w:val="en-CA"/>
        </w:rPr>
        <w:t>2</w:t>
      </w:r>
      <w:r w:rsidRPr="00E74954">
        <w:rPr>
          <w:szCs w:val="22"/>
          <w:lang w:val="en-CA"/>
        </w:rPr>
        <w:t>.</w:t>
      </w:r>
      <w:r>
        <w:rPr>
          <w:szCs w:val="22"/>
          <w:lang w:val="en-CA"/>
        </w:rPr>
        <w:t>6.</w:t>
      </w:r>
    </w:p>
    <w:p w14:paraId="183F128B" w14:textId="2E1F4CFF" w:rsidR="008842D5" w:rsidRDefault="002C7E68" w:rsidP="00074889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In test EE2-2.6 (JVET-AC0182)</w:t>
      </w:r>
      <w:r w:rsidR="008842D5">
        <w:rPr>
          <w:szCs w:val="22"/>
          <w:lang w:val="en-CA"/>
        </w:rPr>
        <w:t xml:space="preserve">, high precision MV refinement for BDOF is proposed. </w:t>
      </w:r>
      <w:r w:rsidR="00C33047">
        <w:rPr>
          <w:szCs w:val="22"/>
          <w:lang w:val="en-CA"/>
        </w:rPr>
        <w:t>It</w:t>
      </w:r>
      <w:r w:rsidR="00622A57">
        <w:rPr>
          <w:szCs w:val="22"/>
          <w:lang w:val="en-CA"/>
        </w:rPr>
        <w:t xml:space="preserve"> </w:t>
      </w:r>
      <w:r w:rsidR="00622A57">
        <w:rPr>
          <w:szCs w:val="22"/>
        </w:rPr>
        <w:t>includes</w:t>
      </w:r>
      <w:r w:rsidR="00C33047">
        <w:rPr>
          <w:szCs w:val="22"/>
          <w:lang w:val="en-CA"/>
        </w:rPr>
        <w:t xml:space="preserve"> accurate BDOF parameter calculation, added weights, as well as adaptive BDOF DMVR sub</w:t>
      </w:r>
      <w:r w:rsidR="00A802F5">
        <w:rPr>
          <w:szCs w:val="22"/>
          <w:lang w:val="en-CA"/>
        </w:rPr>
        <w:t>block</w:t>
      </w:r>
      <w:r w:rsidR="00C33047">
        <w:rPr>
          <w:szCs w:val="22"/>
          <w:lang w:val="en-CA"/>
        </w:rPr>
        <w:t xml:space="preserve"> size.</w:t>
      </w:r>
    </w:p>
    <w:p w14:paraId="2BCFA5CF" w14:textId="4BCF7B3F" w:rsidR="008842D5" w:rsidRDefault="008842D5" w:rsidP="008842D5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CM-8.0</w:t>
      </w:r>
      <w:r w:rsidRPr="00DB2D62">
        <w:rPr>
          <w:szCs w:val="22"/>
          <w:lang w:val="en-CA"/>
        </w:rPr>
        <w:t xml:space="preserve">, simulation result of the proposed method </w:t>
      </w:r>
      <w:r>
        <w:rPr>
          <w:szCs w:val="22"/>
          <w:lang w:val="en-CA"/>
        </w:rPr>
        <w:t>is</w:t>
      </w:r>
      <w:r w:rsidRPr="00DB2D62">
        <w:rPr>
          <w:szCs w:val="22"/>
          <w:lang w:val="en-CA"/>
        </w:rPr>
        <w:t xml:space="preserve"> reported as:</w:t>
      </w:r>
    </w:p>
    <w:p w14:paraId="24B9A9E3" w14:textId="2F850F0C" w:rsidR="008842D5" w:rsidRDefault="008842D5" w:rsidP="008842D5">
      <w:pPr>
        <w:tabs>
          <w:tab w:val="clear" w:pos="3240"/>
        </w:tabs>
        <w:rPr>
          <w:szCs w:val="22"/>
          <w:lang w:val="en-CA"/>
        </w:rPr>
      </w:pPr>
      <w:r w:rsidRPr="007F3817">
        <w:rPr>
          <w:lang w:val="en-CA"/>
        </w:rPr>
        <w:t>RA: -0.</w:t>
      </w:r>
      <w:r>
        <w:rPr>
          <w:lang w:val="en-CA"/>
        </w:rPr>
        <w:t>20</w:t>
      </w:r>
      <w:r w:rsidRPr="007F3817">
        <w:rPr>
          <w:lang w:val="en-CA"/>
        </w:rPr>
        <w:t>%, -0.1</w:t>
      </w:r>
      <w:r>
        <w:rPr>
          <w:lang w:val="en-CA"/>
        </w:rPr>
        <w:t>9</w:t>
      </w:r>
      <w:r w:rsidRPr="007F3817">
        <w:rPr>
          <w:lang w:val="en-CA"/>
        </w:rPr>
        <w:t>%, -0.</w:t>
      </w:r>
      <w:r>
        <w:rPr>
          <w:lang w:val="en-CA"/>
        </w:rPr>
        <w:t>18</w:t>
      </w:r>
      <w:r w:rsidRPr="007F3817">
        <w:rPr>
          <w:lang w:val="en-CA"/>
        </w:rPr>
        <w:t>%, 10</w:t>
      </w:r>
      <w:r>
        <w:rPr>
          <w:lang w:val="en-CA"/>
        </w:rPr>
        <w:t>0</w:t>
      </w:r>
      <w:r w:rsidRPr="007F3817">
        <w:rPr>
          <w:lang w:val="en-CA"/>
        </w:rPr>
        <w:t xml:space="preserve">%, </w:t>
      </w:r>
      <w:r w:rsidR="0043272A" w:rsidRPr="007F3817">
        <w:rPr>
          <w:lang w:val="en-CA"/>
        </w:rPr>
        <w:t>10</w:t>
      </w:r>
      <w:r w:rsidR="0043272A">
        <w:rPr>
          <w:lang w:val="en-CA"/>
        </w:rPr>
        <w:t>1</w:t>
      </w:r>
      <w:r w:rsidR="0043272A" w:rsidRPr="007F3817">
        <w:rPr>
          <w:lang w:val="en-CA"/>
        </w:rPr>
        <w:t>%.</w:t>
      </w:r>
    </w:p>
    <w:bookmarkEnd w:id="0"/>
    <w:p w14:paraId="422D6670" w14:textId="77777777" w:rsidR="00074889" w:rsidRPr="00074889" w:rsidRDefault="00074889" w:rsidP="00074889">
      <w:pPr>
        <w:rPr>
          <w:lang w:val="en-CA"/>
        </w:rPr>
      </w:pPr>
    </w:p>
    <w:p w14:paraId="7D2AC1F0" w14:textId="1BE3842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DB46B21" w14:textId="77777777" w:rsidR="00422487" w:rsidRPr="00326AF7" w:rsidRDefault="00422487" w:rsidP="00422487">
      <w:pPr>
        <w:rPr>
          <w:szCs w:val="22"/>
          <w:lang w:val="en-CA"/>
        </w:rPr>
      </w:pPr>
      <w:r w:rsidRPr="00326AF7">
        <w:rPr>
          <w:szCs w:val="22"/>
          <w:lang w:val="en-CA"/>
        </w:rPr>
        <w:t>BDOF sample adjustment was studied during VVC development activity and was adopted in the final standard. It derives a motion refinement (</w:t>
      </w:r>
      <w:proofErr w:type="spellStart"/>
      <w:r w:rsidRPr="00326AF7">
        <w:rPr>
          <w:szCs w:val="22"/>
          <w:lang w:val="en-CA"/>
        </w:rPr>
        <w:t>vx</w:t>
      </w:r>
      <w:proofErr w:type="spellEnd"/>
      <w:r w:rsidRPr="00326AF7">
        <w:rPr>
          <w:szCs w:val="22"/>
          <w:lang w:val="en-CA"/>
        </w:rPr>
        <w:t xml:space="preserve">, </w:t>
      </w:r>
      <w:proofErr w:type="spellStart"/>
      <w:r w:rsidRPr="00326AF7">
        <w:rPr>
          <w:szCs w:val="22"/>
          <w:lang w:val="en-CA"/>
        </w:rPr>
        <w:t>vy</w:t>
      </w:r>
      <w:proofErr w:type="spellEnd"/>
      <w:r w:rsidRPr="00326AF7">
        <w:rPr>
          <w:szCs w:val="22"/>
          <w:lang w:val="en-CA"/>
        </w:rPr>
        <w:t>) for a 4x4 subblock and adjusts its samples individually. A simplified parameter derivation process</w:t>
      </w:r>
      <w:r w:rsidRPr="00326AF7" w:rsidDel="00386AD2">
        <w:rPr>
          <w:szCs w:val="22"/>
          <w:lang w:val="en-CA"/>
        </w:rPr>
        <w:t xml:space="preserve"> </w:t>
      </w:r>
      <w:r w:rsidRPr="00326AF7">
        <w:rPr>
          <w:szCs w:val="22"/>
          <w:lang w:val="en-CA"/>
        </w:rPr>
        <w:t xml:space="preserve">was proposed in JVET-O0304 (and adopted in VTM), with 0.02% loss on VTM-5.0. </w:t>
      </w:r>
    </w:p>
    <w:p w14:paraId="10299964" w14:textId="3B881EF9" w:rsidR="00B75213" w:rsidRPr="00326AF7" w:rsidRDefault="00422487" w:rsidP="00422487">
      <w:pPr>
        <w:rPr>
          <w:szCs w:val="22"/>
          <w:lang w:val="en-CA"/>
        </w:rPr>
      </w:pPr>
      <w:r w:rsidRPr="00326AF7">
        <w:rPr>
          <w:szCs w:val="22"/>
          <w:lang w:val="en-CA"/>
        </w:rPr>
        <w:t xml:space="preserve">In ECM, there are 2 </w:t>
      </w:r>
      <w:r w:rsidR="00622A57">
        <w:rPr>
          <w:szCs w:val="22"/>
          <w:lang w:val="en-CA"/>
        </w:rPr>
        <w:t xml:space="preserve">kinds of </w:t>
      </w:r>
      <w:r w:rsidRPr="00326AF7">
        <w:rPr>
          <w:szCs w:val="22"/>
          <w:lang w:val="en-CA"/>
        </w:rPr>
        <w:t>BDOFs: BDOF as MV refinement (3</w:t>
      </w:r>
      <w:r w:rsidRPr="00326AF7">
        <w:rPr>
          <w:szCs w:val="22"/>
          <w:vertAlign w:val="superscript"/>
          <w:lang w:val="en-CA"/>
        </w:rPr>
        <w:t>rd</w:t>
      </w:r>
      <w:r w:rsidRPr="00326AF7">
        <w:rPr>
          <w:szCs w:val="22"/>
          <w:lang w:val="en-CA"/>
        </w:rPr>
        <w:t xml:space="preserve"> stage of DMVR process), and BDOF as sample adjustment (</w:t>
      </w:r>
      <w:proofErr w:type="gramStart"/>
      <w:r w:rsidRPr="00326AF7">
        <w:rPr>
          <w:szCs w:val="22"/>
          <w:lang w:val="en-CA"/>
        </w:rPr>
        <w:t>similar to</w:t>
      </w:r>
      <w:proofErr w:type="gramEnd"/>
      <w:r w:rsidRPr="00326AF7">
        <w:rPr>
          <w:szCs w:val="22"/>
          <w:lang w:val="en-CA"/>
        </w:rPr>
        <w:t xml:space="preserve"> VVC, but derives motion adjustment (</w:t>
      </w:r>
      <w:proofErr w:type="spellStart"/>
      <w:r w:rsidRPr="00326AF7">
        <w:rPr>
          <w:szCs w:val="22"/>
          <w:lang w:val="en-CA"/>
        </w:rPr>
        <w:t>vx</w:t>
      </w:r>
      <w:proofErr w:type="spellEnd"/>
      <w:r w:rsidRPr="00326AF7">
        <w:rPr>
          <w:szCs w:val="22"/>
          <w:lang w:val="en-CA"/>
        </w:rPr>
        <w:t xml:space="preserve">, </w:t>
      </w:r>
      <w:proofErr w:type="spellStart"/>
      <w:r w:rsidRPr="00326AF7">
        <w:rPr>
          <w:szCs w:val="22"/>
          <w:lang w:val="en-CA"/>
        </w:rPr>
        <w:t>vy</w:t>
      </w:r>
      <w:proofErr w:type="spellEnd"/>
      <w:r w:rsidRPr="00326AF7">
        <w:rPr>
          <w:szCs w:val="22"/>
          <w:lang w:val="en-CA"/>
        </w:rPr>
        <w:t>) for each sample separately)</w:t>
      </w:r>
      <w:r w:rsidR="00B75213">
        <w:rPr>
          <w:szCs w:val="22"/>
          <w:lang w:val="en-CA"/>
        </w:rPr>
        <w:t>.</w:t>
      </w:r>
    </w:p>
    <w:p w14:paraId="3E65DFAF" w14:textId="77777777" w:rsidR="0043272A" w:rsidRDefault="0043272A" w:rsidP="0043272A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 xml:space="preserve">Proposed method </w:t>
      </w:r>
    </w:p>
    <w:p w14:paraId="4B79D297" w14:textId="3AA43B91" w:rsidR="00422487" w:rsidRPr="00326AF7" w:rsidRDefault="00422487" w:rsidP="00422487">
      <w:pPr>
        <w:rPr>
          <w:lang w:val="en-CA"/>
        </w:rPr>
      </w:pPr>
      <w:r w:rsidRPr="00326AF7">
        <w:rPr>
          <w:lang w:val="en-CA"/>
        </w:rPr>
        <w:t>In this contribution</w:t>
      </w:r>
      <w:r w:rsidR="00B75213">
        <w:rPr>
          <w:lang w:val="en-CA"/>
        </w:rPr>
        <w:t xml:space="preserve"> (as </w:t>
      </w:r>
      <w:r w:rsidR="00622A57">
        <w:rPr>
          <w:lang w:val="en-CA"/>
        </w:rPr>
        <w:t xml:space="preserve">disclosed </w:t>
      </w:r>
      <w:r w:rsidR="00B75213">
        <w:rPr>
          <w:lang w:val="en-CA"/>
        </w:rPr>
        <w:t xml:space="preserve">in </w:t>
      </w:r>
      <w:r w:rsidR="00B75213">
        <w:rPr>
          <w:szCs w:val="22"/>
          <w:lang w:val="en-CA"/>
        </w:rPr>
        <w:t>JVET-AC0182 [1]</w:t>
      </w:r>
      <w:r w:rsidR="00B75213">
        <w:rPr>
          <w:lang w:val="en-CA"/>
        </w:rPr>
        <w:t>)</w:t>
      </w:r>
      <w:r w:rsidRPr="00326AF7">
        <w:rPr>
          <w:lang w:val="en-CA"/>
        </w:rPr>
        <w:t xml:space="preserve">, it is proposed to use the high-precision equations to derive the BDOF MV refinement parameters as: </w:t>
      </w:r>
    </w:p>
    <w:p w14:paraId="1B90C080" w14:textId="68AF17C8" w:rsidR="00422487" w:rsidRPr="00326AF7" w:rsidRDefault="00422487" w:rsidP="00422487">
      <w:pPr>
        <w:rPr>
          <w:i/>
          <w:iCs/>
          <w:szCs w:val="22"/>
        </w:rPr>
      </w:pPr>
      <w:r w:rsidRPr="00326AF7">
        <w:rPr>
          <w:szCs w:val="22"/>
        </w:rPr>
        <w:sym w:font="Symbol" w:char="F0E5"/>
      </w:r>
      <w:proofErr w:type="spellStart"/>
      <w:proofErr w:type="gramStart"/>
      <w:r w:rsidRPr="00326AF7">
        <w:rPr>
          <w:szCs w:val="22"/>
        </w:rPr>
        <w:t>Gx.Gx</w:t>
      </w:r>
      <w:proofErr w:type="spellEnd"/>
      <w:proofErr w:type="gramEnd"/>
      <w:r w:rsidRPr="00326AF7">
        <w:rPr>
          <w:szCs w:val="22"/>
        </w:rPr>
        <w:t xml:space="preserve"> * </w:t>
      </w:r>
      <w:proofErr w:type="spellStart"/>
      <w:r w:rsidRPr="00326AF7">
        <w:rPr>
          <w:szCs w:val="22"/>
        </w:rPr>
        <w:t>vx</w:t>
      </w:r>
      <w:proofErr w:type="spellEnd"/>
      <w:r w:rsidRPr="00326AF7">
        <w:rPr>
          <w:szCs w:val="22"/>
        </w:rPr>
        <w:t xml:space="preserve">  + </w:t>
      </w:r>
      <w:r w:rsidRPr="00326AF7">
        <w:rPr>
          <w:szCs w:val="22"/>
        </w:rPr>
        <w:sym w:font="Symbol" w:char="F0E5"/>
      </w:r>
      <w:proofErr w:type="spellStart"/>
      <w:r w:rsidRPr="00326AF7">
        <w:rPr>
          <w:szCs w:val="22"/>
        </w:rPr>
        <w:t>Gx.Gy</w:t>
      </w:r>
      <w:proofErr w:type="spellEnd"/>
      <w:r w:rsidRPr="00326AF7">
        <w:rPr>
          <w:szCs w:val="22"/>
        </w:rPr>
        <w:t xml:space="preserve"> * </w:t>
      </w:r>
      <w:proofErr w:type="spellStart"/>
      <w:r w:rsidRPr="00326AF7">
        <w:rPr>
          <w:szCs w:val="22"/>
        </w:rPr>
        <w:t>vy</w:t>
      </w:r>
      <w:proofErr w:type="spellEnd"/>
      <w:r w:rsidRPr="00326AF7">
        <w:rPr>
          <w:szCs w:val="22"/>
        </w:rPr>
        <w:t xml:space="preserve">  = </w:t>
      </w:r>
      <w:r w:rsidRPr="00326AF7">
        <w:rPr>
          <w:szCs w:val="22"/>
        </w:rPr>
        <w:sym w:font="Symbol" w:char="F0E5"/>
      </w:r>
      <w:proofErr w:type="spellStart"/>
      <w:r w:rsidRPr="00326AF7">
        <w:rPr>
          <w:szCs w:val="22"/>
        </w:rPr>
        <w:t>dI</w:t>
      </w:r>
      <w:proofErr w:type="spellEnd"/>
      <w:r w:rsidRPr="00326AF7">
        <w:rPr>
          <w:szCs w:val="22"/>
        </w:rPr>
        <w:t xml:space="preserve"> . Gx</w:t>
      </w:r>
      <w:r w:rsidR="008A3BF8">
        <w:rPr>
          <w:szCs w:val="22"/>
        </w:rPr>
        <w:t xml:space="preserve"> </w:t>
      </w:r>
      <w:r w:rsidRPr="00326AF7">
        <w:rPr>
          <w:szCs w:val="22"/>
        </w:rPr>
        <w:t xml:space="preserve"> </w:t>
      </w:r>
      <w:r w:rsidRPr="00326AF7">
        <w:rPr>
          <w:szCs w:val="22"/>
        </w:rPr>
        <w:sym w:font="Wingdings" w:char="F0E8"/>
      </w:r>
      <w:r w:rsidRPr="00326AF7">
        <w:rPr>
          <w:szCs w:val="22"/>
        </w:rPr>
        <w:t xml:space="preserve"> s1 * </w:t>
      </w:r>
      <w:proofErr w:type="spellStart"/>
      <w:r w:rsidRPr="00326AF7">
        <w:rPr>
          <w:szCs w:val="22"/>
        </w:rPr>
        <w:t>vx</w:t>
      </w:r>
      <w:proofErr w:type="spellEnd"/>
      <w:r w:rsidRPr="00326AF7">
        <w:rPr>
          <w:szCs w:val="22"/>
        </w:rPr>
        <w:t xml:space="preserve"> + s2 * </w:t>
      </w:r>
      <w:proofErr w:type="spellStart"/>
      <w:r w:rsidRPr="00326AF7">
        <w:rPr>
          <w:szCs w:val="22"/>
        </w:rPr>
        <w:t>vy</w:t>
      </w:r>
      <w:proofErr w:type="spellEnd"/>
      <w:r w:rsidRPr="00326AF7">
        <w:rPr>
          <w:szCs w:val="22"/>
        </w:rPr>
        <w:t xml:space="preserve"> = s3</w:t>
      </w:r>
    </w:p>
    <w:p w14:paraId="1B35B995" w14:textId="77307833" w:rsidR="00422487" w:rsidRPr="00326AF7" w:rsidRDefault="00422487" w:rsidP="00422487">
      <w:pPr>
        <w:rPr>
          <w:szCs w:val="22"/>
        </w:rPr>
      </w:pPr>
      <w:r w:rsidRPr="00326AF7">
        <w:rPr>
          <w:szCs w:val="22"/>
        </w:rPr>
        <w:sym w:font="Symbol" w:char="F0E5"/>
      </w:r>
      <w:proofErr w:type="spellStart"/>
      <w:proofErr w:type="gramStart"/>
      <w:r w:rsidRPr="00326AF7">
        <w:rPr>
          <w:szCs w:val="22"/>
        </w:rPr>
        <w:t>Gx.Gy</w:t>
      </w:r>
      <w:proofErr w:type="spellEnd"/>
      <w:proofErr w:type="gramEnd"/>
      <w:r w:rsidRPr="00326AF7">
        <w:rPr>
          <w:szCs w:val="22"/>
        </w:rPr>
        <w:t xml:space="preserve"> * </w:t>
      </w:r>
      <w:proofErr w:type="spellStart"/>
      <w:r w:rsidRPr="00326AF7">
        <w:rPr>
          <w:szCs w:val="22"/>
        </w:rPr>
        <w:t>vx</w:t>
      </w:r>
      <w:proofErr w:type="spellEnd"/>
      <w:r w:rsidRPr="00326AF7">
        <w:rPr>
          <w:szCs w:val="22"/>
        </w:rPr>
        <w:t xml:space="preserve">  + </w:t>
      </w:r>
      <w:r w:rsidRPr="00326AF7">
        <w:rPr>
          <w:szCs w:val="22"/>
        </w:rPr>
        <w:sym w:font="Symbol" w:char="F0E5"/>
      </w:r>
      <w:proofErr w:type="spellStart"/>
      <w:r w:rsidRPr="00326AF7">
        <w:rPr>
          <w:szCs w:val="22"/>
        </w:rPr>
        <w:t>Gy.Gy</w:t>
      </w:r>
      <w:proofErr w:type="spellEnd"/>
      <w:r w:rsidRPr="00326AF7">
        <w:rPr>
          <w:szCs w:val="22"/>
        </w:rPr>
        <w:t xml:space="preserve"> * </w:t>
      </w:r>
      <w:proofErr w:type="spellStart"/>
      <w:r w:rsidRPr="00326AF7">
        <w:rPr>
          <w:szCs w:val="22"/>
        </w:rPr>
        <w:t>vy</w:t>
      </w:r>
      <w:proofErr w:type="spellEnd"/>
      <w:r w:rsidRPr="00326AF7">
        <w:rPr>
          <w:szCs w:val="22"/>
        </w:rPr>
        <w:t xml:space="preserve">  = </w:t>
      </w:r>
      <w:r w:rsidRPr="00326AF7">
        <w:rPr>
          <w:szCs w:val="22"/>
        </w:rPr>
        <w:sym w:font="Symbol" w:char="F0E5"/>
      </w:r>
      <w:proofErr w:type="spellStart"/>
      <w:r w:rsidRPr="00326AF7">
        <w:rPr>
          <w:szCs w:val="22"/>
        </w:rPr>
        <w:t>dI</w:t>
      </w:r>
      <w:proofErr w:type="spellEnd"/>
      <w:r w:rsidRPr="00326AF7">
        <w:rPr>
          <w:szCs w:val="22"/>
        </w:rPr>
        <w:t xml:space="preserve"> . </w:t>
      </w:r>
      <w:proofErr w:type="spellStart"/>
      <w:r w:rsidRPr="00326AF7">
        <w:rPr>
          <w:szCs w:val="22"/>
        </w:rPr>
        <w:t>Gy</w:t>
      </w:r>
      <w:proofErr w:type="spellEnd"/>
      <w:r w:rsidRPr="00326AF7">
        <w:rPr>
          <w:szCs w:val="22"/>
        </w:rPr>
        <w:t xml:space="preserve"> </w:t>
      </w:r>
      <w:r w:rsidR="008A3BF8">
        <w:rPr>
          <w:szCs w:val="22"/>
        </w:rPr>
        <w:t xml:space="preserve"> </w:t>
      </w:r>
      <w:r w:rsidRPr="00326AF7">
        <w:rPr>
          <w:szCs w:val="22"/>
        </w:rPr>
        <w:sym w:font="Wingdings" w:char="F0E8"/>
      </w:r>
      <w:r w:rsidRPr="00326AF7">
        <w:rPr>
          <w:szCs w:val="22"/>
        </w:rPr>
        <w:t xml:space="preserve"> s2 * </w:t>
      </w:r>
      <w:proofErr w:type="spellStart"/>
      <w:r w:rsidRPr="00326AF7">
        <w:rPr>
          <w:szCs w:val="22"/>
        </w:rPr>
        <w:t>vx</w:t>
      </w:r>
      <w:proofErr w:type="spellEnd"/>
      <w:r w:rsidRPr="00326AF7">
        <w:rPr>
          <w:szCs w:val="22"/>
        </w:rPr>
        <w:t xml:space="preserve"> + s5 * </w:t>
      </w:r>
      <w:proofErr w:type="spellStart"/>
      <w:r w:rsidRPr="00326AF7">
        <w:rPr>
          <w:szCs w:val="22"/>
        </w:rPr>
        <w:t>vy</w:t>
      </w:r>
      <w:proofErr w:type="spellEnd"/>
      <w:r w:rsidRPr="00326AF7">
        <w:rPr>
          <w:szCs w:val="22"/>
        </w:rPr>
        <w:t xml:space="preserve"> = s6</w:t>
      </w:r>
    </w:p>
    <w:p w14:paraId="771D3CC0" w14:textId="77777777" w:rsidR="00422487" w:rsidRPr="00326AF7" w:rsidRDefault="00422487" w:rsidP="00422487">
      <w:pPr>
        <w:rPr>
          <w:szCs w:val="22"/>
        </w:rPr>
      </w:pPr>
      <w:r w:rsidRPr="00326AF7">
        <w:rPr>
          <w:szCs w:val="22"/>
        </w:rPr>
        <w:t>where Gx/</w:t>
      </w:r>
      <w:proofErr w:type="spellStart"/>
      <w:r w:rsidRPr="00326AF7">
        <w:rPr>
          <w:szCs w:val="22"/>
        </w:rPr>
        <w:t>Gy</w:t>
      </w:r>
      <w:proofErr w:type="spellEnd"/>
      <w:r w:rsidRPr="00326AF7">
        <w:rPr>
          <w:szCs w:val="22"/>
        </w:rPr>
        <w:t xml:space="preserve"> are the summation of the 2 horizontal/vertical gradients derived for each reference block.</w:t>
      </w:r>
    </w:p>
    <w:p w14:paraId="37B097B9" w14:textId="77777777" w:rsidR="00422487" w:rsidRPr="00326AF7" w:rsidRDefault="00422487" w:rsidP="004224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 w:val="24"/>
          <w:szCs w:val="24"/>
        </w:rPr>
      </w:pPr>
      <w:r w:rsidRPr="00326AF7">
        <w:rPr>
          <w:lang w:val="en-CA"/>
        </w:rPr>
        <w:t>Summations (</w:t>
      </w:r>
      <w:r w:rsidRPr="00326AF7">
        <w:rPr>
          <w:lang w:val="en-CA"/>
        </w:rPr>
        <w:sym w:font="Symbol" w:char="F053"/>
      </w:r>
      <w:r w:rsidRPr="00326AF7">
        <w:rPr>
          <w:lang w:val="en-CA"/>
        </w:rPr>
        <w:t xml:space="preserve">) are weighted sums, where weights depend on the position in the target region </w:t>
      </w:r>
      <w:r w:rsidRPr="00326AF7">
        <w:rPr>
          <w:lang w:val="en-CA"/>
        </w:rPr>
        <w:sym w:font="Symbol" w:char="F057"/>
      </w:r>
      <w:r w:rsidRPr="00326AF7">
        <w:rPr>
          <w:lang w:val="en-CA"/>
        </w:rPr>
        <w:t>.</w:t>
      </w:r>
      <w:r w:rsidRPr="00326AF7">
        <w:rPr>
          <w:szCs w:val="22"/>
          <w:lang w:val="en-CA"/>
        </w:rPr>
        <w:t xml:space="preserve"> </w:t>
      </w:r>
      <w:r w:rsidRPr="00326AF7">
        <w:rPr>
          <w:szCs w:val="22"/>
        </w:rPr>
        <w:t xml:space="preserve">The weights can also be applied to derive </w:t>
      </w:r>
      <w:proofErr w:type="spellStart"/>
      <w:r w:rsidRPr="00326AF7">
        <w:rPr>
          <w:szCs w:val="22"/>
        </w:rPr>
        <w:t>vx</w:t>
      </w:r>
      <w:proofErr w:type="spellEnd"/>
      <w:r w:rsidRPr="00326AF7">
        <w:rPr>
          <w:szCs w:val="22"/>
        </w:rPr>
        <w:t>/</w:t>
      </w:r>
      <w:proofErr w:type="spellStart"/>
      <w:r w:rsidRPr="00326AF7">
        <w:rPr>
          <w:szCs w:val="22"/>
        </w:rPr>
        <w:t>vy</w:t>
      </w:r>
      <w:proofErr w:type="spellEnd"/>
      <w:r w:rsidRPr="00326AF7">
        <w:rPr>
          <w:szCs w:val="22"/>
        </w:rPr>
        <w:t xml:space="preserve"> in other cases.</w:t>
      </w:r>
    </w:p>
    <w:p w14:paraId="704CC04A" w14:textId="6F12FEB5" w:rsidR="00422487" w:rsidRPr="00422487" w:rsidRDefault="00613C8E" w:rsidP="00422487">
      <w:pPr>
        <w:rPr>
          <w:lang w:val="en-CA"/>
        </w:rPr>
      </w:pPr>
      <w:r>
        <w:rPr>
          <w:lang w:val="en-CA"/>
        </w:rPr>
        <w:lastRenderedPageBreak/>
        <w:t>Also,</w:t>
      </w:r>
      <w:r w:rsidR="00D44866">
        <w:rPr>
          <w:lang w:val="en-CA"/>
        </w:rPr>
        <w:t xml:space="preserve"> </w:t>
      </w:r>
      <w:r w:rsidR="00E90957">
        <w:rPr>
          <w:lang w:val="en-CA"/>
        </w:rPr>
        <w:t>subblock</w:t>
      </w:r>
      <w:r w:rsidR="0071560A">
        <w:rPr>
          <w:lang w:val="en-CA"/>
        </w:rPr>
        <w:t xml:space="preserve"> size of BDOF DMVR is adaptively selected depending on</w:t>
      </w:r>
      <w:r w:rsidR="004B4E1D">
        <w:rPr>
          <w:lang w:val="en-CA"/>
        </w:rPr>
        <w:t xml:space="preserve"> the</w:t>
      </w:r>
      <w:r w:rsidR="0071560A">
        <w:rPr>
          <w:lang w:val="en-CA"/>
        </w:rPr>
        <w:t xml:space="preserve"> </w:t>
      </w:r>
      <w:proofErr w:type="spellStart"/>
      <w:r w:rsidR="0071560A">
        <w:rPr>
          <w:lang w:val="en-CA"/>
        </w:rPr>
        <w:t>width</w:t>
      </w:r>
      <w:r w:rsidR="00622A57">
        <w:rPr>
          <w:lang w:val="en-CA"/>
        </w:rPr>
        <w:t>×</w:t>
      </w:r>
      <w:r w:rsidR="0071560A">
        <w:rPr>
          <w:lang w:val="en-CA"/>
        </w:rPr>
        <w:t>height</w:t>
      </w:r>
      <w:proofErr w:type="spellEnd"/>
      <w:r w:rsidR="00622A57">
        <w:rPr>
          <w:lang w:val="en-CA"/>
        </w:rPr>
        <w:t>.</w:t>
      </w:r>
      <w:r w:rsidR="0071560A">
        <w:rPr>
          <w:lang w:val="en-CA"/>
        </w:rPr>
        <w:t xml:space="preserve"> </w:t>
      </w:r>
      <w:r w:rsidR="00622A57">
        <w:rPr>
          <w:lang w:val="en-CA"/>
        </w:rPr>
        <w:t>F</w:t>
      </w:r>
      <w:r w:rsidR="0071560A">
        <w:rPr>
          <w:lang w:val="en-CA"/>
        </w:rPr>
        <w:t xml:space="preserve">or </w:t>
      </w:r>
      <w:r w:rsidR="00622A57">
        <w:rPr>
          <w:lang w:val="en-CA"/>
        </w:rPr>
        <w:t xml:space="preserve">blocks </w:t>
      </w:r>
      <w:r w:rsidR="0071560A">
        <w:rPr>
          <w:lang w:val="en-CA"/>
        </w:rPr>
        <w:t xml:space="preserve">smaller than 256, subblock size </w:t>
      </w:r>
      <w:r w:rsidR="00AD2462">
        <w:rPr>
          <w:lang w:val="en-CA"/>
        </w:rPr>
        <w:t>of</w:t>
      </w:r>
      <w:r w:rsidR="00622A57">
        <w:rPr>
          <w:lang w:val="en-CA"/>
        </w:rPr>
        <w:t xml:space="preserve"> </w:t>
      </w:r>
      <w:r w:rsidR="0071560A">
        <w:rPr>
          <w:lang w:val="en-CA"/>
        </w:rPr>
        <w:t>4</w:t>
      </w:r>
      <w:r w:rsidR="00622A57">
        <w:rPr>
          <w:lang w:val="en-CA"/>
        </w:rPr>
        <w:t>×</w:t>
      </w:r>
      <w:r w:rsidR="00F5338A">
        <w:rPr>
          <w:lang w:val="en-CA"/>
        </w:rPr>
        <w:t>4, and</w:t>
      </w:r>
      <w:r w:rsidR="00AD2462">
        <w:rPr>
          <w:lang w:val="en-CA"/>
        </w:rPr>
        <w:t xml:space="preserve"> otherwise</w:t>
      </w:r>
      <w:r w:rsidR="009469CF">
        <w:rPr>
          <w:lang w:val="en-CA"/>
        </w:rPr>
        <w:t xml:space="preserve"> </w:t>
      </w:r>
      <w:r w:rsidR="0071560A">
        <w:rPr>
          <w:lang w:val="en-CA"/>
        </w:rPr>
        <w:t>8</w:t>
      </w:r>
      <w:r w:rsidR="00622A57">
        <w:rPr>
          <w:lang w:val="en-CA"/>
        </w:rPr>
        <w:t>×</w:t>
      </w:r>
      <w:r w:rsidR="0071560A">
        <w:rPr>
          <w:lang w:val="en-CA"/>
        </w:rPr>
        <w:t xml:space="preserve">8 is used. </w:t>
      </w:r>
    </w:p>
    <w:p w14:paraId="4DD83A91" w14:textId="77777777" w:rsidR="0043272A" w:rsidRDefault="0043272A" w:rsidP="0043272A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Experimental results</w:t>
      </w:r>
    </w:p>
    <w:p w14:paraId="44193163" w14:textId="54FE53E0" w:rsidR="00C068A3" w:rsidRDefault="00C068A3" w:rsidP="00C068A3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CM-8.0 [2]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EE2-2.6 </w:t>
      </w:r>
      <w:r w:rsidRPr="00A05EEF">
        <w:rPr>
          <w:lang w:val="en-CA"/>
        </w:rPr>
        <w:t>under R</w:t>
      </w:r>
      <w:r>
        <w:rPr>
          <w:lang w:val="en-CA"/>
        </w:rPr>
        <w:t>A</w:t>
      </w:r>
      <w:r w:rsidRPr="00A05EEF">
        <w:rPr>
          <w:lang w:val="en-CA"/>
        </w:rPr>
        <w:t xml:space="preserve"> configuration</w:t>
      </w:r>
      <w:r>
        <w:rPr>
          <w:lang w:val="en-CA"/>
        </w:rPr>
        <w:t xml:space="preserve"> is</w:t>
      </w:r>
      <w:r w:rsidRPr="00A05EEF">
        <w:rPr>
          <w:lang w:val="en-CA"/>
        </w:rPr>
        <w:t xml:space="preserve"> summarized </w:t>
      </w:r>
      <w:r>
        <w:rPr>
          <w:lang w:val="en-CA"/>
        </w:rPr>
        <w:t>in Table I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3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spreadsheet.</w:t>
      </w:r>
    </w:p>
    <w:p w14:paraId="5E1E1BB1" w14:textId="0C752045" w:rsidR="00C068A3" w:rsidRPr="00C068A3" w:rsidRDefault="007A4079" w:rsidP="007A4079">
      <w:pPr>
        <w:jc w:val="center"/>
        <w:rPr>
          <w:lang w:val="en-CA"/>
        </w:rPr>
      </w:pPr>
      <w:r w:rsidRPr="00326AF7">
        <w:rPr>
          <w:b/>
          <w:bCs/>
          <w:color w:val="000000" w:themeColor="text1"/>
          <w:sz w:val="20"/>
        </w:rPr>
        <w:t xml:space="preserve">Table </w:t>
      </w:r>
      <w:r w:rsidRPr="00326AF7">
        <w:rPr>
          <w:b/>
          <w:bCs/>
          <w:i/>
          <w:iCs/>
          <w:color w:val="000000" w:themeColor="text1"/>
          <w:sz w:val="20"/>
        </w:rPr>
        <w:fldChar w:fldCharType="begin"/>
      </w:r>
      <w:r w:rsidRPr="00326AF7">
        <w:rPr>
          <w:b/>
          <w:bCs/>
          <w:color w:val="000000" w:themeColor="text1"/>
          <w:sz w:val="20"/>
        </w:rPr>
        <w:instrText xml:space="preserve"> SEQ Table \* ROMAN </w:instrText>
      </w:r>
      <w:r w:rsidRPr="00326AF7">
        <w:rPr>
          <w:b/>
          <w:bCs/>
          <w:i/>
          <w:iCs/>
          <w:color w:val="000000" w:themeColor="text1"/>
          <w:sz w:val="20"/>
        </w:rPr>
        <w:fldChar w:fldCharType="separate"/>
      </w:r>
      <w:r w:rsidRPr="00326AF7">
        <w:rPr>
          <w:b/>
          <w:bCs/>
          <w:noProof/>
          <w:color w:val="000000" w:themeColor="text1"/>
          <w:sz w:val="20"/>
        </w:rPr>
        <w:t>I</w:t>
      </w:r>
      <w:r w:rsidRPr="00326AF7">
        <w:rPr>
          <w:b/>
          <w:bCs/>
          <w:i/>
          <w:iCs/>
          <w:color w:val="000000" w:themeColor="text1"/>
          <w:sz w:val="20"/>
        </w:rPr>
        <w:fldChar w:fldCharType="end"/>
      </w:r>
      <w:r w:rsidRPr="00326AF7">
        <w:rPr>
          <w:b/>
          <w:bCs/>
          <w:color w:val="000000" w:themeColor="text1"/>
          <w:sz w:val="20"/>
        </w:rPr>
        <w:t xml:space="preserve">: Performance of </w:t>
      </w:r>
      <w:r w:rsidR="00CD3F16">
        <w:rPr>
          <w:b/>
          <w:bCs/>
          <w:color w:val="000000" w:themeColor="text1"/>
          <w:sz w:val="20"/>
        </w:rPr>
        <w:t>EE2-2.6</w:t>
      </w:r>
    </w:p>
    <w:p w14:paraId="3BB5896D" w14:textId="3F0B6973" w:rsidR="0043272A" w:rsidRDefault="0043272A" w:rsidP="007A4079">
      <w:pPr>
        <w:jc w:val="center"/>
        <w:rPr>
          <w:szCs w:val="22"/>
          <w:lang w:val="en-CA"/>
        </w:rPr>
      </w:pPr>
      <w:r w:rsidRPr="0043272A">
        <w:rPr>
          <w:noProof/>
          <w:szCs w:val="22"/>
          <w:lang w:val="en-CA"/>
        </w:rPr>
        <w:drawing>
          <wp:inline distT="0" distB="0" distL="0" distR="0" wp14:anchorId="33D92D48" wp14:editId="2DAAE817">
            <wp:extent cx="4940300" cy="16891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403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0DAB5" w14:textId="77777777" w:rsidR="007E66BC" w:rsidRPr="00326AF7" w:rsidRDefault="007E66BC" w:rsidP="007E66BC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Conclusions</w:t>
      </w:r>
    </w:p>
    <w:p w14:paraId="32731D82" w14:textId="72220B82" w:rsidR="007E66BC" w:rsidRPr="00326AF7" w:rsidRDefault="007E66BC" w:rsidP="007E66BC">
      <w:pPr>
        <w:rPr>
          <w:lang w:val="en-CA"/>
        </w:rPr>
      </w:pPr>
      <w:r w:rsidRPr="00326AF7">
        <w:rPr>
          <w:lang w:val="en-CA" w:eastAsia="zh-CN"/>
        </w:rPr>
        <w:t xml:space="preserve">In this contribution, improvement for BDOF is proposed. With a negligible impact </w:t>
      </w:r>
      <w:r w:rsidRPr="00326AF7">
        <w:rPr>
          <w:lang w:eastAsia="zh-CN"/>
        </w:rPr>
        <w:t xml:space="preserve">on encoder and decoder complexity, it provides </w:t>
      </w:r>
      <w:r w:rsidR="00970EB8">
        <w:rPr>
          <w:lang w:eastAsia="zh-CN"/>
        </w:rPr>
        <w:t>-0.20% RA</w:t>
      </w:r>
      <w:r w:rsidRPr="00326AF7">
        <w:rPr>
          <w:lang w:eastAsia="zh-CN"/>
        </w:rPr>
        <w:t xml:space="preserve"> coding gain. </w:t>
      </w:r>
      <w:r w:rsidRPr="00326AF7">
        <w:rPr>
          <w:lang w:val="en-CA"/>
        </w:rPr>
        <w:t xml:space="preserve">It is recommended to </w:t>
      </w:r>
      <w:r w:rsidR="00BE47DC">
        <w:rPr>
          <w:lang w:val="en-CA"/>
        </w:rPr>
        <w:t xml:space="preserve">adopt this method </w:t>
      </w:r>
      <w:r w:rsidR="00970EB8">
        <w:rPr>
          <w:lang w:val="en-CA"/>
        </w:rPr>
        <w:t>into</w:t>
      </w:r>
      <w:r w:rsidR="00BE47DC">
        <w:rPr>
          <w:lang w:val="en-CA"/>
        </w:rPr>
        <w:t xml:space="preserve"> ECM-9.0</w:t>
      </w:r>
      <w:r w:rsidRPr="00326AF7">
        <w:rPr>
          <w:lang w:val="en-CA"/>
        </w:rPr>
        <w:t>.</w:t>
      </w:r>
    </w:p>
    <w:p w14:paraId="553D25AD" w14:textId="77777777" w:rsidR="007E66BC" w:rsidRDefault="007E66BC" w:rsidP="009234A5">
      <w:pPr>
        <w:rPr>
          <w:szCs w:val="22"/>
          <w:lang w:val="en-CA"/>
        </w:rPr>
      </w:pPr>
    </w:p>
    <w:p w14:paraId="21F04F9B" w14:textId="77777777" w:rsidR="007E66BC" w:rsidRDefault="007E66BC" w:rsidP="007E66BC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References</w:t>
      </w:r>
    </w:p>
    <w:p w14:paraId="37EEBD37" w14:textId="77777777" w:rsidR="000C3F17" w:rsidRDefault="006C3E70" w:rsidP="000C3F17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[1]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</w:t>
      </w:r>
      <w:r>
        <w:rPr>
          <w:lang w:val="en-CA"/>
        </w:rPr>
        <w:t xml:space="preserve"> </w:t>
      </w:r>
      <w:r w:rsidRPr="00513008">
        <w:rPr>
          <w:lang w:val="en-CA"/>
        </w:rPr>
        <w:t>L. Zhang, “</w:t>
      </w:r>
      <w:r w:rsidRPr="00513008">
        <w:rPr>
          <w:szCs w:val="22"/>
          <w:lang w:val="en-CA"/>
        </w:rPr>
        <w:t xml:space="preserve">Non-EE2: </w:t>
      </w:r>
      <w:r w:rsidR="000C3F17">
        <w:rPr>
          <w:szCs w:val="22"/>
        </w:rPr>
        <w:t>High-Precision MV Refinement for BDOF</w:t>
      </w:r>
      <w:r w:rsidRPr="00513008">
        <w:rPr>
          <w:lang w:val="en-CA"/>
        </w:rPr>
        <w:t>,” JVET-</w:t>
      </w:r>
      <w:r>
        <w:rPr>
          <w:lang w:val="en-CA"/>
        </w:rPr>
        <w:t>AC0182</w:t>
      </w:r>
      <w:r w:rsidRPr="00513008">
        <w:rPr>
          <w:lang w:val="en-CA"/>
        </w:rPr>
        <w:t xml:space="preserve">, </w:t>
      </w:r>
      <w:r>
        <w:rPr>
          <w:lang w:val="en-CA"/>
        </w:rPr>
        <w:t>Jan</w:t>
      </w:r>
      <w:r w:rsidRPr="00513008">
        <w:rPr>
          <w:lang w:val="en-CA"/>
        </w:rPr>
        <w:t>. 202</w:t>
      </w:r>
      <w:r>
        <w:rPr>
          <w:lang w:val="en-CA"/>
        </w:rPr>
        <w:t>3</w:t>
      </w:r>
      <w:r w:rsidRPr="00513008">
        <w:rPr>
          <w:lang w:val="en-CA"/>
        </w:rPr>
        <w:t>.</w:t>
      </w:r>
    </w:p>
    <w:p w14:paraId="1B2AA31C" w14:textId="76E12FAB" w:rsidR="007E66BC" w:rsidRPr="000C3F17" w:rsidRDefault="007E66BC" w:rsidP="000C3F17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6C3E70">
        <w:rPr>
          <w:lang w:val="en-CA"/>
        </w:rPr>
        <w:t>2</w:t>
      </w:r>
      <w:r w:rsidRPr="00326AF7">
        <w:rPr>
          <w:lang w:val="en-CA"/>
        </w:rPr>
        <w:t>] ECM-</w:t>
      </w:r>
      <w:r w:rsidR="00CE601A">
        <w:rPr>
          <w:lang w:val="en-CA"/>
        </w:rPr>
        <w:t>8</w:t>
      </w:r>
      <w:r w:rsidRPr="00326AF7">
        <w:rPr>
          <w:lang w:val="en-CA"/>
        </w:rPr>
        <w:t xml:space="preserve">.0: </w:t>
      </w:r>
      <w:hyperlink r:id="rId14" w:history="1">
        <w:r w:rsidR="006C3E70" w:rsidRPr="00793E43">
          <w:rPr>
            <w:rStyle w:val="Hyperlink"/>
          </w:rPr>
          <w:t>https://vcgit.hhi.fraunhofer.de/ecm/ECM/-/tree/ECM-8.0</w:t>
        </w:r>
      </w:hyperlink>
      <w:r w:rsidRPr="00326AF7">
        <w:t xml:space="preserve"> </w:t>
      </w:r>
    </w:p>
    <w:p w14:paraId="4DC02CAF" w14:textId="0214DFE5" w:rsidR="007E66BC" w:rsidRPr="00326AF7" w:rsidRDefault="007E66BC" w:rsidP="007E66B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t>[</w:t>
      </w:r>
      <w:r w:rsidR="006C3E70">
        <w:rPr>
          <w:lang w:val="en-CA"/>
        </w:rPr>
        <w:t>3</w:t>
      </w:r>
      <w:r w:rsidRPr="00326AF7">
        <w:rPr>
          <w:lang w:val="en-CA"/>
        </w:rPr>
        <w:t xml:space="preserve">] M. </w:t>
      </w:r>
      <w:proofErr w:type="spellStart"/>
      <w:r w:rsidRPr="00326AF7">
        <w:rPr>
          <w:lang w:val="en-CA"/>
        </w:rPr>
        <w:t>Karczewicz</w:t>
      </w:r>
      <w:proofErr w:type="spellEnd"/>
      <w:r w:rsidRPr="00326AF7">
        <w:rPr>
          <w:lang w:val="en-CA"/>
        </w:rPr>
        <w:t>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JVET-Y2017, Jan. 2022.</w:t>
      </w:r>
    </w:p>
    <w:p w14:paraId="68ABCD4F" w14:textId="77777777" w:rsidR="007E66BC" w:rsidRPr="005B217D" w:rsidRDefault="007E66B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8004506" w:rsidR="00342FF4" w:rsidRPr="005B217D" w:rsidRDefault="007E66BC" w:rsidP="009234A5">
      <w:pPr>
        <w:rPr>
          <w:szCs w:val="22"/>
          <w:lang w:val="en-CA"/>
        </w:rPr>
      </w:pPr>
      <w:r w:rsidRPr="00326AF7"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E9FDA" w14:textId="77777777" w:rsidR="00524508" w:rsidRDefault="00524508">
      <w:r>
        <w:separator/>
      </w:r>
    </w:p>
  </w:endnote>
  <w:endnote w:type="continuationSeparator" w:id="0">
    <w:p w14:paraId="425C2877" w14:textId="77777777" w:rsidR="00524508" w:rsidRDefault="0052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204C9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1F5C">
      <w:rPr>
        <w:rStyle w:val="PageNumber"/>
        <w:noProof/>
      </w:rPr>
      <w:t>2023-04-13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3EB6C7" w14:textId="77777777" w:rsidR="00524508" w:rsidRDefault="00524508">
      <w:r>
        <w:separator/>
      </w:r>
    </w:p>
  </w:footnote>
  <w:footnote w:type="continuationSeparator" w:id="0">
    <w:p w14:paraId="075BD92B" w14:textId="77777777" w:rsidR="00524508" w:rsidRDefault="0052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26265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0201963">
    <w:abstractNumId w:val="9"/>
  </w:num>
  <w:num w:numId="3" w16cid:durableId="1516654367">
    <w:abstractNumId w:val="8"/>
  </w:num>
  <w:num w:numId="4" w16cid:durableId="1733041098">
    <w:abstractNumId w:val="6"/>
  </w:num>
  <w:num w:numId="5" w16cid:durableId="589050557">
    <w:abstractNumId w:val="7"/>
  </w:num>
  <w:num w:numId="6" w16cid:durableId="1549296312">
    <w:abstractNumId w:val="4"/>
  </w:num>
  <w:num w:numId="7" w16cid:durableId="1235973978">
    <w:abstractNumId w:val="5"/>
  </w:num>
  <w:num w:numId="8" w16cid:durableId="1636832392">
    <w:abstractNumId w:val="4"/>
  </w:num>
  <w:num w:numId="9" w16cid:durableId="932133498">
    <w:abstractNumId w:val="1"/>
  </w:num>
  <w:num w:numId="10" w16cid:durableId="991757306">
    <w:abstractNumId w:val="3"/>
  </w:num>
  <w:num w:numId="11" w16cid:durableId="1279681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88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F17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E6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2BA5"/>
    <w:rsid w:val="003A25F5"/>
    <w:rsid w:val="003A2D8E"/>
    <w:rsid w:val="003A7CE6"/>
    <w:rsid w:val="003C20E4"/>
    <w:rsid w:val="003C5472"/>
    <w:rsid w:val="003D6342"/>
    <w:rsid w:val="003E6F90"/>
    <w:rsid w:val="003E73ED"/>
    <w:rsid w:val="003F5D0F"/>
    <w:rsid w:val="00414101"/>
    <w:rsid w:val="004219CF"/>
    <w:rsid w:val="00422487"/>
    <w:rsid w:val="004234F0"/>
    <w:rsid w:val="00427EEC"/>
    <w:rsid w:val="0043272A"/>
    <w:rsid w:val="00433DDB"/>
    <w:rsid w:val="00435A29"/>
    <w:rsid w:val="00437619"/>
    <w:rsid w:val="00465A1E"/>
    <w:rsid w:val="0049445A"/>
    <w:rsid w:val="004957D9"/>
    <w:rsid w:val="004A2A63"/>
    <w:rsid w:val="004B210C"/>
    <w:rsid w:val="004B4E1D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4508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3C8E"/>
    <w:rsid w:val="00615995"/>
    <w:rsid w:val="00616155"/>
    <w:rsid w:val="00622A57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3E70"/>
    <w:rsid w:val="006C5D39"/>
    <w:rsid w:val="006D6D9B"/>
    <w:rsid w:val="006E2810"/>
    <w:rsid w:val="006E5417"/>
    <w:rsid w:val="006F0794"/>
    <w:rsid w:val="006F7528"/>
    <w:rsid w:val="007023DE"/>
    <w:rsid w:val="00712F60"/>
    <w:rsid w:val="0071560A"/>
    <w:rsid w:val="00720E3B"/>
    <w:rsid w:val="0074393F"/>
    <w:rsid w:val="00745F6B"/>
    <w:rsid w:val="00750507"/>
    <w:rsid w:val="0075175B"/>
    <w:rsid w:val="0075585E"/>
    <w:rsid w:val="00770571"/>
    <w:rsid w:val="007768FF"/>
    <w:rsid w:val="007824D3"/>
    <w:rsid w:val="00796EE3"/>
    <w:rsid w:val="00797A62"/>
    <w:rsid w:val="007A4079"/>
    <w:rsid w:val="007A55F5"/>
    <w:rsid w:val="007A7D29"/>
    <w:rsid w:val="007B4AB8"/>
    <w:rsid w:val="007C081C"/>
    <w:rsid w:val="007D1181"/>
    <w:rsid w:val="007E01A3"/>
    <w:rsid w:val="007E66BC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842D5"/>
    <w:rsid w:val="00893DC4"/>
    <w:rsid w:val="008A147E"/>
    <w:rsid w:val="008A3BF8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9CF"/>
    <w:rsid w:val="00955F6D"/>
    <w:rsid w:val="00970EB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02F5"/>
    <w:rsid w:val="00A83253"/>
    <w:rsid w:val="00AA11E4"/>
    <w:rsid w:val="00AA1F5C"/>
    <w:rsid w:val="00AA6E84"/>
    <w:rsid w:val="00AB1A1C"/>
    <w:rsid w:val="00AB4721"/>
    <w:rsid w:val="00AB7405"/>
    <w:rsid w:val="00AD05A8"/>
    <w:rsid w:val="00AD2462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213"/>
    <w:rsid w:val="00B75A51"/>
    <w:rsid w:val="00B827C6"/>
    <w:rsid w:val="00B94B06"/>
    <w:rsid w:val="00B94C28"/>
    <w:rsid w:val="00BC10BA"/>
    <w:rsid w:val="00BC5AFD"/>
    <w:rsid w:val="00BE47DC"/>
    <w:rsid w:val="00C00DDE"/>
    <w:rsid w:val="00C04F43"/>
    <w:rsid w:val="00C05271"/>
    <w:rsid w:val="00C0609D"/>
    <w:rsid w:val="00C068A3"/>
    <w:rsid w:val="00C115AB"/>
    <w:rsid w:val="00C26CCB"/>
    <w:rsid w:val="00C30249"/>
    <w:rsid w:val="00C33047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3F16"/>
    <w:rsid w:val="00CE5E02"/>
    <w:rsid w:val="00CE601A"/>
    <w:rsid w:val="00CF34DB"/>
    <w:rsid w:val="00CF3917"/>
    <w:rsid w:val="00CF558F"/>
    <w:rsid w:val="00D010C0"/>
    <w:rsid w:val="00D06B8B"/>
    <w:rsid w:val="00D073E2"/>
    <w:rsid w:val="00D1555A"/>
    <w:rsid w:val="00D446EC"/>
    <w:rsid w:val="00D44866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2355"/>
    <w:rsid w:val="00E47F2D"/>
    <w:rsid w:val="00E54511"/>
    <w:rsid w:val="00E60EDC"/>
    <w:rsid w:val="00E61DAC"/>
    <w:rsid w:val="00E72B80"/>
    <w:rsid w:val="00E75FE3"/>
    <w:rsid w:val="00E86C4C"/>
    <w:rsid w:val="00E907A3"/>
    <w:rsid w:val="00E90957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3D17"/>
    <w:rsid w:val="00F2488D"/>
    <w:rsid w:val="00F45324"/>
    <w:rsid w:val="00F5338A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E66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yuwen.he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hyperlink" Target="https://vcgit.hhi.fraunhofer.de/ecm/ECM/-/tree/ECM-8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3805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</cp:lastModifiedBy>
  <cp:revision>40</cp:revision>
  <cp:lastPrinted>1900-01-01T08:00:00Z</cp:lastPrinted>
  <dcterms:created xsi:type="dcterms:W3CDTF">2022-05-18T09:53:00Z</dcterms:created>
  <dcterms:modified xsi:type="dcterms:W3CDTF">2023-04-14T17:27:00Z</dcterms:modified>
</cp:coreProperties>
</file>