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45855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77777777"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13F5F393" w:rsidR="00E61DAC" w:rsidRPr="00B648F1" w:rsidRDefault="009502A0" w:rsidP="00C8695C">
            <w:pPr>
              <w:tabs>
                <w:tab w:val="left" w:pos="7200"/>
              </w:tabs>
              <w:spacing w:before="0"/>
              <w:rPr>
                <w:b/>
                <w:szCs w:val="22"/>
              </w:rPr>
            </w:pPr>
            <w:r>
              <w:t>30</w:t>
            </w:r>
            <w:r w:rsidR="002139D1">
              <w:t>th</w:t>
            </w:r>
            <w:r w:rsidR="00E61DAC" w:rsidRPr="00B648F1">
              <w:t xml:space="preserve"> Meeting: </w:t>
            </w:r>
            <w:r>
              <w:t>Antalya</w:t>
            </w:r>
            <w:r w:rsidR="00F2548D">
              <w:rPr>
                <w:lang w:val="en-CA"/>
              </w:rPr>
              <w:t>,</w:t>
            </w:r>
            <w:r w:rsidR="00F2548D" w:rsidRPr="00B648F1">
              <w:rPr>
                <w:lang w:val="en-CA"/>
              </w:rPr>
              <w:t xml:space="preserve"> </w:t>
            </w:r>
            <w:r>
              <w:rPr>
                <w:lang w:val="en-CA"/>
              </w:rPr>
              <w:t>TR</w:t>
            </w:r>
            <w:r w:rsidR="00F2548D">
              <w:rPr>
                <w:lang w:val="en-CA"/>
              </w:rPr>
              <w:t xml:space="preserve">, </w:t>
            </w:r>
            <w:r w:rsidR="00831DE4">
              <w:rPr>
                <w:lang w:val="en-CA"/>
              </w:rPr>
              <w:t>2</w:t>
            </w:r>
            <w:r>
              <w:rPr>
                <w:lang w:val="en-CA"/>
              </w:rPr>
              <w:t>1</w:t>
            </w:r>
            <w:r w:rsidR="001A65E6">
              <w:rPr>
                <w:lang w:val="en-CA"/>
              </w:rPr>
              <w:t>–</w:t>
            </w:r>
            <w:r w:rsidR="00831DE4">
              <w:rPr>
                <w:lang w:val="en-CA"/>
              </w:rPr>
              <w:t>28</w:t>
            </w:r>
            <w:r w:rsidR="00EF617A" w:rsidRPr="00B648F1">
              <w:rPr>
                <w:lang w:val="en-CA"/>
              </w:rPr>
              <w:t xml:space="preserve"> </w:t>
            </w:r>
            <w:r>
              <w:rPr>
                <w:lang w:val="en-CA"/>
              </w:rPr>
              <w:t>April</w:t>
            </w:r>
            <w:r w:rsidR="00EF617A" w:rsidRPr="00B648F1">
              <w:rPr>
                <w:lang w:val="en-CA"/>
              </w:rPr>
              <w:t xml:space="preserve"> 20</w:t>
            </w:r>
            <w:r w:rsidR="00CA339E">
              <w:rPr>
                <w:lang w:val="en-CA"/>
              </w:rPr>
              <w:t>2</w:t>
            </w:r>
            <w:r>
              <w:rPr>
                <w:lang w:val="en-CA"/>
              </w:rPr>
              <w:t>3</w:t>
            </w:r>
          </w:p>
        </w:tc>
        <w:tc>
          <w:tcPr>
            <w:tcW w:w="3708" w:type="dxa"/>
          </w:tcPr>
          <w:p w14:paraId="65E5855C" w14:textId="36FD0FAA" w:rsidR="008A4B4C" w:rsidRPr="00B648F1" w:rsidRDefault="00E61DAC" w:rsidP="00C8695C">
            <w:pPr>
              <w:tabs>
                <w:tab w:val="left" w:pos="7200"/>
              </w:tabs>
              <w:rPr>
                <w:u w:val="single"/>
              </w:rPr>
            </w:pPr>
            <w:r w:rsidRPr="00B648F1">
              <w:t>Document</w:t>
            </w:r>
            <w:r w:rsidR="006C5D39" w:rsidRPr="00B648F1">
              <w:t>: J</w:t>
            </w:r>
            <w:r w:rsidR="00F60376">
              <w:t>VET</w:t>
            </w:r>
            <w:r w:rsidRPr="00B648F1">
              <w:t>-</w:t>
            </w:r>
            <w:r w:rsidR="00831DE4">
              <w:t>A</w:t>
            </w:r>
            <w:r w:rsidR="009502A0">
              <w:t>D</w:t>
            </w:r>
            <w:r w:rsidR="00B06A9A">
              <w:t>0165</w:t>
            </w:r>
            <w:r w:rsidR="00355C11">
              <w:t>-v1</w:t>
            </w:r>
          </w:p>
        </w:tc>
      </w:tr>
    </w:tbl>
    <w:p w14:paraId="1A00019F" w14:textId="77777777" w:rsidR="00E61DAC" w:rsidRPr="00B648F1" w:rsidRDefault="00E61DAC" w:rsidP="00531AE9">
      <w:pPr>
        <w:spacing w:before="0"/>
      </w:pPr>
    </w:p>
    <w:tbl>
      <w:tblPr>
        <w:tblpPr w:leftFromText="180" w:rightFromText="180" w:vertAnchor="text" w:tblpY="1"/>
        <w:tblOverlap w:val="never"/>
        <w:tblW w:w="11628" w:type="dxa"/>
        <w:tblLayout w:type="fixed"/>
        <w:tblLook w:val="0000" w:firstRow="0" w:lastRow="0" w:firstColumn="0" w:lastColumn="0" w:noHBand="0" w:noVBand="0"/>
      </w:tblPr>
      <w:tblGrid>
        <w:gridCol w:w="1458"/>
        <w:gridCol w:w="4050"/>
        <w:gridCol w:w="871"/>
        <w:gridCol w:w="3197"/>
        <w:gridCol w:w="2052"/>
      </w:tblGrid>
      <w:tr w:rsidR="00355C11" w:rsidRPr="00B648F1" w14:paraId="2971621D" w14:textId="77777777" w:rsidTr="00480F5C">
        <w:trPr>
          <w:gridAfter w:val="1"/>
          <w:wAfter w:w="2052" w:type="dxa"/>
        </w:trPr>
        <w:tc>
          <w:tcPr>
            <w:tcW w:w="1458" w:type="dxa"/>
          </w:tcPr>
          <w:p w14:paraId="0D4B00CA" w14:textId="341D4CE5" w:rsidR="00355C11" w:rsidRPr="00B648F1" w:rsidRDefault="00355C11" w:rsidP="00355C11">
            <w:pPr>
              <w:pStyle w:val="Normal-3-3"/>
              <w:rPr>
                <w:i/>
                <w:iCs/>
                <w:szCs w:val="22"/>
              </w:rPr>
            </w:pPr>
            <w:r>
              <w:rPr>
                <w:i/>
              </w:rPr>
              <w:t>Title:</w:t>
            </w:r>
          </w:p>
        </w:tc>
        <w:tc>
          <w:tcPr>
            <w:tcW w:w="8118" w:type="dxa"/>
            <w:gridSpan w:val="3"/>
          </w:tcPr>
          <w:p w14:paraId="1169F890" w14:textId="5E14EECE" w:rsidR="00355C11" w:rsidRPr="00B648F1" w:rsidRDefault="00355C11" w:rsidP="00355C11">
            <w:pPr>
              <w:pStyle w:val="Normal-3-3"/>
              <w:rPr>
                <w:szCs w:val="22"/>
              </w:rPr>
            </w:pPr>
            <w:r>
              <w:rPr>
                <w:b/>
              </w:rPr>
              <w:t xml:space="preserve">EE2-2.4: </w:t>
            </w:r>
            <w:r w:rsidRPr="00355C11">
              <w:rPr>
                <w:b/>
              </w:rPr>
              <w:t>Template matching-based subblock motion refinement</w:t>
            </w:r>
          </w:p>
        </w:tc>
      </w:tr>
      <w:tr w:rsidR="00355C11" w:rsidRPr="00B648F1" w14:paraId="09F5A0D6" w14:textId="77777777" w:rsidTr="00480F5C">
        <w:trPr>
          <w:gridAfter w:val="1"/>
          <w:wAfter w:w="2052" w:type="dxa"/>
        </w:trPr>
        <w:tc>
          <w:tcPr>
            <w:tcW w:w="1458" w:type="dxa"/>
          </w:tcPr>
          <w:p w14:paraId="7DCDB60B" w14:textId="0F0E397D" w:rsidR="00355C11" w:rsidRPr="00B648F1" w:rsidRDefault="00355C11" w:rsidP="00355C11">
            <w:pPr>
              <w:pStyle w:val="Normal-3-3"/>
              <w:rPr>
                <w:i/>
                <w:iCs/>
                <w:szCs w:val="22"/>
              </w:rPr>
            </w:pPr>
            <w:r>
              <w:rPr>
                <w:i/>
              </w:rPr>
              <w:t>Status:</w:t>
            </w:r>
          </w:p>
        </w:tc>
        <w:tc>
          <w:tcPr>
            <w:tcW w:w="8118" w:type="dxa"/>
            <w:gridSpan w:val="3"/>
          </w:tcPr>
          <w:p w14:paraId="57CDB716" w14:textId="794A4BD7" w:rsidR="00355C11" w:rsidRPr="00B648F1" w:rsidRDefault="00355C11" w:rsidP="00355C11">
            <w:pPr>
              <w:pStyle w:val="Normal-3-3"/>
              <w:rPr>
                <w:szCs w:val="22"/>
              </w:rPr>
            </w:pPr>
            <w:r>
              <w:t>Input document to JVET</w:t>
            </w:r>
          </w:p>
        </w:tc>
      </w:tr>
      <w:tr w:rsidR="00355C11" w:rsidRPr="00B648F1" w14:paraId="792EC7C2" w14:textId="77777777" w:rsidTr="00480F5C">
        <w:trPr>
          <w:gridAfter w:val="1"/>
          <w:wAfter w:w="2052" w:type="dxa"/>
        </w:trPr>
        <w:tc>
          <w:tcPr>
            <w:tcW w:w="1458" w:type="dxa"/>
          </w:tcPr>
          <w:p w14:paraId="2F27DD0D" w14:textId="3A0B6923" w:rsidR="00355C11" w:rsidRPr="00B648F1" w:rsidRDefault="00355C11" w:rsidP="00355C11">
            <w:pPr>
              <w:pStyle w:val="Normal-3-3"/>
              <w:rPr>
                <w:i/>
                <w:iCs/>
                <w:szCs w:val="22"/>
              </w:rPr>
            </w:pPr>
            <w:r>
              <w:rPr>
                <w:i/>
              </w:rPr>
              <w:t>Purpose:</w:t>
            </w:r>
          </w:p>
        </w:tc>
        <w:tc>
          <w:tcPr>
            <w:tcW w:w="8118" w:type="dxa"/>
            <w:gridSpan w:val="3"/>
          </w:tcPr>
          <w:p w14:paraId="2758151D" w14:textId="6C93574F" w:rsidR="00355C11" w:rsidRPr="00B648F1" w:rsidRDefault="00355C11" w:rsidP="00355C11">
            <w:pPr>
              <w:pStyle w:val="Normal-3-3"/>
              <w:rPr>
                <w:szCs w:val="22"/>
              </w:rPr>
            </w:pPr>
            <w:r>
              <w:t>Proposal</w:t>
            </w:r>
            <w:r w:rsidR="00480F5C">
              <w:t xml:space="preserve"> </w:t>
            </w:r>
          </w:p>
        </w:tc>
      </w:tr>
      <w:tr w:rsidR="00480F5C" w:rsidRPr="00B648F1" w14:paraId="2AC3B79E" w14:textId="68DA874C" w:rsidTr="00480F5C">
        <w:tc>
          <w:tcPr>
            <w:tcW w:w="1458" w:type="dxa"/>
          </w:tcPr>
          <w:p w14:paraId="12B24F98" w14:textId="5183C4A0" w:rsidR="00480F5C" w:rsidRPr="00B648F1" w:rsidRDefault="00480F5C" w:rsidP="00480F5C">
            <w:pPr>
              <w:pStyle w:val="Normal-3-3"/>
              <w:rPr>
                <w:i/>
                <w:iCs/>
                <w:szCs w:val="22"/>
              </w:rPr>
            </w:pPr>
            <w:r>
              <w:rPr>
                <w:i/>
              </w:rPr>
              <w:t>Author(s) or</w:t>
            </w:r>
            <w:r>
              <w:rPr>
                <w:i/>
              </w:rPr>
              <w:br/>
              <w:t>Contact(s):</w:t>
            </w:r>
          </w:p>
        </w:tc>
        <w:tc>
          <w:tcPr>
            <w:tcW w:w="4050" w:type="dxa"/>
          </w:tcPr>
          <w:p w14:paraId="75EA5F6C" w14:textId="77777777" w:rsidR="00480F5C" w:rsidRDefault="00480F5C" w:rsidP="00480F5C">
            <w:pPr>
              <w:spacing w:before="60" w:after="60"/>
            </w:pPr>
            <w:r>
              <w:t>Lei Zhao</w:t>
            </w:r>
            <w:r>
              <w:rPr>
                <w:vertAlign w:val="superscript"/>
              </w:rPr>
              <w:t>1</w:t>
            </w:r>
            <w:r>
              <w:t>, Kai Zhang</w:t>
            </w:r>
            <w:r>
              <w:rPr>
                <w:vertAlign w:val="superscript"/>
              </w:rPr>
              <w:t>2</w:t>
            </w:r>
            <w:r>
              <w:t>, Li Zhang</w:t>
            </w:r>
            <w:r>
              <w:rPr>
                <w:vertAlign w:val="superscript"/>
              </w:rPr>
              <w:t>2</w:t>
            </w:r>
            <w:r>
              <w:br/>
            </w:r>
          </w:p>
          <w:p w14:paraId="3B5BA2ED" w14:textId="77777777" w:rsidR="00480F5C" w:rsidRDefault="00480F5C" w:rsidP="00480F5C">
            <w:pPr>
              <w:spacing w:before="60" w:after="60"/>
            </w:pPr>
            <w:r>
              <w:rPr>
                <w:vertAlign w:val="superscript"/>
              </w:rPr>
              <w:t>1</w:t>
            </w:r>
            <w:r>
              <w:t>Zijinshumayuan 4th building F9</w:t>
            </w:r>
            <w:r>
              <w:br/>
              <w:t>18 Zhongguancun Nansijie</w:t>
            </w:r>
            <w:r>
              <w:br/>
              <w:t>Haidian District, 100190, Beijing, China</w:t>
            </w:r>
            <w:r>
              <w:br/>
            </w:r>
          </w:p>
          <w:p w14:paraId="45863F21" w14:textId="77777777" w:rsidR="00480F5C" w:rsidRDefault="00480F5C" w:rsidP="00480F5C">
            <w:pPr>
              <w:spacing w:before="60" w:after="60"/>
            </w:pPr>
            <w:r>
              <w:rPr>
                <w:vertAlign w:val="superscript"/>
              </w:rPr>
              <w:t>2</w:t>
            </w:r>
            <w:r>
              <w:t>8910 University Center Lane</w:t>
            </w:r>
            <w:r>
              <w:br/>
              <w:t>San Diego, CA 92122, USA</w:t>
            </w:r>
          </w:p>
          <w:p w14:paraId="0228ACEC" w14:textId="471B1B12" w:rsidR="00480F5C" w:rsidRPr="00B648F1" w:rsidRDefault="00480F5C" w:rsidP="00480F5C">
            <w:pPr>
              <w:spacing w:before="60" w:after="60"/>
              <w:rPr>
                <w:szCs w:val="22"/>
              </w:rPr>
            </w:pPr>
          </w:p>
        </w:tc>
        <w:tc>
          <w:tcPr>
            <w:tcW w:w="871" w:type="dxa"/>
          </w:tcPr>
          <w:p w14:paraId="22855F01" w14:textId="4C8ED742" w:rsidR="00480F5C" w:rsidRPr="00B648F1" w:rsidRDefault="00480F5C" w:rsidP="00480F5C">
            <w:pPr>
              <w:tabs>
                <w:tab w:val="clear" w:pos="360"/>
                <w:tab w:val="clear" w:pos="720"/>
                <w:tab w:val="clear" w:pos="1080"/>
                <w:tab w:val="clear" w:pos="1440"/>
              </w:tabs>
              <w:overflowPunct/>
              <w:autoSpaceDE/>
              <w:autoSpaceDN/>
              <w:adjustRightInd/>
              <w:spacing w:before="0"/>
              <w:textAlignment w:val="auto"/>
            </w:pPr>
            <w:r w:rsidRPr="005B217D">
              <w:rPr>
                <w:szCs w:val="22"/>
                <w:lang w:val="en-CA"/>
              </w:rPr>
              <w:br/>
              <w:t>Tel:</w:t>
            </w:r>
            <w:r w:rsidRPr="005B217D">
              <w:rPr>
                <w:szCs w:val="22"/>
                <w:lang w:val="en-CA"/>
              </w:rPr>
              <w:br/>
              <w:t>Email:</w:t>
            </w:r>
          </w:p>
        </w:tc>
        <w:tc>
          <w:tcPr>
            <w:tcW w:w="5249" w:type="dxa"/>
            <w:gridSpan w:val="2"/>
          </w:tcPr>
          <w:p w14:paraId="1EE4CB08" w14:textId="77777777" w:rsidR="00480F5C" w:rsidRDefault="00480F5C" w:rsidP="00480F5C">
            <w:pPr>
              <w:spacing w:before="60" w:after="60"/>
              <w:rPr>
                <w:color w:val="0000FF"/>
                <w:sz w:val="20"/>
                <w:u w:val="single"/>
              </w:rPr>
            </w:pPr>
            <w:r>
              <w:br/>
            </w:r>
            <w:hyperlink r:id="rId10">
              <w:r>
                <w:rPr>
                  <w:color w:val="0000FF"/>
                  <w:sz w:val="20"/>
                  <w:u w:val="single"/>
                </w:rPr>
                <w:t>zhaolei.0324@bytedance.com</w:t>
              </w:r>
            </w:hyperlink>
          </w:p>
          <w:p w14:paraId="4A4DB365" w14:textId="77777777" w:rsidR="00480F5C" w:rsidRDefault="00480F5C" w:rsidP="00480F5C">
            <w:pPr>
              <w:spacing w:before="60" w:after="60"/>
              <w:rPr>
                <w:color w:val="0000FF"/>
                <w:sz w:val="20"/>
                <w:u w:val="single"/>
              </w:rPr>
            </w:pPr>
            <w:r>
              <w:rPr>
                <w:color w:val="0000FF"/>
                <w:sz w:val="20"/>
                <w:u w:val="single"/>
              </w:rPr>
              <w:t>zhangkai.video@bytedance.com</w:t>
            </w:r>
          </w:p>
          <w:p w14:paraId="21E7FA17" w14:textId="77777777" w:rsidR="00480F5C" w:rsidRDefault="00000000" w:rsidP="00480F5C">
            <w:pPr>
              <w:spacing w:before="60" w:after="60"/>
              <w:rPr>
                <w:color w:val="0000FF"/>
                <w:sz w:val="20"/>
                <w:u w:val="single"/>
              </w:rPr>
            </w:pPr>
            <w:hyperlink r:id="rId11">
              <w:r w:rsidR="00480F5C">
                <w:rPr>
                  <w:color w:val="0000FF"/>
                  <w:sz w:val="20"/>
                  <w:u w:val="single"/>
                </w:rPr>
                <w:t>lizhang.idm@bytedance.com</w:t>
              </w:r>
            </w:hyperlink>
          </w:p>
          <w:p w14:paraId="719A6E85" w14:textId="5B721A5F" w:rsidR="00480F5C" w:rsidRPr="00B648F1" w:rsidRDefault="00480F5C" w:rsidP="00480F5C">
            <w:pPr>
              <w:tabs>
                <w:tab w:val="clear" w:pos="360"/>
                <w:tab w:val="clear" w:pos="720"/>
                <w:tab w:val="clear" w:pos="1080"/>
                <w:tab w:val="clear" w:pos="1440"/>
              </w:tabs>
              <w:overflowPunct/>
              <w:autoSpaceDE/>
              <w:autoSpaceDN/>
              <w:adjustRightInd/>
              <w:spacing w:before="0"/>
              <w:textAlignment w:val="auto"/>
            </w:pPr>
            <w:r>
              <w:rPr>
                <w:color w:val="0000FF"/>
                <w:u w:val="single"/>
              </w:rPr>
              <w:br/>
            </w:r>
          </w:p>
        </w:tc>
      </w:tr>
      <w:tr w:rsidR="00480F5C" w:rsidRPr="00B648F1" w14:paraId="4D36CFB5" w14:textId="77777777" w:rsidTr="00480F5C">
        <w:trPr>
          <w:gridAfter w:val="1"/>
          <w:wAfter w:w="2052" w:type="dxa"/>
        </w:trPr>
        <w:tc>
          <w:tcPr>
            <w:tcW w:w="1458" w:type="dxa"/>
          </w:tcPr>
          <w:p w14:paraId="3167E83D" w14:textId="672B1535" w:rsidR="00480F5C" w:rsidRPr="00B648F1" w:rsidRDefault="00480F5C" w:rsidP="00480F5C">
            <w:pPr>
              <w:pStyle w:val="Normal-3-3"/>
              <w:rPr>
                <w:i/>
                <w:iCs/>
                <w:szCs w:val="22"/>
              </w:rPr>
            </w:pPr>
            <w:r>
              <w:rPr>
                <w:i/>
              </w:rPr>
              <w:t>Source:</w:t>
            </w:r>
          </w:p>
        </w:tc>
        <w:tc>
          <w:tcPr>
            <w:tcW w:w="8118" w:type="dxa"/>
            <w:gridSpan w:val="3"/>
          </w:tcPr>
          <w:p w14:paraId="7A453CB4" w14:textId="27D06EAF" w:rsidR="00480F5C" w:rsidRPr="00355C11" w:rsidRDefault="00480F5C" w:rsidP="00480F5C">
            <w:pPr>
              <w:spacing w:before="60" w:after="60"/>
            </w:pPr>
            <w:r>
              <w:t xml:space="preserve">Bytedance Inc. </w:t>
            </w:r>
          </w:p>
        </w:tc>
      </w:tr>
    </w:tbl>
    <w:p w14:paraId="4ACB3895" w14:textId="2EB12FC4" w:rsidR="00E61DAC" w:rsidRPr="00B648F1" w:rsidRDefault="00355C11" w:rsidP="004468D8">
      <w:pPr>
        <w:jc w:val="center"/>
        <w:rPr>
          <w:u w:val="single"/>
        </w:rPr>
      </w:pPr>
      <w:r>
        <w:rPr>
          <w:u w:val="single"/>
        </w:rPr>
        <w:br w:type="textWrapping" w:clear="all"/>
      </w:r>
      <w:r w:rsidR="00E61DAC" w:rsidRPr="00B648F1">
        <w:rPr>
          <w:u w:val="single"/>
        </w:rPr>
        <w:t>_____________________________</w:t>
      </w:r>
    </w:p>
    <w:p w14:paraId="208493FC" w14:textId="77777777" w:rsidR="00355C11" w:rsidRDefault="00355C11" w:rsidP="00355C11">
      <w:pPr>
        <w:pStyle w:val="1"/>
      </w:pPr>
      <w:bookmarkStart w:id="0" w:name="_Annex_–_Access"/>
      <w:bookmarkEnd w:id="0"/>
      <w:r>
        <w:t>Abstract</w:t>
      </w:r>
    </w:p>
    <w:p w14:paraId="192DDE2D" w14:textId="312BAEC1" w:rsidR="00355C11" w:rsidRDefault="00355C11" w:rsidP="00657293">
      <w:pPr>
        <w:jc w:val="both"/>
      </w:pPr>
      <w:r>
        <w:t xml:space="preserve">This proposal </w:t>
      </w:r>
      <w:r w:rsidR="00AC147F">
        <w:t>present</w:t>
      </w:r>
      <w:r>
        <w:t>s the performance of EE2-2.4. It is reported that on top of ECM-8.0, simulation results of EE2-2.4 are as below:</w:t>
      </w:r>
    </w:p>
    <w:p w14:paraId="18C9215E" w14:textId="045E20DF" w:rsidR="00355C11" w:rsidRDefault="00355C11" w:rsidP="00657293">
      <w:pPr>
        <w:jc w:val="both"/>
      </w:pPr>
      <w:r>
        <w:t>RA: -0.</w:t>
      </w:r>
      <w:r w:rsidR="00304819">
        <w:t>07</w:t>
      </w:r>
      <w:r>
        <w:t xml:space="preserve"> % (Y), -0.</w:t>
      </w:r>
      <w:r w:rsidR="00304819">
        <w:t>03</w:t>
      </w:r>
      <w:r>
        <w:t xml:space="preserve"> % (U), -0.</w:t>
      </w:r>
      <w:r w:rsidR="00304819">
        <w:t>01</w:t>
      </w:r>
      <w:r>
        <w:t xml:space="preserve"> % (V), </w:t>
      </w:r>
      <w:r w:rsidRPr="004F7079">
        <w:t>101% (EncT), 10</w:t>
      </w:r>
      <w:r w:rsidR="00304819">
        <w:t>0</w:t>
      </w:r>
      <w:r w:rsidRPr="004F7079">
        <w:t>% (DecT)</w:t>
      </w:r>
    </w:p>
    <w:p w14:paraId="7711E21F" w14:textId="4CF49C04" w:rsidR="00355C11" w:rsidRDefault="00355C11" w:rsidP="00657293">
      <w:pPr>
        <w:jc w:val="both"/>
      </w:pPr>
      <w:r>
        <w:t>LB: -0.</w:t>
      </w:r>
      <w:r w:rsidR="00304819">
        <w:t>07</w:t>
      </w:r>
      <w:r>
        <w:t xml:space="preserve"> % (Y), </w:t>
      </w:r>
      <w:r w:rsidR="00304819">
        <w:t>0.19</w:t>
      </w:r>
      <w:r>
        <w:t xml:space="preserve"> % (U), -0.</w:t>
      </w:r>
      <w:r w:rsidR="00304819">
        <w:t>03</w:t>
      </w:r>
      <w:r>
        <w:t xml:space="preserve"> % (V), </w:t>
      </w:r>
      <w:r w:rsidRPr="004F7079">
        <w:t>102% (EncT), 10</w:t>
      </w:r>
      <w:r w:rsidR="00304819">
        <w:t>2</w:t>
      </w:r>
      <w:r w:rsidRPr="004F7079">
        <w:t>% (DecT)</w:t>
      </w:r>
      <w:r>
        <w:t xml:space="preserve"> </w:t>
      </w:r>
    </w:p>
    <w:p w14:paraId="0F9D01A3" w14:textId="77777777" w:rsidR="00355C11" w:rsidRDefault="00355C11" w:rsidP="00355C11">
      <w:pPr>
        <w:pStyle w:val="1"/>
        <w:numPr>
          <w:ilvl w:val="0"/>
          <w:numId w:val="20"/>
        </w:numPr>
        <w:ind w:left="360" w:hanging="360"/>
      </w:pPr>
      <w:r>
        <w:t>Introduction</w:t>
      </w:r>
    </w:p>
    <w:p w14:paraId="15549213" w14:textId="3C78AE04" w:rsidR="00355C11" w:rsidRDefault="00304819" w:rsidP="00621384">
      <w:pPr>
        <w:jc w:val="both"/>
      </w:pPr>
      <w:r w:rsidRPr="00304819">
        <w:t xml:space="preserve">In ECM, affine and SbTMVP modes are used to provide subblock-level motion information. </w:t>
      </w:r>
      <w:r w:rsidR="00657293">
        <w:t>A</w:t>
      </w:r>
      <w:r w:rsidRPr="00304819">
        <w:t xml:space="preserve">ffine mode </w:t>
      </w:r>
      <w:r w:rsidR="00657293" w:rsidRPr="00304819">
        <w:t>can</w:t>
      </w:r>
      <w:r w:rsidR="00657293">
        <w:t xml:space="preserve"> </w:t>
      </w:r>
      <w:r w:rsidRPr="00304819">
        <w:t>represent non-translational subblock motion</w:t>
      </w:r>
      <w:r w:rsidR="00AC147F">
        <w:t>s</w:t>
      </w:r>
      <w:r w:rsidRPr="00304819">
        <w:t xml:space="preserve"> based on control point motion vectors (CPMVs). Regarding SbTMVP mode, a motion shift is employed to obtain TMVPs at subblock level. In </w:t>
      </w:r>
      <w:r>
        <w:t>EE2-2.4</w:t>
      </w:r>
      <w:r w:rsidRPr="00304819">
        <w:t>, TM is utilized to refine subblock motion</w:t>
      </w:r>
      <w:r w:rsidR="00AC147F">
        <w:t>s</w:t>
      </w:r>
      <w:r w:rsidRPr="00304819">
        <w:t>.</w:t>
      </w:r>
    </w:p>
    <w:p w14:paraId="68749DCB" w14:textId="77777777" w:rsidR="00355C11" w:rsidRDefault="00355C11" w:rsidP="00355C11">
      <w:pPr>
        <w:pStyle w:val="1"/>
        <w:numPr>
          <w:ilvl w:val="0"/>
          <w:numId w:val="20"/>
        </w:numPr>
        <w:ind w:left="360" w:hanging="360"/>
      </w:pPr>
      <w:r>
        <w:t>Proposed methods</w:t>
      </w:r>
    </w:p>
    <w:p w14:paraId="6F80F7E6" w14:textId="3C36EE5F" w:rsidR="00621384" w:rsidRDefault="00355C11" w:rsidP="00621384">
      <w:pPr>
        <w:jc w:val="both"/>
      </w:pPr>
      <w:r>
        <w:t>In EE2-2.</w:t>
      </w:r>
      <w:r w:rsidR="00621384">
        <w:t>4</w:t>
      </w:r>
      <w:r>
        <w:t xml:space="preserve">, two aspects are proposed to further improve </w:t>
      </w:r>
      <w:r w:rsidR="00621384">
        <w:t>subblock-based motion derivation</w:t>
      </w:r>
      <w:r>
        <w:t xml:space="preserve">. </w:t>
      </w:r>
      <w:r w:rsidR="00621384">
        <w:t xml:space="preserve">Firstly, after the candidate list is constructed for affine merge mode, uni-directional affine candidates will perform CPMV refinement based on TM. </w:t>
      </w:r>
      <w:r w:rsidR="00621384" w:rsidRPr="00621384">
        <w:rPr>
          <w:rFonts w:eastAsia="宋体"/>
          <w:szCs w:val="22"/>
          <w:lang w:eastAsia="zh-CN"/>
        </w:rPr>
        <w:t>In particular, a unified MV offset is assigned to all the CPMVs of an affine candidate, and the TM cost of the affine candidate is calculated accordingly. The optimal CPMV offset with the minimum TM cost can be used to refine the corresponding affine candidate if</w:t>
      </w:r>
      <w:r w:rsidR="00F441ED">
        <w:rPr>
          <w:rFonts w:eastAsia="宋体"/>
          <w:szCs w:val="22"/>
          <w:lang w:eastAsia="zh-CN"/>
        </w:rPr>
        <w:t xml:space="preserve"> </w:t>
      </w:r>
      <m:oMath>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Refined</m:t>
            </m:r>
          </m:sub>
        </m:sSub>
        <m:r>
          <w:rPr>
            <w:rFonts w:ascii="Cambria Math" w:hAnsi="Cambria Math"/>
            <w:lang w:eastAsia="zh-CN"/>
          </w:rPr>
          <m:t>&lt;T×</m:t>
        </m:r>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Ori</m:t>
            </m:r>
          </m:sub>
        </m:sSub>
      </m:oMath>
      <w:r w:rsidR="00621384" w:rsidRPr="00621384">
        <w:rPr>
          <w:rFonts w:eastAsia="宋体"/>
          <w:szCs w:val="22"/>
          <w:lang w:eastAsia="zh-CN"/>
        </w:rPr>
        <w:t>, where</w:t>
      </w:r>
      <w:r w:rsidR="00621384" w:rsidRPr="00621384">
        <w:rPr>
          <w:rFonts w:eastAsia="宋体"/>
          <w:i/>
          <w:szCs w:val="22"/>
          <w:lang w:eastAsia="zh-CN"/>
        </w:rPr>
        <w:t xml:space="preserve"> C</w:t>
      </w:r>
      <w:r w:rsidR="00621384" w:rsidRPr="00621384">
        <w:rPr>
          <w:rFonts w:eastAsia="宋体"/>
          <w:i/>
          <w:szCs w:val="22"/>
          <w:vertAlign w:val="subscript"/>
          <w:lang w:eastAsia="zh-CN"/>
        </w:rPr>
        <w:t>Refined</w:t>
      </w:r>
      <w:r w:rsidR="00621384" w:rsidRPr="00621384">
        <w:rPr>
          <w:rFonts w:eastAsia="宋体"/>
          <w:szCs w:val="22"/>
          <w:vertAlign w:val="subscript"/>
          <w:lang w:eastAsia="zh-CN"/>
        </w:rPr>
        <w:t xml:space="preserve">  </w:t>
      </w:r>
      <w:r w:rsidR="00621384" w:rsidRPr="00621384">
        <w:rPr>
          <w:rFonts w:eastAsia="宋体"/>
          <w:szCs w:val="22"/>
          <w:lang w:eastAsia="zh-CN"/>
        </w:rPr>
        <w:t xml:space="preserve">denotes the TM cost after CPMVs are refined by the optimal offset, </w:t>
      </w:r>
      <w:r w:rsidR="00621384" w:rsidRPr="00621384">
        <w:rPr>
          <w:rFonts w:eastAsia="宋体"/>
          <w:i/>
          <w:szCs w:val="22"/>
          <w:lang w:eastAsia="zh-CN"/>
        </w:rPr>
        <w:t>C</w:t>
      </w:r>
      <w:r w:rsidR="00621384" w:rsidRPr="00621384">
        <w:rPr>
          <w:rFonts w:eastAsia="宋体"/>
          <w:i/>
          <w:szCs w:val="22"/>
          <w:vertAlign w:val="subscript"/>
          <w:lang w:eastAsia="zh-CN"/>
        </w:rPr>
        <w:t>Ori</w:t>
      </w:r>
      <w:r w:rsidR="00621384" w:rsidRPr="00621384">
        <w:rPr>
          <w:rFonts w:eastAsia="宋体"/>
          <w:szCs w:val="22"/>
          <w:lang w:eastAsia="zh-CN"/>
        </w:rPr>
        <w:t xml:space="preserve"> is </w:t>
      </w:r>
      <w:r w:rsidR="00AC147F">
        <w:rPr>
          <w:rFonts w:eastAsia="宋体"/>
          <w:szCs w:val="22"/>
          <w:lang w:eastAsia="zh-CN"/>
        </w:rPr>
        <w:t>the TM cost</w:t>
      </w:r>
      <w:r w:rsidR="00621384" w:rsidRPr="00621384">
        <w:rPr>
          <w:rFonts w:eastAsia="宋体"/>
          <w:szCs w:val="22"/>
          <w:lang w:eastAsia="zh-CN"/>
        </w:rPr>
        <w:t xml:space="preserve"> calculated by the original CPMVs, and </w:t>
      </w:r>
      <w:r w:rsidR="00621384" w:rsidRPr="00621384">
        <w:rPr>
          <w:rFonts w:eastAsia="宋体"/>
          <w:i/>
          <w:szCs w:val="22"/>
          <w:lang w:eastAsia="zh-CN"/>
        </w:rPr>
        <w:t>T</w:t>
      </w:r>
      <w:r w:rsidR="00621384" w:rsidRPr="00621384">
        <w:rPr>
          <w:rFonts w:eastAsia="宋体"/>
          <w:szCs w:val="22"/>
          <w:lang w:eastAsia="zh-CN"/>
        </w:rPr>
        <w:t xml:space="preserve"> is a constant threshold.</w:t>
      </w:r>
      <w:r w:rsidR="00621384">
        <w:rPr>
          <w:rFonts w:eastAsia="宋体"/>
          <w:szCs w:val="22"/>
          <w:lang w:eastAsia="zh-CN"/>
        </w:rPr>
        <w:t xml:space="preserve"> Secondly, the initial motion shift to specify SbTMVP may be further refined with TM.</w:t>
      </w:r>
    </w:p>
    <w:p w14:paraId="267B319F" w14:textId="110B611C" w:rsidR="00355C11" w:rsidRDefault="00355C11" w:rsidP="00621384">
      <w:pPr>
        <w:pStyle w:val="1"/>
        <w:numPr>
          <w:ilvl w:val="0"/>
          <w:numId w:val="20"/>
        </w:numPr>
        <w:ind w:left="360" w:hanging="360"/>
      </w:pPr>
      <w:r>
        <w:lastRenderedPageBreak/>
        <w:t>Experimental results</w:t>
      </w:r>
    </w:p>
    <w:p w14:paraId="0D201A7E" w14:textId="2527CA6F" w:rsidR="00355C11" w:rsidRPr="00803562" w:rsidRDefault="00621384" w:rsidP="00803562">
      <w:r>
        <w:t>Simulations are conducted</w:t>
      </w:r>
      <w:r w:rsidR="00355C11">
        <w:t xml:space="preserve"> on top of ECM-</w:t>
      </w:r>
      <w:r>
        <w:t>8</w:t>
      </w:r>
      <w:r w:rsidR="00355C11">
        <w:t xml:space="preserve">.0 under the common test conditions [1], </w:t>
      </w:r>
      <w:r w:rsidR="00E30C71">
        <w:t>the results</w:t>
      </w:r>
      <w:r w:rsidR="00355C11">
        <w:t xml:space="preserve"> are listed as follows:</w:t>
      </w:r>
    </w:p>
    <w:p w14:paraId="23A5096D" w14:textId="6FBB3BCA" w:rsidR="00355C11" w:rsidRDefault="00355C11" w:rsidP="00355C11">
      <w:pPr>
        <w:jc w:val="center"/>
        <w:rPr>
          <w:b/>
        </w:rPr>
      </w:pPr>
      <w:r>
        <w:rPr>
          <w:b/>
        </w:rPr>
        <w:t>Table 1: Coding performance of Test 2.</w:t>
      </w:r>
      <w:r w:rsidR="00803562">
        <w:rPr>
          <w:b/>
        </w:rPr>
        <w:t>4</w:t>
      </w:r>
      <w:r>
        <w:rPr>
          <w:b/>
        </w:rPr>
        <w:t>.</w:t>
      </w:r>
    </w:p>
    <w:tbl>
      <w:tblPr>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952"/>
        <w:gridCol w:w="749"/>
        <w:gridCol w:w="736"/>
        <w:gridCol w:w="736"/>
        <w:gridCol w:w="634"/>
        <w:gridCol w:w="674"/>
        <w:gridCol w:w="678"/>
        <w:gridCol w:w="698"/>
        <w:gridCol w:w="698"/>
        <w:gridCol w:w="635"/>
        <w:gridCol w:w="696"/>
      </w:tblGrid>
      <w:tr w:rsidR="00355C11" w14:paraId="68325FA6" w14:textId="77777777" w:rsidTr="00FD3AC9">
        <w:trPr>
          <w:trHeight w:val="422"/>
          <w:jc w:val="center"/>
        </w:trPr>
        <w:tc>
          <w:tcPr>
            <w:tcW w:w="952"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0D67502D" w14:textId="77777777" w:rsidR="00355C11" w:rsidRDefault="00355C11" w:rsidP="00FD3AC9">
            <w:pPr>
              <w:rPr>
                <w:sz w:val="20"/>
              </w:rPr>
            </w:pPr>
          </w:p>
        </w:tc>
        <w:tc>
          <w:tcPr>
            <w:tcW w:w="3529" w:type="dxa"/>
            <w:gridSpan w:val="5"/>
            <w:tcBorders>
              <w:top w:val="single" w:sz="18" w:space="0" w:color="000000"/>
              <w:left w:val="single" w:sz="4" w:space="0" w:color="000000"/>
              <w:right w:val="single" w:sz="4" w:space="0" w:color="000000"/>
            </w:tcBorders>
            <w:tcMar>
              <w:left w:w="0" w:type="dxa"/>
              <w:right w:w="0" w:type="dxa"/>
            </w:tcMar>
            <w:vAlign w:val="center"/>
          </w:tcPr>
          <w:p w14:paraId="4F7B7CF4" w14:textId="77777777" w:rsidR="00355C11" w:rsidRDefault="00355C11" w:rsidP="00FD3AC9">
            <w:pPr>
              <w:jc w:val="center"/>
              <w:rPr>
                <w:b/>
                <w:color w:val="000000"/>
                <w:sz w:val="20"/>
              </w:rPr>
            </w:pPr>
            <w:r>
              <w:rPr>
                <w:b/>
                <w:color w:val="000000"/>
                <w:sz w:val="20"/>
              </w:rPr>
              <w:t>RA</w:t>
            </w:r>
          </w:p>
        </w:tc>
        <w:tc>
          <w:tcPr>
            <w:tcW w:w="3405" w:type="dxa"/>
            <w:gridSpan w:val="5"/>
            <w:tcBorders>
              <w:top w:val="single" w:sz="18" w:space="0" w:color="000000"/>
              <w:left w:val="single" w:sz="4" w:space="0" w:color="000000"/>
              <w:right w:val="single" w:sz="18" w:space="0" w:color="000000"/>
            </w:tcBorders>
            <w:tcMar>
              <w:left w:w="0" w:type="dxa"/>
              <w:right w:w="0" w:type="dxa"/>
            </w:tcMar>
          </w:tcPr>
          <w:p w14:paraId="4F7575BB" w14:textId="77777777" w:rsidR="00355C11" w:rsidRDefault="00355C11" w:rsidP="00FD3AC9">
            <w:pPr>
              <w:jc w:val="center"/>
              <w:rPr>
                <w:b/>
                <w:color w:val="000000"/>
                <w:sz w:val="20"/>
              </w:rPr>
            </w:pPr>
            <w:r>
              <w:rPr>
                <w:b/>
                <w:color w:val="000000"/>
                <w:sz w:val="20"/>
              </w:rPr>
              <w:t>LDB</w:t>
            </w:r>
          </w:p>
        </w:tc>
      </w:tr>
      <w:tr w:rsidR="00355C11" w14:paraId="495E0481" w14:textId="77777777" w:rsidTr="00FD3AC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F8C3F8A" w14:textId="77777777" w:rsidR="00355C11" w:rsidRDefault="00355C11" w:rsidP="00FD3AC9">
            <w:pPr>
              <w:jc w:val="center"/>
              <w:rPr>
                <w:b/>
                <w:color w:val="000000"/>
                <w:sz w:val="20"/>
              </w:rPr>
            </w:pPr>
          </w:p>
        </w:tc>
        <w:tc>
          <w:tcPr>
            <w:tcW w:w="749" w:type="dxa"/>
            <w:tcBorders>
              <w:left w:val="single" w:sz="4" w:space="0" w:color="000000"/>
            </w:tcBorders>
            <w:shd w:val="clear" w:color="auto" w:fill="auto"/>
            <w:tcMar>
              <w:left w:w="0" w:type="dxa"/>
              <w:right w:w="0" w:type="dxa"/>
            </w:tcMar>
            <w:vAlign w:val="center"/>
          </w:tcPr>
          <w:p w14:paraId="726E81F9" w14:textId="77777777" w:rsidR="00355C11" w:rsidRDefault="00355C11" w:rsidP="00FD3AC9">
            <w:pPr>
              <w:jc w:val="center"/>
              <w:rPr>
                <w:color w:val="000000"/>
                <w:sz w:val="20"/>
              </w:rPr>
            </w:pPr>
            <w:r>
              <w:rPr>
                <w:color w:val="000000"/>
                <w:sz w:val="20"/>
              </w:rPr>
              <w:t>Y</w:t>
            </w:r>
          </w:p>
        </w:tc>
        <w:tc>
          <w:tcPr>
            <w:tcW w:w="736" w:type="dxa"/>
            <w:shd w:val="clear" w:color="auto" w:fill="auto"/>
            <w:tcMar>
              <w:left w:w="0" w:type="dxa"/>
              <w:right w:w="0" w:type="dxa"/>
            </w:tcMar>
            <w:vAlign w:val="center"/>
          </w:tcPr>
          <w:p w14:paraId="147D1C94" w14:textId="77777777" w:rsidR="00355C11" w:rsidRDefault="00355C11" w:rsidP="00FD3AC9">
            <w:pPr>
              <w:jc w:val="center"/>
              <w:rPr>
                <w:color w:val="000000"/>
                <w:sz w:val="20"/>
              </w:rPr>
            </w:pPr>
            <w:r>
              <w:rPr>
                <w:color w:val="000000"/>
                <w:sz w:val="20"/>
              </w:rPr>
              <w:t>U</w:t>
            </w:r>
          </w:p>
        </w:tc>
        <w:tc>
          <w:tcPr>
            <w:tcW w:w="736" w:type="dxa"/>
            <w:shd w:val="clear" w:color="auto" w:fill="auto"/>
            <w:tcMar>
              <w:left w:w="0" w:type="dxa"/>
              <w:right w:w="0" w:type="dxa"/>
            </w:tcMar>
            <w:vAlign w:val="center"/>
          </w:tcPr>
          <w:p w14:paraId="1EBE1BA1" w14:textId="77777777" w:rsidR="00355C11" w:rsidRDefault="00355C11" w:rsidP="00FD3AC9">
            <w:pPr>
              <w:jc w:val="center"/>
              <w:rPr>
                <w:color w:val="000000"/>
                <w:sz w:val="20"/>
              </w:rPr>
            </w:pPr>
            <w:r>
              <w:rPr>
                <w:color w:val="000000"/>
                <w:sz w:val="20"/>
              </w:rPr>
              <w:t>V</w:t>
            </w:r>
          </w:p>
        </w:tc>
        <w:tc>
          <w:tcPr>
            <w:tcW w:w="634" w:type="dxa"/>
            <w:tcMar>
              <w:left w:w="0" w:type="dxa"/>
              <w:right w:w="0" w:type="dxa"/>
            </w:tcMar>
            <w:vAlign w:val="center"/>
          </w:tcPr>
          <w:p w14:paraId="7E36BC5C" w14:textId="77777777" w:rsidR="00355C11" w:rsidRDefault="00355C11" w:rsidP="00FD3AC9">
            <w:pPr>
              <w:jc w:val="center"/>
              <w:rPr>
                <w:color w:val="000000"/>
                <w:sz w:val="20"/>
              </w:rPr>
            </w:pPr>
            <w:r>
              <w:rPr>
                <w:color w:val="000000"/>
                <w:sz w:val="20"/>
              </w:rPr>
              <w:t>EncT</w:t>
            </w:r>
          </w:p>
        </w:tc>
        <w:tc>
          <w:tcPr>
            <w:tcW w:w="674" w:type="dxa"/>
            <w:tcBorders>
              <w:right w:val="single" w:sz="4" w:space="0" w:color="000000"/>
            </w:tcBorders>
            <w:tcMar>
              <w:left w:w="0" w:type="dxa"/>
              <w:right w:w="0" w:type="dxa"/>
            </w:tcMar>
            <w:vAlign w:val="center"/>
          </w:tcPr>
          <w:p w14:paraId="14E52390" w14:textId="77777777" w:rsidR="00355C11" w:rsidRDefault="00355C11" w:rsidP="00FD3AC9">
            <w:pPr>
              <w:jc w:val="center"/>
              <w:rPr>
                <w:color w:val="000000"/>
                <w:sz w:val="20"/>
              </w:rPr>
            </w:pPr>
            <w:r>
              <w:rPr>
                <w:color w:val="000000"/>
                <w:sz w:val="20"/>
              </w:rPr>
              <w:t>DecT</w:t>
            </w:r>
          </w:p>
        </w:tc>
        <w:tc>
          <w:tcPr>
            <w:tcW w:w="678" w:type="dxa"/>
            <w:tcBorders>
              <w:left w:val="single" w:sz="4" w:space="0" w:color="000000"/>
              <w:bottom w:val="single" w:sz="4" w:space="0" w:color="000000"/>
            </w:tcBorders>
            <w:tcMar>
              <w:left w:w="0" w:type="dxa"/>
              <w:right w:w="0" w:type="dxa"/>
            </w:tcMar>
            <w:vAlign w:val="center"/>
          </w:tcPr>
          <w:p w14:paraId="359214D1" w14:textId="77777777" w:rsidR="00355C11" w:rsidRDefault="00355C11" w:rsidP="00FD3AC9">
            <w:pPr>
              <w:jc w:val="center"/>
              <w:rPr>
                <w:color w:val="000000"/>
                <w:sz w:val="20"/>
              </w:rPr>
            </w:pPr>
            <w:r>
              <w:rPr>
                <w:color w:val="000000"/>
                <w:sz w:val="20"/>
              </w:rPr>
              <w:t>Y</w:t>
            </w:r>
          </w:p>
        </w:tc>
        <w:tc>
          <w:tcPr>
            <w:tcW w:w="698" w:type="dxa"/>
            <w:tcBorders>
              <w:bottom w:val="single" w:sz="4" w:space="0" w:color="000000"/>
            </w:tcBorders>
            <w:tcMar>
              <w:left w:w="0" w:type="dxa"/>
              <w:right w:w="0" w:type="dxa"/>
            </w:tcMar>
            <w:vAlign w:val="center"/>
          </w:tcPr>
          <w:p w14:paraId="40357708" w14:textId="77777777" w:rsidR="00355C11" w:rsidRDefault="00355C11" w:rsidP="00FD3AC9">
            <w:pPr>
              <w:jc w:val="center"/>
              <w:rPr>
                <w:color w:val="000000"/>
                <w:sz w:val="20"/>
              </w:rPr>
            </w:pPr>
            <w:r>
              <w:rPr>
                <w:color w:val="000000"/>
                <w:sz w:val="20"/>
              </w:rPr>
              <w:t>U</w:t>
            </w:r>
          </w:p>
        </w:tc>
        <w:tc>
          <w:tcPr>
            <w:tcW w:w="698" w:type="dxa"/>
            <w:tcBorders>
              <w:bottom w:val="single" w:sz="4" w:space="0" w:color="000000"/>
            </w:tcBorders>
            <w:tcMar>
              <w:left w:w="0" w:type="dxa"/>
              <w:right w:w="0" w:type="dxa"/>
            </w:tcMar>
            <w:vAlign w:val="center"/>
          </w:tcPr>
          <w:p w14:paraId="5E245754" w14:textId="77777777" w:rsidR="00355C11" w:rsidRDefault="00355C11" w:rsidP="00FD3AC9">
            <w:pPr>
              <w:jc w:val="center"/>
              <w:rPr>
                <w:color w:val="000000"/>
                <w:sz w:val="20"/>
              </w:rPr>
            </w:pPr>
            <w:r>
              <w:rPr>
                <w:color w:val="000000"/>
                <w:sz w:val="20"/>
              </w:rPr>
              <w:t>V</w:t>
            </w:r>
          </w:p>
        </w:tc>
        <w:tc>
          <w:tcPr>
            <w:tcW w:w="635" w:type="dxa"/>
            <w:tcBorders>
              <w:bottom w:val="single" w:sz="4" w:space="0" w:color="000000"/>
            </w:tcBorders>
            <w:tcMar>
              <w:left w:w="0" w:type="dxa"/>
              <w:right w:w="0" w:type="dxa"/>
            </w:tcMar>
            <w:vAlign w:val="center"/>
          </w:tcPr>
          <w:p w14:paraId="33372129" w14:textId="77777777" w:rsidR="00355C11" w:rsidRDefault="00355C11" w:rsidP="00FD3AC9">
            <w:pPr>
              <w:jc w:val="center"/>
              <w:rPr>
                <w:color w:val="000000"/>
                <w:sz w:val="20"/>
              </w:rPr>
            </w:pPr>
            <w:r>
              <w:rPr>
                <w:color w:val="000000"/>
                <w:sz w:val="20"/>
              </w:rPr>
              <w:t>EncT</w:t>
            </w:r>
          </w:p>
        </w:tc>
        <w:tc>
          <w:tcPr>
            <w:tcW w:w="696" w:type="dxa"/>
            <w:tcBorders>
              <w:right w:val="single" w:sz="18" w:space="0" w:color="000000"/>
            </w:tcBorders>
            <w:tcMar>
              <w:left w:w="0" w:type="dxa"/>
              <w:right w:w="0" w:type="dxa"/>
            </w:tcMar>
            <w:vAlign w:val="center"/>
          </w:tcPr>
          <w:p w14:paraId="64FFEE18" w14:textId="77777777" w:rsidR="00355C11" w:rsidRDefault="00355C11" w:rsidP="00FD3AC9">
            <w:pPr>
              <w:jc w:val="center"/>
              <w:rPr>
                <w:color w:val="000000"/>
                <w:sz w:val="20"/>
              </w:rPr>
            </w:pPr>
            <w:r>
              <w:rPr>
                <w:color w:val="000000"/>
                <w:sz w:val="20"/>
              </w:rPr>
              <w:t>DecT</w:t>
            </w:r>
          </w:p>
        </w:tc>
      </w:tr>
      <w:tr w:rsidR="00803562" w14:paraId="730488D2" w14:textId="77777777" w:rsidTr="00FD3AC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36DFB762" w14:textId="77777777" w:rsidR="00803562" w:rsidRDefault="00803562" w:rsidP="00803562">
            <w:pPr>
              <w:jc w:val="center"/>
              <w:rPr>
                <w:color w:val="000000"/>
                <w:sz w:val="20"/>
              </w:rPr>
            </w:pPr>
            <w:r>
              <w:rPr>
                <w:color w:val="000000"/>
                <w:sz w:val="20"/>
              </w:rPr>
              <w:t>Class A1</w:t>
            </w:r>
          </w:p>
        </w:tc>
        <w:tc>
          <w:tcPr>
            <w:tcW w:w="749" w:type="dxa"/>
            <w:tcBorders>
              <w:left w:val="single" w:sz="4" w:space="0" w:color="000000"/>
              <w:bottom w:val="single" w:sz="4" w:space="0" w:color="000000"/>
            </w:tcBorders>
            <w:shd w:val="clear" w:color="auto" w:fill="auto"/>
            <w:tcMar>
              <w:left w:w="0" w:type="dxa"/>
              <w:right w:w="0" w:type="dxa"/>
            </w:tcMar>
          </w:tcPr>
          <w:p w14:paraId="3F8B015E" w14:textId="7AA52379" w:rsidR="00803562" w:rsidRPr="00803562" w:rsidRDefault="00803562" w:rsidP="00803562">
            <w:pPr>
              <w:jc w:val="center"/>
              <w:rPr>
                <w:sz w:val="20"/>
              </w:rPr>
            </w:pPr>
            <w:r w:rsidRPr="00803562">
              <w:rPr>
                <w:sz w:val="20"/>
              </w:rPr>
              <w:t>-0.08%</w:t>
            </w:r>
          </w:p>
        </w:tc>
        <w:tc>
          <w:tcPr>
            <w:tcW w:w="736" w:type="dxa"/>
            <w:tcBorders>
              <w:bottom w:val="single" w:sz="4" w:space="0" w:color="000000"/>
            </w:tcBorders>
            <w:shd w:val="clear" w:color="auto" w:fill="auto"/>
            <w:tcMar>
              <w:left w:w="0" w:type="dxa"/>
              <w:right w:w="0" w:type="dxa"/>
            </w:tcMar>
          </w:tcPr>
          <w:p w14:paraId="52C05A06" w14:textId="657E07C7" w:rsidR="00803562" w:rsidRPr="00803562" w:rsidRDefault="00803562" w:rsidP="00803562">
            <w:pPr>
              <w:jc w:val="center"/>
              <w:rPr>
                <w:sz w:val="20"/>
              </w:rPr>
            </w:pPr>
            <w:r w:rsidRPr="00803562">
              <w:rPr>
                <w:sz w:val="20"/>
              </w:rPr>
              <w:t>-0.05%</w:t>
            </w:r>
          </w:p>
        </w:tc>
        <w:tc>
          <w:tcPr>
            <w:tcW w:w="736" w:type="dxa"/>
            <w:tcBorders>
              <w:bottom w:val="single" w:sz="4" w:space="0" w:color="000000"/>
            </w:tcBorders>
            <w:shd w:val="clear" w:color="auto" w:fill="auto"/>
            <w:tcMar>
              <w:left w:w="0" w:type="dxa"/>
              <w:right w:w="0" w:type="dxa"/>
            </w:tcMar>
          </w:tcPr>
          <w:p w14:paraId="384A8115" w14:textId="4707592F" w:rsidR="00803562" w:rsidRPr="00803562" w:rsidRDefault="00803562" w:rsidP="00803562">
            <w:pPr>
              <w:jc w:val="center"/>
              <w:rPr>
                <w:sz w:val="20"/>
              </w:rPr>
            </w:pPr>
            <w:r w:rsidRPr="00803562">
              <w:rPr>
                <w:sz w:val="20"/>
              </w:rPr>
              <w:t>-0.01%</w:t>
            </w:r>
          </w:p>
        </w:tc>
        <w:tc>
          <w:tcPr>
            <w:tcW w:w="634" w:type="dxa"/>
            <w:tcBorders>
              <w:bottom w:val="single" w:sz="4" w:space="0" w:color="000000"/>
            </w:tcBorders>
            <w:tcMar>
              <w:left w:w="0" w:type="dxa"/>
              <w:right w:w="0" w:type="dxa"/>
            </w:tcMar>
          </w:tcPr>
          <w:p w14:paraId="1D46C17F" w14:textId="7B461400" w:rsidR="00803562" w:rsidRPr="00803562" w:rsidRDefault="00803562" w:rsidP="00803562">
            <w:pPr>
              <w:jc w:val="center"/>
              <w:rPr>
                <w:sz w:val="20"/>
              </w:rPr>
            </w:pPr>
            <w:r w:rsidRPr="00803562">
              <w:rPr>
                <w:sz w:val="20"/>
              </w:rPr>
              <w:t>103%</w:t>
            </w:r>
          </w:p>
        </w:tc>
        <w:tc>
          <w:tcPr>
            <w:tcW w:w="674" w:type="dxa"/>
            <w:tcBorders>
              <w:bottom w:val="single" w:sz="4" w:space="0" w:color="000000"/>
              <w:right w:val="single" w:sz="4" w:space="0" w:color="000000"/>
            </w:tcBorders>
            <w:tcMar>
              <w:left w:w="0" w:type="dxa"/>
              <w:right w:w="0" w:type="dxa"/>
            </w:tcMar>
          </w:tcPr>
          <w:p w14:paraId="3E79E7D3" w14:textId="4CCE70B6" w:rsidR="00803562" w:rsidRPr="00803562" w:rsidRDefault="00803562" w:rsidP="00803562">
            <w:pPr>
              <w:jc w:val="center"/>
              <w:rPr>
                <w:sz w:val="20"/>
              </w:rPr>
            </w:pPr>
            <w:r w:rsidRPr="00803562">
              <w:rPr>
                <w:sz w:val="20"/>
              </w:rPr>
              <w:t>100%</w:t>
            </w:r>
          </w:p>
        </w:tc>
        <w:tc>
          <w:tcPr>
            <w:tcW w:w="678" w:type="dxa"/>
            <w:tcBorders>
              <w:left w:val="single" w:sz="4" w:space="0" w:color="000000"/>
            </w:tcBorders>
            <w:tcMar>
              <w:left w:w="0" w:type="dxa"/>
              <w:right w:w="0" w:type="dxa"/>
            </w:tcMar>
          </w:tcPr>
          <w:p w14:paraId="65BF5674" w14:textId="77777777" w:rsidR="00803562" w:rsidRPr="004F7079" w:rsidRDefault="00803562" w:rsidP="00803562">
            <w:pPr>
              <w:jc w:val="center"/>
              <w:rPr>
                <w:sz w:val="20"/>
              </w:rPr>
            </w:pPr>
          </w:p>
        </w:tc>
        <w:tc>
          <w:tcPr>
            <w:tcW w:w="698" w:type="dxa"/>
            <w:tcMar>
              <w:left w:w="0" w:type="dxa"/>
              <w:right w:w="0" w:type="dxa"/>
            </w:tcMar>
          </w:tcPr>
          <w:p w14:paraId="786480F2" w14:textId="77777777" w:rsidR="00803562" w:rsidRPr="004F7079" w:rsidRDefault="00803562" w:rsidP="00803562">
            <w:pPr>
              <w:jc w:val="center"/>
              <w:rPr>
                <w:sz w:val="20"/>
              </w:rPr>
            </w:pPr>
          </w:p>
        </w:tc>
        <w:tc>
          <w:tcPr>
            <w:tcW w:w="698" w:type="dxa"/>
            <w:tcMar>
              <w:left w:w="0" w:type="dxa"/>
              <w:right w:w="0" w:type="dxa"/>
            </w:tcMar>
          </w:tcPr>
          <w:p w14:paraId="42B3B7D4" w14:textId="77777777" w:rsidR="00803562" w:rsidRPr="004F7079" w:rsidRDefault="00803562" w:rsidP="00803562">
            <w:pPr>
              <w:jc w:val="center"/>
              <w:rPr>
                <w:sz w:val="20"/>
              </w:rPr>
            </w:pPr>
          </w:p>
        </w:tc>
        <w:tc>
          <w:tcPr>
            <w:tcW w:w="635" w:type="dxa"/>
            <w:tcMar>
              <w:left w:w="0" w:type="dxa"/>
              <w:right w:w="0" w:type="dxa"/>
            </w:tcMar>
          </w:tcPr>
          <w:p w14:paraId="03A019DC" w14:textId="77777777" w:rsidR="00803562" w:rsidRPr="004F7079" w:rsidRDefault="00803562" w:rsidP="00803562">
            <w:pPr>
              <w:jc w:val="center"/>
              <w:rPr>
                <w:sz w:val="20"/>
              </w:rPr>
            </w:pPr>
          </w:p>
        </w:tc>
        <w:tc>
          <w:tcPr>
            <w:tcW w:w="696" w:type="dxa"/>
            <w:tcBorders>
              <w:right w:val="single" w:sz="18" w:space="0" w:color="000000"/>
            </w:tcBorders>
            <w:tcMar>
              <w:left w:w="0" w:type="dxa"/>
              <w:right w:w="0" w:type="dxa"/>
            </w:tcMar>
          </w:tcPr>
          <w:p w14:paraId="300CB83B" w14:textId="77777777" w:rsidR="00803562" w:rsidRPr="004F7079" w:rsidRDefault="00803562" w:rsidP="00803562">
            <w:pPr>
              <w:jc w:val="center"/>
              <w:rPr>
                <w:sz w:val="20"/>
              </w:rPr>
            </w:pPr>
          </w:p>
        </w:tc>
      </w:tr>
      <w:tr w:rsidR="00803562" w14:paraId="31E6704F" w14:textId="77777777" w:rsidTr="00FD3AC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1001D4E1" w14:textId="77777777" w:rsidR="00803562" w:rsidRDefault="00803562" w:rsidP="00803562">
            <w:pPr>
              <w:jc w:val="center"/>
              <w:rPr>
                <w:color w:val="000000"/>
                <w:sz w:val="20"/>
              </w:rPr>
            </w:pPr>
            <w:r>
              <w:rPr>
                <w:color w:val="000000"/>
                <w:sz w:val="20"/>
              </w:rPr>
              <w:t>Class A2</w:t>
            </w:r>
          </w:p>
        </w:tc>
        <w:tc>
          <w:tcPr>
            <w:tcW w:w="749" w:type="dxa"/>
            <w:tcBorders>
              <w:left w:val="single" w:sz="4" w:space="0" w:color="000000"/>
            </w:tcBorders>
            <w:shd w:val="clear" w:color="auto" w:fill="auto"/>
            <w:tcMar>
              <w:left w:w="0" w:type="dxa"/>
              <w:right w:w="0" w:type="dxa"/>
            </w:tcMar>
          </w:tcPr>
          <w:p w14:paraId="3150877E" w14:textId="330DE839" w:rsidR="00803562" w:rsidRPr="00803562" w:rsidRDefault="00803562" w:rsidP="00803562">
            <w:pPr>
              <w:jc w:val="center"/>
              <w:rPr>
                <w:sz w:val="20"/>
              </w:rPr>
            </w:pPr>
            <w:r w:rsidRPr="00803562">
              <w:rPr>
                <w:sz w:val="20"/>
              </w:rPr>
              <w:t>-0.11%</w:t>
            </w:r>
          </w:p>
        </w:tc>
        <w:tc>
          <w:tcPr>
            <w:tcW w:w="736" w:type="dxa"/>
            <w:shd w:val="clear" w:color="auto" w:fill="auto"/>
            <w:tcMar>
              <w:left w:w="0" w:type="dxa"/>
              <w:right w:w="0" w:type="dxa"/>
            </w:tcMar>
          </w:tcPr>
          <w:p w14:paraId="796AB8BF" w14:textId="0D8B4FB8" w:rsidR="00803562" w:rsidRPr="00803562" w:rsidRDefault="00803562" w:rsidP="00803562">
            <w:pPr>
              <w:jc w:val="center"/>
              <w:rPr>
                <w:sz w:val="20"/>
              </w:rPr>
            </w:pPr>
            <w:r w:rsidRPr="00803562">
              <w:rPr>
                <w:sz w:val="20"/>
              </w:rPr>
              <w:t>-0.07%</w:t>
            </w:r>
          </w:p>
        </w:tc>
        <w:tc>
          <w:tcPr>
            <w:tcW w:w="736" w:type="dxa"/>
            <w:shd w:val="clear" w:color="auto" w:fill="auto"/>
            <w:tcMar>
              <w:left w:w="0" w:type="dxa"/>
              <w:right w:w="0" w:type="dxa"/>
            </w:tcMar>
          </w:tcPr>
          <w:p w14:paraId="0E3E7EA3" w14:textId="62E90CE5" w:rsidR="00803562" w:rsidRPr="00803562" w:rsidRDefault="00803562" w:rsidP="00803562">
            <w:pPr>
              <w:jc w:val="center"/>
              <w:rPr>
                <w:sz w:val="20"/>
              </w:rPr>
            </w:pPr>
            <w:r w:rsidRPr="00803562">
              <w:rPr>
                <w:sz w:val="20"/>
              </w:rPr>
              <w:t>0.00%</w:t>
            </w:r>
          </w:p>
        </w:tc>
        <w:tc>
          <w:tcPr>
            <w:tcW w:w="634" w:type="dxa"/>
            <w:tcMar>
              <w:left w:w="0" w:type="dxa"/>
              <w:right w:w="0" w:type="dxa"/>
            </w:tcMar>
          </w:tcPr>
          <w:p w14:paraId="0E8CE173" w14:textId="28FB51F7" w:rsidR="00803562" w:rsidRPr="00803562" w:rsidRDefault="00803562" w:rsidP="00803562">
            <w:pPr>
              <w:jc w:val="center"/>
              <w:rPr>
                <w:sz w:val="20"/>
              </w:rPr>
            </w:pPr>
            <w:r w:rsidRPr="00803562">
              <w:rPr>
                <w:sz w:val="20"/>
              </w:rPr>
              <w:t>101%</w:t>
            </w:r>
          </w:p>
        </w:tc>
        <w:tc>
          <w:tcPr>
            <w:tcW w:w="674" w:type="dxa"/>
            <w:tcBorders>
              <w:right w:val="single" w:sz="4" w:space="0" w:color="000000"/>
            </w:tcBorders>
            <w:tcMar>
              <w:left w:w="0" w:type="dxa"/>
              <w:right w:w="0" w:type="dxa"/>
            </w:tcMar>
          </w:tcPr>
          <w:p w14:paraId="4DB1AF06" w14:textId="06A9DD32" w:rsidR="00803562" w:rsidRPr="00803562" w:rsidRDefault="00803562" w:rsidP="00803562">
            <w:pPr>
              <w:jc w:val="center"/>
              <w:rPr>
                <w:sz w:val="20"/>
              </w:rPr>
            </w:pPr>
            <w:r w:rsidRPr="00803562">
              <w:rPr>
                <w:sz w:val="20"/>
              </w:rPr>
              <w:t>99%</w:t>
            </w:r>
          </w:p>
        </w:tc>
        <w:tc>
          <w:tcPr>
            <w:tcW w:w="678" w:type="dxa"/>
            <w:tcBorders>
              <w:left w:val="single" w:sz="4" w:space="0" w:color="000000"/>
            </w:tcBorders>
            <w:tcMar>
              <w:left w:w="0" w:type="dxa"/>
              <w:right w:w="0" w:type="dxa"/>
            </w:tcMar>
          </w:tcPr>
          <w:p w14:paraId="34946680" w14:textId="77777777" w:rsidR="00803562" w:rsidRPr="004F7079" w:rsidRDefault="00803562" w:rsidP="00803562">
            <w:pPr>
              <w:jc w:val="center"/>
              <w:rPr>
                <w:sz w:val="20"/>
              </w:rPr>
            </w:pPr>
          </w:p>
        </w:tc>
        <w:tc>
          <w:tcPr>
            <w:tcW w:w="698" w:type="dxa"/>
            <w:tcMar>
              <w:left w:w="0" w:type="dxa"/>
              <w:right w:w="0" w:type="dxa"/>
            </w:tcMar>
          </w:tcPr>
          <w:p w14:paraId="3C2D16DD" w14:textId="77777777" w:rsidR="00803562" w:rsidRPr="004F7079" w:rsidRDefault="00803562" w:rsidP="00803562">
            <w:pPr>
              <w:jc w:val="center"/>
              <w:rPr>
                <w:sz w:val="20"/>
              </w:rPr>
            </w:pPr>
          </w:p>
        </w:tc>
        <w:tc>
          <w:tcPr>
            <w:tcW w:w="698" w:type="dxa"/>
            <w:tcMar>
              <w:left w:w="0" w:type="dxa"/>
              <w:right w:w="0" w:type="dxa"/>
            </w:tcMar>
          </w:tcPr>
          <w:p w14:paraId="28D2F860" w14:textId="77777777" w:rsidR="00803562" w:rsidRPr="004F7079" w:rsidRDefault="00803562" w:rsidP="00803562">
            <w:pPr>
              <w:jc w:val="center"/>
              <w:rPr>
                <w:sz w:val="20"/>
              </w:rPr>
            </w:pPr>
          </w:p>
        </w:tc>
        <w:tc>
          <w:tcPr>
            <w:tcW w:w="635" w:type="dxa"/>
            <w:tcMar>
              <w:left w:w="0" w:type="dxa"/>
              <w:right w:w="0" w:type="dxa"/>
            </w:tcMar>
          </w:tcPr>
          <w:p w14:paraId="408F376B" w14:textId="77777777" w:rsidR="00803562" w:rsidRPr="004F7079" w:rsidRDefault="00803562" w:rsidP="00803562">
            <w:pPr>
              <w:jc w:val="center"/>
              <w:rPr>
                <w:sz w:val="20"/>
              </w:rPr>
            </w:pPr>
          </w:p>
        </w:tc>
        <w:tc>
          <w:tcPr>
            <w:tcW w:w="696" w:type="dxa"/>
            <w:tcBorders>
              <w:right w:val="single" w:sz="18" w:space="0" w:color="000000"/>
            </w:tcBorders>
            <w:tcMar>
              <w:left w:w="0" w:type="dxa"/>
              <w:right w:w="0" w:type="dxa"/>
            </w:tcMar>
          </w:tcPr>
          <w:p w14:paraId="514DD4B8" w14:textId="77777777" w:rsidR="00803562" w:rsidRPr="004F7079" w:rsidRDefault="00803562" w:rsidP="00803562">
            <w:pPr>
              <w:jc w:val="center"/>
              <w:rPr>
                <w:sz w:val="20"/>
              </w:rPr>
            </w:pPr>
          </w:p>
        </w:tc>
      </w:tr>
      <w:tr w:rsidR="00803562" w14:paraId="47A969A0" w14:textId="77777777" w:rsidTr="00FD3AC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06F5BE4" w14:textId="77777777" w:rsidR="00803562" w:rsidRDefault="00803562" w:rsidP="00803562">
            <w:pPr>
              <w:jc w:val="center"/>
              <w:rPr>
                <w:color w:val="000000"/>
                <w:sz w:val="20"/>
              </w:rPr>
            </w:pPr>
            <w:r>
              <w:rPr>
                <w:color w:val="000000"/>
                <w:sz w:val="20"/>
              </w:rPr>
              <w:t>Class B</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B2527D2" w14:textId="750CB0FC" w:rsidR="00803562" w:rsidRPr="00803562" w:rsidRDefault="00803562" w:rsidP="00803562">
            <w:pPr>
              <w:jc w:val="center"/>
              <w:rPr>
                <w:sz w:val="20"/>
              </w:rPr>
            </w:pPr>
            <w:r w:rsidRPr="00803562">
              <w:rPr>
                <w:sz w:val="20"/>
              </w:rPr>
              <w:t>-0.02%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B759601" w14:textId="16CC689B" w:rsidR="00803562" w:rsidRPr="00803562" w:rsidRDefault="00803562" w:rsidP="00803562">
            <w:pPr>
              <w:jc w:val="center"/>
              <w:rPr>
                <w:sz w:val="20"/>
              </w:rPr>
            </w:pPr>
            <w:r w:rsidRPr="00803562">
              <w:rPr>
                <w:sz w:val="20"/>
              </w:rPr>
              <w:t>0.08%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90881CC" w14:textId="352FD73D" w:rsidR="00803562" w:rsidRPr="00803562" w:rsidRDefault="00803562" w:rsidP="00803562">
            <w:pPr>
              <w:jc w:val="center"/>
              <w:rPr>
                <w:sz w:val="20"/>
              </w:rPr>
            </w:pPr>
            <w:r w:rsidRPr="00803562">
              <w:rPr>
                <w:sz w:val="20"/>
              </w:rPr>
              <w:t>0.03%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6685C5A" w14:textId="2EB91856" w:rsidR="00803562" w:rsidRPr="00803562" w:rsidRDefault="00803562" w:rsidP="00803562">
            <w:pPr>
              <w:jc w:val="center"/>
              <w:rPr>
                <w:sz w:val="20"/>
              </w:rPr>
            </w:pPr>
            <w:r w:rsidRPr="00803562">
              <w:rPr>
                <w:sz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CABE274" w14:textId="7F226ABC" w:rsidR="00803562" w:rsidRPr="00803562" w:rsidRDefault="00803562" w:rsidP="00803562">
            <w:pPr>
              <w:jc w:val="center"/>
              <w:rPr>
                <w:sz w:val="20"/>
              </w:rPr>
            </w:pPr>
            <w:r w:rsidRPr="00803562">
              <w:rPr>
                <w:sz w:val="20"/>
              </w:rPr>
              <w:t>101%</w:t>
            </w:r>
          </w:p>
        </w:tc>
        <w:tc>
          <w:tcPr>
            <w:tcW w:w="678" w:type="dxa"/>
            <w:tcBorders>
              <w:left w:val="single" w:sz="4" w:space="0" w:color="000000"/>
            </w:tcBorders>
            <w:tcMar>
              <w:left w:w="0" w:type="dxa"/>
              <w:right w:w="0" w:type="dxa"/>
            </w:tcMar>
          </w:tcPr>
          <w:p w14:paraId="791B5C58" w14:textId="21C27D78" w:rsidR="00803562" w:rsidRPr="00803562" w:rsidRDefault="00803562" w:rsidP="00803562">
            <w:pPr>
              <w:jc w:val="center"/>
              <w:rPr>
                <w:sz w:val="20"/>
              </w:rPr>
            </w:pPr>
            <w:r w:rsidRPr="00803562">
              <w:rPr>
                <w:sz w:val="20"/>
              </w:rPr>
              <w:t>-0.05%</w:t>
            </w:r>
          </w:p>
        </w:tc>
        <w:tc>
          <w:tcPr>
            <w:tcW w:w="698" w:type="dxa"/>
            <w:tcMar>
              <w:left w:w="0" w:type="dxa"/>
              <w:right w:w="0" w:type="dxa"/>
            </w:tcMar>
          </w:tcPr>
          <w:p w14:paraId="29B2A4DD" w14:textId="60B2FF1C" w:rsidR="00803562" w:rsidRPr="00803562" w:rsidRDefault="00803562" w:rsidP="00803562">
            <w:pPr>
              <w:jc w:val="center"/>
              <w:rPr>
                <w:sz w:val="20"/>
              </w:rPr>
            </w:pPr>
            <w:r w:rsidRPr="00803562">
              <w:rPr>
                <w:sz w:val="20"/>
              </w:rPr>
              <w:t>-0.13%</w:t>
            </w:r>
          </w:p>
        </w:tc>
        <w:tc>
          <w:tcPr>
            <w:tcW w:w="698" w:type="dxa"/>
            <w:tcMar>
              <w:left w:w="0" w:type="dxa"/>
              <w:right w:w="0" w:type="dxa"/>
            </w:tcMar>
          </w:tcPr>
          <w:p w14:paraId="456B86BB" w14:textId="50884193" w:rsidR="00803562" w:rsidRPr="00803562" w:rsidRDefault="00803562" w:rsidP="00803562">
            <w:pPr>
              <w:jc w:val="center"/>
              <w:rPr>
                <w:sz w:val="20"/>
              </w:rPr>
            </w:pPr>
            <w:r w:rsidRPr="00803562">
              <w:rPr>
                <w:sz w:val="20"/>
              </w:rPr>
              <w:t>-0.10%</w:t>
            </w:r>
          </w:p>
        </w:tc>
        <w:tc>
          <w:tcPr>
            <w:tcW w:w="635" w:type="dxa"/>
            <w:tcMar>
              <w:left w:w="0" w:type="dxa"/>
              <w:right w:w="0" w:type="dxa"/>
            </w:tcMar>
          </w:tcPr>
          <w:p w14:paraId="491C829C" w14:textId="7600439D" w:rsidR="00803562" w:rsidRPr="00803562" w:rsidRDefault="00803562" w:rsidP="00803562">
            <w:pPr>
              <w:jc w:val="center"/>
              <w:rPr>
                <w:sz w:val="20"/>
              </w:rPr>
            </w:pPr>
            <w:r w:rsidRPr="00803562">
              <w:rPr>
                <w:sz w:val="20"/>
              </w:rPr>
              <w:t>103%</w:t>
            </w:r>
          </w:p>
        </w:tc>
        <w:tc>
          <w:tcPr>
            <w:tcW w:w="696" w:type="dxa"/>
            <w:tcBorders>
              <w:right w:val="single" w:sz="18" w:space="0" w:color="000000"/>
            </w:tcBorders>
            <w:tcMar>
              <w:left w:w="0" w:type="dxa"/>
              <w:right w:w="0" w:type="dxa"/>
            </w:tcMar>
          </w:tcPr>
          <w:p w14:paraId="65CB69DE" w14:textId="390AB0BB" w:rsidR="00803562" w:rsidRPr="00803562" w:rsidRDefault="00803562" w:rsidP="00803562">
            <w:pPr>
              <w:jc w:val="center"/>
              <w:rPr>
                <w:sz w:val="20"/>
              </w:rPr>
            </w:pPr>
            <w:r w:rsidRPr="00803562">
              <w:rPr>
                <w:sz w:val="20"/>
              </w:rPr>
              <w:t>100%</w:t>
            </w:r>
          </w:p>
        </w:tc>
      </w:tr>
      <w:tr w:rsidR="00803562" w14:paraId="69931764" w14:textId="77777777" w:rsidTr="00FD3AC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49460241" w14:textId="77777777" w:rsidR="00803562" w:rsidRDefault="00803562" w:rsidP="00803562">
            <w:pPr>
              <w:jc w:val="center"/>
              <w:rPr>
                <w:color w:val="000000"/>
                <w:sz w:val="20"/>
              </w:rPr>
            </w:pPr>
            <w:r>
              <w:rPr>
                <w:color w:val="000000"/>
                <w:sz w:val="20"/>
              </w:rPr>
              <w:t>Class C</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DD15D5E" w14:textId="6537BE01" w:rsidR="00803562" w:rsidRPr="00803562" w:rsidRDefault="00803562" w:rsidP="00803562">
            <w:pPr>
              <w:jc w:val="center"/>
              <w:rPr>
                <w:sz w:val="20"/>
              </w:rPr>
            </w:pPr>
            <w:r w:rsidRPr="00803562">
              <w:rPr>
                <w:sz w:val="20"/>
              </w:rPr>
              <w:t>-0.07%</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3F7AC41" w14:textId="426141D3" w:rsidR="00803562" w:rsidRPr="00803562" w:rsidRDefault="00803562" w:rsidP="00803562">
            <w:pPr>
              <w:jc w:val="center"/>
              <w:rPr>
                <w:sz w:val="20"/>
              </w:rPr>
            </w:pPr>
            <w:r w:rsidRPr="00803562">
              <w:rPr>
                <w:sz w:val="20"/>
              </w:rPr>
              <w:t>-0.13%</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F97E991" w14:textId="7F4DAA7C" w:rsidR="00803562" w:rsidRPr="00803562" w:rsidRDefault="00803562" w:rsidP="00803562">
            <w:pPr>
              <w:jc w:val="center"/>
              <w:rPr>
                <w:sz w:val="20"/>
              </w:rPr>
            </w:pPr>
            <w:r w:rsidRPr="00803562">
              <w:rPr>
                <w:sz w:val="20"/>
              </w:rPr>
              <w:t>-0.07%</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1E8431C" w14:textId="448936D3" w:rsidR="00803562" w:rsidRPr="00803562" w:rsidRDefault="00803562" w:rsidP="00803562">
            <w:pPr>
              <w:jc w:val="center"/>
              <w:rPr>
                <w:sz w:val="20"/>
              </w:rPr>
            </w:pPr>
            <w:r w:rsidRPr="00803562">
              <w:rPr>
                <w:sz w:val="20"/>
              </w:rPr>
              <w:t>100%</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6633E13" w14:textId="7A46563A" w:rsidR="00803562" w:rsidRPr="00803562" w:rsidRDefault="00803562" w:rsidP="00803562">
            <w:pPr>
              <w:jc w:val="center"/>
              <w:rPr>
                <w:sz w:val="20"/>
              </w:rPr>
            </w:pPr>
            <w:r w:rsidRPr="00803562">
              <w:rPr>
                <w:sz w:val="20"/>
              </w:rPr>
              <w:t>101%</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8511B84" w14:textId="077A6738" w:rsidR="00803562" w:rsidRPr="00803562" w:rsidRDefault="00803562" w:rsidP="00803562">
            <w:pPr>
              <w:jc w:val="center"/>
              <w:rPr>
                <w:sz w:val="20"/>
              </w:rPr>
            </w:pPr>
            <w:r w:rsidRPr="00803562">
              <w:rPr>
                <w:sz w:val="20"/>
              </w:rPr>
              <w:t>-0.12%</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A999522" w14:textId="2BDDE783" w:rsidR="00803562" w:rsidRPr="00803562" w:rsidRDefault="00803562" w:rsidP="00803562">
            <w:pPr>
              <w:jc w:val="center"/>
              <w:rPr>
                <w:sz w:val="20"/>
              </w:rPr>
            </w:pPr>
            <w:r w:rsidRPr="00803562">
              <w:rPr>
                <w:sz w:val="20"/>
              </w:rPr>
              <w:t>0.15%</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0FB0EB2" w14:textId="6242860D" w:rsidR="00803562" w:rsidRPr="00803562" w:rsidRDefault="00803562" w:rsidP="00803562">
            <w:pPr>
              <w:jc w:val="center"/>
              <w:rPr>
                <w:sz w:val="20"/>
              </w:rPr>
            </w:pPr>
            <w:r w:rsidRPr="00803562">
              <w:rPr>
                <w:sz w:val="20"/>
              </w:rPr>
              <w:t>-0.18%</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4A6F983B" w14:textId="604128FB" w:rsidR="00803562" w:rsidRPr="00803562" w:rsidRDefault="00803562" w:rsidP="00803562">
            <w:pPr>
              <w:jc w:val="center"/>
              <w:rPr>
                <w:sz w:val="20"/>
              </w:rPr>
            </w:pPr>
            <w:r w:rsidRPr="00803562">
              <w:rPr>
                <w:sz w:val="20"/>
              </w:rPr>
              <w:t>102%</w:t>
            </w:r>
          </w:p>
        </w:tc>
        <w:tc>
          <w:tcPr>
            <w:tcW w:w="696" w:type="dxa"/>
            <w:tcBorders>
              <w:right w:val="single" w:sz="18" w:space="0" w:color="000000"/>
            </w:tcBorders>
            <w:tcMar>
              <w:left w:w="0" w:type="dxa"/>
              <w:right w:w="0" w:type="dxa"/>
            </w:tcMar>
          </w:tcPr>
          <w:p w14:paraId="362FF9E8" w14:textId="02C577F0" w:rsidR="00803562" w:rsidRPr="00803562" w:rsidRDefault="00803562" w:rsidP="00803562">
            <w:pPr>
              <w:jc w:val="center"/>
              <w:rPr>
                <w:sz w:val="20"/>
              </w:rPr>
            </w:pPr>
            <w:r w:rsidRPr="00803562">
              <w:rPr>
                <w:sz w:val="20"/>
              </w:rPr>
              <w:t>103%</w:t>
            </w:r>
          </w:p>
        </w:tc>
      </w:tr>
      <w:tr w:rsidR="00803562" w14:paraId="24B54E6A" w14:textId="77777777" w:rsidTr="00FD3AC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4AF53690" w14:textId="77777777" w:rsidR="00803562" w:rsidRDefault="00803562" w:rsidP="00803562">
            <w:pPr>
              <w:jc w:val="center"/>
              <w:rPr>
                <w:color w:val="000000"/>
                <w:sz w:val="20"/>
              </w:rPr>
            </w:pPr>
            <w:r>
              <w:rPr>
                <w:color w:val="000000"/>
                <w:sz w:val="20"/>
              </w:rPr>
              <w:t>Class E</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C3B06FB" w14:textId="77777777" w:rsidR="00803562" w:rsidRPr="00803562" w:rsidRDefault="00803562" w:rsidP="00803562">
            <w:pPr>
              <w:jc w:val="center"/>
              <w:rPr>
                <w:sz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F87AEC3" w14:textId="77777777" w:rsidR="00803562" w:rsidRPr="00803562" w:rsidRDefault="00803562" w:rsidP="00803562">
            <w:pPr>
              <w:jc w:val="center"/>
              <w:rPr>
                <w:sz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348580A" w14:textId="77777777" w:rsidR="00803562" w:rsidRPr="00803562" w:rsidRDefault="00803562" w:rsidP="00803562">
            <w:pPr>
              <w:jc w:val="center"/>
              <w:rPr>
                <w:sz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9665260" w14:textId="77777777" w:rsidR="00803562" w:rsidRPr="00803562" w:rsidRDefault="00803562" w:rsidP="00803562">
            <w:pPr>
              <w:jc w:val="center"/>
              <w:rPr>
                <w:sz w:val="20"/>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572DF15" w14:textId="77777777" w:rsidR="00803562" w:rsidRPr="00803562" w:rsidRDefault="00803562" w:rsidP="00803562">
            <w:pPr>
              <w:jc w:val="center"/>
              <w:rPr>
                <w:sz w:val="20"/>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2E4D091" w14:textId="73DE7D77" w:rsidR="00803562" w:rsidRPr="00803562" w:rsidRDefault="00803562" w:rsidP="00803562">
            <w:pPr>
              <w:jc w:val="center"/>
              <w:rPr>
                <w:sz w:val="20"/>
              </w:rPr>
            </w:pPr>
            <w:r w:rsidRPr="00803562">
              <w:rPr>
                <w:sz w:val="20"/>
              </w:rPr>
              <w:t>-0.05%</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F221D66" w14:textId="04BD5E8B" w:rsidR="00803562" w:rsidRPr="00803562" w:rsidRDefault="00803562" w:rsidP="00803562">
            <w:pPr>
              <w:jc w:val="center"/>
              <w:rPr>
                <w:sz w:val="20"/>
              </w:rPr>
            </w:pPr>
            <w:r w:rsidRPr="00803562">
              <w:rPr>
                <w:sz w:val="20"/>
              </w:rPr>
              <w:t>0.78%</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ACE99EA" w14:textId="1C283C7B" w:rsidR="00803562" w:rsidRPr="00803562" w:rsidRDefault="00803562" w:rsidP="00803562">
            <w:pPr>
              <w:jc w:val="center"/>
              <w:rPr>
                <w:sz w:val="20"/>
              </w:rPr>
            </w:pPr>
            <w:r w:rsidRPr="00803562">
              <w:rPr>
                <w:sz w:val="20"/>
              </w:rPr>
              <w:t>0.28%</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02F360E8" w14:textId="2B5F4964" w:rsidR="00803562" w:rsidRPr="00803562" w:rsidRDefault="00803562" w:rsidP="00803562">
            <w:pPr>
              <w:jc w:val="center"/>
              <w:rPr>
                <w:sz w:val="20"/>
              </w:rPr>
            </w:pPr>
            <w:r w:rsidRPr="00803562">
              <w:rPr>
                <w:sz w:val="20"/>
              </w:rPr>
              <w:t>102%</w:t>
            </w:r>
          </w:p>
        </w:tc>
        <w:tc>
          <w:tcPr>
            <w:tcW w:w="696" w:type="dxa"/>
            <w:tcBorders>
              <w:right w:val="single" w:sz="18" w:space="0" w:color="000000"/>
            </w:tcBorders>
            <w:tcMar>
              <w:left w:w="0" w:type="dxa"/>
              <w:right w:w="0" w:type="dxa"/>
            </w:tcMar>
          </w:tcPr>
          <w:p w14:paraId="4DD94EEA" w14:textId="7256218D" w:rsidR="00803562" w:rsidRPr="00803562" w:rsidRDefault="00803562" w:rsidP="00803562">
            <w:pPr>
              <w:jc w:val="center"/>
              <w:rPr>
                <w:sz w:val="20"/>
              </w:rPr>
            </w:pPr>
            <w:r w:rsidRPr="00803562">
              <w:rPr>
                <w:sz w:val="20"/>
              </w:rPr>
              <w:t>102%</w:t>
            </w:r>
          </w:p>
        </w:tc>
      </w:tr>
      <w:tr w:rsidR="00803562" w14:paraId="3943A0E4" w14:textId="77777777" w:rsidTr="00FD3AC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5A8DF619" w14:textId="77777777" w:rsidR="00803562" w:rsidRDefault="00803562" w:rsidP="00803562">
            <w:pPr>
              <w:jc w:val="center"/>
              <w:rPr>
                <w:b/>
                <w:color w:val="000000"/>
                <w:sz w:val="20"/>
              </w:rPr>
            </w:pPr>
            <w:r>
              <w:rPr>
                <w:b/>
                <w:color w:val="000000"/>
                <w:sz w:val="20"/>
              </w:rPr>
              <w:t>Overall</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32702C3" w14:textId="42BF848F" w:rsidR="00803562" w:rsidRPr="00803562" w:rsidRDefault="00803562" w:rsidP="00803562">
            <w:pPr>
              <w:jc w:val="center"/>
              <w:rPr>
                <w:b/>
                <w:bCs/>
                <w:sz w:val="20"/>
              </w:rPr>
            </w:pPr>
            <w:r w:rsidRPr="00803562">
              <w:rPr>
                <w:b/>
                <w:bCs/>
                <w:sz w:val="20"/>
              </w:rPr>
              <w:t>-0.07%</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AA1B8F9" w14:textId="562983FC" w:rsidR="00803562" w:rsidRPr="00803562" w:rsidRDefault="00803562" w:rsidP="00803562">
            <w:pPr>
              <w:jc w:val="center"/>
              <w:rPr>
                <w:b/>
                <w:bCs/>
                <w:sz w:val="20"/>
              </w:rPr>
            </w:pPr>
            <w:r w:rsidRPr="00803562">
              <w:rPr>
                <w:b/>
                <w:bCs/>
                <w:sz w:val="20"/>
              </w:rPr>
              <w:t>-0.03%</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94202E6" w14:textId="0AA839CB" w:rsidR="00803562" w:rsidRPr="00803562" w:rsidRDefault="00803562" w:rsidP="00803562">
            <w:pPr>
              <w:jc w:val="center"/>
              <w:rPr>
                <w:b/>
                <w:bCs/>
                <w:sz w:val="20"/>
              </w:rPr>
            </w:pPr>
            <w:r w:rsidRPr="00803562">
              <w:rPr>
                <w:b/>
                <w:bCs/>
                <w:sz w:val="20"/>
              </w:rPr>
              <w:t>-0.01%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475EE3F" w14:textId="7874D583" w:rsidR="00803562" w:rsidRPr="00803562" w:rsidRDefault="00803562" w:rsidP="00803562">
            <w:pPr>
              <w:jc w:val="center"/>
              <w:rPr>
                <w:b/>
                <w:bCs/>
                <w:sz w:val="20"/>
              </w:rPr>
            </w:pPr>
            <w:r w:rsidRPr="00803562">
              <w:rPr>
                <w:b/>
                <w:bCs/>
                <w:sz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B41C5AB" w14:textId="0DB9F991" w:rsidR="00803562" w:rsidRPr="00803562" w:rsidRDefault="00803562" w:rsidP="00803562">
            <w:pPr>
              <w:jc w:val="center"/>
              <w:rPr>
                <w:b/>
                <w:bCs/>
                <w:sz w:val="20"/>
              </w:rPr>
            </w:pPr>
            <w:r w:rsidRPr="00803562">
              <w:rPr>
                <w:b/>
                <w:bCs/>
                <w:sz w:val="20"/>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54928B5" w14:textId="0077AF22" w:rsidR="00803562" w:rsidRPr="00803562" w:rsidRDefault="00803562" w:rsidP="00803562">
            <w:pPr>
              <w:jc w:val="center"/>
              <w:rPr>
                <w:b/>
                <w:bCs/>
                <w:sz w:val="20"/>
              </w:rPr>
            </w:pPr>
            <w:r w:rsidRPr="00803562">
              <w:rPr>
                <w:b/>
                <w:bCs/>
                <w:sz w:val="20"/>
              </w:rPr>
              <w:t>-0.07%</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2AB7DB3" w14:textId="5DC315C7" w:rsidR="00803562" w:rsidRPr="00803562" w:rsidRDefault="00803562" w:rsidP="00803562">
            <w:pPr>
              <w:jc w:val="center"/>
              <w:rPr>
                <w:b/>
                <w:bCs/>
                <w:sz w:val="20"/>
              </w:rPr>
            </w:pPr>
            <w:r w:rsidRPr="00803562">
              <w:rPr>
                <w:b/>
                <w:bCs/>
                <w:sz w:val="20"/>
              </w:rPr>
              <w:t>0.19%</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801FC9F" w14:textId="1F832A98" w:rsidR="00803562" w:rsidRPr="00803562" w:rsidRDefault="00803562" w:rsidP="00803562">
            <w:pPr>
              <w:jc w:val="center"/>
              <w:rPr>
                <w:b/>
                <w:bCs/>
                <w:sz w:val="20"/>
              </w:rPr>
            </w:pPr>
            <w:r w:rsidRPr="00803562">
              <w:rPr>
                <w:b/>
                <w:bCs/>
                <w:sz w:val="20"/>
              </w:rPr>
              <w:t>-0.03%</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4F4502E8" w14:textId="2564077E" w:rsidR="00803562" w:rsidRPr="00803562" w:rsidRDefault="00803562" w:rsidP="00803562">
            <w:pPr>
              <w:jc w:val="center"/>
              <w:rPr>
                <w:b/>
                <w:bCs/>
                <w:sz w:val="20"/>
              </w:rPr>
            </w:pPr>
            <w:r w:rsidRPr="00803562">
              <w:rPr>
                <w:b/>
                <w:bCs/>
                <w:sz w:val="20"/>
              </w:rPr>
              <w:t>102%</w:t>
            </w:r>
          </w:p>
        </w:tc>
        <w:tc>
          <w:tcPr>
            <w:tcW w:w="696" w:type="dxa"/>
            <w:tcBorders>
              <w:right w:val="single" w:sz="18" w:space="0" w:color="000000"/>
            </w:tcBorders>
            <w:tcMar>
              <w:left w:w="0" w:type="dxa"/>
              <w:right w:w="0" w:type="dxa"/>
            </w:tcMar>
          </w:tcPr>
          <w:p w14:paraId="258D5005" w14:textId="16F9DF8A" w:rsidR="00803562" w:rsidRPr="00803562" w:rsidRDefault="00803562" w:rsidP="00803562">
            <w:pPr>
              <w:jc w:val="center"/>
              <w:rPr>
                <w:b/>
                <w:bCs/>
                <w:sz w:val="20"/>
              </w:rPr>
            </w:pPr>
            <w:r w:rsidRPr="00803562">
              <w:rPr>
                <w:b/>
                <w:bCs/>
                <w:sz w:val="20"/>
              </w:rPr>
              <w:t>102%</w:t>
            </w:r>
          </w:p>
        </w:tc>
      </w:tr>
      <w:tr w:rsidR="00803562" w14:paraId="4FF2F694" w14:textId="77777777" w:rsidTr="00FD3AC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28012D5" w14:textId="77777777" w:rsidR="00803562" w:rsidRDefault="00803562" w:rsidP="00803562">
            <w:pPr>
              <w:jc w:val="center"/>
              <w:rPr>
                <w:color w:val="000000"/>
                <w:sz w:val="20"/>
              </w:rPr>
            </w:pPr>
            <w:r>
              <w:rPr>
                <w:color w:val="000000"/>
                <w:sz w:val="20"/>
              </w:rPr>
              <w:t>Class D</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65F6493" w14:textId="6D1E4835" w:rsidR="00803562" w:rsidRPr="00803562" w:rsidRDefault="00803562" w:rsidP="00803562">
            <w:pPr>
              <w:jc w:val="center"/>
              <w:rPr>
                <w:sz w:val="20"/>
              </w:rPr>
            </w:pPr>
            <w:r w:rsidRPr="00803562">
              <w:rPr>
                <w:sz w:val="20"/>
              </w:rPr>
              <w:t>0.03%</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4A22429" w14:textId="4E1247CE" w:rsidR="00803562" w:rsidRPr="00803562" w:rsidRDefault="00803562" w:rsidP="00803562">
            <w:pPr>
              <w:jc w:val="center"/>
              <w:rPr>
                <w:sz w:val="20"/>
              </w:rPr>
            </w:pPr>
            <w:r w:rsidRPr="00803562">
              <w:rPr>
                <w:sz w:val="20"/>
              </w:rPr>
              <w:t>0.30%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B51FAAE" w14:textId="3A56FE72" w:rsidR="00803562" w:rsidRPr="00803562" w:rsidRDefault="00803562" w:rsidP="00803562">
            <w:pPr>
              <w:jc w:val="center"/>
              <w:rPr>
                <w:sz w:val="20"/>
              </w:rPr>
            </w:pPr>
            <w:r w:rsidRPr="00803562">
              <w:rPr>
                <w:sz w:val="20"/>
              </w:rPr>
              <w:t>0.11%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30AD17B" w14:textId="6CD157FC" w:rsidR="00803562" w:rsidRPr="00803562" w:rsidRDefault="00803562" w:rsidP="00803562">
            <w:pPr>
              <w:jc w:val="center"/>
              <w:rPr>
                <w:sz w:val="20"/>
              </w:rPr>
            </w:pPr>
            <w:r w:rsidRPr="00803562">
              <w:rPr>
                <w:sz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1134796" w14:textId="6BF3DFC5" w:rsidR="00803562" w:rsidRPr="00803562" w:rsidRDefault="00803562" w:rsidP="00803562">
            <w:pPr>
              <w:jc w:val="center"/>
              <w:rPr>
                <w:sz w:val="20"/>
              </w:rPr>
            </w:pPr>
            <w:r w:rsidRPr="00803562">
              <w:rPr>
                <w:sz w:val="20"/>
              </w:rPr>
              <w:t>106%</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BADE82F" w14:textId="53041DBC" w:rsidR="00803562" w:rsidRPr="00803562" w:rsidRDefault="00803562" w:rsidP="00803562">
            <w:pPr>
              <w:jc w:val="center"/>
              <w:rPr>
                <w:sz w:val="20"/>
              </w:rPr>
            </w:pPr>
            <w:r w:rsidRPr="00803562">
              <w:rPr>
                <w:sz w:val="20"/>
              </w:rPr>
              <w:t>-0.08%</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9B130BD" w14:textId="6BFC7250" w:rsidR="00803562" w:rsidRPr="00803562" w:rsidRDefault="00803562" w:rsidP="00803562">
            <w:pPr>
              <w:jc w:val="center"/>
              <w:rPr>
                <w:sz w:val="20"/>
              </w:rPr>
            </w:pPr>
            <w:r w:rsidRPr="00803562">
              <w:rPr>
                <w:sz w:val="20"/>
              </w:rPr>
              <w:t>-0.45%</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DA7838C" w14:textId="5EFEBA1F" w:rsidR="00803562" w:rsidRPr="00803562" w:rsidRDefault="00803562" w:rsidP="00803562">
            <w:pPr>
              <w:jc w:val="center"/>
              <w:rPr>
                <w:sz w:val="20"/>
              </w:rPr>
            </w:pPr>
            <w:r w:rsidRPr="00803562">
              <w:rPr>
                <w:sz w:val="20"/>
              </w:rPr>
              <w:t>-0.69%</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7E6E773C" w14:textId="789A15F2" w:rsidR="00803562" w:rsidRPr="00803562" w:rsidRDefault="00803562" w:rsidP="00803562">
            <w:pPr>
              <w:jc w:val="center"/>
              <w:rPr>
                <w:sz w:val="20"/>
              </w:rPr>
            </w:pPr>
            <w:r w:rsidRPr="00803562">
              <w:rPr>
                <w:sz w:val="20"/>
              </w:rPr>
              <w:t>101%</w:t>
            </w:r>
          </w:p>
        </w:tc>
        <w:tc>
          <w:tcPr>
            <w:tcW w:w="696" w:type="dxa"/>
            <w:tcBorders>
              <w:right w:val="single" w:sz="18" w:space="0" w:color="000000"/>
            </w:tcBorders>
            <w:tcMar>
              <w:left w:w="0" w:type="dxa"/>
              <w:right w:w="0" w:type="dxa"/>
            </w:tcMar>
          </w:tcPr>
          <w:p w14:paraId="6EE12FC8" w14:textId="67799970" w:rsidR="00803562" w:rsidRPr="00803562" w:rsidRDefault="00803562" w:rsidP="00803562">
            <w:pPr>
              <w:jc w:val="center"/>
              <w:rPr>
                <w:sz w:val="20"/>
              </w:rPr>
            </w:pPr>
            <w:r w:rsidRPr="00803562">
              <w:rPr>
                <w:sz w:val="20"/>
              </w:rPr>
              <w:t>97%</w:t>
            </w:r>
          </w:p>
        </w:tc>
      </w:tr>
      <w:tr w:rsidR="00803562" w14:paraId="6121E28F" w14:textId="77777777" w:rsidTr="00FD3AC9">
        <w:trPr>
          <w:trHeight w:val="422"/>
          <w:jc w:val="center"/>
        </w:trPr>
        <w:tc>
          <w:tcPr>
            <w:tcW w:w="952"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36EA6D66" w14:textId="77777777" w:rsidR="00803562" w:rsidRDefault="00803562" w:rsidP="00803562">
            <w:pPr>
              <w:jc w:val="center"/>
              <w:rPr>
                <w:color w:val="000000"/>
                <w:sz w:val="20"/>
              </w:rPr>
            </w:pPr>
            <w:r>
              <w:rPr>
                <w:color w:val="000000"/>
                <w:sz w:val="20"/>
              </w:rPr>
              <w:t>Class F</w:t>
            </w:r>
          </w:p>
        </w:tc>
        <w:tc>
          <w:tcPr>
            <w:tcW w:w="749" w:type="dxa"/>
            <w:tcBorders>
              <w:top w:val="single" w:sz="4" w:space="0" w:color="000000"/>
              <w:left w:val="single" w:sz="4" w:space="0" w:color="000000"/>
              <w:bottom w:val="single" w:sz="18" w:space="0" w:color="000000"/>
            </w:tcBorders>
            <w:shd w:val="clear" w:color="auto" w:fill="auto"/>
            <w:tcMar>
              <w:left w:w="0" w:type="dxa"/>
              <w:right w:w="0" w:type="dxa"/>
            </w:tcMar>
          </w:tcPr>
          <w:p w14:paraId="5A73AF87" w14:textId="73BD95D5" w:rsidR="00803562" w:rsidRPr="00803562" w:rsidRDefault="00803562" w:rsidP="00803562">
            <w:pPr>
              <w:jc w:val="center"/>
              <w:rPr>
                <w:sz w:val="20"/>
              </w:rPr>
            </w:pPr>
            <w:r w:rsidRPr="00803562">
              <w:rPr>
                <w:sz w:val="20"/>
              </w:rPr>
              <w:t>-0.01%</w:t>
            </w:r>
          </w:p>
        </w:tc>
        <w:tc>
          <w:tcPr>
            <w:tcW w:w="736" w:type="dxa"/>
            <w:tcBorders>
              <w:top w:val="single" w:sz="4" w:space="0" w:color="000000"/>
              <w:bottom w:val="single" w:sz="18" w:space="0" w:color="000000"/>
            </w:tcBorders>
            <w:shd w:val="clear" w:color="auto" w:fill="auto"/>
            <w:tcMar>
              <w:left w:w="0" w:type="dxa"/>
              <w:right w:w="0" w:type="dxa"/>
            </w:tcMar>
          </w:tcPr>
          <w:p w14:paraId="2321C734" w14:textId="24C1BE04" w:rsidR="00803562" w:rsidRPr="00803562" w:rsidRDefault="00803562" w:rsidP="00803562">
            <w:pPr>
              <w:jc w:val="center"/>
              <w:rPr>
                <w:sz w:val="20"/>
              </w:rPr>
            </w:pPr>
            <w:r w:rsidRPr="00803562">
              <w:rPr>
                <w:sz w:val="20"/>
              </w:rPr>
              <w:t>-0.05%</w:t>
            </w:r>
          </w:p>
        </w:tc>
        <w:tc>
          <w:tcPr>
            <w:tcW w:w="736" w:type="dxa"/>
            <w:tcBorders>
              <w:top w:val="single" w:sz="4" w:space="0" w:color="000000"/>
              <w:bottom w:val="single" w:sz="18" w:space="0" w:color="000000"/>
            </w:tcBorders>
            <w:shd w:val="clear" w:color="auto" w:fill="auto"/>
            <w:tcMar>
              <w:left w:w="0" w:type="dxa"/>
              <w:right w:w="0" w:type="dxa"/>
            </w:tcMar>
          </w:tcPr>
          <w:p w14:paraId="61E3E4B7" w14:textId="137FBA4B" w:rsidR="00803562" w:rsidRPr="00803562" w:rsidRDefault="00803562" w:rsidP="00803562">
            <w:pPr>
              <w:jc w:val="center"/>
              <w:rPr>
                <w:sz w:val="20"/>
              </w:rPr>
            </w:pPr>
            <w:r w:rsidRPr="00803562">
              <w:rPr>
                <w:sz w:val="20"/>
              </w:rPr>
              <w:t>0.04%</w:t>
            </w:r>
          </w:p>
        </w:tc>
        <w:tc>
          <w:tcPr>
            <w:tcW w:w="634" w:type="dxa"/>
            <w:tcBorders>
              <w:top w:val="single" w:sz="4" w:space="0" w:color="000000"/>
              <w:bottom w:val="single" w:sz="18" w:space="0" w:color="000000"/>
            </w:tcBorders>
            <w:tcMar>
              <w:left w:w="0" w:type="dxa"/>
              <w:right w:w="0" w:type="dxa"/>
            </w:tcMar>
          </w:tcPr>
          <w:p w14:paraId="7ECA1D9D" w14:textId="655FFEFC" w:rsidR="00803562" w:rsidRPr="00803562" w:rsidRDefault="00803562" w:rsidP="00803562">
            <w:pPr>
              <w:jc w:val="center"/>
              <w:rPr>
                <w:sz w:val="20"/>
              </w:rPr>
            </w:pPr>
            <w:r w:rsidRPr="00803562">
              <w:rPr>
                <w:sz w:val="20"/>
              </w:rPr>
              <w:t>100%</w:t>
            </w:r>
          </w:p>
        </w:tc>
        <w:tc>
          <w:tcPr>
            <w:tcW w:w="674" w:type="dxa"/>
            <w:tcBorders>
              <w:top w:val="single" w:sz="4" w:space="0" w:color="000000"/>
              <w:bottom w:val="single" w:sz="18" w:space="0" w:color="000000"/>
              <w:right w:val="single" w:sz="4" w:space="0" w:color="000000"/>
            </w:tcBorders>
            <w:tcMar>
              <w:left w:w="0" w:type="dxa"/>
              <w:right w:w="0" w:type="dxa"/>
            </w:tcMar>
          </w:tcPr>
          <w:p w14:paraId="2ADF07C6" w14:textId="7BA51C9F" w:rsidR="00803562" w:rsidRPr="00803562" w:rsidRDefault="00803562" w:rsidP="00803562">
            <w:pPr>
              <w:jc w:val="center"/>
              <w:rPr>
                <w:sz w:val="20"/>
              </w:rPr>
            </w:pPr>
            <w:r w:rsidRPr="00803562">
              <w:rPr>
                <w:sz w:val="20"/>
              </w:rPr>
              <w:t>101%</w:t>
            </w:r>
          </w:p>
        </w:tc>
        <w:tc>
          <w:tcPr>
            <w:tcW w:w="678" w:type="dxa"/>
            <w:tcBorders>
              <w:top w:val="single" w:sz="4" w:space="0" w:color="000000"/>
              <w:left w:val="single" w:sz="4" w:space="0" w:color="000000"/>
              <w:bottom w:val="single" w:sz="18" w:space="0" w:color="000000"/>
            </w:tcBorders>
            <w:tcMar>
              <w:left w:w="0" w:type="dxa"/>
              <w:right w:w="0" w:type="dxa"/>
            </w:tcMar>
          </w:tcPr>
          <w:p w14:paraId="4939F498" w14:textId="0BBFE9C5" w:rsidR="00803562" w:rsidRPr="00803562" w:rsidRDefault="00803562" w:rsidP="00803562">
            <w:pPr>
              <w:jc w:val="center"/>
              <w:rPr>
                <w:sz w:val="20"/>
              </w:rPr>
            </w:pPr>
            <w:r w:rsidRPr="00803562">
              <w:rPr>
                <w:sz w:val="20"/>
              </w:rPr>
              <w:t>0.05%</w:t>
            </w:r>
          </w:p>
        </w:tc>
        <w:tc>
          <w:tcPr>
            <w:tcW w:w="698" w:type="dxa"/>
            <w:tcBorders>
              <w:top w:val="single" w:sz="4" w:space="0" w:color="000000"/>
              <w:bottom w:val="single" w:sz="18" w:space="0" w:color="000000"/>
            </w:tcBorders>
            <w:tcMar>
              <w:left w:w="0" w:type="dxa"/>
              <w:right w:w="0" w:type="dxa"/>
            </w:tcMar>
          </w:tcPr>
          <w:p w14:paraId="4F6957DD" w14:textId="009EDA5E" w:rsidR="00803562" w:rsidRPr="00803562" w:rsidRDefault="00803562" w:rsidP="00803562">
            <w:pPr>
              <w:jc w:val="center"/>
              <w:rPr>
                <w:sz w:val="20"/>
              </w:rPr>
            </w:pPr>
            <w:r w:rsidRPr="00803562">
              <w:rPr>
                <w:sz w:val="20"/>
              </w:rPr>
              <w:t>-0.08%</w:t>
            </w:r>
          </w:p>
        </w:tc>
        <w:tc>
          <w:tcPr>
            <w:tcW w:w="698" w:type="dxa"/>
            <w:tcBorders>
              <w:top w:val="single" w:sz="4" w:space="0" w:color="000000"/>
              <w:bottom w:val="single" w:sz="18" w:space="0" w:color="000000"/>
            </w:tcBorders>
            <w:tcMar>
              <w:left w:w="0" w:type="dxa"/>
              <w:right w:w="0" w:type="dxa"/>
            </w:tcMar>
          </w:tcPr>
          <w:p w14:paraId="175CA1AA" w14:textId="556FB12C" w:rsidR="00803562" w:rsidRPr="00803562" w:rsidRDefault="00803562" w:rsidP="00803562">
            <w:pPr>
              <w:jc w:val="center"/>
              <w:rPr>
                <w:sz w:val="20"/>
              </w:rPr>
            </w:pPr>
            <w:r w:rsidRPr="00803562">
              <w:rPr>
                <w:sz w:val="20"/>
              </w:rPr>
              <w:t>0.67%</w:t>
            </w:r>
          </w:p>
        </w:tc>
        <w:tc>
          <w:tcPr>
            <w:tcW w:w="635" w:type="dxa"/>
            <w:tcBorders>
              <w:top w:val="single" w:sz="4" w:space="0" w:color="000000"/>
              <w:bottom w:val="single" w:sz="18" w:space="0" w:color="000000"/>
            </w:tcBorders>
            <w:tcMar>
              <w:left w:w="0" w:type="dxa"/>
              <w:right w:w="0" w:type="dxa"/>
            </w:tcMar>
          </w:tcPr>
          <w:p w14:paraId="57B2AB35" w14:textId="6CA3BEDB" w:rsidR="00803562" w:rsidRPr="00803562" w:rsidRDefault="00803562" w:rsidP="00803562">
            <w:pPr>
              <w:jc w:val="center"/>
              <w:rPr>
                <w:sz w:val="20"/>
              </w:rPr>
            </w:pPr>
            <w:r w:rsidRPr="00803562">
              <w:rPr>
                <w:sz w:val="20"/>
              </w:rPr>
              <w:t>101%</w:t>
            </w:r>
          </w:p>
        </w:tc>
        <w:tc>
          <w:tcPr>
            <w:tcW w:w="696" w:type="dxa"/>
            <w:tcBorders>
              <w:bottom w:val="single" w:sz="18" w:space="0" w:color="000000"/>
              <w:right w:val="single" w:sz="18" w:space="0" w:color="000000"/>
            </w:tcBorders>
            <w:tcMar>
              <w:left w:w="0" w:type="dxa"/>
              <w:right w:w="0" w:type="dxa"/>
            </w:tcMar>
          </w:tcPr>
          <w:p w14:paraId="7C5EEFC9" w14:textId="3A1E206A" w:rsidR="00803562" w:rsidRPr="00803562" w:rsidRDefault="00803562" w:rsidP="00803562">
            <w:pPr>
              <w:jc w:val="center"/>
              <w:rPr>
                <w:sz w:val="20"/>
              </w:rPr>
            </w:pPr>
            <w:r w:rsidRPr="00803562">
              <w:rPr>
                <w:sz w:val="20"/>
              </w:rPr>
              <w:t>102%</w:t>
            </w:r>
          </w:p>
        </w:tc>
      </w:tr>
    </w:tbl>
    <w:p w14:paraId="6BFD818E" w14:textId="77777777" w:rsidR="00355C11" w:rsidRDefault="00355C11" w:rsidP="00355C11">
      <w:pPr>
        <w:jc w:val="center"/>
        <w:rPr>
          <w:b/>
        </w:rPr>
      </w:pPr>
    </w:p>
    <w:p w14:paraId="18FA3BF3" w14:textId="77777777" w:rsidR="00355C11" w:rsidRDefault="00355C11" w:rsidP="00355C11">
      <w:pPr>
        <w:pStyle w:val="1"/>
        <w:numPr>
          <w:ilvl w:val="0"/>
          <w:numId w:val="20"/>
        </w:numPr>
        <w:ind w:left="360" w:hanging="360"/>
      </w:pPr>
      <w:r>
        <w:t>Conclusions</w:t>
      </w:r>
    </w:p>
    <w:p w14:paraId="52DA9119" w14:textId="562C82D9" w:rsidR="00355C11" w:rsidRDefault="00355C11" w:rsidP="00621384">
      <w:pPr>
        <w:jc w:val="both"/>
      </w:pPr>
      <w:r>
        <w:t xml:space="preserve">This proposal </w:t>
      </w:r>
      <w:r w:rsidR="00AC147F">
        <w:t>present</w:t>
      </w:r>
      <w:r>
        <w:t>s the performance of EE2-2.</w:t>
      </w:r>
      <w:r w:rsidR="00621384">
        <w:t>4</w:t>
      </w:r>
      <w:r>
        <w:t>. Simulation results indicate promising coding gain in RA/LDB configurations with acceptable computational complexity. It is recommended to adopt this contribution in ECM.</w:t>
      </w:r>
    </w:p>
    <w:p w14:paraId="25FD5249" w14:textId="77777777" w:rsidR="00355C11" w:rsidRDefault="00355C11" w:rsidP="00355C11">
      <w:pPr>
        <w:pStyle w:val="1"/>
        <w:numPr>
          <w:ilvl w:val="0"/>
          <w:numId w:val="20"/>
        </w:numPr>
        <w:ind w:left="360" w:hanging="360"/>
      </w:pPr>
      <w:r>
        <w:t>References</w:t>
      </w:r>
    </w:p>
    <w:p w14:paraId="024A8B12" w14:textId="77777777" w:rsidR="00355C11" w:rsidRDefault="00355C11" w:rsidP="00355C11">
      <w:pPr>
        <w:shd w:val="clear" w:color="auto" w:fill="FFFFFF"/>
      </w:pPr>
      <w:r>
        <w:rPr>
          <w:color w:val="222222"/>
        </w:rPr>
        <w:t>[1] M. Karczewicz, Y. Ye</w:t>
      </w:r>
      <w:r>
        <w:rPr>
          <w:color w:val="000000"/>
        </w:rPr>
        <w:t>, “Common Test Conditions and evaluation procedures for enhanced compression tool testing,” JVET-Y2017, Jan. 2022.</w:t>
      </w:r>
    </w:p>
    <w:p w14:paraId="00C5EF22" w14:textId="77777777" w:rsidR="00355C11" w:rsidRDefault="00355C11" w:rsidP="00355C11">
      <w:pPr>
        <w:pStyle w:val="1"/>
      </w:pPr>
      <w:r>
        <w:t>Patent rights declaration(s)</w:t>
      </w:r>
    </w:p>
    <w:p w14:paraId="4473AAAB" w14:textId="77777777" w:rsidR="00355C11" w:rsidRDefault="00355C11" w:rsidP="00657293">
      <w:pPr>
        <w:jc w:val="both"/>
      </w:pPr>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A71674" w14:textId="3F0458E0" w:rsidR="007F14E9" w:rsidRPr="00B648F1" w:rsidRDefault="007F14E9" w:rsidP="00355C11">
      <w:pPr>
        <w:tabs>
          <w:tab w:val="clear" w:pos="360"/>
          <w:tab w:val="clear" w:pos="720"/>
          <w:tab w:val="clear" w:pos="1080"/>
          <w:tab w:val="clear" w:pos="1440"/>
        </w:tabs>
        <w:overflowPunct/>
        <w:autoSpaceDE/>
        <w:autoSpaceDN/>
        <w:adjustRightInd/>
        <w:textAlignment w:val="auto"/>
      </w:pPr>
    </w:p>
    <w:sectPr w:rsidR="007F14E9" w:rsidRPr="00B648F1" w:rsidSect="00297B28">
      <w:footerReference w:type="default" r:id="rId12"/>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DC20" w14:textId="77777777" w:rsidR="005373E2" w:rsidRDefault="005373E2">
      <w:r>
        <w:separator/>
      </w:r>
    </w:p>
  </w:endnote>
  <w:endnote w:type="continuationSeparator" w:id="0">
    <w:p w14:paraId="09686459" w14:textId="77777777" w:rsidR="005373E2" w:rsidRDefault="0053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2D0657ED"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B06A9A">
      <w:rPr>
        <w:rStyle w:val="a5"/>
        <w:noProof/>
      </w:rPr>
      <w:t>2023-04-14</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63A10" w14:textId="77777777" w:rsidR="005373E2" w:rsidRDefault="005373E2">
      <w:r>
        <w:separator/>
      </w:r>
    </w:p>
  </w:footnote>
  <w:footnote w:type="continuationSeparator" w:id="0">
    <w:p w14:paraId="644B668F" w14:textId="77777777" w:rsidR="005373E2" w:rsidRDefault="00537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90407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0214878">
    <w:abstractNumId w:val="17"/>
  </w:num>
  <w:num w:numId="3" w16cid:durableId="569774052">
    <w:abstractNumId w:val="14"/>
  </w:num>
  <w:num w:numId="4" w16cid:durableId="538323361">
    <w:abstractNumId w:val="12"/>
  </w:num>
  <w:num w:numId="5" w16cid:durableId="696859131">
    <w:abstractNumId w:val="13"/>
  </w:num>
  <w:num w:numId="6" w16cid:durableId="28335425">
    <w:abstractNumId w:val="5"/>
  </w:num>
  <w:num w:numId="7" w16cid:durableId="1304695513">
    <w:abstractNumId w:val="10"/>
  </w:num>
  <w:num w:numId="8" w16cid:durableId="1262103537">
    <w:abstractNumId w:val="5"/>
  </w:num>
  <w:num w:numId="9" w16cid:durableId="2064477682">
    <w:abstractNumId w:val="2"/>
  </w:num>
  <w:num w:numId="10" w16cid:durableId="1342657474">
    <w:abstractNumId w:val="4"/>
  </w:num>
  <w:num w:numId="11" w16cid:durableId="1425833613">
    <w:abstractNumId w:val="11"/>
  </w:num>
  <w:num w:numId="12" w16cid:durableId="1552031720">
    <w:abstractNumId w:val="8"/>
  </w:num>
  <w:num w:numId="13" w16cid:durableId="1565414482">
    <w:abstractNumId w:val="9"/>
  </w:num>
  <w:num w:numId="14" w16cid:durableId="1753775152">
    <w:abstractNumId w:val="16"/>
  </w:num>
  <w:num w:numId="15" w16cid:durableId="814688306">
    <w:abstractNumId w:val="7"/>
  </w:num>
  <w:num w:numId="16" w16cid:durableId="2067290456">
    <w:abstractNumId w:val="6"/>
  </w:num>
  <w:num w:numId="17" w16cid:durableId="1871647240">
    <w:abstractNumId w:val="15"/>
  </w:num>
  <w:num w:numId="18" w16cid:durableId="1271666495">
    <w:abstractNumId w:val="18"/>
  </w:num>
  <w:num w:numId="19" w16cid:durableId="1630168496">
    <w:abstractNumId w:val="0"/>
  </w:num>
  <w:num w:numId="20" w16cid:durableId="102574275">
    <w:abstractNumId w:val="19"/>
  </w:num>
  <w:num w:numId="21" w16cid:durableId="67582325">
    <w:abstractNumId w:val="3"/>
  </w:num>
  <w:num w:numId="22" w16cid:durableId="12899723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28EB"/>
    <w:rsid w:val="00015B41"/>
    <w:rsid w:val="000218E2"/>
    <w:rsid w:val="00021A81"/>
    <w:rsid w:val="00022EDA"/>
    <w:rsid w:val="00023BC1"/>
    <w:rsid w:val="00025169"/>
    <w:rsid w:val="00027D77"/>
    <w:rsid w:val="000332B8"/>
    <w:rsid w:val="000458BC"/>
    <w:rsid w:val="00045C41"/>
    <w:rsid w:val="00046C03"/>
    <w:rsid w:val="000548D1"/>
    <w:rsid w:val="0007614F"/>
    <w:rsid w:val="00077A9D"/>
    <w:rsid w:val="000A1AC9"/>
    <w:rsid w:val="000A6F89"/>
    <w:rsid w:val="000B1C6B"/>
    <w:rsid w:val="000B4FBC"/>
    <w:rsid w:val="000B534B"/>
    <w:rsid w:val="000C09AC"/>
    <w:rsid w:val="000C7309"/>
    <w:rsid w:val="000E00F3"/>
    <w:rsid w:val="000E4F03"/>
    <w:rsid w:val="000E7D7A"/>
    <w:rsid w:val="000F158C"/>
    <w:rsid w:val="000F691A"/>
    <w:rsid w:val="00102F3D"/>
    <w:rsid w:val="001037C2"/>
    <w:rsid w:val="001070B9"/>
    <w:rsid w:val="0011024C"/>
    <w:rsid w:val="00113560"/>
    <w:rsid w:val="00114660"/>
    <w:rsid w:val="001167B3"/>
    <w:rsid w:val="00124E38"/>
    <w:rsid w:val="0012580B"/>
    <w:rsid w:val="001320CE"/>
    <w:rsid w:val="00133C3F"/>
    <w:rsid w:val="0013526E"/>
    <w:rsid w:val="0015304B"/>
    <w:rsid w:val="00154165"/>
    <w:rsid w:val="001550CC"/>
    <w:rsid w:val="001557EC"/>
    <w:rsid w:val="00156550"/>
    <w:rsid w:val="00166B08"/>
    <w:rsid w:val="00171371"/>
    <w:rsid w:val="00171AC9"/>
    <w:rsid w:val="00175A24"/>
    <w:rsid w:val="001847F0"/>
    <w:rsid w:val="00184D8A"/>
    <w:rsid w:val="00186491"/>
    <w:rsid w:val="00187E58"/>
    <w:rsid w:val="00190758"/>
    <w:rsid w:val="001919A4"/>
    <w:rsid w:val="0019600F"/>
    <w:rsid w:val="001A297E"/>
    <w:rsid w:val="001A368E"/>
    <w:rsid w:val="001A65E6"/>
    <w:rsid w:val="001A7329"/>
    <w:rsid w:val="001A770F"/>
    <w:rsid w:val="001B2FD4"/>
    <w:rsid w:val="001B4E28"/>
    <w:rsid w:val="001B75FC"/>
    <w:rsid w:val="001C0B05"/>
    <w:rsid w:val="001C2A19"/>
    <w:rsid w:val="001C3525"/>
    <w:rsid w:val="001C55F9"/>
    <w:rsid w:val="001D0F29"/>
    <w:rsid w:val="001D1BD2"/>
    <w:rsid w:val="001D4877"/>
    <w:rsid w:val="001D5BE9"/>
    <w:rsid w:val="001E02BE"/>
    <w:rsid w:val="001E3B37"/>
    <w:rsid w:val="001F2594"/>
    <w:rsid w:val="001F5AB0"/>
    <w:rsid w:val="002023AF"/>
    <w:rsid w:val="002055A6"/>
    <w:rsid w:val="00206460"/>
    <w:rsid w:val="002069B4"/>
    <w:rsid w:val="002078B7"/>
    <w:rsid w:val="002139D1"/>
    <w:rsid w:val="0021493F"/>
    <w:rsid w:val="00215DFC"/>
    <w:rsid w:val="002212DF"/>
    <w:rsid w:val="0022234E"/>
    <w:rsid w:val="0022554A"/>
    <w:rsid w:val="002279F8"/>
    <w:rsid w:val="00227BA7"/>
    <w:rsid w:val="00250391"/>
    <w:rsid w:val="00263398"/>
    <w:rsid w:val="00263F89"/>
    <w:rsid w:val="0027179B"/>
    <w:rsid w:val="00271AD3"/>
    <w:rsid w:val="00275BCF"/>
    <w:rsid w:val="00276628"/>
    <w:rsid w:val="00284BCD"/>
    <w:rsid w:val="002879C8"/>
    <w:rsid w:val="0029077D"/>
    <w:rsid w:val="00292257"/>
    <w:rsid w:val="00297B28"/>
    <w:rsid w:val="002A2A22"/>
    <w:rsid w:val="002A54E0"/>
    <w:rsid w:val="002A7DFD"/>
    <w:rsid w:val="002B1595"/>
    <w:rsid w:val="002B191D"/>
    <w:rsid w:val="002B29C9"/>
    <w:rsid w:val="002B2A8E"/>
    <w:rsid w:val="002D0AF6"/>
    <w:rsid w:val="002D31B8"/>
    <w:rsid w:val="002E11F1"/>
    <w:rsid w:val="002E6E03"/>
    <w:rsid w:val="002E7D37"/>
    <w:rsid w:val="002F082E"/>
    <w:rsid w:val="002F164D"/>
    <w:rsid w:val="002F5738"/>
    <w:rsid w:val="003014D0"/>
    <w:rsid w:val="003019DA"/>
    <w:rsid w:val="00301FE5"/>
    <w:rsid w:val="003027AA"/>
    <w:rsid w:val="00304819"/>
    <w:rsid w:val="00306206"/>
    <w:rsid w:val="00310FA9"/>
    <w:rsid w:val="0031394B"/>
    <w:rsid w:val="00315106"/>
    <w:rsid w:val="003169B4"/>
    <w:rsid w:val="00317D85"/>
    <w:rsid w:val="00327C56"/>
    <w:rsid w:val="003315A1"/>
    <w:rsid w:val="003373EC"/>
    <w:rsid w:val="00341657"/>
    <w:rsid w:val="00342FF4"/>
    <w:rsid w:val="00345039"/>
    <w:rsid w:val="00355C11"/>
    <w:rsid w:val="003706CC"/>
    <w:rsid w:val="00377B9C"/>
    <w:rsid w:val="00393C1D"/>
    <w:rsid w:val="00396674"/>
    <w:rsid w:val="00396869"/>
    <w:rsid w:val="003A2860"/>
    <w:rsid w:val="003A2D8E"/>
    <w:rsid w:val="003A347D"/>
    <w:rsid w:val="003B0150"/>
    <w:rsid w:val="003B5968"/>
    <w:rsid w:val="003C20E4"/>
    <w:rsid w:val="003D010D"/>
    <w:rsid w:val="003D64E4"/>
    <w:rsid w:val="003E6F90"/>
    <w:rsid w:val="003F5D0F"/>
    <w:rsid w:val="00401B84"/>
    <w:rsid w:val="004032E7"/>
    <w:rsid w:val="00406582"/>
    <w:rsid w:val="00414101"/>
    <w:rsid w:val="00416E52"/>
    <w:rsid w:val="00423F33"/>
    <w:rsid w:val="00433DDB"/>
    <w:rsid w:val="00437619"/>
    <w:rsid w:val="00441EA9"/>
    <w:rsid w:val="00443EE0"/>
    <w:rsid w:val="004468D8"/>
    <w:rsid w:val="0045369F"/>
    <w:rsid w:val="0045433A"/>
    <w:rsid w:val="004549AE"/>
    <w:rsid w:val="00462F3E"/>
    <w:rsid w:val="00467479"/>
    <w:rsid w:val="004726DE"/>
    <w:rsid w:val="00480F5C"/>
    <w:rsid w:val="00481293"/>
    <w:rsid w:val="00483494"/>
    <w:rsid w:val="0048484D"/>
    <w:rsid w:val="0048524F"/>
    <w:rsid w:val="004932E8"/>
    <w:rsid w:val="00497961"/>
    <w:rsid w:val="004A0F7C"/>
    <w:rsid w:val="004A2A63"/>
    <w:rsid w:val="004B210C"/>
    <w:rsid w:val="004B3982"/>
    <w:rsid w:val="004B7923"/>
    <w:rsid w:val="004B7BD1"/>
    <w:rsid w:val="004D405F"/>
    <w:rsid w:val="004E4F4F"/>
    <w:rsid w:val="004E6789"/>
    <w:rsid w:val="004F06D9"/>
    <w:rsid w:val="004F61E3"/>
    <w:rsid w:val="00500EBA"/>
    <w:rsid w:val="0051015C"/>
    <w:rsid w:val="005145F1"/>
    <w:rsid w:val="00515964"/>
    <w:rsid w:val="00516CF1"/>
    <w:rsid w:val="005251C9"/>
    <w:rsid w:val="00525D9E"/>
    <w:rsid w:val="00531AE9"/>
    <w:rsid w:val="005348E1"/>
    <w:rsid w:val="005373E2"/>
    <w:rsid w:val="00546767"/>
    <w:rsid w:val="00550A66"/>
    <w:rsid w:val="00552E75"/>
    <w:rsid w:val="005659B1"/>
    <w:rsid w:val="00567EC7"/>
    <w:rsid w:val="00570013"/>
    <w:rsid w:val="00573026"/>
    <w:rsid w:val="0057768D"/>
    <w:rsid w:val="005801A2"/>
    <w:rsid w:val="00584FB1"/>
    <w:rsid w:val="005952A5"/>
    <w:rsid w:val="005A188A"/>
    <w:rsid w:val="005A33A1"/>
    <w:rsid w:val="005A70F7"/>
    <w:rsid w:val="005A773B"/>
    <w:rsid w:val="005B09CB"/>
    <w:rsid w:val="005B3770"/>
    <w:rsid w:val="005B3C45"/>
    <w:rsid w:val="005B73DC"/>
    <w:rsid w:val="005C385F"/>
    <w:rsid w:val="005D144F"/>
    <w:rsid w:val="005D31E6"/>
    <w:rsid w:val="005D5096"/>
    <w:rsid w:val="005D6CD9"/>
    <w:rsid w:val="005E39B0"/>
    <w:rsid w:val="005F3C9E"/>
    <w:rsid w:val="005F5040"/>
    <w:rsid w:val="005F6F1B"/>
    <w:rsid w:val="0060062A"/>
    <w:rsid w:val="00600BAB"/>
    <w:rsid w:val="00604A4B"/>
    <w:rsid w:val="00621114"/>
    <w:rsid w:val="00621384"/>
    <w:rsid w:val="00621E96"/>
    <w:rsid w:val="00624B33"/>
    <w:rsid w:val="00630417"/>
    <w:rsid w:val="00630AA2"/>
    <w:rsid w:val="0064110A"/>
    <w:rsid w:val="00645715"/>
    <w:rsid w:val="00646707"/>
    <w:rsid w:val="00647940"/>
    <w:rsid w:val="006507F9"/>
    <w:rsid w:val="00650BEB"/>
    <w:rsid w:val="00652859"/>
    <w:rsid w:val="00657293"/>
    <w:rsid w:val="00657F51"/>
    <w:rsid w:val="00662E58"/>
    <w:rsid w:val="00664104"/>
    <w:rsid w:val="00664DCF"/>
    <w:rsid w:val="00664F3D"/>
    <w:rsid w:val="006665A4"/>
    <w:rsid w:val="00673CD7"/>
    <w:rsid w:val="00674B52"/>
    <w:rsid w:val="006776B7"/>
    <w:rsid w:val="006836DD"/>
    <w:rsid w:val="00691CBD"/>
    <w:rsid w:val="006A7BE2"/>
    <w:rsid w:val="006B5588"/>
    <w:rsid w:val="006C275A"/>
    <w:rsid w:val="006C5D39"/>
    <w:rsid w:val="006D42B7"/>
    <w:rsid w:val="006D5983"/>
    <w:rsid w:val="006D69F0"/>
    <w:rsid w:val="006E2810"/>
    <w:rsid w:val="006E5417"/>
    <w:rsid w:val="006E7668"/>
    <w:rsid w:val="006E7805"/>
    <w:rsid w:val="006F3B48"/>
    <w:rsid w:val="00700018"/>
    <w:rsid w:val="00712F60"/>
    <w:rsid w:val="0071349B"/>
    <w:rsid w:val="00720E3B"/>
    <w:rsid w:val="00722589"/>
    <w:rsid w:val="00722B25"/>
    <w:rsid w:val="00735055"/>
    <w:rsid w:val="00736E40"/>
    <w:rsid w:val="007438A9"/>
    <w:rsid w:val="00745F6B"/>
    <w:rsid w:val="00747E85"/>
    <w:rsid w:val="0075585E"/>
    <w:rsid w:val="00755D81"/>
    <w:rsid w:val="00757126"/>
    <w:rsid w:val="007677C2"/>
    <w:rsid w:val="007704C2"/>
    <w:rsid w:val="00770571"/>
    <w:rsid w:val="007705C6"/>
    <w:rsid w:val="00770C9E"/>
    <w:rsid w:val="007757E7"/>
    <w:rsid w:val="007768FF"/>
    <w:rsid w:val="00780442"/>
    <w:rsid w:val="007824D3"/>
    <w:rsid w:val="007877D6"/>
    <w:rsid w:val="00787DDF"/>
    <w:rsid w:val="00792B60"/>
    <w:rsid w:val="00796B32"/>
    <w:rsid w:val="00796EE3"/>
    <w:rsid w:val="00797519"/>
    <w:rsid w:val="007A7D29"/>
    <w:rsid w:val="007B2686"/>
    <w:rsid w:val="007B2788"/>
    <w:rsid w:val="007B433F"/>
    <w:rsid w:val="007B4712"/>
    <w:rsid w:val="007B4AB8"/>
    <w:rsid w:val="007B6F77"/>
    <w:rsid w:val="007E2829"/>
    <w:rsid w:val="007E6B04"/>
    <w:rsid w:val="007F14E9"/>
    <w:rsid w:val="007F1F8B"/>
    <w:rsid w:val="007F67A1"/>
    <w:rsid w:val="00803562"/>
    <w:rsid w:val="008054F1"/>
    <w:rsid w:val="0081277A"/>
    <w:rsid w:val="00812A40"/>
    <w:rsid w:val="008206C8"/>
    <w:rsid w:val="00831106"/>
    <w:rsid w:val="008316B8"/>
    <w:rsid w:val="008319CB"/>
    <w:rsid w:val="00831AD6"/>
    <w:rsid w:val="00831DE4"/>
    <w:rsid w:val="00831F3F"/>
    <w:rsid w:val="00835D4B"/>
    <w:rsid w:val="0083611D"/>
    <w:rsid w:val="00844A0D"/>
    <w:rsid w:val="00845A42"/>
    <w:rsid w:val="0085029E"/>
    <w:rsid w:val="008664B7"/>
    <w:rsid w:val="00874A6C"/>
    <w:rsid w:val="00876C65"/>
    <w:rsid w:val="0088701D"/>
    <w:rsid w:val="008907C2"/>
    <w:rsid w:val="008A4B4C"/>
    <w:rsid w:val="008A7773"/>
    <w:rsid w:val="008C239F"/>
    <w:rsid w:val="008E2724"/>
    <w:rsid w:val="008E480C"/>
    <w:rsid w:val="0090614F"/>
    <w:rsid w:val="00907757"/>
    <w:rsid w:val="0091597F"/>
    <w:rsid w:val="009212B0"/>
    <w:rsid w:val="0092209B"/>
    <w:rsid w:val="009234A5"/>
    <w:rsid w:val="00926667"/>
    <w:rsid w:val="00932E71"/>
    <w:rsid w:val="009336F7"/>
    <w:rsid w:val="00933B59"/>
    <w:rsid w:val="009374A7"/>
    <w:rsid w:val="009408E1"/>
    <w:rsid w:val="009502A0"/>
    <w:rsid w:val="00955824"/>
    <w:rsid w:val="00956CE4"/>
    <w:rsid w:val="009602B7"/>
    <w:rsid w:val="009613B2"/>
    <w:rsid w:val="00962458"/>
    <w:rsid w:val="00970327"/>
    <w:rsid w:val="0098138F"/>
    <w:rsid w:val="0098417C"/>
    <w:rsid w:val="0098551D"/>
    <w:rsid w:val="00990B2C"/>
    <w:rsid w:val="00993010"/>
    <w:rsid w:val="0099518F"/>
    <w:rsid w:val="0099777D"/>
    <w:rsid w:val="009A1AEF"/>
    <w:rsid w:val="009A26D7"/>
    <w:rsid w:val="009A523D"/>
    <w:rsid w:val="009B783E"/>
    <w:rsid w:val="009C35D7"/>
    <w:rsid w:val="009D2B03"/>
    <w:rsid w:val="009D3D1E"/>
    <w:rsid w:val="009F496B"/>
    <w:rsid w:val="009F6ADF"/>
    <w:rsid w:val="00A01439"/>
    <w:rsid w:val="00A01501"/>
    <w:rsid w:val="00A02E61"/>
    <w:rsid w:val="00A05A26"/>
    <w:rsid w:val="00A05CFF"/>
    <w:rsid w:val="00A139AF"/>
    <w:rsid w:val="00A31168"/>
    <w:rsid w:val="00A4121D"/>
    <w:rsid w:val="00A4595B"/>
    <w:rsid w:val="00A50580"/>
    <w:rsid w:val="00A524A3"/>
    <w:rsid w:val="00A56B97"/>
    <w:rsid w:val="00A6093D"/>
    <w:rsid w:val="00A62F40"/>
    <w:rsid w:val="00A63482"/>
    <w:rsid w:val="00A76A6D"/>
    <w:rsid w:val="00A83253"/>
    <w:rsid w:val="00A95A52"/>
    <w:rsid w:val="00AA41CE"/>
    <w:rsid w:val="00AA6E84"/>
    <w:rsid w:val="00AA7B3E"/>
    <w:rsid w:val="00AB6690"/>
    <w:rsid w:val="00AB7413"/>
    <w:rsid w:val="00AC147F"/>
    <w:rsid w:val="00AC6041"/>
    <w:rsid w:val="00AE0C7F"/>
    <w:rsid w:val="00AE157A"/>
    <w:rsid w:val="00AE281B"/>
    <w:rsid w:val="00AE341B"/>
    <w:rsid w:val="00AF21DA"/>
    <w:rsid w:val="00AF26C1"/>
    <w:rsid w:val="00AF397C"/>
    <w:rsid w:val="00AF7423"/>
    <w:rsid w:val="00B06A9A"/>
    <w:rsid w:val="00B06B96"/>
    <w:rsid w:val="00B07CA7"/>
    <w:rsid w:val="00B1279A"/>
    <w:rsid w:val="00B14231"/>
    <w:rsid w:val="00B15DA9"/>
    <w:rsid w:val="00B247EB"/>
    <w:rsid w:val="00B25EBE"/>
    <w:rsid w:val="00B27962"/>
    <w:rsid w:val="00B31558"/>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0B5B"/>
    <w:rsid w:val="00B8175C"/>
    <w:rsid w:val="00B83FCD"/>
    <w:rsid w:val="00B94B06"/>
    <w:rsid w:val="00B94C28"/>
    <w:rsid w:val="00B96089"/>
    <w:rsid w:val="00BA3A4F"/>
    <w:rsid w:val="00BB3807"/>
    <w:rsid w:val="00BB7D5F"/>
    <w:rsid w:val="00BC0176"/>
    <w:rsid w:val="00BC0E53"/>
    <w:rsid w:val="00BC10BA"/>
    <w:rsid w:val="00BC26D1"/>
    <w:rsid w:val="00BC3F99"/>
    <w:rsid w:val="00BC5396"/>
    <w:rsid w:val="00BC5AFD"/>
    <w:rsid w:val="00BC7A6A"/>
    <w:rsid w:val="00BE2D92"/>
    <w:rsid w:val="00BE3D89"/>
    <w:rsid w:val="00BF1CF8"/>
    <w:rsid w:val="00BF1DBA"/>
    <w:rsid w:val="00BF7243"/>
    <w:rsid w:val="00BF75C8"/>
    <w:rsid w:val="00BF7A8D"/>
    <w:rsid w:val="00C00B86"/>
    <w:rsid w:val="00C00D19"/>
    <w:rsid w:val="00C04F43"/>
    <w:rsid w:val="00C0609D"/>
    <w:rsid w:val="00C115AB"/>
    <w:rsid w:val="00C11DE3"/>
    <w:rsid w:val="00C17193"/>
    <w:rsid w:val="00C175C8"/>
    <w:rsid w:val="00C2790A"/>
    <w:rsid w:val="00C30249"/>
    <w:rsid w:val="00C3210B"/>
    <w:rsid w:val="00C35C73"/>
    <w:rsid w:val="00C3723B"/>
    <w:rsid w:val="00C423BD"/>
    <w:rsid w:val="00C4296F"/>
    <w:rsid w:val="00C44385"/>
    <w:rsid w:val="00C44CFE"/>
    <w:rsid w:val="00C46ED5"/>
    <w:rsid w:val="00C503CB"/>
    <w:rsid w:val="00C531DB"/>
    <w:rsid w:val="00C5594E"/>
    <w:rsid w:val="00C57323"/>
    <w:rsid w:val="00C6013E"/>
    <w:rsid w:val="00C606C9"/>
    <w:rsid w:val="00C612A1"/>
    <w:rsid w:val="00C61465"/>
    <w:rsid w:val="00C76AA3"/>
    <w:rsid w:val="00C8695C"/>
    <w:rsid w:val="00C90650"/>
    <w:rsid w:val="00C9229D"/>
    <w:rsid w:val="00C9260E"/>
    <w:rsid w:val="00C95CC6"/>
    <w:rsid w:val="00C97D78"/>
    <w:rsid w:val="00CA339E"/>
    <w:rsid w:val="00CA5953"/>
    <w:rsid w:val="00CC2AAE"/>
    <w:rsid w:val="00CC5A42"/>
    <w:rsid w:val="00CC66A3"/>
    <w:rsid w:val="00CD0EAB"/>
    <w:rsid w:val="00CD5746"/>
    <w:rsid w:val="00CE07FB"/>
    <w:rsid w:val="00CE5209"/>
    <w:rsid w:val="00CE664E"/>
    <w:rsid w:val="00CF34DB"/>
    <w:rsid w:val="00CF558F"/>
    <w:rsid w:val="00D03C05"/>
    <w:rsid w:val="00D073E2"/>
    <w:rsid w:val="00D10A75"/>
    <w:rsid w:val="00D136E9"/>
    <w:rsid w:val="00D1570F"/>
    <w:rsid w:val="00D32451"/>
    <w:rsid w:val="00D446EC"/>
    <w:rsid w:val="00D45B39"/>
    <w:rsid w:val="00D51BF0"/>
    <w:rsid w:val="00D55942"/>
    <w:rsid w:val="00D73C8B"/>
    <w:rsid w:val="00D74850"/>
    <w:rsid w:val="00D77D01"/>
    <w:rsid w:val="00D807BF"/>
    <w:rsid w:val="00D82D0D"/>
    <w:rsid w:val="00D843FA"/>
    <w:rsid w:val="00D9454B"/>
    <w:rsid w:val="00DA1773"/>
    <w:rsid w:val="00DA23AC"/>
    <w:rsid w:val="00DA53C6"/>
    <w:rsid w:val="00DA7887"/>
    <w:rsid w:val="00DB1655"/>
    <w:rsid w:val="00DB2C26"/>
    <w:rsid w:val="00DB41E1"/>
    <w:rsid w:val="00DB77E8"/>
    <w:rsid w:val="00DC4BF6"/>
    <w:rsid w:val="00DD680A"/>
    <w:rsid w:val="00DE11A4"/>
    <w:rsid w:val="00DE6B43"/>
    <w:rsid w:val="00DF5598"/>
    <w:rsid w:val="00E053DC"/>
    <w:rsid w:val="00E10042"/>
    <w:rsid w:val="00E11923"/>
    <w:rsid w:val="00E125CA"/>
    <w:rsid w:val="00E2591E"/>
    <w:rsid w:val="00E262D4"/>
    <w:rsid w:val="00E30C71"/>
    <w:rsid w:val="00E313C9"/>
    <w:rsid w:val="00E36250"/>
    <w:rsid w:val="00E3755B"/>
    <w:rsid w:val="00E43878"/>
    <w:rsid w:val="00E46E56"/>
    <w:rsid w:val="00E521B2"/>
    <w:rsid w:val="00E54511"/>
    <w:rsid w:val="00E61DAC"/>
    <w:rsid w:val="00E63ACE"/>
    <w:rsid w:val="00E72D67"/>
    <w:rsid w:val="00E75FE3"/>
    <w:rsid w:val="00E81691"/>
    <w:rsid w:val="00E82FB9"/>
    <w:rsid w:val="00E90091"/>
    <w:rsid w:val="00E90476"/>
    <w:rsid w:val="00EA301E"/>
    <w:rsid w:val="00EB7AB1"/>
    <w:rsid w:val="00EC378C"/>
    <w:rsid w:val="00EC78C7"/>
    <w:rsid w:val="00EE4371"/>
    <w:rsid w:val="00EE581D"/>
    <w:rsid w:val="00EE6A97"/>
    <w:rsid w:val="00EF06FB"/>
    <w:rsid w:val="00EF396E"/>
    <w:rsid w:val="00EF48CC"/>
    <w:rsid w:val="00EF617A"/>
    <w:rsid w:val="00F10155"/>
    <w:rsid w:val="00F179C8"/>
    <w:rsid w:val="00F2548D"/>
    <w:rsid w:val="00F441ED"/>
    <w:rsid w:val="00F46B99"/>
    <w:rsid w:val="00F47650"/>
    <w:rsid w:val="00F50541"/>
    <w:rsid w:val="00F562F3"/>
    <w:rsid w:val="00F57BAF"/>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C6535"/>
    <w:rsid w:val="00FD01C2"/>
    <w:rsid w:val="00FD32EF"/>
    <w:rsid w:val="00FE014C"/>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3048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0" Type="http://schemas.openxmlformats.org/officeDocument/2006/relationships/hyperlink" Target="mailto:zhangna.cynthia@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554</Words>
  <Characters>3161</Characters>
  <Application>Microsoft Office Word</Application>
  <DocSecurity>2</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3708</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赵磊</cp:lastModifiedBy>
  <cp:revision>3</cp:revision>
  <cp:lastPrinted>2015-07-13T13:11:00Z</cp:lastPrinted>
  <dcterms:created xsi:type="dcterms:W3CDTF">2023-04-13T17:25:00Z</dcterms:created>
  <dcterms:modified xsi:type="dcterms:W3CDTF">2023-04-14T13:34:00Z</dcterms:modified>
</cp:coreProperties>
</file>