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F727FF"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90D4F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81B1E58" w:rsidR="00E61DAC" w:rsidRPr="005B217D" w:rsidRDefault="00D36920" w:rsidP="00536188">
            <w:pPr>
              <w:tabs>
                <w:tab w:val="left" w:pos="7200"/>
              </w:tabs>
              <w:spacing w:before="0"/>
              <w:rPr>
                <w:b/>
                <w:szCs w:val="22"/>
                <w:lang w:val="en-CA"/>
              </w:rPr>
            </w:pPr>
            <w:r>
              <w:t>29th</w:t>
            </w:r>
            <w:r w:rsidRPr="00B648F1">
              <w:t xml:space="preserve"> Meeting</w:t>
            </w:r>
            <w:r>
              <w:rPr>
                <w:lang w:val="en-CA"/>
              </w:rPr>
              <w:t>,</w:t>
            </w:r>
            <w:r w:rsidRPr="00B648F1">
              <w:rPr>
                <w:lang w:val="en-CA"/>
              </w:rPr>
              <w:t xml:space="preserve"> </w:t>
            </w:r>
            <w:r>
              <w:rPr>
                <w:lang w:val="en-CA"/>
              </w:rPr>
              <w:t>by teleconference, 11–20</w:t>
            </w:r>
            <w:r w:rsidRPr="00B648F1">
              <w:rPr>
                <w:lang w:val="en-CA"/>
              </w:rPr>
              <w:t xml:space="preserve"> </w:t>
            </w:r>
            <w:r>
              <w:rPr>
                <w:lang w:val="en-CA"/>
              </w:rPr>
              <w:t xml:space="preserve">January </w:t>
            </w:r>
            <w:r w:rsidRPr="00B648F1">
              <w:rPr>
                <w:lang w:val="en-CA"/>
              </w:rPr>
              <w:t>20</w:t>
            </w:r>
            <w:r>
              <w:rPr>
                <w:lang w:val="en-CA"/>
              </w:rPr>
              <w:t>23</w:t>
            </w:r>
          </w:p>
        </w:tc>
        <w:tc>
          <w:tcPr>
            <w:tcW w:w="3060" w:type="dxa"/>
          </w:tcPr>
          <w:p w14:paraId="59B7E346" w14:textId="7676B9E0" w:rsidR="008A4B4C" w:rsidRPr="00C8635F" w:rsidRDefault="00E61DAC" w:rsidP="00536188">
            <w:pPr>
              <w:tabs>
                <w:tab w:val="left" w:pos="7200"/>
              </w:tabs>
              <w:rPr>
                <w:u w:val="single"/>
                <w:lang w:val="de-DE"/>
              </w:rPr>
            </w:pPr>
            <w:proofErr w:type="spellStart"/>
            <w:r w:rsidRPr="00C8635F">
              <w:rPr>
                <w:lang w:val="de-DE"/>
              </w:rPr>
              <w:t>Document</w:t>
            </w:r>
            <w:proofErr w:type="spellEnd"/>
            <w:r w:rsidR="006C5D39" w:rsidRPr="00C8635F">
              <w:rPr>
                <w:lang w:val="de-DE"/>
              </w:rPr>
              <w:t xml:space="preserve">: </w:t>
            </w:r>
            <w:r w:rsidR="009D7CE6" w:rsidRPr="00C8635F">
              <w:rPr>
                <w:lang w:val="de-DE"/>
              </w:rPr>
              <w:t>JVET</w:t>
            </w:r>
            <w:r w:rsidRPr="00C8635F">
              <w:rPr>
                <w:lang w:val="de-DE"/>
              </w:rPr>
              <w:t>-</w:t>
            </w:r>
            <w:r w:rsidR="000C5F4C" w:rsidRPr="00C8635F">
              <w:rPr>
                <w:lang w:val="de-DE"/>
              </w:rPr>
              <w:t>A</w:t>
            </w:r>
            <w:r w:rsidR="003A2A27">
              <w:rPr>
                <w:lang w:val="de-DE"/>
              </w:rPr>
              <w:t>C</w:t>
            </w:r>
            <w:r w:rsidR="004A58A7" w:rsidRPr="00C8635F">
              <w:rPr>
                <w:lang w:val="de-DE"/>
              </w:rPr>
              <w:t>2022</w:t>
            </w:r>
            <w:r w:rsidR="001E1D15" w:rsidRPr="00C8635F">
              <w:rPr>
                <w:lang w:val="de-DE"/>
              </w:rPr>
              <w:t>-</w:t>
            </w:r>
            <w:r w:rsidR="00A81DD0" w:rsidRPr="00C8635F">
              <w:rPr>
                <w:lang w:val="de-DE"/>
              </w:rPr>
              <w:t>v</w:t>
            </w:r>
            <w:r w:rsidR="002B2E1E">
              <w:rPr>
                <w:lang w:val="de-DE"/>
              </w:rPr>
              <w:t>1</w:t>
            </w:r>
          </w:p>
        </w:tc>
      </w:tr>
    </w:tbl>
    <w:p w14:paraId="79DBA597" w14:textId="77777777" w:rsidR="00E61DAC" w:rsidRPr="00C8635F" w:rsidRDefault="00E61DAC" w:rsidP="00531AE9">
      <w:pPr>
        <w:spacing w:before="0"/>
        <w:rPr>
          <w:lang w:val="de-DE"/>
        </w:rPr>
      </w:pPr>
    </w:p>
    <w:tbl>
      <w:tblPr>
        <w:tblW w:w="0" w:type="auto"/>
        <w:tblLayout w:type="fixed"/>
        <w:tblLook w:val="0000" w:firstRow="0" w:lastRow="0" w:firstColumn="0" w:lastColumn="0" w:noHBand="0" w:noVBand="0"/>
      </w:tblPr>
      <w:tblGrid>
        <w:gridCol w:w="1458"/>
        <w:gridCol w:w="3220"/>
        <w:gridCol w:w="900"/>
        <w:gridCol w:w="3782"/>
      </w:tblGrid>
      <w:tr w:rsidR="00E61DAC" w:rsidRPr="005B217D" w14:paraId="188D2B50" w14:textId="77777777" w:rsidTr="00D75033">
        <w:tc>
          <w:tcPr>
            <w:tcW w:w="1458" w:type="dxa"/>
            <w:shd w:val="clear" w:color="auto" w:fill="auto"/>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shd w:val="clear" w:color="auto" w:fill="auto"/>
          </w:tcPr>
          <w:p w14:paraId="305A7026" w14:textId="387F9178" w:rsidR="00E61DAC" w:rsidRPr="005B217D" w:rsidRDefault="001E1D15" w:rsidP="009D7CE6">
            <w:pPr>
              <w:spacing w:before="60" w:after="60"/>
              <w:rPr>
                <w:b/>
                <w:szCs w:val="22"/>
                <w:lang w:val="en-CA"/>
              </w:rPr>
            </w:pPr>
            <w:r w:rsidRPr="001E1D15">
              <w:rPr>
                <w:b/>
                <w:szCs w:val="22"/>
                <w:lang w:val="en-CA"/>
              </w:rPr>
              <w:t>Draft plan for subjective quality testing of FGC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1CD59B" w:rsidR="00E61DAC" w:rsidRPr="005B217D" w:rsidRDefault="00DC2EF6" w:rsidP="009D7CE6">
            <w:pPr>
              <w:spacing w:before="60" w:after="60"/>
              <w:rPr>
                <w:szCs w:val="22"/>
                <w:lang w:val="en-CA"/>
              </w:rPr>
            </w:pPr>
            <w:r>
              <w:rPr>
                <w:szCs w:val="22"/>
                <w:lang w:val="en-CA"/>
              </w:rPr>
              <w:t xml:space="preserve">Output </w:t>
            </w:r>
            <w:r w:rsidR="00CF22FC">
              <w:rPr>
                <w:szCs w:val="22"/>
                <w:lang w:val="en-CA"/>
              </w:rPr>
              <w:t>d</w:t>
            </w:r>
            <w:r w:rsidR="00CF22FC" w:rsidRPr="005B217D">
              <w:rPr>
                <w:szCs w:val="22"/>
                <w:lang w:val="en-CA"/>
              </w:rPr>
              <w:t xml:space="preserve">ocument </w:t>
            </w:r>
            <w:r>
              <w:rPr>
                <w:szCs w:val="22"/>
                <w:lang w:val="en-CA"/>
              </w:rPr>
              <w:t>from</w:t>
            </w:r>
            <w:r w:rsidR="00CF22FC" w:rsidRPr="005B217D">
              <w:rPr>
                <w:szCs w:val="22"/>
                <w:lang w:val="en-CA"/>
              </w:rPr>
              <w:t xml:space="preserve"> </w:t>
            </w:r>
            <w:r w:rsidR="00CF22FC">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8D90A1" w:rsidR="00E61DAC" w:rsidRPr="005B217D" w:rsidRDefault="00DC2EF6" w:rsidP="005E1AC6">
            <w:pPr>
              <w:spacing w:before="60" w:after="60"/>
              <w:rPr>
                <w:szCs w:val="22"/>
                <w:lang w:val="en-CA"/>
              </w:rPr>
            </w:pPr>
            <w:r>
              <w:rPr>
                <w:szCs w:val="22"/>
                <w:lang w:val="en-CA"/>
              </w:rPr>
              <w:t>D</w:t>
            </w:r>
            <w:r w:rsidR="00CF22FC" w:rsidRPr="005B217D">
              <w:rPr>
                <w:szCs w:val="22"/>
                <w:lang w:val="en-CA"/>
              </w:rPr>
              <w:t>raft</w:t>
            </w:r>
          </w:p>
        </w:tc>
      </w:tr>
      <w:tr w:rsidR="00CF22FC" w:rsidRPr="005B217D" w14:paraId="166F36AF" w14:textId="77777777" w:rsidTr="00CF22FC">
        <w:tc>
          <w:tcPr>
            <w:tcW w:w="1458" w:type="dxa"/>
          </w:tcPr>
          <w:p w14:paraId="1B957F88" w14:textId="77777777" w:rsidR="00CF22FC" w:rsidRPr="005B217D" w:rsidRDefault="00CF22FC" w:rsidP="00E4398F">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3EBB8AE7" w14:textId="77777777" w:rsidR="00CF22FC" w:rsidRDefault="00CF22FC" w:rsidP="00E4398F">
            <w:pPr>
              <w:spacing w:before="60" w:after="60"/>
              <w:rPr>
                <w:szCs w:val="22"/>
                <w:lang w:val="de-DE"/>
              </w:rPr>
            </w:pPr>
            <w:r w:rsidRPr="000316EF">
              <w:rPr>
                <w:szCs w:val="22"/>
                <w:lang w:val="de-DE"/>
              </w:rPr>
              <w:t>P. de Lagrange</w:t>
            </w:r>
          </w:p>
          <w:p w14:paraId="0963F222" w14:textId="4DB5864C" w:rsidR="00620EC6" w:rsidRDefault="00F41B58" w:rsidP="00E4398F">
            <w:pPr>
              <w:spacing w:before="60" w:after="60"/>
              <w:rPr>
                <w:szCs w:val="22"/>
                <w:lang w:val="de-DE"/>
              </w:rPr>
            </w:pPr>
            <w:r>
              <w:rPr>
                <w:szCs w:val="22"/>
                <w:lang w:val="de-DE"/>
              </w:rPr>
              <w:t>W. Husak</w:t>
            </w:r>
          </w:p>
          <w:p w14:paraId="3BAC61EC" w14:textId="63E2A86B" w:rsidR="00F41B58" w:rsidRDefault="001E1D15" w:rsidP="00E4398F">
            <w:pPr>
              <w:spacing w:before="60" w:after="60"/>
              <w:rPr>
                <w:szCs w:val="22"/>
                <w:lang w:val="de-DE"/>
              </w:rPr>
            </w:pPr>
            <w:r w:rsidRPr="001E1D15">
              <w:rPr>
                <w:szCs w:val="22"/>
                <w:lang w:val="de-DE"/>
              </w:rPr>
              <w:t xml:space="preserve">M. </w:t>
            </w:r>
            <w:proofErr w:type="spellStart"/>
            <w:r w:rsidRPr="001E1D15">
              <w:rPr>
                <w:szCs w:val="22"/>
                <w:lang w:val="de-DE"/>
              </w:rPr>
              <w:t>Radosavljević</w:t>
            </w:r>
            <w:proofErr w:type="spellEnd"/>
          </w:p>
          <w:p w14:paraId="2A652736" w14:textId="7B10EC40" w:rsidR="001E1D15" w:rsidRPr="00941774" w:rsidRDefault="001E1D15" w:rsidP="00E4398F">
            <w:pPr>
              <w:spacing w:before="60" w:after="60"/>
              <w:rPr>
                <w:szCs w:val="22"/>
                <w:lang w:val="de-DE"/>
              </w:rPr>
            </w:pPr>
            <w:r>
              <w:rPr>
                <w:szCs w:val="22"/>
                <w:lang w:val="de-DE"/>
              </w:rPr>
              <w:t>M. Wien</w:t>
            </w:r>
          </w:p>
        </w:tc>
        <w:tc>
          <w:tcPr>
            <w:tcW w:w="900" w:type="dxa"/>
          </w:tcPr>
          <w:p w14:paraId="059E0741" w14:textId="2EB96A6C" w:rsidR="00CF22FC" w:rsidRPr="005B217D" w:rsidRDefault="00CF22FC" w:rsidP="00E4398F">
            <w:pPr>
              <w:spacing w:before="60" w:after="60"/>
              <w:rPr>
                <w:szCs w:val="22"/>
                <w:lang w:val="en-CA"/>
              </w:rPr>
            </w:pPr>
            <w:r w:rsidRPr="005B217D">
              <w:rPr>
                <w:szCs w:val="22"/>
                <w:lang w:val="en-CA"/>
              </w:rPr>
              <w:t>Tel:</w:t>
            </w:r>
            <w:r w:rsidRPr="005B217D">
              <w:rPr>
                <w:szCs w:val="22"/>
                <w:lang w:val="en-CA"/>
              </w:rPr>
              <w:br/>
              <w:t>Email:</w:t>
            </w:r>
          </w:p>
        </w:tc>
        <w:tc>
          <w:tcPr>
            <w:tcW w:w="3778" w:type="dxa"/>
          </w:tcPr>
          <w:p w14:paraId="61AF329C" w14:textId="4969D3EB" w:rsidR="00CF22FC" w:rsidRDefault="00685164" w:rsidP="00E4398F">
            <w:pPr>
              <w:spacing w:before="60" w:after="60"/>
              <w:rPr>
                <w:szCs w:val="22"/>
                <w:lang w:val="en-CA"/>
              </w:rPr>
            </w:pPr>
            <w:r w:rsidRPr="00C8635F">
              <w:t>philippe.delagrange@interdigital.com</w:t>
            </w:r>
          </w:p>
          <w:p w14:paraId="41AB88E3" w14:textId="7BF3C77E" w:rsidR="001E1D15" w:rsidRDefault="00685164" w:rsidP="00E4398F">
            <w:pPr>
              <w:spacing w:before="60" w:after="60"/>
              <w:rPr>
                <w:szCs w:val="22"/>
                <w:lang w:val="en-CA"/>
              </w:rPr>
            </w:pPr>
            <w:r>
              <w:t>wjh</w:t>
            </w:r>
            <w:r w:rsidRPr="00C8635F">
              <w:t>@dolby.com</w:t>
            </w:r>
            <w:r w:rsidR="001E1D15">
              <w:rPr>
                <w:szCs w:val="22"/>
                <w:lang w:val="en-CA"/>
              </w:rPr>
              <w:t xml:space="preserve"> </w:t>
            </w:r>
          </w:p>
          <w:p w14:paraId="556187F2" w14:textId="723C0B03" w:rsidR="001E1D15" w:rsidRDefault="00685164" w:rsidP="00E4398F">
            <w:pPr>
              <w:spacing w:before="60" w:after="60"/>
              <w:rPr>
                <w:szCs w:val="22"/>
                <w:lang w:val="en-CA"/>
              </w:rPr>
            </w:pPr>
            <w:r w:rsidRPr="00685164">
              <w:rPr>
                <w:szCs w:val="22"/>
                <w:lang w:val="en-CA"/>
              </w:rPr>
              <w:t>milosr@xiaomi.com</w:t>
            </w:r>
          </w:p>
          <w:p w14:paraId="1A890AC7" w14:textId="523926E8" w:rsidR="001E1D15" w:rsidRPr="005B217D" w:rsidRDefault="00685164" w:rsidP="00E4398F">
            <w:pPr>
              <w:spacing w:before="60" w:after="60"/>
              <w:rPr>
                <w:szCs w:val="22"/>
                <w:lang w:val="en-CA"/>
              </w:rPr>
            </w:pPr>
            <w:r w:rsidRPr="00C8635F">
              <w:t>wien@lfb.rwth-aachen.de</w:t>
            </w:r>
            <w:r w:rsidR="001E1D15">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9C2BFB6" w:rsidR="00E61DAC" w:rsidRPr="005B217D" w:rsidRDefault="001E1D15">
            <w:pPr>
              <w:spacing w:before="60" w:after="60"/>
              <w:rPr>
                <w:szCs w:val="22"/>
                <w:lang w:val="en-CA"/>
              </w:rPr>
            </w:pPr>
            <w:proofErr w:type="spellStart"/>
            <w:r>
              <w:rPr>
                <w:szCs w:val="22"/>
                <w:lang w:val="en-CA"/>
              </w:rPr>
              <w:t>InterDigital</w:t>
            </w:r>
            <w:proofErr w:type="spellEnd"/>
            <w:r>
              <w:rPr>
                <w:szCs w:val="22"/>
                <w:lang w:val="en-CA"/>
              </w:rPr>
              <w:t xml:space="preserve">, Dolby, </w:t>
            </w:r>
            <w:r w:rsidR="007724EA">
              <w:rPr>
                <w:szCs w:val="22"/>
                <w:lang w:val="en-CA"/>
              </w:rPr>
              <w:t xml:space="preserve">Xiaomi, </w:t>
            </w:r>
            <w:r>
              <w:rPr>
                <w:szCs w:val="22"/>
                <w:lang w:val="en-CA"/>
              </w:rPr>
              <w:t>RWTH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63A9E65D" w:rsidR="00263398" w:rsidRDefault="000511B3" w:rsidP="009234A5">
      <w:pPr>
        <w:rPr>
          <w:szCs w:val="22"/>
          <w:lang w:val="en-CA"/>
        </w:rPr>
      </w:pPr>
      <w:r>
        <w:rPr>
          <w:szCs w:val="22"/>
          <w:lang w:val="en-CA"/>
        </w:rPr>
        <w:t>This document is a</w:t>
      </w:r>
      <w:r w:rsidR="00CF22FC">
        <w:rPr>
          <w:szCs w:val="22"/>
          <w:lang w:val="en-CA"/>
        </w:rPr>
        <w:t xml:space="preserve"> draft test plan to assess the visual impact of film grain synthesis, evaluating the potential reduction of bitrate on video content that originally contain</w:t>
      </w:r>
      <w:r w:rsidR="00EE2C68">
        <w:rPr>
          <w:szCs w:val="22"/>
          <w:lang w:val="en-CA"/>
        </w:rPr>
        <w:t>s</w:t>
      </w:r>
      <w:r w:rsidR="00CF22FC">
        <w:rPr>
          <w:szCs w:val="22"/>
          <w:lang w:val="en-CA"/>
        </w:rPr>
        <w:t xml:space="preserve"> grain, maintaining the artistic intent while video coding removes grain</w:t>
      </w:r>
      <w:r w:rsidR="00680D5B">
        <w:rPr>
          <w:szCs w:val="22"/>
          <w:lang w:val="en-CA"/>
        </w:rPr>
        <w:t>, and potentially improving perceived quality by increasing perceived sharpness and hiding coding artefacts in smooth areas</w:t>
      </w:r>
      <w:r w:rsidR="00CF22FC">
        <w:rPr>
          <w:szCs w:val="22"/>
          <w:lang w:val="en-CA"/>
        </w:rPr>
        <w:t>. The test</w:t>
      </w:r>
      <w:r>
        <w:rPr>
          <w:szCs w:val="22"/>
          <w:lang w:val="en-CA"/>
        </w:rPr>
        <w:t xml:space="preserve"> planned</w:t>
      </w:r>
      <w:r w:rsidR="00CF22FC">
        <w:rPr>
          <w:szCs w:val="22"/>
          <w:lang w:val="en-CA"/>
        </w:rPr>
        <w:t xml:space="preserve"> </w:t>
      </w:r>
      <w:r w:rsidR="00C1100B">
        <w:rPr>
          <w:szCs w:val="22"/>
          <w:lang w:val="en-CA"/>
        </w:rPr>
        <w:t xml:space="preserve">compares VVC Main 10 profile with and without film grain synthesis, </w:t>
      </w:r>
      <w:r w:rsidR="00CF22FC">
        <w:rPr>
          <w:szCs w:val="22"/>
          <w:lang w:val="en-CA"/>
        </w:rPr>
        <w:t>mak</w:t>
      </w:r>
      <w:r w:rsidR="00C1100B">
        <w:rPr>
          <w:szCs w:val="22"/>
          <w:lang w:val="en-CA"/>
        </w:rPr>
        <w:t>ing</w:t>
      </w:r>
      <w:r w:rsidR="00CF22FC">
        <w:rPr>
          <w:szCs w:val="22"/>
          <w:lang w:val="en-CA"/>
        </w:rPr>
        <w:t xml:space="preserve"> use of </w:t>
      </w:r>
      <w:r w:rsidR="008D6A4A">
        <w:rPr>
          <w:szCs w:val="22"/>
          <w:lang w:val="en-CA"/>
        </w:rPr>
        <w:t xml:space="preserve">the </w:t>
      </w:r>
      <w:r w:rsidR="00CF22FC">
        <w:rPr>
          <w:szCs w:val="22"/>
          <w:lang w:val="en-CA"/>
        </w:rPr>
        <w:t>FGC SEI message</w:t>
      </w:r>
      <w:r w:rsidR="00C1100B">
        <w:rPr>
          <w:szCs w:val="22"/>
          <w:lang w:val="en-CA"/>
        </w:rPr>
        <w:t>.</w:t>
      </w:r>
    </w:p>
    <w:p w14:paraId="7D2AC1F0" w14:textId="3898A92F" w:rsidR="00745F6B" w:rsidRDefault="00745F6B" w:rsidP="00E11923">
      <w:pPr>
        <w:pStyle w:val="berschrift1"/>
        <w:rPr>
          <w:lang w:val="en-CA"/>
        </w:rPr>
      </w:pPr>
      <w:r w:rsidRPr="005B217D">
        <w:rPr>
          <w:lang w:val="en-CA"/>
        </w:rPr>
        <w:t>Introduction</w:t>
      </w:r>
    </w:p>
    <w:p w14:paraId="4442F31C" w14:textId="663B0987" w:rsidR="008D6A4A" w:rsidRDefault="00C37564" w:rsidP="008D6A4A">
      <w:pPr>
        <w:rPr>
          <w:lang w:val="en-CA"/>
        </w:rPr>
      </w:pPr>
      <w:r>
        <w:rPr>
          <w:lang w:val="en-CA"/>
        </w:rPr>
        <w:t>The film grain characteristics (</w:t>
      </w:r>
      <w:r w:rsidR="008D6A4A">
        <w:rPr>
          <w:lang w:val="en-CA"/>
        </w:rPr>
        <w:t>FGC</w:t>
      </w:r>
      <w:r>
        <w:rPr>
          <w:lang w:val="en-CA"/>
        </w:rPr>
        <w:t>)</w:t>
      </w:r>
      <w:r w:rsidR="008D6A4A">
        <w:rPr>
          <w:lang w:val="en-CA"/>
        </w:rPr>
        <w:t xml:space="preserve"> SEI message</w:t>
      </w:r>
      <w:r>
        <w:rPr>
          <w:lang w:val="en-CA"/>
        </w:rPr>
        <w:t xml:space="preserve"> </w:t>
      </w:r>
      <w:r w:rsidR="00B92E1E">
        <w:rPr>
          <w:lang w:val="en-CA"/>
        </w:rPr>
        <w:fldChar w:fldCharType="begin"/>
      </w:r>
      <w:r w:rsidR="00B92E1E">
        <w:rPr>
          <w:lang w:val="en-CA"/>
        </w:rPr>
        <w:instrText xml:space="preserve"> REF _Ref115551256 \r \h </w:instrText>
      </w:r>
      <w:r w:rsidR="00B92E1E">
        <w:rPr>
          <w:lang w:val="en-CA"/>
        </w:rPr>
      </w:r>
      <w:r w:rsidR="00B92E1E">
        <w:rPr>
          <w:lang w:val="en-CA"/>
        </w:rPr>
        <w:fldChar w:fldCharType="separate"/>
      </w:r>
      <w:r w:rsidR="00B92E1E">
        <w:rPr>
          <w:lang w:val="en-CA"/>
        </w:rPr>
        <w:t>[1]</w:t>
      </w:r>
      <w:r w:rsidR="00B92E1E">
        <w:rPr>
          <w:lang w:val="en-CA"/>
        </w:rPr>
        <w:fldChar w:fldCharType="end"/>
      </w:r>
      <w:r w:rsidR="00B92E1E">
        <w:rPr>
          <w:lang w:val="en-CA"/>
        </w:rPr>
        <w:t xml:space="preserve"> </w:t>
      </w:r>
      <w:r>
        <w:rPr>
          <w:lang w:val="en-CA"/>
        </w:rPr>
        <w:t>can be embedded in AVC, HEVC, and VVC bitstream</w:t>
      </w:r>
      <w:r w:rsidR="00B92E1E">
        <w:rPr>
          <w:lang w:val="en-CA"/>
        </w:rPr>
        <w:t>s</w:t>
      </w:r>
      <w:r>
        <w:rPr>
          <w:lang w:val="en-CA"/>
        </w:rPr>
        <w:t xml:space="preserve"> to convey parameters that a decoder can use to synthesize controlled film grain in a post-decoding stage.</w:t>
      </w:r>
    </w:p>
    <w:p w14:paraId="453FF737" w14:textId="6A3DED63" w:rsidR="00C37564" w:rsidRDefault="00C37564" w:rsidP="008D6A4A">
      <w:pPr>
        <w:rPr>
          <w:lang w:val="en-CA"/>
        </w:rPr>
      </w:pPr>
      <w:r>
        <w:rPr>
          <w:lang w:val="en-CA"/>
        </w:rPr>
        <w:t xml:space="preserve">Such film grain synthesis can be used to recreate a grain that </w:t>
      </w:r>
      <w:r w:rsidR="000511B3">
        <w:rPr>
          <w:lang w:val="en-CA"/>
        </w:rPr>
        <w:t xml:space="preserve">is </w:t>
      </w:r>
      <w:r>
        <w:rPr>
          <w:lang w:val="en-CA"/>
        </w:rPr>
        <w:t xml:space="preserve">visually </w:t>
      </w:r>
      <w:proofErr w:type="gramStart"/>
      <w:r w:rsidR="000511B3">
        <w:rPr>
          <w:lang w:val="en-CA"/>
        </w:rPr>
        <w:t>similar to</w:t>
      </w:r>
      <w:proofErr w:type="gramEnd"/>
      <w:r w:rsidR="000511B3">
        <w:rPr>
          <w:lang w:val="en-CA"/>
        </w:rPr>
        <w:t xml:space="preserve"> </w:t>
      </w:r>
      <w:r>
        <w:rPr>
          <w:lang w:val="en-CA"/>
        </w:rPr>
        <w:t xml:space="preserve">the original, that has been lost due to compression, thus </w:t>
      </w:r>
      <w:r w:rsidR="00054270">
        <w:rPr>
          <w:lang w:val="en-CA"/>
        </w:rPr>
        <w:t>restoring</w:t>
      </w:r>
      <w:r>
        <w:rPr>
          <w:lang w:val="en-CA"/>
        </w:rPr>
        <w:t xml:space="preserve"> the artistic intent. It can also be used to mask coding defects to some extent.</w:t>
      </w:r>
    </w:p>
    <w:p w14:paraId="4C71F403" w14:textId="64C8E5CD" w:rsidR="008D6A4A" w:rsidRDefault="00054270" w:rsidP="008D6A4A">
      <w:pPr>
        <w:rPr>
          <w:lang w:val="en-CA"/>
        </w:rPr>
      </w:pPr>
      <w:r>
        <w:rPr>
          <w:lang w:val="en-CA"/>
        </w:rPr>
        <w:t xml:space="preserve">This feature has been </w:t>
      </w:r>
      <w:r w:rsidR="00B92E1E">
        <w:rPr>
          <w:lang w:val="en-CA"/>
        </w:rPr>
        <w:t>available</w:t>
      </w:r>
      <w:r>
        <w:rPr>
          <w:lang w:val="en-CA"/>
        </w:rPr>
        <w:t xml:space="preserve"> for a long </w:t>
      </w:r>
      <w:r w:rsidR="00F727FF">
        <w:rPr>
          <w:lang w:val="en-CA"/>
        </w:rPr>
        <w:t>time but</w:t>
      </w:r>
      <w:r>
        <w:rPr>
          <w:lang w:val="en-CA"/>
        </w:rPr>
        <w:t xml:space="preserve"> is currently driving more attention since recent advances in video compression have come with a significant reduction of noise, making film grain preservation more difficult</w:t>
      </w:r>
      <w:r w:rsidR="00EE2C68">
        <w:rPr>
          <w:lang w:val="en-CA"/>
        </w:rPr>
        <w:t xml:space="preserve"> at broadcast or streaming bitrates</w:t>
      </w:r>
      <w:r>
        <w:rPr>
          <w:lang w:val="en-CA"/>
        </w:rPr>
        <w:t>.</w:t>
      </w:r>
      <w:r w:rsidR="000511B3">
        <w:rPr>
          <w:lang w:val="en-CA"/>
        </w:rPr>
        <w:t xml:space="preserve"> Also, recent codecs produce smoother images, where coding artefacts may be more visible</w:t>
      </w:r>
      <w:r w:rsidR="00680D5B">
        <w:rPr>
          <w:lang w:val="en-CA"/>
        </w:rPr>
        <w:t>;</w:t>
      </w:r>
      <w:r w:rsidR="000511B3">
        <w:rPr>
          <w:lang w:val="en-CA"/>
        </w:rPr>
        <w:t xml:space="preserve"> </w:t>
      </w:r>
      <w:r w:rsidR="00680D5B">
        <w:rPr>
          <w:lang w:val="en-CA"/>
        </w:rPr>
        <w:t xml:space="preserve">in this context, </w:t>
      </w:r>
      <w:r w:rsidR="000511B3">
        <w:rPr>
          <w:lang w:val="en-CA"/>
        </w:rPr>
        <w:t>grain synthesis could help to</w:t>
      </w:r>
      <w:r w:rsidR="00680D5B">
        <w:rPr>
          <w:lang w:val="en-CA"/>
        </w:rPr>
        <w:t xml:space="preserve"> improve perceived quality by hide artefacts in smooth areas and increasing perceived sharpness.</w:t>
      </w:r>
    </w:p>
    <w:p w14:paraId="55DA36B5" w14:textId="3FDE604E" w:rsidR="008D6A4A" w:rsidRDefault="00C37564" w:rsidP="008D6A4A">
      <w:pPr>
        <w:rPr>
          <w:lang w:val="en-CA"/>
        </w:rPr>
      </w:pPr>
      <w:r>
        <w:rPr>
          <w:lang w:val="en-CA"/>
        </w:rPr>
        <w:t xml:space="preserve">It is </w:t>
      </w:r>
      <w:r w:rsidR="000511B3">
        <w:rPr>
          <w:lang w:val="en-CA"/>
        </w:rPr>
        <w:t xml:space="preserve">planned </w:t>
      </w:r>
      <w:r>
        <w:rPr>
          <w:lang w:val="en-CA"/>
        </w:rPr>
        <w:t xml:space="preserve">to </w:t>
      </w:r>
      <w:r w:rsidR="00054270">
        <w:rPr>
          <w:lang w:val="en-CA"/>
        </w:rPr>
        <w:t>compare visually the result of VVC video compression with and without FGC SEI message and film grain synthesis, to evaluate how much rate can be saved using this feature, on video content that is relevant for this purpose (e.g.</w:t>
      </w:r>
      <w:r w:rsidR="00F727FF">
        <w:rPr>
          <w:lang w:val="en-CA"/>
        </w:rPr>
        <w:t>,</w:t>
      </w:r>
      <w:r w:rsidR="00054270">
        <w:rPr>
          <w:lang w:val="en-CA"/>
        </w:rPr>
        <w:t xml:space="preserve"> movie content, that </w:t>
      </w:r>
      <w:proofErr w:type="gramStart"/>
      <w:r w:rsidR="00054270">
        <w:rPr>
          <w:lang w:val="en-CA"/>
        </w:rPr>
        <w:t>actually contains</w:t>
      </w:r>
      <w:proofErr w:type="gramEnd"/>
      <w:r w:rsidR="00054270">
        <w:rPr>
          <w:lang w:val="en-CA"/>
        </w:rPr>
        <w:t xml:space="preserve"> </w:t>
      </w:r>
      <w:r w:rsidR="00F727FF">
        <w:rPr>
          <w:lang w:val="en-CA"/>
        </w:rPr>
        <w:t xml:space="preserve">film </w:t>
      </w:r>
      <w:r w:rsidR="00054270">
        <w:rPr>
          <w:lang w:val="en-CA"/>
        </w:rPr>
        <w:t>grain).</w:t>
      </w:r>
    </w:p>
    <w:p w14:paraId="6EE574A5" w14:textId="322F14E0" w:rsidR="00F727FF" w:rsidRDefault="00F727FF" w:rsidP="008D6A4A">
      <w:pPr>
        <w:rPr>
          <w:lang w:val="en-CA"/>
        </w:rPr>
      </w:pPr>
      <w:r>
        <w:rPr>
          <w:lang w:val="en-CA"/>
        </w:rPr>
        <w:t>Two goals for the subjective quality testing are defined:</w:t>
      </w:r>
    </w:p>
    <w:p w14:paraId="50766CE3" w14:textId="43C7C166" w:rsidR="00F727FF" w:rsidRPr="00F727FF" w:rsidRDefault="00F727FF" w:rsidP="00F727FF">
      <w:pPr>
        <w:pStyle w:val="Listenabsatz"/>
        <w:numPr>
          <w:ilvl w:val="0"/>
          <w:numId w:val="18"/>
        </w:numPr>
        <w:rPr>
          <w:lang w:val="en-CA"/>
        </w:rPr>
      </w:pPr>
      <w:r w:rsidRPr="00F727FF">
        <w:rPr>
          <w:lang w:val="en-CA"/>
        </w:rPr>
        <w:t xml:space="preserve">Assessment of subjective quality improvement with and without film grain synthesis. This assessment evaluates the benefits of film grain synthesis as a tool for improving the visual quality of a compressed video sequence. </w:t>
      </w:r>
    </w:p>
    <w:p w14:paraId="2BDBCB57" w14:textId="7987BDC6" w:rsidR="00DC2EF6" w:rsidRPr="00F727FF" w:rsidRDefault="00F727FF" w:rsidP="00C8635F">
      <w:pPr>
        <w:pStyle w:val="Listenabsatz"/>
        <w:numPr>
          <w:ilvl w:val="0"/>
          <w:numId w:val="18"/>
        </w:numPr>
        <w:rPr>
          <w:lang w:val="en-CA"/>
        </w:rPr>
      </w:pPr>
      <w:r w:rsidRPr="00F727FF">
        <w:rPr>
          <w:lang w:val="en-CA"/>
        </w:rPr>
        <w:t>Study of the similarity of characteristics of original and synthesized film grain. This assessment evaluates the proximity of the synthesized film grain based on information provided in the film grain characteristics SEI message.</w:t>
      </w:r>
    </w:p>
    <w:p w14:paraId="2515888B" w14:textId="77777777" w:rsidR="008D6A4A" w:rsidRDefault="008D6A4A" w:rsidP="008D6A4A">
      <w:pPr>
        <w:pStyle w:val="berschrift1"/>
        <w:rPr>
          <w:lang w:val="en-CA" w:eastAsia="ja-JP"/>
        </w:rPr>
      </w:pPr>
      <w:r>
        <w:rPr>
          <w:lang w:val="en-CA" w:eastAsia="ja-JP"/>
        </w:rPr>
        <w:lastRenderedPageBreak/>
        <w:t>Verification test coordination</w:t>
      </w:r>
    </w:p>
    <w:p w14:paraId="65EAC3BF" w14:textId="133DD22E" w:rsidR="00C37564" w:rsidRDefault="00C37564" w:rsidP="00C37564">
      <w:pPr>
        <w:rPr>
          <w:lang w:val="en-CA" w:eastAsia="ja-JP"/>
        </w:rPr>
      </w:pPr>
      <w:r>
        <w:rPr>
          <w:lang w:val="en-CA" w:eastAsia="ja-JP"/>
        </w:rPr>
        <w:t xml:space="preserve">The proposed </w:t>
      </w:r>
      <w:r w:rsidRPr="00D75033">
        <w:rPr>
          <w:lang w:val="en-CA" w:eastAsia="ja-JP"/>
        </w:rPr>
        <w:t>coordinators of the verification tests</w:t>
      </w:r>
      <w:r>
        <w:rPr>
          <w:lang w:val="en-CA" w:eastAsia="ja-JP"/>
        </w:rPr>
        <w:t xml:space="preserve"> are </w:t>
      </w:r>
      <w:r w:rsidR="00A51F3B">
        <w:rPr>
          <w:lang w:val="en-CA" w:eastAsia="ja-JP"/>
        </w:rPr>
        <w:t>the chairs of AHG4/AG5.</w:t>
      </w:r>
    </w:p>
    <w:p w14:paraId="7143155E" w14:textId="75DAE820" w:rsidR="008D6A4A" w:rsidRDefault="008D6A4A" w:rsidP="008D6A4A">
      <w:pPr>
        <w:pStyle w:val="berschrift1"/>
        <w:rPr>
          <w:lang w:val="en-CA"/>
        </w:rPr>
      </w:pPr>
      <w:r w:rsidRPr="005E20CC">
        <w:rPr>
          <w:lang w:val="en-CA"/>
        </w:rPr>
        <w:t>Test sites</w:t>
      </w:r>
      <w:r w:rsidR="00D75033">
        <w:rPr>
          <w:lang w:val="en-CA"/>
        </w:rPr>
        <w:t xml:space="preserve"> and method</w:t>
      </w:r>
    </w:p>
    <w:p w14:paraId="3597B87A" w14:textId="1A1E4250" w:rsidR="00D92901" w:rsidRDefault="00F727FF" w:rsidP="00D92901">
      <w:bookmarkStart w:id="0" w:name="_Hlk116575570"/>
      <w:r>
        <w:t xml:space="preserve">For goal 1, a DCR test is planned. </w:t>
      </w:r>
      <w:r w:rsidR="00D92901">
        <w:t>Test sites should be capable of conducting formal subjective assessments</w:t>
      </w:r>
      <w:r w:rsidR="00A71E86">
        <w:t xml:space="preserve"> of UHD video content</w:t>
      </w:r>
      <w:r w:rsidR="00D92901">
        <w:t xml:space="preserve"> in accordance with ITU-R BT.500-14</w:t>
      </w:r>
      <w:r w:rsidR="00B92E1E">
        <w:t xml:space="preserve"> </w:t>
      </w:r>
      <w:r w:rsidR="00B92E1E">
        <w:fldChar w:fldCharType="begin"/>
      </w:r>
      <w:r w:rsidR="00B92E1E">
        <w:instrText xml:space="preserve"> REF _Ref40202797 \r \h </w:instrText>
      </w:r>
      <w:r w:rsidR="00B92E1E">
        <w:fldChar w:fldCharType="separate"/>
      </w:r>
      <w:r w:rsidR="00B92E1E">
        <w:t>[2]</w:t>
      </w:r>
      <w:r w:rsidR="00B92E1E">
        <w:fldChar w:fldCharType="end"/>
      </w:r>
      <w:r w:rsidR="00D92901">
        <w:t>, following the DCR test method</w:t>
      </w:r>
      <w:r w:rsidR="00B92E1E">
        <w:t xml:space="preserve"> </w:t>
      </w:r>
      <w:r w:rsidR="00B92E1E">
        <w:fldChar w:fldCharType="begin"/>
      </w:r>
      <w:r w:rsidR="00B92E1E">
        <w:instrText xml:space="preserve"> REF _Ref116553970 \r \h </w:instrText>
      </w:r>
      <w:r w:rsidR="00B92E1E">
        <w:fldChar w:fldCharType="separate"/>
      </w:r>
      <w:r w:rsidR="00B92E1E">
        <w:t>[3]</w:t>
      </w:r>
      <w:r w:rsidR="00B92E1E">
        <w:fldChar w:fldCharType="end"/>
      </w:r>
      <w:r w:rsidR="00D92901">
        <w:t xml:space="preserve"> with 11 quality levels.</w:t>
      </w:r>
      <w:bookmarkEnd w:id="0"/>
    </w:p>
    <w:p w14:paraId="374D01B4" w14:textId="25593481" w:rsidR="00DC2EF6" w:rsidRPr="00F727FF" w:rsidRDefault="00F727FF" w:rsidP="00C8635F">
      <w:pPr>
        <w:rPr>
          <w:lang w:val="en-CA"/>
        </w:rPr>
      </w:pPr>
      <w:r>
        <w:rPr>
          <w:lang w:val="en-CA"/>
        </w:rPr>
        <w:t xml:space="preserve">For goal 2, the applicable test method is to be defined. </w:t>
      </w:r>
    </w:p>
    <w:p w14:paraId="709CE8A3" w14:textId="77777777" w:rsidR="008D6A4A" w:rsidRDefault="008D6A4A" w:rsidP="008D6A4A">
      <w:pPr>
        <w:pStyle w:val="berschrift1"/>
        <w:rPr>
          <w:lang w:val="en-CA"/>
        </w:rPr>
      </w:pPr>
      <w:r w:rsidRPr="005E20CC">
        <w:rPr>
          <w:lang w:val="en-CA"/>
        </w:rPr>
        <w:t>Test categories, coding conditions, and test sequences</w:t>
      </w:r>
    </w:p>
    <w:p w14:paraId="75B403E8" w14:textId="45B38651" w:rsidR="00680D5B" w:rsidRDefault="000279E6" w:rsidP="00C8635F">
      <w:pPr>
        <w:pStyle w:val="berschrift2"/>
        <w:rPr>
          <w:lang w:val="en-CA"/>
        </w:rPr>
      </w:pPr>
      <w:r>
        <w:rPr>
          <w:lang w:val="en-CA"/>
        </w:rPr>
        <w:t>Assessment</w:t>
      </w:r>
      <w:r w:rsidR="00680D5B">
        <w:rPr>
          <w:lang w:val="en-CA"/>
        </w:rPr>
        <w:t xml:space="preserve"> of quality improvement </w:t>
      </w:r>
      <w:r w:rsidR="00FD4AC0">
        <w:rPr>
          <w:lang w:val="en-CA"/>
        </w:rPr>
        <w:t>brought by</w:t>
      </w:r>
      <w:r w:rsidR="00680D5B">
        <w:rPr>
          <w:lang w:val="en-CA"/>
        </w:rPr>
        <w:t xml:space="preserve"> film grain </w:t>
      </w:r>
      <w:proofErr w:type="gramStart"/>
      <w:r w:rsidR="00680D5B">
        <w:rPr>
          <w:lang w:val="en-CA"/>
        </w:rPr>
        <w:t>synthesis</w:t>
      </w:r>
      <w:proofErr w:type="gramEnd"/>
    </w:p>
    <w:p w14:paraId="766AB119" w14:textId="62BFDDFC" w:rsidR="008D6A4A" w:rsidRDefault="008D6A4A" w:rsidP="008D6A4A">
      <w:pPr>
        <w:pStyle w:val="berschrift3"/>
        <w:rPr>
          <w:lang w:val="en-CA"/>
        </w:rPr>
      </w:pPr>
      <w:r>
        <w:rPr>
          <w:lang w:val="en-CA"/>
        </w:rPr>
        <w:t>Coding and film grain synthesis conditions</w:t>
      </w:r>
    </w:p>
    <w:p w14:paraId="50D78AD7" w14:textId="77777777" w:rsidR="00EF3364" w:rsidRPr="005E20CC" w:rsidRDefault="00EF3364" w:rsidP="00EF3364">
      <w:pPr>
        <w:rPr>
          <w:lang w:val="en-CA"/>
        </w:rPr>
      </w:pPr>
      <w:r w:rsidRPr="005E20CC">
        <w:rPr>
          <w:lang w:val="en-CA"/>
        </w:rPr>
        <w:t xml:space="preserve">The following test conditions </w:t>
      </w:r>
      <w:r>
        <w:rPr>
          <w:lang w:val="en-CA"/>
        </w:rPr>
        <w:t>are suggested to</w:t>
      </w:r>
      <w:r w:rsidRPr="005E20CC">
        <w:rPr>
          <w:lang w:val="en-CA"/>
        </w:rPr>
        <w:t xml:space="preserve"> be used for the verification test</w:t>
      </w:r>
      <w:r>
        <w:rPr>
          <w:lang w:val="en-CA"/>
        </w:rPr>
        <w:t>.</w:t>
      </w:r>
    </w:p>
    <w:p w14:paraId="77F6410E" w14:textId="08D2CE9B" w:rsidR="00EF3364" w:rsidRDefault="00EF3364" w:rsidP="00EF3364">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Number of sequences</w:t>
      </w:r>
      <w:r>
        <w:rPr>
          <w:lang w:val="en-CA"/>
        </w:rPr>
        <w:t>,</w:t>
      </w:r>
      <w:r w:rsidRPr="005E20CC">
        <w:rPr>
          <w:lang w:val="en-CA"/>
        </w:rPr>
        <w:t xml:space="preserve"> video resolutions</w:t>
      </w:r>
      <w:r>
        <w:rPr>
          <w:lang w:val="en-CA"/>
        </w:rPr>
        <w:t xml:space="preserve"> and frame rates</w:t>
      </w:r>
      <w:r w:rsidRPr="005E20CC">
        <w:rPr>
          <w:lang w:val="en-CA"/>
        </w:rPr>
        <w:t>:</w:t>
      </w:r>
    </w:p>
    <w:p w14:paraId="1A4CCF7A" w14:textId="5ED50470" w:rsidR="00EF3364" w:rsidRDefault="009F625F"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9F625F">
        <w:rPr>
          <w:lang w:val="en-CA"/>
        </w:rPr>
        <w:t>Five</w:t>
      </w:r>
      <w:r w:rsidR="00EF3364">
        <w:rPr>
          <w:lang w:val="en-CA"/>
        </w:rPr>
        <w:t xml:space="preserve"> </w:t>
      </w:r>
      <w:r w:rsidR="00726AA3">
        <w:rPr>
          <w:lang w:val="en-CA"/>
        </w:rPr>
        <w:t xml:space="preserve">or more </w:t>
      </w:r>
      <w:r w:rsidR="00EF3364">
        <w:rPr>
          <w:lang w:val="en-CA"/>
        </w:rPr>
        <w:t xml:space="preserve">sequences at </w:t>
      </w:r>
      <w:r w:rsidR="00726AA3">
        <w:rPr>
          <w:lang w:val="en-CA"/>
        </w:rPr>
        <w:t>HD (1920</w:t>
      </w:r>
      <w:r w:rsidR="00726AA3" w:rsidRPr="00726AA3">
        <w:rPr>
          <w:lang w:val="en-CA"/>
        </w:rPr>
        <w:t>×</w:t>
      </w:r>
      <w:r w:rsidR="00726AA3">
        <w:rPr>
          <w:lang w:val="en-CA"/>
        </w:rPr>
        <w:t xml:space="preserve">1080) and/or </w:t>
      </w:r>
      <w:r w:rsidR="00EF3364">
        <w:rPr>
          <w:lang w:val="en-CA"/>
        </w:rPr>
        <w:t>UHD resolution (3840</w:t>
      </w:r>
      <w:r w:rsidR="00726AA3" w:rsidRPr="00726AA3">
        <w:rPr>
          <w:lang w:val="en-CA"/>
        </w:rPr>
        <w:t>×</w:t>
      </w:r>
      <w:r w:rsidR="00EF3364">
        <w:rPr>
          <w:lang w:val="en-CA"/>
        </w:rPr>
        <w:t>2160)</w:t>
      </w:r>
      <w:r w:rsidR="00726AA3">
        <w:rPr>
          <w:lang w:val="en-CA"/>
        </w:rPr>
        <w:t xml:space="preserve"> with not less than 4 sequences for a specific resolution.</w:t>
      </w:r>
    </w:p>
    <w:p w14:paraId="5F7C1DEC" w14:textId="3A272D77" w:rsidR="00EF3364" w:rsidRDefault="00EF3364"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Standard dynamic range</w:t>
      </w:r>
    </w:p>
    <w:p w14:paraId="0C07FC76" w14:textId="4CAFDCF7" w:rsidR="00251B31" w:rsidRDefault="00251B31"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Both video (50/60) and film-like (24/25) frame rates</w:t>
      </w:r>
    </w:p>
    <w:p w14:paraId="4FE44734" w14:textId="77777777" w:rsidR="00EF3364" w:rsidRPr="005E20CC" w:rsidRDefault="00EF3364" w:rsidP="00EF3364">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Bitstreams</w:t>
      </w:r>
    </w:p>
    <w:p w14:paraId="5F0A704C" w14:textId="16C6EDF1" w:rsidR="00EF3364" w:rsidRDefault="00EF3364"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 and test are both encoded with VTM-1</w:t>
      </w:r>
      <w:r w:rsidR="00993088">
        <w:rPr>
          <w:lang w:val="en-CA"/>
        </w:rPr>
        <w:t>9</w:t>
      </w:r>
      <w:r>
        <w:rPr>
          <w:lang w:val="en-CA"/>
        </w:rPr>
        <w:t>.0</w:t>
      </w:r>
      <w:r w:rsidR="00241FF7">
        <w:rPr>
          <w:lang w:val="en-CA"/>
        </w:rPr>
        <w:t xml:space="preserve"> (latest available)</w:t>
      </w:r>
      <w:r>
        <w:rPr>
          <w:lang w:val="en-CA"/>
        </w:rPr>
        <w:t>, at different bit rates.</w:t>
      </w:r>
    </w:p>
    <w:p w14:paraId="5C84648E" w14:textId="5D0630F5" w:rsidR="00BE6BAF" w:rsidRDefault="00251B31"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bitstream</w:t>
      </w:r>
      <w:r w:rsidR="00D75033">
        <w:rPr>
          <w:lang w:val="en-CA"/>
        </w:rPr>
        <w:t>s</w:t>
      </w:r>
      <w:r>
        <w:rPr>
          <w:lang w:val="en-CA"/>
        </w:rPr>
        <w:t xml:space="preserve"> contain FGC SEI messages, that exercise FGC SEI parameters as much as possible</w:t>
      </w:r>
      <w:r w:rsidR="00F727FF">
        <w:rPr>
          <w:lang w:val="en-CA"/>
        </w:rPr>
        <w:t xml:space="preserve"> for an improved </w:t>
      </w:r>
      <w:r w:rsidRPr="00C8635F">
        <w:rPr>
          <w:lang w:val="en-CA"/>
        </w:rPr>
        <w:t>visual result</w:t>
      </w:r>
      <w:r w:rsidR="008306C6">
        <w:rPr>
          <w:lang w:val="en-CA"/>
        </w:rPr>
        <w:t>.</w:t>
      </w:r>
    </w:p>
    <w:p w14:paraId="26A3463D" w14:textId="422DB7E6" w:rsidR="00251B31" w:rsidRDefault="00251B31" w:rsidP="005B04E0">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allow for increased strength to mask coding defects</w:t>
      </w:r>
      <w:r w:rsidR="009317E2">
        <w:rPr>
          <w:lang w:val="en-CA"/>
        </w:rPr>
        <w:t xml:space="preserve">: enough to optimize the subjective appearance, but not </w:t>
      </w:r>
      <w:r w:rsidR="00F727FF">
        <w:rPr>
          <w:lang w:val="en-CA"/>
        </w:rPr>
        <w:t xml:space="preserve">to a level that </w:t>
      </w:r>
      <w:r w:rsidR="009317E2">
        <w:rPr>
          <w:lang w:val="en-CA"/>
        </w:rPr>
        <w:t>it would be distracting</w:t>
      </w:r>
      <w:r w:rsidR="008306C6">
        <w:rPr>
          <w:lang w:val="en-CA"/>
        </w:rPr>
        <w:t>.</w:t>
      </w:r>
    </w:p>
    <w:p w14:paraId="1496004E" w14:textId="65E332E4" w:rsidR="00251B31" w:rsidRDefault="00251B31" w:rsidP="00251B31">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Film grain synthesis</w:t>
      </w:r>
    </w:p>
    <w:p w14:paraId="00AEB5D2" w14:textId="425B7C3B" w:rsidR="00251B31" w:rsidRDefault="00EF3364"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Anchor is </w:t>
      </w:r>
      <w:r w:rsidR="00251B31">
        <w:rPr>
          <w:lang w:val="en-CA"/>
        </w:rPr>
        <w:t>viewed without film grain synthesis</w:t>
      </w:r>
      <w:r w:rsidR="00A579DE">
        <w:rPr>
          <w:lang w:val="en-CA"/>
        </w:rPr>
        <w:t>: VTM (latest available)</w:t>
      </w:r>
    </w:p>
    <w:p w14:paraId="07444047" w14:textId="32DA7348" w:rsidR="00EF3364" w:rsidRDefault="00251B31"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Test is viewed with film grain synthesis added, using a </w:t>
      </w:r>
      <w:r w:rsidR="002E32A4">
        <w:rPr>
          <w:lang w:val="en-CA"/>
        </w:rPr>
        <w:t>synthesis software that supports signalled FGC SEI parameters</w:t>
      </w:r>
      <w:r w:rsidR="002B2E1E">
        <w:rPr>
          <w:lang w:val="en-CA"/>
        </w:rPr>
        <w:t>:</w:t>
      </w:r>
    </w:p>
    <w:p w14:paraId="00D04DCB" w14:textId="167114E9" w:rsidR="00A579DE" w:rsidRDefault="00CB0576" w:rsidP="00A579DE">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Latest </w:t>
      </w:r>
      <w:r w:rsidR="00A579DE">
        <w:rPr>
          <w:lang w:val="en-CA"/>
        </w:rPr>
        <w:t>implementation</w:t>
      </w:r>
      <w:r>
        <w:rPr>
          <w:lang w:val="en-CA"/>
        </w:rPr>
        <w:t xml:space="preserve"> as</w:t>
      </w:r>
      <w:r w:rsidR="009115D7">
        <w:rPr>
          <w:lang w:val="en-CA"/>
        </w:rPr>
        <w:t xml:space="preserve"> </w:t>
      </w:r>
      <w:r>
        <w:rPr>
          <w:lang w:val="en-CA"/>
        </w:rPr>
        <w:t>provided with</w:t>
      </w:r>
      <w:r w:rsidR="009115D7">
        <w:rPr>
          <w:lang w:val="en-CA"/>
        </w:rPr>
        <w:t xml:space="preserve"> the VTM</w:t>
      </w:r>
      <w:r w:rsidR="00F727FF">
        <w:rPr>
          <w:lang w:val="en-CA"/>
        </w:rPr>
        <w:t>,</w:t>
      </w:r>
      <w:r w:rsidR="00A579DE">
        <w:rPr>
          <w:lang w:val="en-CA"/>
        </w:rPr>
        <w:t xml:space="preserve"> support</w:t>
      </w:r>
      <w:r w:rsidR="00F727FF">
        <w:rPr>
          <w:lang w:val="en-CA"/>
        </w:rPr>
        <w:t>ing</w:t>
      </w:r>
      <w:r w:rsidR="00A579DE">
        <w:rPr>
          <w:lang w:val="en-CA"/>
        </w:rPr>
        <w:t xml:space="preserve"> </w:t>
      </w:r>
      <w:r w:rsidR="002228D7">
        <w:rPr>
          <w:lang w:val="en-CA"/>
        </w:rPr>
        <w:t xml:space="preserve">the </w:t>
      </w:r>
      <w:r w:rsidR="00A579DE">
        <w:rPr>
          <w:lang w:val="en-CA"/>
        </w:rPr>
        <w:t xml:space="preserve">frequency-filtering </w:t>
      </w:r>
      <w:r>
        <w:rPr>
          <w:lang w:val="en-CA"/>
        </w:rPr>
        <w:t xml:space="preserve">as well as auto-regressive </w:t>
      </w:r>
      <w:r w:rsidR="00A579DE">
        <w:rPr>
          <w:lang w:val="en-CA"/>
        </w:rPr>
        <w:t>model</w:t>
      </w:r>
      <w:r>
        <w:rPr>
          <w:lang w:val="en-CA"/>
        </w:rPr>
        <w:t>.</w:t>
      </w:r>
    </w:p>
    <w:p w14:paraId="3B53C9B7" w14:textId="5CF20FD1" w:rsidR="00A579DE" w:rsidRPr="00A579DE" w:rsidRDefault="00A579DE" w:rsidP="005B04E0">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726AA3">
        <w:rPr>
          <w:lang w:val="en-CA"/>
        </w:rPr>
        <w:t>Additional implementations</w:t>
      </w:r>
      <w:r>
        <w:rPr>
          <w:lang w:val="en-CA"/>
        </w:rPr>
        <w:t xml:space="preserve"> could be considered</w:t>
      </w:r>
      <w:r w:rsidR="002B2E1E">
        <w:rPr>
          <w:lang w:val="en-CA"/>
        </w:rPr>
        <w:t>.</w:t>
      </w:r>
    </w:p>
    <w:p w14:paraId="3715B9D9" w14:textId="77777777" w:rsidR="002E32A4" w:rsidRPr="005E20CC" w:rsidRDefault="002E32A4" w:rsidP="002E32A4">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Encoding parameters </w:t>
      </w:r>
    </w:p>
    <w:p w14:paraId="3E215072" w14:textId="77777777" w:rsidR="002E32A4" w:rsidRPr="005E20CC" w:rsidRDefault="002E32A4" w:rsidP="002E32A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Fixed QP.</w:t>
      </w:r>
    </w:p>
    <w:p w14:paraId="748BED26" w14:textId="39E5FB46" w:rsidR="002E32A4" w:rsidRDefault="009F625F" w:rsidP="002E32A4">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9F625F">
        <w:rPr>
          <w:lang w:val="en-CA"/>
        </w:rPr>
        <w:t xml:space="preserve">Four </w:t>
      </w:r>
      <w:r w:rsidR="002E32A4">
        <w:rPr>
          <w:lang w:val="en-CA"/>
        </w:rPr>
        <w:t xml:space="preserve">bitrate </w:t>
      </w:r>
      <w:r w:rsidR="002E32A4" w:rsidRPr="005E20CC">
        <w:rPr>
          <w:lang w:val="en-CA"/>
        </w:rPr>
        <w:t>points per sequence</w:t>
      </w:r>
      <w:r>
        <w:rPr>
          <w:lang w:val="en-CA"/>
        </w:rPr>
        <w:t>,</w:t>
      </w:r>
      <w:r w:rsidR="002E32A4" w:rsidRPr="005E20CC">
        <w:rPr>
          <w:lang w:val="en-CA"/>
        </w:rPr>
        <w:t xml:space="preserve"> covering the whole MOS range as much as possible </w:t>
      </w:r>
      <w:r w:rsidR="00FD4AC0">
        <w:rPr>
          <w:lang w:val="en-CA"/>
        </w:rPr>
        <w:t>for the anchor (without film grain)</w:t>
      </w:r>
      <w:r w:rsidR="002E32A4">
        <w:rPr>
          <w:lang w:val="en-CA"/>
        </w:rPr>
        <w:t xml:space="preserve">. </w:t>
      </w:r>
      <w:r w:rsidR="00FD4AC0">
        <w:rPr>
          <w:lang w:val="en-CA"/>
        </w:rPr>
        <w:t xml:space="preserve">The test uses the same QPs values, </w:t>
      </w:r>
      <w:r w:rsidR="006D2D53">
        <w:rPr>
          <w:lang w:val="en-CA"/>
        </w:rPr>
        <w:t xml:space="preserve">adds FGC SEIs every intra frame, and </w:t>
      </w:r>
      <w:r w:rsidR="00FD4AC0">
        <w:rPr>
          <w:lang w:val="en-CA"/>
        </w:rPr>
        <w:t>enabl</w:t>
      </w:r>
      <w:r w:rsidR="006D2D53">
        <w:rPr>
          <w:lang w:val="en-CA"/>
        </w:rPr>
        <w:t xml:space="preserve">es </w:t>
      </w:r>
      <w:r w:rsidR="00FD4AC0">
        <w:rPr>
          <w:lang w:val="en-CA"/>
        </w:rPr>
        <w:t>film grain synthesis at decoder side. When film grain is present in the original sequence, the anchor contains a 5</w:t>
      </w:r>
      <w:r w:rsidR="00FD4AC0" w:rsidRPr="00C8635F">
        <w:rPr>
          <w:vertAlign w:val="superscript"/>
          <w:lang w:val="en-CA"/>
        </w:rPr>
        <w:t>th</w:t>
      </w:r>
      <w:r w:rsidR="00FD4AC0">
        <w:rPr>
          <w:lang w:val="en-CA"/>
        </w:rPr>
        <w:t xml:space="preserve"> rate point where original grain is just preserved (would be rated </w:t>
      </w:r>
      <w:r w:rsidR="000279E6">
        <w:rPr>
          <w:lang w:val="en-CA"/>
        </w:rPr>
        <w:t xml:space="preserve">around </w:t>
      </w:r>
      <w:r w:rsidR="00FD4AC0">
        <w:rPr>
          <w:lang w:val="en-CA"/>
        </w:rPr>
        <w:t>10)</w:t>
      </w:r>
      <w:r w:rsidR="00CB54C1">
        <w:rPr>
          <w:lang w:val="en-CA"/>
        </w:rPr>
        <w:t>.</w:t>
      </w:r>
    </w:p>
    <w:p w14:paraId="3DF1D97B" w14:textId="77777777" w:rsidR="00BE6BAF" w:rsidRDefault="00BE6BAF" w:rsidP="005B04E0">
      <w:pPr>
        <w:pStyle w:val="Listenabsatz"/>
        <w:numPr>
          <w:ilvl w:val="3"/>
          <w:numId w:val="13"/>
        </w:numPr>
        <w:contextualSpacing w:val="0"/>
        <w:textAlignment w:val="auto"/>
        <w:rPr>
          <w:rFonts w:eastAsiaTheme="minorEastAsia"/>
        </w:rPr>
      </w:pPr>
      <w:r>
        <w:rPr>
          <w:rFonts w:eastAsiaTheme="minorEastAsia"/>
        </w:rPr>
        <w:lastRenderedPageBreak/>
        <w:t>4 rate points with rate matching</w:t>
      </w:r>
    </w:p>
    <w:p w14:paraId="293C53D6" w14:textId="61451FBD" w:rsidR="00BE6BAF" w:rsidRPr="005B04E0" w:rsidRDefault="00BE6BAF" w:rsidP="005B04E0">
      <w:pPr>
        <w:pStyle w:val="Listenabsatz"/>
        <w:numPr>
          <w:ilvl w:val="3"/>
          <w:numId w:val="13"/>
        </w:numPr>
        <w:contextualSpacing w:val="0"/>
        <w:textAlignment w:val="auto"/>
        <w:rPr>
          <w:rFonts w:eastAsiaTheme="minorEastAsia"/>
        </w:rPr>
      </w:pPr>
      <w:r>
        <w:rPr>
          <w:rFonts w:eastAsiaTheme="minorEastAsia"/>
        </w:rPr>
        <w:t xml:space="preserve">1 additional in anchor just preserving </w:t>
      </w:r>
      <w:proofErr w:type="gramStart"/>
      <w:r>
        <w:rPr>
          <w:rFonts w:eastAsiaTheme="minorEastAsia"/>
        </w:rPr>
        <w:t>grain</w:t>
      </w:r>
      <w:proofErr w:type="gramEnd"/>
    </w:p>
    <w:p w14:paraId="60217727" w14:textId="4837D4C4" w:rsidR="002E32A4" w:rsidRPr="008C3207" w:rsidRDefault="002E32A4" w:rsidP="002E32A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Bit depth </w:t>
      </w:r>
      <w:r w:rsidRPr="008C3207">
        <w:rPr>
          <w:lang w:val="en-CA"/>
        </w:rPr>
        <w:t xml:space="preserve">of </w:t>
      </w:r>
      <w:r w:rsidRPr="00CF165E">
        <w:rPr>
          <w:lang w:val="en-CA"/>
        </w:rPr>
        <w:t>10 bits</w:t>
      </w:r>
      <w:r w:rsidR="00EE2C68">
        <w:rPr>
          <w:lang w:val="en-CA"/>
        </w:rPr>
        <w:t xml:space="preserve"> for all sequences</w:t>
      </w:r>
    </w:p>
    <w:p w14:paraId="7EE50847" w14:textId="77777777" w:rsidR="002E32A4" w:rsidRPr="008C3207" w:rsidRDefault="002E32A4" w:rsidP="002E32A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Coding structure</w:t>
      </w:r>
    </w:p>
    <w:p w14:paraId="337B8853" w14:textId="5665EABF" w:rsidR="002E32A4" w:rsidRPr="008C3207" w:rsidRDefault="00794C98" w:rsidP="002E32A4">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UHD using Random access, RA (storage/streaming)</w:t>
      </w:r>
    </w:p>
    <w:p w14:paraId="2529ADCC" w14:textId="77777777" w:rsidR="002E32A4" w:rsidRDefault="002E32A4" w:rsidP="002E32A4">
      <w:pPr>
        <w:numPr>
          <w:ilvl w:val="3"/>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Intra refresh at approximately 1 second intervals.</w:t>
      </w:r>
    </w:p>
    <w:p w14:paraId="4AFD3630" w14:textId="77777777" w:rsidR="002E32A4" w:rsidRPr="00020772" w:rsidRDefault="002E32A4" w:rsidP="002E32A4">
      <w:pPr>
        <w:numPr>
          <w:ilvl w:val="3"/>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020772">
        <w:rPr>
          <w:lang w:val="en-CA"/>
        </w:rPr>
        <w:t>GOP size 32</w:t>
      </w:r>
    </w:p>
    <w:p w14:paraId="06B49A36" w14:textId="781DE61D" w:rsidR="002E32A4" w:rsidRPr="002E32A4" w:rsidRDefault="002E32A4" w:rsidP="002E32A4">
      <w:pPr>
        <w:numPr>
          <w:ilvl w:val="3"/>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Picture reordering allowed.</w:t>
      </w:r>
    </w:p>
    <w:p w14:paraId="2EE00DF3" w14:textId="5BC13E83" w:rsidR="00EF3364" w:rsidRDefault="002E32A4" w:rsidP="008D6A4A">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Other settings as in the configuration files</w:t>
      </w:r>
      <w:r>
        <w:rPr>
          <w:lang w:val="en-CA"/>
        </w:rPr>
        <w:t>, with the Picture Hash SEI deactivated</w:t>
      </w:r>
      <w:r w:rsidR="009F625F">
        <w:rPr>
          <w:lang w:val="en-CA"/>
        </w:rPr>
        <w:t xml:space="preserve"> for the measurement of bit </w:t>
      </w:r>
      <w:proofErr w:type="gramStart"/>
      <w:r w:rsidR="009F625F">
        <w:rPr>
          <w:lang w:val="en-CA"/>
        </w:rPr>
        <w:t>rate</w:t>
      </w:r>
      <w:proofErr w:type="gramEnd"/>
    </w:p>
    <w:p w14:paraId="4C5BC0CD" w14:textId="05A3F74B" w:rsidR="00794C98" w:rsidRDefault="00794C98" w:rsidP="00794C98">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VTM: </w:t>
      </w:r>
      <w:proofErr w:type="spellStart"/>
      <w:r>
        <w:rPr>
          <w:lang w:val="en-CA"/>
        </w:rPr>
        <w:t>cfg</w:t>
      </w:r>
      <w:proofErr w:type="spellEnd"/>
      <w:r>
        <w:rPr>
          <w:lang w:val="en-CA"/>
        </w:rPr>
        <w:t>/</w:t>
      </w:r>
      <w:proofErr w:type="spellStart"/>
      <w:r>
        <w:rPr>
          <w:lang w:val="en-CA"/>
        </w:rPr>
        <w:t>encoder_randomaccess_vtm.cfg</w:t>
      </w:r>
      <w:proofErr w:type="spellEnd"/>
    </w:p>
    <w:p w14:paraId="7E52B010" w14:textId="1CC57940" w:rsidR="008306C6" w:rsidRPr="002E32A4" w:rsidRDefault="008306C6" w:rsidP="008306C6">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Film grain parameters: film grain configuration file to be provided for each sequence.</w:t>
      </w:r>
    </w:p>
    <w:p w14:paraId="7B7C4730" w14:textId="41AAE0B6" w:rsidR="008D6A4A" w:rsidRDefault="008D6A4A" w:rsidP="008D6A4A">
      <w:pPr>
        <w:pStyle w:val="berschrift3"/>
        <w:rPr>
          <w:lang w:val="en-CA"/>
        </w:rPr>
      </w:pPr>
      <w:r>
        <w:rPr>
          <w:lang w:val="en-CA"/>
        </w:rPr>
        <w:t>Test sequences</w:t>
      </w:r>
    </w:p>
    <w:p w14:paraId="48A22B93" w14:textId="46E57DCD" w:rsidR="00EF3364" w:rsidRDefault="002E32A4" w:rsidP="00EF3364">
      <w:pPr>
        <w:rPr>
          <w:lang w:val="en-CA"/>
        </w:rPr>
      </w:pPr>
      <w:r>
        <w:rPr>
          <w:lang w:val="en-CA"/>
        </w:rPr>
        <w:t>Test</w:t>
      </w:r>
      <w:r w:rsidR="00EF3364">
        <w:rPr>
          <w:lang w:val="en-CA"/>
        </w:rPr>
        <w:t xml:space="preserve"> sequences </w:t>
      </w:r>
      <w:r w:rsidR="00CB54C1">
        <w:rPr>
          <w:lang w:val="en-CA"/>
        </w:rPr>
        <w:t>preferably</w:t>
      </w:r>
      <w:r w:rsidR="006D2D53">
        <w:rPr>
          <w:lang w:val="en-CA"/>
        </w:rPr>
        <w:t xml:space="preserve"> </w:t>
      </w:r>
      <w:r>
        <w:rPr>
          <w:lang w:val="en-CA"/>
        </w:rPr>
        <w:t>contain film grain or similar camera noise</w:t>
      </w:r>
      <w:r w:rsidR="006D2D53">
        <w:rPr>
          <w:lang w:val="en-CA"/>
        </w:rPr>
        <w:t>, s</w:t>
      </w:r>
      <w:r w:rsidR="00733076">
        <w:rPr>
          <w:lang w:val="en-CA"/>
        </w:rPr>
        <w:t>o that additional grain does not disturb the opinion of viewers</w:t>
      </w:r>
      <w:r>
        <w:rPr>
          <w:lang w:val="en-CA"/>
        </w:rPr>
        <w:t>. Current candidates are</w:t>
      </w:r>
      <w:r w:rsidR="00794C98">
        <w:rPr>
          <w:lang w:val="en-CA"/>
        </w:rPr>
        <w:t>:</w:t>
      </w:r>
    </w:p>
    <w:p w14:paraId="64954AC6" w14:textId="2A69A831" w:rsidR="002E32A4" w:rsidRDefault="002E32A4" w:rsidP="002E32A4">
      <w:pPr>
        <w:pStyle w:val="Listenabsatz"/>
        <w:numPr>
          <w:ilvl w:val="0"/>
          <w:numId w:val="14"/>
        </w:numPr>
        <w:rPr>
          <w:lang w:val="en-CA"/>
        </w:rPr>
      </w:pPr>
      <w:r>
        <w:rPr>
          <w:lang w:val="en-CA"/>
        </w:rPr>
        <w:t>Scenes from SVT multiformat test set (“</w:t>
      </w:r>
      <w:proofErr w:type="spellStart"/>
      <w:r>
        <w:rPr>
          <w:lang w:val="en-CA"/>
        </w:rPr>
        <w:t>FairyTale</w:t>
      </w:r>
      <w:proofErr w:type="spellEnd"/>
      <w:r>
        <w:rPr>
          <w:lang w:val="en-CA"/>
        </w:rPr>
        <w:t xml:space="preserve">”, shot on actual film). For example, </w:t>
      </w:r>
      <w:proofErr w:type="spellStart"/>
      <w:r w:rsidR="00B06414">
        <w:rPr>
          <w:lang w:val="en-CA"/>
        </w:rPr>
        <w:t>OldTownCross</w:t>
      </w:r>
      <w:proofErr w:type="spellEnd"/>
      <w:r w:rsidR="00B06414">
        <w:rPr>
          <w:lang w:val="en-CA"/>
        </w:rPr>
        <w:t xml:space="preserve"> (50fps)</w:t>
      </w:r>
    </w:p>
    <w:p w14:paraId="4101F80A" w14:textId="6D18055A" w:rsidR="002E32A4" w:rsidRDefault="002E32A4" w:rsidP="002E32A4">
      <w:pPr>
        <w:pStyle w:val="Listenabsatz"/>
        <w:numPr>
          <w:ilvl w:val="0"/>
          <w:numId w:val="14"/>
        </w:numPr>
        <w:rPr>
          <w:lang w:val="en-CA"/>
        </w:rPr>
      </w:pPr>
      <w:r>
        <w:rPr>
          <w:lang w:val="en-CA"/>
        </w:rPr>
        <w:t>Scenes from Netflix “Chimera” test sequence</w:t>
      </w:r>
      <w:r w:rsidR="00153181">
        <w:rPr>
          <w:lang w:val="en-CA"/>
        </w:rPr>
        <w:t xml:space="preserve"> (59.94fps)</w:t>
      </w:r>
      <w:r>
        <w:rPr>
          <w:lang w:val="en-CA"/>
        </w:rPr>
        <w:t xml:space="preserve">. For example, </w:t>
      </w:r>
      <w:proofErr w:type="spellStart"/>
      <w:r w:rsidR="00C3421D">
        <w:rPr>
          <w:lang w:val="en-CA"/>
        </w:rPr>
        <w:t>DinnerScene</w:t>
      </w:r>
      <w:proofErr w:type="spellEnd"/>
      <w:r w:rsidR="00313B48">
        <w:rPr>
          <w:lang w:val="en-CA"/>
        </w:rPr>
        <w:t>.</w:t>
      </w:r>
    </w:p>
    <w:p w14:paraId="1047E393" w14:textId="2C3F1BC5" w:rsidR="009F625F" w:rsidRDefault="002E32A4" w:rsidP="00EF5ECA">
      <w:pPr>
        <w:pStyle w:val="Listenabsatz"/>
        <w:numPr>
          <w:ilvl w:val="0"/>
          <w:numId w:val="14"/>
        </w:numPr>
        <w:rPr>
          <w:lang w:val="en-CA"/>
        </w:rPr>
      </w:pPr>
      <w:r>
        <w:rPr>
          <w:lang w:val="en-CA"/>
        </w:rPr>
        <w:t>Scenes from Technicolor “Zombie” test sequence</w:t>
      </w:r>
      <w:r w:rsidR="00153181">
        <w:rPr>
          <w:lang w:val="en-CA"/>
        </w:rPr>
        <w:t xml:space="preserve"> (24fps)</w:t>
      </w:r>
      <w:r>
        <w:rPr>
          <w:lang w:val="en-CA"/>
        </w:rPr>
        <w:t xml:space="preserve">. For example, </w:t>
      </w:r>
      <w:r w:rsidR="00D75033">
        <w:rPr>
          <w:lang w:val="en-CA"/>
        </w:rPr>
        <w:t xml:space="preserve">a </w:t>
      </w:r>
      <w:r w:rsidR="00153181">
        <w:rPr>
          <w:lang w:val="en-CA"/>
        </w:rPr>
        <w:t xml:space="preserve">night sequence with </w:t>
      </w:r>
      <w:r w:rsidR="00D75033">
        <w:rPr>
          <w:lang w:val="en-CA"/>
        </w:rPr>
        <w:t>campfire</w:t>
      </w:r>
      <w:r w:rsidR="00153181">
        <w:rPr>
          <w:lang w:val="en-CA"/>
        </w:rPr>
        <w:t xml:space="preserve"> towards the end.</w:t>
      </w:r>
    </w:p>
    <w:p w14:paraId="051F1C5F" w14:textId="0D96FAC9" w:rsidR="00993088" w:rsidRDefault="00993088" w:rsidP="00C8635F">
      <w:pPr>
        <w:rPr>
          <w:lang w:val="en-CA"/>
        </w:rPr>
      </w:pPr>
      <w:r w:rsidRPr="002B2E1E">
        <w:rPr>
          <w:lang w:val="en-CA"/>
        </w:rPr>
        <w:t>Further study</w:t>
      </w:r>
      <w:r w:rsidR="00A579DE" w:rsidRPr="002B2E1E">
        <w:rPr>
          <w:lang w:val="en-CA"/>
        </w:rPr>
        <w:t xml:space="preserve"> / exploration of more candidate sequences is </w:t>
      </w:r>
      <w:r w:rsidR="00726AA3">
        <w:rPr>
          <w:lang w:val="en-CA"/>
        </w:rPr>
        <w:t>indicated</w:t>
      </w:r>
      <w:r w:rsidR="002B2E1E">
        <w:rPr>
          <w:lang w:val="en-CA"/>
        </w:rPr>
        <w:t>.</w:t>
      </w:r>
    </w:p>
    <w:p w14:paraId="42AABF1D" w14:textId="47C6DADE" w:rsidR="00620EC6" w:rsidRDefault="00620EC6" w:rsidP="00620EC6">
      <w:pPr>
        <w:pStyle w:val="Beschriftung"/>
      </w:pPr>
      <w:bookmarkStart w:id="1" w:name="_Ref85062154"/>
      <w:r w:rsidRPr="00AF737F">
        <w:lastRenderedPageBreak/>
        <w:t xml:space="preserve">Table </w:t>
      </w:r>
      <w:fldSimple w:instr=" SEQ Table \* ARABIC ">
        <w:r>
          <w:rPr>
            <w:noProof/>
          </w:rPr>
          <w:t>1</w:t>
        </w:r>
      </w:fldSimple>
      <w:bookmarkEnd w:id="1"/>
      <w:r w:rsidRPr="00AF737F">
        <w:t xml:space="preserve"> – </w:t>
      </w:r>
      <w:r>
        <w:t>Candidate t</w:t>
      </w:r>
      <w:r w:rsidRPr="00AF737F">
        <w:t>est sequences and QP settings</w:t>
      </w:r>
      <w:r>
        <w:t xml:space="preserve"> for “quality improvement” category</w:t>
      </w:r>
    </w:p>
    <w:tbl>
      <w:tblPr>
        <w:tblStyle w:val="Tabellenraster"/>
        <w:tblW w:w="4925" w:type="pct"/>
        <w:tblCellMar>
          <w:top w:w="28" w:type="dxa"/>
          <w:bottom w:w="28" w:type="dxa"/>
        </w:tblCellMar>
        <w:tblLook w:val="04A0" w:firstRow="1" w:lastRow="0" w:firstColumn="1" w:lastColumn="0" w:noHBand="0" w:noVBand="1"/>
      </w:tblPr>
      <w:tblGrid>
        <w:gridCol w:w="2972"/>
        <w:gridCol w:w="2782"/>
        <w:gridCol w:w="3456"/>
      </w:tblGrid>
      <w:tr w:rsidR="00E660D6" w:rsidRPr="00546A80" w14:paraId="0B0207B8" w14:textId="77777777" w:rsidTr="002B2E1E">
        <w:trPr>
          <w:trHeight w:val="333"/>
        </w:trPr>
        <w:tc>
          <w:tcPr>
            <w:tcW w:w="1613" w:type="pct"/>
            <w:tcBorders>
              <w:top w:val="single" w:sz="4" w:space="0" w:color="auto"/>
              <w:left w:val="single" w:sz="4" w:space="0" w:color="auto"/>
              <w:bottom w:val="single" w:sz="4" w:space="0" w:color="auto"/>
              <w:right w:val="single" w:sz="4" w:space="0" w:color="auto"/>
            </w:tcBorders>
            <w:vAlign w:val="center"/>
            <w:hideMark/>
          </w:tcPr>
          <w:p w14:paraId="2B72924E" w14:textId="77777777" w:rsidR="00620EC6" w:rsidRPr="00546A80" w:rsidRDefault="00620EC6" w:rsidP="002B2E1E">
            <w:pPr>
              <w:keepNext/>
              <w:tabs>
                <w:tab w:val="clear" w:pos="720"/>
              </w:tabs>
              <w:spacing w:before="40"/>
              <w:ind w:left="-23" w:firstLine="17"/>
              <w:jc w:val="left"/>
              <w:rPr>
                <w:rFonts w:eastAsia="Times New Roman"/>
                <w:b/>
                <w:sz w:val="18"/>
                <w:szCs w:val="18"/>
                <w:highlight w:val="yellow"/>
                <w:lang w:val="en-CA" w:eastAsia="de-DE"/>
              </w:rPr>
            </w:pPr>
            <w:r w:rsidRPr="007F7599">
              <w:rPr>
                <w:rFonts w:eastAsia="Times New Roman"/>
                <w:b/>
                <w:sz w:val="18"/>
                <w:szCs w:val="18"/>
                <w:lang w:val="en-CA" w:eastAsia="de-DE"/>
              </w:rPr>
              <w:t>Test sequence &amp; format</w:t>
            </w:r>
          </w:p>
        </w:tc>
        <w:tc>
          <w:tcPr>
            <w:tcW w:w="1510" w:type="pct"/>
            <w:tcBorders>
              <w:top w:val="single" w:sz="4" w:space="0" w:color="auto"/>
              <w:left w:val="single" w:sz="4" w:space="0" w:color="auto"/>
              <w:bottom w:val="single" w:sz="4" w:space="0" w:color="auto"/>
              <w:right w:val="single" w:sz="4" w:space="0" w:color="auto"/>
            </w:tcBorders>
            <w:vAlign w:val="center"/>
          </w:tcPr>
          <w:p w14:paraId="4B044E29" w14:textId="29323105" w:rsidR="00620EC6" w:rsidRPr="00F27E96" w:rsidRDefault="00620EC6" w:rsidP="002B2E1E">
            <w:pPr>
              <w:keepNext/>
              <w:tabs>
                <w:tab w:val="clear" w:pos="720"/>
              </w:tabs>
              <w:spacing w:before="40"/>
              <w:ind w:left="-23" w:firstLine="17"/>
              <w:jc w:val="left"/>
              <w:rPr>
                <w:rFonts w:eastAsia="Times New Roman"/>
                <w:b/>
                <w:sz w:val="18"/>
                <w:szCs w:val="18"/>
                <w:lang w:val="en-CA" w:eastAsia="de-DE"/>
              </w:rPr>
            </w:pPr>
            <w:r>
              <w:rPr>
                <w:rFonts w:eastAsia="Times New Roman"/>
                <w:b/>
                <w:sz w:val="18"/>
                <w:szCs w:val="18"/>
                <w:lang w:val="en-CA" w:eastAsia="de-DE"/>
              </w:rPr>
              <w:t>QPs</w:t>
            </w:r>
          </w:p>
        </w:tc>
        <w:tc>
          <w:tcPr>
            <w:tcW w:w="1876" w:type="pct"/>
            <w:tcBorders>
              <w:top w:val="single" w:sz="4" w:space="0" w:color="auto"/>
              <w:left w:val="single" w:sz="4" w:space="0" w:color="auto"/>
              <w:bottom w:val="single" w:sz="4" w:space="0" w:color="auto"/>
              <w:right w:val="single" w:sz="4" w:space="0" w:color="auto"/>
            </w:tcBorders>
            <w:vAlign w:val="center"/>
            <w:hideMark/>
          </w:tcPr>
          <w:p w14:paraId="7F3763F1" w14:textId="77777777" w:rsidR="00620EC6" w:rsidRPr="00546A80" w:rsidRDefault="00620EC6" w:rsidP="002B2E1E">
            <w:pPr>
              <w:keepNext/>
              <w:tabs>
                <w:tab w:val="clear" w:pos="720"/>
              </w:tabs>
              <w:spacing w:before="40"/>
              <w:ind w:left="-23" w:firstLine="17"/>
              <w:jc w:val="left"/>
              <w:rPr>
                <w:rFonts w:eastAsia="Times New Roman"/>
                <w:b/>
                <w:sz w:val="18"/>
                <w:szCs w:val="18"/>
                <w:highlight w:val="yellow"/>
                <w:lang w:val="en-CA" w:eastAsia="de-DE"/>
              </w:rPr>
            </w:pPr>
            <w:r w:rsidRPr="00F27E96">
              <w:rPr>
                <w:rFonts w:eastAsia="Times New Roman"/>
                <w:b/>
                <w:sz w:val="18"/>
                <w:szCs w:val="18"/>
                <w:lang w:val="en-CA" w:eastAsia="de-DE"/>
              </w:rPr>
              <w:t>Thumbnail</w:t>
            </w:r>
          </w:p>
        </w:tc>
      </w:tr>
      <w:tr w:rsidR="00E660D6" w:rsidRPr="00546A80" w14:paraId="4CACF0C7" w14:textId="77777777" w:rsidTr="002B2E1E">
        <w:trPr>
          <w:trHeight w:val="333"/>
        </w:trPr>
        <w:tc>
          <w:tcPr>
            <w:tcW w:w="1613" w:type="pct"/>
            <w:tcBorders>
              <w:top w:val="single" w:sz="4" w:space="0" w:color="auto"/>
              <w:left w:val="single" w:sz="4" w:space="0" w:color="auto"/>
              <w:bottom w:val="single" w:sz="4" w:space="0" w:color="auto"/>
              <w:right w:val="single" w:sz="4" w:space="0" w:color="auto"/>
            </w:tcBorders>
          </w:tcPr>
          <w:p w14:paraId="67EED85C" w14:textId="254C99D6" w:rsidR="00620EC6" w:rsidRDefault="00620EC6" w:rsidP="005D66C7">
            <w:pPr>
              <w:keepNext/>
              <w:tabs>
                <w:tab w:val="clear" w:pos="720"/>
              </w:tabs>
              <w:spacing w:before="0" w:after="120"/>
              <w:jc w:val="left"/>
              <w:rPr>
                <w:sz w:val="18"/>
                <w:szCs w:val="18"/>
                <w:lang w:val="en-CA" w:eastAsia="de-DE"/>
              </w:rPr>
            </w:pPr>
            <w:proofErr w:type="spellStart"/>
            <w:r>
              <w:rPr>
                <w:sz w:val="18"/>
                <w:szCs w:val="18"/>
                <w:lang w:val="en-CA" w:eastAsia="de-DE"/>
              </w:rPr>
              <w:t>CrowdRun</w:t>
            </w:r>
            <w:proofErr w:type="spellEnd"/>
            <w:r>
              <w:rPr>
                <w:sz w:val="18"/>
                <w:szCs w:val="18"/>
                <w:lang w:val="en-CA" w:eastAsia="de-DE"/>
              </w:rPr>
              <w:t xml:space="preserve"> (from SVT </w:t>
            </w:r>
            <w:proofErr w:type="spellStart"/>
            <w:r>
              <w:rPr>
                <w:sz w:val="18"/>
                <w:szCs w:val="18"/>
                <w:lang w:val="en-CA" w:eastAsia="de-DE"/>
              </w:rPr>
              <w:t>FairyTale</w:t>
            </w:r>
            <w:proofErr w:type="spellEnd"/>
            <w:r>
              <w:rPr>
                <w:sz w:val="18"/>
                <w:szCs w:val="18"/>
                <w:lang w:val="en-CA" w:eastAsia="de-DE"/>
              </w:rPr>
              <w:t>)</w:t>
            </w:r>
          </w:p>
          <w:p w14:paraId="61F73D9D" w14:textId="68CDAC64" w:rsidR="00620EC6" w:rsidRPr="002B2E1E" w:rsidRDefault="00620EC6" w:rsidP="002B2E1E">
            <w:pPr>
              <w:keepNext/>
              <w:tabs>
                <w:tab w:val="clear" w:pos="720"/>
              </w:tabs>
              <w:spacing w:before="0" w:after="120"/>
              <w:jc w:val="left"/>
              <w:rPr>
                <w:sz w:val="18"/>
                <w:szCs w:val="18"/>
                <w:lang w:val="en-CA" w:eastAsia="de-DE"/>
              </w:rPr>
            </w:pPr>
            <w:r w:rsidRPr="00E660D6">
              <w:rPr>
                <w:sz w:val="18"/>
                <w:szCs w:val="18"/>
                <w:lang w:val="en-CA" w:eastAsia="de-DE"/>
              </w:rPr>
              <w:t>3840</w:t>
            </w:r>
            <w:r w:rsidRPr="007F7599">
              <w:rPr>
                <w:sz w:val="18"/>
                <w:szCs w:val="18"/>
                <w:lang w:val="en-CA" w:eastAsia="de-DE"/>
              </w:rPr>
              <w:t>×</w:t>
            </w:r>
            <w:r w:rsidRPr="00E660D6">
              <w:rPr>
                <w:sz w:val="18"/>
                <w:szCs w:val="18"/>
                <w:lang w:val="en-CA" w:eastAsia="de-DE"/>
              </w:rPr>
              <w:t>2160, 50fps, 500 frames</w:t>
            </w:r>
          </w:p>
          <w:p w14:paraId="50EF3C4E" w14:textId="30DFC17D" w:rsidR="00620EC6" w:rsidRPr="002B2E1E" w:rsidRDefault="00620EC6" w:rsidP="002B2E1E">
            <w:pPr>
              <w:keepNext/>
              <w:tabs>
                <w:tab w:val="clear" w:pos="720"/>
              </w:tabs>
              <w:spacing w:before="0" w:after="120"/>
              <w:jc w:val="left"/>
              <w:rPr>
                <w:rFonts w:eastAsia="Times New Roman"/>
                <w:bCs/>
                <w:sz w:val="18"/>
                <w:szCs w:val="18"/>
                <w:lang w:val="en-CA" w:eastAsia="de-DE"/>
              </w:rPr>
            </w:pPr>
            <w:r w:rsidRPr="002B2E1E">
              <w:rPr>
                <w:sz w:val="18"/>
                <w:szCs w:val="18"/>
                <w:lang w:val="en-CA" w:eastAsia="de-DE"/>
              </w:rPr>
              <w:t>Kodak</w:t>
            </w:r>
            <w:r w:rsidRPr="002B2E1E">
              <w:rPr>
                <w:bCs/>
                <w:sz w:val="18"/>
                <w:szCs w:val="18"/>
                <w:lang w:val="en-CA" w:eastAsia="de-DE"/>
              </w:rPr>
              <w:t xml:space="preserve"> Vision 250D film</w:t>
            </w:r>
          </w:p>
        </w:tc>
        <w:tc>
          <w:tcPr>
            <w:tcW w:w="1510" w:type="pct"/>
            <w:tcBorders>
              <w:top w:val="single" w:sz="4" w:space="0" w:color="auto"/>
              <w:left w:val="single" w:sz="4" w:space="0" w:color="auto"/>
              <w:bottom w:val="single" w:sz="4" w:space="0" w:color="auto"/>
              <w:right w:val="single" w:sz="4" w:space="0" w:color="auto"/>
            </w:tcBorders>
          </w:tcPr>
          <w:p w14:paraId="14B78C2E" w14:textId="783C1C9E" w:rsidR="00620EC6" w:rsidRPr="00562338" w:rsidRDefault="00E660D6" w:rsidP="002B2E1E">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16 (</w:t>
            </w:r>
            <w:r w:rsidR="00A42381">
              <w:rPr>
                <w:rFonts w:eastAsia="Times New Roman"/>
                <w:sz w:val="18"/>
                <w:szCs w:val="18"/>
                <w:lang w:val="en-CA" w:eastAsia="de-DE"/>
              </w:rPr>
              <w:t>grain just preserved</w:t>
            </w:r>
            <w:r>
              <w:rPr>
                <w:rFonts w:eastAsia="Times New Roman"/>
                <w:sz w:val="18"/>
                <w:szCs w:val="18"/>
                <w:lang w:val="en-CA" w:eastAsia="de-DE"/>
              </w:rPr>
              <w:t>)</w:t>
            </w:r>
          </w:p>
          <w:p w14:paraId="173D8474" w14:textId="7A1A15F6" w:rsidR="00620EC6" w:rsidRPr="00562338" w:rsidRDefault="00E660D6" w:rsidP="002B2E1E">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29</w:t>
            </w:r>
          </w:p>
          <w:p w14:paraId="25BD09F9" w14:textId="3E49EC92" w:rsidR="00E660D6" w:rsidRDefault="00E660D6" w:rsidP="002B2E1E">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34</w:t>
            </w:r>
          </w:p>
          <w:p w14:paraId="330A438F" w14:textId="77777777" w:rsidR="00A42381" w:rsidRDefault="00E660D6" w:rsidP="00A42381">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38</w:t>
            </w:r>
          </w:p>
          <w:p w14:paraId="2E0F1143" w14:textId="0A3339E4" w:rsidR="00620EC6" w:rsidRPr="005D66C7" w:rsidRDefault="00620EC6" w:rsidP="002B2E1E">
            <w:pPr>
              <w:keepNext/>
              <w:tabs>
                <w:tab w:val="clear" w:pos="720"/>
              </w:tabs>
              <w:spacing w:before="0" w:after="40"/>
              <w:jc w:val="left"/>
              <w:rPr>
                <w:rFonts w:eastAsia="Times New Roman"/>
                <w:sz w:val="18"/>
                <w:szCs w:val="18"/>
                <w:lang w:val="en-CA" w:eastAsia="de-DE"/>
              </w:rPr>
            </w:pPr>
            <w:r w:rsidRPr="00562338">
              <w:rPr>
                <w:rFonts w:eastAsia="Times New Roman"/>
                <w:sz w:val="18"/>
                <w:szCs w:val="18"/>
                <w:lang w:val="en-CA" w:eastAsia="de-DE"/>
              </w:rPr>
              <w:t>42</w:t>
            </w:r>
          </w:p>
        </w:tc>
        <w:tc>
          <w:tcPr>
            <w:tcW w:w="1876" w:type="pct"/>
            <w:tcBorders>
              <w:top w:val="single" w:sz="4" w:space="0" w:color="auto"/>
              <w:left w:val="single" w:sz="4" w:space="0" w:color="auto"/>
              <w:bottom w:val="single" w:sz="4" w:space="0" w:color="auto"/>
              <w:right w:val="single" w:sz="4" w:space="0" w:color="auto"/>
            </w:tcBorders>
            <w:vAlign w:val="bottom"/>
          </w:tcPr>
          <w:p w14:paraId="1315F6E2" w14:textId="77777777" w:rsidR="00620EC6" w:rsidRPr="00F27E96" w:rsidRDefault="00620EC6" w:rsidP="005D66C7">
            <w:pPr>
              <w:keepNext/>
              <w:tabs>
                <w:tab w:val="clear" w:pos="720"/>
              </w:tabs>
              <w:spacing w:before="40"/>
              <w:ind w:left="-23" w:firstLine="17"/>
              <w:rPr>
                <w:rFonts w:eastAsia="Times New Roman"/>
                <w:b/>
                <w:sz w:val="18"/>
                <w:szCs w:val="18"/>
                <w:lang w:val="en-CA" w:eastAsia="de-DE"/>
              </w:rPr>
            </w:pPr>
            <w:r w:rsidRPr="003C4EC5">
              <w:rPr>
                <w:noProof/>
                <w:sz w:val="18"/>
                <w:szCs w:val="18"/>
                <w:lang w:eastAsia="de-DE"/>
              </w:rPr>
              <w:drawing>
                <wp:inline distT="0" distB="0" distL="0" distR="0" wp14:anchorId="10BB1356" wp14:editId="372416E2">
                  <wp:extent cx="2052000" cy="1154250"/>
                  <wp:effectExtent l="0" t="0" r="5715" b="8255"/>
                  <wp:docPr id="43" name="Picture 10">
                    <a:extLst xmlns:a="http://schemas.openxmlformats.org/drawingml/2006/main">
                      <a:ext uri="{FF2B5EF4-FFF2-40B4-BE49-F238E27FC236}">
                        <a16:creationId xmlns:a16="http://schemas.microsoft.com/office/drawing/2014/main" id="{DC70C416-F35E-D09B-DECD-8263E878DF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10">
                            <a:extLst>
                              <a:ext uri="{FF2B5EF4-FFF2-40B4-BE49-F238E27FC236}">
                                <a16:creationId xmlns:a16="http://schemas.microsoft.com/office/drawing/2014/main" id="{DC70C416-F35E-D09B-DECD-8263E878DF50}"/>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052000" cy="1154250"/>
                          </a:xfrm>
                          <a:prstGeom prst="rect">
                            <a:avLst/>
                          </a:prstGeom>
                        </pic:spPr>
                      </pic:pic>
                    </a:graphicData>
                  </a:graphic>
                </wp:inline>
              </w:drawing>
            </w:r>
          </w:p>
        </w:tc>
      </w:tr>
      <w:tr w:rsidR="00E660D6" w:rsidRPr="00546A80" w14:paraId="4CA5C74F" w14:textId="77777777" w:rsidTr="002B2E1E">
        <w:trPr>
          <w:trHeight w:val="333"/>
        </w:trPr>
        <w:tc>
          <w:tcPr>
            <w:tcW w:w="1613" w:type="pct"/>
            <w:tcBorders>
              <w:top w:val="single" w:sz="4" w:space="0" w:color="auto"/>
              <w:left w:val="single" w:sz="4" w:space="0" w:color="auto"/>
              <w:bottom w:val="single" w:sz="4" w:space="0" w:color="auto"/>
              <w:right w:val="single" w:sz="4" w:space="0" w:color="auto"/>
            </w:tcBorders>
          </w:tcPr>
          <w:p w14:paraId="219DD05F" w14:textId="4EC0E05E" w:rsidR="00620EC6" w:rsidRDefault="00620EC6" w:rsidP="005D66C7">
            <w:pPr>
              <w:keepNext/>
              <w:tabs>
                <w:tab w:val="clear" w:pos="720"/>
              </w:tabs>
              <w:spacing w:before="0" w:after="120"/>
              <w:jc w:val="left"/>
              <w:rPr>
                <w:sz w:val="18"/>
                <w:szCs w:val="18"/>
                <w:lang w:val="en-CA" w:eastAsia="de-DE"/>
              </w:rPr>
            </w:pPr>
            <w:proofErr w:type="spellStart"/>
            <w:r>
              <w:rPr>
                <w:sz w:val="18"/>
                <w:szCs w:val="18"/>
                <w:lang w:val="en-CA" w:eastAsia="de-DE"/>
              </w:rPr>
              <w:t>OldTownCross</w:t>
            </w:r>
            <w:proofErr w:type="spellEnd"/>
            <w:r>
              <w:rPr>
                <w:sz w:val="18"/>
                <w:szCs w:val="18"/>
                <w:lang w:val="en-CA" w:eastAsia="de-DE"/>
              </w:rPr>
              <w:t xml:space="preserve"> (from SVT </w:t>
            </w:r>
            <w:proofErr w:type="spellStart"/>
            <w:r>
              <w:rPr>
                <w:sz w:val="18"/>
                <w:szCs w:val="18"/>
                <w:lang w:val="en-CA" w:eastAsia="de-DE"/>
              </w:rPr>
              <w:t>FairyTale</w:t>
            </w:r>
            <w:proofErr w:type="spellEnd"/>
            <w:r>
              <w:rPr>
                <w:sz w:val="18"/>
                <w:szCs w:val="18"/>
                <w:lang w:val="en-CA" w:eastAsia="de-DE"/>
              </w:rPr>
              <w:t>)</w:t>
            </w:r>
          </w:p>
          <w:p w14:paraId="12B9E2AF" w14:textId="77777777" w:rsidR="00620EC6" w:rsidRPr="002B2E1E" w:rsidRDefault="00620EC6" w:rsidP="002B2E1E">
            <w:pPr>
              <w:keepNext/>
              <w:tabs>
                <w:tab w:val="clear" w:pos="720"/>
              </w:tabs>
              <w:spacing w:before="0" w:after="120"/>
              <w:jc w:val="left"/>
              <w:rPr>
                <w:sz w:val="18"/>
                <w:szCs w:val="18"/>
                <w:lang w:val="en-CA" w:eastAsia="de-DE"/>
              </w:rPr>
            </w:pPr>
            <w:r w:rsidRPr="00E660D6">
              <w:rPr>
                <w:sz w:val="18"/>
                <w:szCs w:val="18"/>
                <w:lang w:val="en-CA" w:eastAsia="de-DE"/>
              </w:rPr>
              <w:t>3840</w:t>
            </w:r>
            <w:r w:rsidRPr="007F7599">
              <w:rPr>
                <w:sz w:val="18"/>
                <w:szCs w:val="18"/>
                <w:lang w:val="en-CA" w:eastAsia="de-DE"/>
              </w:rPr>
              <w:t>×</w:t>
            </w:r>
            <w:r w:rsidRPr="00E660D6">
              <w:rPr>
                <w:sz w:val="18"/>
                <w:szCs w:val="18"/>
                <w:lang w:val="en-CA" w:eastAsia="de-DE"/>
              </w:rPr>
              <w:t>2160, 50fps, 500 frames</w:t>
            </w:r>
          </w:p>
          <w:p w14:paraId="3E4F8A54" w14:textId="4967E79C" w:rsidR="00620EC6" w:rsidRPr="00620EC6" w:rsidRDefault="00620EC6" w:rsidP="00620EC6">
            <w:pPr>
              <w:keepNext/>
              <w:tabs>
                <w:tab w:val="clear" w:pos="720"/>
              </w:tabs>
              <w:spacing w:before="0" w:after="120"/>
              <w:jc w:val="left"/>
              <w:rPr>
                <w:bCs/>
                <w:sz w:val="18"/>
                <w:szCs w:val="18"/>
                <w:lang w:val="en-CA" w:eastAsia="de-DE"/>
              </w:rPr>
            </w:pPr>
            <w:r w:rsidRPr="002B2E1E">
              <w:rPr>
                <w:bCs/>
                <w:sz w:val="18"/>
                <w:szCs w:val="18"/>
                <w:lang w:val="en-CA" w:eastAsia="de-DE"/>
              </w:rPr>
              <w:t>Kodak Vision 250D film</w:t>
            </w:r>
          </w:p>
        </w:tc>
        <w:tc>
          <w:tcPr>
            <w:tcW w:w="1510" w:type="pct"/>
            <w:tcBorders>
              <w:top w:val="single" w:sz="4" w:space="0" w:color="auto"/>
              <w:left w:val="single" w:sz="4" w:space="0" w:color="auto"/>
              <w:bottom w:val="single" w:sz="4" w:space="0" w:color="auto"/>
              <w:right w:val="single" w:sz="4" w:space="0" w:color="auto"/>
            </w:tcBorders>
          </w:tcPr>
          <w:p w14:paraId="3632A878" w14:textId="77777777" w:rsidR="00A42381" w:rsidRPr="00562338" w:rsidRDefault="00A42381" w:rsidP="00A42381">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16 (grain just preserved)</w:t>
            </w:r>
          </w:p>
          <w:p w14:paraId="35682B86" w14:textId="7472F0D9" w:rsidR="00620EC6" w:rsidRDefault="00AF708C">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2</w:t>
            </w:r>
            <w:r w:rsidR="00620EC6" w:rsidRPr="005D66C7">
              <w:rPr>
                <w:rFonts w:eastAsia="Times New Roman"/>
                <w:sz w:val="18"/>
                <w:szCs w:val="18"/>
                <w:lang w:val="en-CA" w:eastAsia="de-DE"/>
              </w:rPr>
              <w:t>9</w:t>
            </w:r>
          </w:p>
          <w:p w14:paraId="788E99E8" w14:textId="673CEA0C" w:rsidR="00A42381" w:rsidRPr="005D66C7" w:rsidRDefault="009F436E" w:rsidP="002B2E1E">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34</w:t>
            </w:r>
          </w:p>
          <w:p w14:paraId="0E95CCD4" w14:textId="77777777" w:rsidR="00620EC6" w:rsidRDefault="009F436E">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38</w:t>
            </w:r>
          </w:p>
          <w:p w14:paraId="43338D2A" w14:textId="42A5F39D" w:rsidR="009F436E" w:rsidRPr="005D66C7" w:rsidRDefault="009F436E" w:rsidP="002B2E1E">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42</w:t>
            </w:r>
          </w:p>
        </w:tc>
        <w:tc>
          <w:tcPr>
            <w:tcW w:w="1876" w:type="pct"/>
            <w:tcBorders>
              <w:top w:val="single" w:sz="4" w:space="0" w:color="auto"/>
              <w:left w:val="single" w:sz="4" w:space="0" w:color="auto"/>
              <w:bottom w:val="single" w:sz="4" w:space="0" w:color="auto"/>
              <w:right w:val="single" w:sz="4" w:space="0" w:color="auto"/>
            </w:tcBorders>
            <w:vAlign w:val="bottom"/>
          </w:tcPr>
          <w:p w14:paraId="2BBB5482" w14:textId="77777777" w:rsidR="00620EC6" w:rsidRPr="003C4EC5" w:rsidRDefault="00620EC6" w:rsidP="005D66C7">
            <w:pPr>
              <w:keepNext/>
              <w:tabs>
                <w:tab w:val="clear" w:pos="720"/>
              </w:tabs>
              <w:spacing w:before="40"/>
              <w:ind w:left="-23" w:firstLine="17"/>
              <w:rPr>
                <w:noProof/>
                <w:sz w:val="18"/>
                <w:szCs w:val="18"/>
                <w:lang w:eastAsia="de-DE"/>
              </w:rPr>
            </w:pPr>
            <w:r>
              <w:rPr>
                <w:noProof/>
                <w:sz w:val="18"/>
                <w:szCs w:val="18"/>
                <w:lang w:val="en-CA" w:eastAsia="de-DE"/>
              </w:rPr>
              <w:drawing>
                <wp:inline distT="0" distB="0" distL="0" distR="0" wp14:anchorId="2E755870" wp14:editId="2D178C7B">
                  <wp:extent cx="2052000" cy="1154250"/>
                  <wp:effectExtent l="0" t="0" r="5715" b="8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13">
                            <a:extLst>
                              <a:ext uri="{28A0092B-C50C-407E-A947-70E740481C1C}">
                                <a14:useLocalDpi xmlns:a14="http://schemas.microsoft.com/office/drawing/2010/main" val="0"/>
                              </a:ext>
                            </a:extLst>
                          </a:blip>
                          <a:stretch>
                            <a:fillRect/>
                          </a:stretch>
                        </pic:blipFill>
                        <pic:spPr>
                          <a:xfrm>
                            <a:off x="0" y="0"/>
                            <a:ext cx="2052000" cy="1154250"/>
                          </a:xfrm>
                          <a:prstGeom prst="rect">
                            <a:avLst/>
                          </a:prstGeom>
                        </pic:spPr>
                      </pic:pic>
                    </a:graphicData>
                  </a:graphic>
                </wp:inline>
              </w:drawing>
            </w:r>
          </w:p>
        </w:tc>
      </w:tr>
      <w:tr w:rsidR="00E660D6" w:rsidRPr="00546A80" w14:paraId="1A60DAEA" w14:textId="77777777" w:rsidTr="002B2E1E">
        <w:trPr>
          <w:trHeight w:val="333"/>
        </w:trPr>
        <w:tc>
          <w:tcPr>
            <w:tcW w:w="1613" w:type="pct"/>
            <w:tcBorders>
              <w:top w:val="single" w:sz="4" w:space="0" w:color="auto"/>
              <w:left w:val="single" w:sz="4" w:space="0" w:color="auto"/>
              <w:bottom w:val="single" w:sz="4" w:space="0" w:color="auto"/>
              <w:right w:val="single" w:sz="4" w:space="0" w:color="auto"/>
            </w:tcBorders>
            <w:hideMark/>
          </w:tcPr>
          <w:p w14:paraId="0EDBF180" w14:textId="39BB147A" w:rsidR="00620EC6" w:rsidRPr="002B2E1E" w:rsidRDefault="00620EC6" w:rsidP="005D66C7">
            <w:pPr>
              <w:keepNext/>
              <w:tabs>
                <w:tab w:val="clear" w:pos="720"/>
              </w:tabs>
              <w:spacing w:before="0" w:after="120"/>
              <w:jc w:val="left"/>
              <w:rPr>
                <w:sz w:val="18"/>
                <w:szCs w:val="18"/>
                <w:lang w:val="en-CA" w:eastAsia="de-DE"/>
              </w:rPr>
            </w:pPr>
            <w:proofErr w:type="spellStart"/>
            <w:r w:rsidRPr="00041B7C">
              <w:rPr>
                <w:sz w:val="18"/>
                <w:szCs w:val="18"/>
                <w:lang w:val="en-CA" w:eastAsia="de-DE"/>
              </w:rPr>
              <w:t>DinnerScene</w:t>
            </w:r>
            <w:proofErr w:type="spellEnd"/>
            <w:r w:rsidRPr="00041B7C">
              <w:rPr>
                <w:sz w:val="18"/>
                <w:szCs w:val="18"/>
                <w:lang w:val="en-CA" w:eastAsia="de-DE"/>
              </w:rPr>
              <w:t xml:space="preserve"> (from Netflix Chimera)</w:t>
            </w:r>
          </w:p>
          <w:p w14:paraId="3DF98B4A" w14:textId="39E99FA2" w:rsidR="00620EC6" w:rsidRPr="002B2E1E" w:rsidRDefault="00E660D6" w:rsidP="005D66C7">
            <w:pPr>
              <w:keepNext/>
              <w:tabs>
                <w:tab w:val="clear" w:pos="720"/>
              </w:tabs>
              <w:spacing w:before="0" w:after="120"/>
              <w:jc w:val="left"/>
              <w:rPr>
                <w:sz w:val="18"/>
                <w:szCs w:val="18"/>
                <w:lang w:val="en-CA" w:eastAsia="de-DE"/>
              </w:rPr>
            </w:pPr>
            <w:r w:rsidRPr="00041B7C">
              <w:rPr>
                <w:sz w:val="18"/>
                <w:szCs w:val="18"/>
                <w:lang w:val="en-CA" w:eastAsia="de-DE"/>
              </w:rPr>
              <w:t>4096</w:t>
            </w:r>
            <w:r w:rsidR="00620EC6" w:rsidRPr="00041B7C">
              <w:rPr>
                <w:sz w:val="18"/>
                <w:szCs w:val="18"/>
                <w:lang w:val="en-CA" w:eastAsia="de-DE"/>
              </w:rPr>
              <w:t xml:space="preserve">×2160, 60fps, 600 </w:t>
            </w:r>
            <w:proofErr w:type="gramStart"/>
            <w:r w:rsidR="00620EC6" w:rsidRPr="00041B7C">
              <w:rPr>
                <w:sz w:val="18"/>
                <w:szCs w:val="18"/>
                <w:lang w:val="en-CA" w:eastAsia="de-DE"/>
              </w:rPr>
              <w:t>frame</w:t>
            </w:r>
            <w:proofErr w:type="gramEnd"/>
          </w:p>
          <w:p w14:paraId="26CC8023" w14:textId="0B1184FC" w:rsidR="00620EC6" w:rsidRPr="002B2E1E" w:rsidRDefault="00620EC6" w:rsidP="005D66C7">
            <w:pPr>
              <w:keepNext/>
              <w:tabs>
                <w:tab w:val="clear" w:pos="720"/>
              </w:tabs>
              <w:spacing w:before="0" w:after="120"/>
              <w:jc w:val="left"/>
              <w:rPr>
                <w:rFonts w:eastAsia="Times New Roman"/>
                <w:sz w:val="18"/>
                <w:szCs w:val="18"/>
                <w:lang w:val="en-CA" w:eastAsia="de-DE"/>
              </w:rPr>
            </w:pPr>
            <w:r w:rsidRPr="00041B7C">
              <w:rPr>
                <w:sz w:val="18"/>
                <w:szCs w:val="18"/>
                <w:lang w:val="en-CA" w:eastAsia="de-DE"/>
              </w:rPr>
              <w:t>RED Epic Dragon digital camera</w:t>
            </w:r>
          </w:p>
        </w:tc>
        <w:tc>
          <w:tcPr>
            <w:tcW w:w="1510" w:type="pct"/>
            <w:tcBorders>
              <w:top w:val="single" w:sz="4" w:space="0" w:color="auto"/>
              <w:left w:val="single" w:sz="4" w:space="0" w:color="auto"/>
              <w:bottom w:val="single" w:sz="4" w:space="0" w:color="auto"/>
              <w:right w:val="single" w:sz="4" w:space="0" w:color="auto"/>
            </w:tcBorders>
          </w:tcPr>
          <w:p w14:paraId="3FB0DD9E" w14:textId="0CA32296" w:rsidR="00620EC6" w:rsidRPr="00041B7C" w:rsidRDefault="005D631B" w:rsidP="002B2E1E">
            <w:pPr>
              <w:keepNext/>
              <w:tabs>
                <w:tab w:val="clear" w:pos="720"/>
              </w:tabs>
              <w:spacing w:before="0" w:after="40"/>
              <w:jc w:val="left"/>
              <w:rPr>
                <w:rFonts w:eastAsia="Times New Roman"/>
                <w:sz w:val="18"/>
                <w:szCs w:val="18"/>
                <w:lang w:val="en-CA" w:eastAsia="de-DE"/>
              </w:rPr>
            </w:pPr>
            <w:r w:rsidRPr="00041B7C">
              <w:rPr>
                <w:rFonts w:eastAsia="Times New Roman"/>
                <w:sz w:val="18"/>
                <w:szCs w:val="18"/>
                <w:lang w:val="en-CA" w:eastAsia="de-DE"/>
              </w:rPr>
              <w:t xml:space="preserve">14 (grain </w:t>
            </w:r>
            <w:r w:rsidR="009F436E" w:rsidRPr="00041B7C">
              <w:rPr>
                <w:rFonts w:eastAsia="Times New Roman"/>
                <w:sz w:val="18"/>
                <w:szCs w:val="18"/>
                <w:lang w:val="en-CA" w:eastAsia="de-DE"/>
              </w:rPr>
              <w:t>just preserved</w:t>
            </w:r>
            <w:r w:rsidRPr="00041B7C">
              <w:rPr>
                <w:rFonts w:eastAsia="Times New Roman"/>
                <w:sz w:val="18"/>
                <w:szCs w:val="18"/>
                <w:lang w:val="en-CA" w:eastAsia="de-DE"/>
              </w:rPr>
              <w:t>)</w:t>
            </w:r>
          </w:p>
          <w:p w14:paraId="585DA902" w14:textId="1CB64729" w:rsidR="00620EC6" w:rsidRPr="00041B7C" w:rsidRDefault="005D631B">
            <w:pPr>
              <w:keepNext/>
              <w:tabs>
                <w:tab w:val="clear" w:pos="720"/>
              </w:tabs>
              <w:spacing w:before="0" w:after="40"/>
              <w:jc w:val="left"/>
              <w:rPr>
                <w:rFonts w:eastAsia="Times New Roman"/>
                <w:sz w:val="18"/>
                <w:szCs w:val="18"/>
                <w:lang w:val="en-CA" w:eastAsia="de-DE"/>
              </w:rPr>
            </w:pPr>
            <w:r w:rsidRPr="00041B7C">
              <w:rPr>
                <w:rFonts w:eastAsia="Times New Roman"/>
                <w:sz w:val="18"/>
                <w:szCs w:val="18"/>
                <w:lang w:val="en-CA" w:eastAsia="de-DE"/>
              </w:rPr>
              <w:t>29</w:t>
            </w:r>
          </w:p>
          <w:p w14:paraId="17D4AF10" w14:textId="4EDF7434" w:rsidR="009F436E" w:rsidRPr="00041B7C" w:rsidRDefault="009F436E">
            <w:pPr>
              <w:keepNext/>
              <w:tabs>
                <w:tab w:val="clear" w:pos="720"/>
              </w:tabs>
              <w:spacing w:before="0" w:after="40"/>
              <w:jc w:val="left"/>
              <w:rPr>
                <w:rFonts w:eastAsia="Times New Roman"/>
                <w:sz w:val="18"/>
                <w:szCs w:val="18"/>
                <w:lang w:val="en-CA" w:eastAsia="de-DE"/>
              </w:rPr>
            </w:pPr>
            <w:r w:rsidRPr="00041B7C">
              <w:rPr>
                <w:rFonts w:eastAsia="Times New Roman"/>
                <w:sz w:val="18"/>
                <w:szCs w:val="18"/>
                <w:lang w:val="en-CA" w:eastAsia="de-DE"/>
              </w:rPr>
              <w:t>32</w:t>
            </w:r>
          </w:p>
          <w:p w14:paraId="6D79DFE1" w14:textId="2549DD16" w:rsidR="009F436E" w:rsidRPr="00041B7C" w:rsidRDefault="009F436E">
            <w:pPr>
              <w:keepNext/>
              <w:tabs>
                <w:tab w:val="clear" w:pos="720"/>
              </w:tabs>
              <w:spacing w:before="0" w:after="40"/>
              <w:jc w:val="left"/>
              <w:rPr>
                <w:rFonts w:eastAsia="Times New Roman"/>
                <w:sz w:val="18"/>
                <w:szCs w:val="18"/>
                <w:lang w:val="en-CA" w:eastAsia="de-DE"/>
              </w:rPr>
            </w:pPr>
            <w:r w:rsidRPr="00041B7C">
              <w:rPr>
                <w:rFonts w:eastAsia="Times New Roman"/>
                <w:sz w:val="18"/>
                <w:szCs w:val="18"/>
                <w:lang w:val="en-CA" w:eastAsia="de-DE"/>
              </w:rPr>
              <w:t>36</w:t>
            </w:r>
          </w:p>
          <w:p w14:paraId="1DB35283" w14:textId="1BC2E60C" w:rsidR="009F436E" w:rsidRPr="00041B7C" w:rsidRDefault="009F436E" w:rsidP="002B2E1E">
            <w:pPr>
              <w:keepNext/>
              <w:tabs>
                <w:tab w:val="clear" w:pos="720"/>
              </w:tabs>
              <w:spacing w:before="0" w:after="40"/>
              <w:jc w:val="left"/>
              <w:rPr>
                <w:rFonts w:eastAsia="Times New Roman"/>
                <w:sz w:val="18"/>
                <w:szCs w:val="18"/>
                <w:lang w:val="en-CA" w:eastAsia="de-DE"/>
              </w:rPr>
            </w:pPr>
            <w:r w:rsidRPr="00041B7C">
              <w:rPr>
                <w:rFonts w:eastAsia="Times New Roman"/>
                <w:sz w:val="18"/>
                <w:szCs w:val="18"/>
                <w:lang w:val="en-CA" w:eastAsia="de-DE"/>
              </w:rPr>
              <w:t>40</w:t>
            </w:r>
          </w:p>
          <w:p w14:paraId="1C2993A9" w14:textId="725E787C" w:rsidR="00620EC6" w:rsidRPr="00041B7C" w:rsidRDefault="00620EC6" w:rsidP="002B2E1E">
            <w:pPr>
              <w:keepNext/>
              <w:tabs>
                <w:tab w:val="clear" w:pos="720"/>
              </w:tabs>
              <w:spacing w:before="0" w:after="40"/>
              <w:jc w:val="left"/>
              <w:rPr>
                <w:rFonts w:eastAsia="Times New Roman"/>
                <w:sz w:val="18"/>
                <w:szCs w:val="18"/>
                <w:lang w:val="en-CA" w:eastAsia="de-DE"/>
              </w:rPr>
            </w:pPr>
          </w:p>
        </w:tc>
        <w:tc>
          <w:tcPr>
            <w:tcW w:w="1876" w:type="pct"/>
            <w:tcBorders>
              <w:top w:val="single" w:sz="4" w:space="0" w:color="auto"/>
              <w:left w:val="single" w:sz="4" w:space="0" w:color="auto"/>
              <w:bottom w:val="single" w:sz="4" w:space="0" w:color="auto"/>
              <w:right w:val="single" w:sz="4" w:space="0" w:color="auto"/>
            </w:tcBorders>
            <w:vAlign w:val="center"/>
            <w:hideMark/>
          </w:tcPr>
          <w:p w14:paraId="02127D62" w14:textId="77777777" w:rsidR="00620EC6" w:rsidRPr="002B2E1E" w:rsidRDefault="00620EC6" w:rsidP="005D66C7">
            <w:pPr>
              <w:keepNext/>
              <w:tabs>
                <w:tab w:val="clear" w:pos="720"/>
              </w:tabs>
              <w:spacing w:before="0"/>
              <w:rPr>
                <w:rFonts w:eastAsia="Times New Roman"/>
                <w:sz w:val="18"/>
                <w:szCs w:val="18"/>
                <w:lang w:val="en-CA" w:eastAsia="de-DE"/>
              </w:rPr>
            </w:pPr>
            <w:r w:rsidRPr="002B2E1E">
              <w:rPr>
                <w:noProof/>
                <w:sz w:val="18"/>
                <w:szCs w:val="18"/>
                <w:lang w:val="en-CA" w:eastAsia="de-DE"/>
              </w:rPr>
              <w:drawing>
                <wp:inline distT="0" distB="0" distL="0" distR="0" wp14:anchorId="1C0E611E" wp14:editId="0B2EDB48">
                  <wp:extent cx="2052000" cy="1082109"/>
                  <wp:effectExtent l="0" t="0" r="5715" b="381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52000" cy="1082109"/>
                          </a:xfrm>
                          <a:prstGeom prst="rect">
                            <a:avLst/>
                          </a:prstGeom>
                        </pic:spPr>
                      </pic:pic>
                    </a:graphicData>
                  </a:graphic>
                </wp:inline>
              </w:drawing>
            </w:r>
          </w:p>
        </w:tc>
      </w:tr>
    </w:tbl>
    <w:p w14:paraId="1DAB9DBC" w14:textId="77777777" w:rsidR="00620EC6" w:rsidRPr="00313B48" w:rsidRDefault="00620EC6" w:rsidP="00C8635F">
      <w:pPr>
        <w:rPr>
          <w:lang w:val="en-CA"/>
        </w:rPr>
      </w:pPr>
    </w:p>
    <w:p w14:paraId="7B7F5C4D" w14:textId="02D5A9DB" w:rsidR="00044033" w:rsidRDefault="00044033" w:rsidP="00044033">
      <w:pPr>
        <w:pStyle w:val="berschrift3"/>
        <w:rPr>
          <w:rFonts w:eastAsia="SimSun"/>
          <w:lang w:val="en-CA"/>
        </w:rPr>
      </w:pPr>
      <w:bookmarkStart w:id="2" w:name="_Ref116551440"/>
      <w:r>
        <w:rPr>
          <w:rFonts w:eastAsia="SimSun"/>
          <w:lang w:val="en-CA"/>
        </w:rPr>
        <w:t xml:space="preserve">Timeline and methodology for </w:t>
      </w:r>
      <w:r w:rsidR="00794C98">
        <w:rPr>
          <w:rFonts w:eastAsia="SimSun"/>
          <w:lang w:val="en-CA"/>
        </w:rPr>
        <w:t>test conditions refinement</w:t>
      </w:r>
      <w:bookmarkEnd w:id="2"/>
    </w:p>
    <w:p w14:paraId="11CB03FF" w14:textId="0CB51948" w:rsidR="00313B48" w:rsidRPr="00C8635F" w:rsidRDefault="00CB54C1" w:rsidP="00AA25BA">
      <w:pPr>
        <w:pStyle w:val="Listenabsatz"/>
        <w:numPr>
          <w:ilvl w:val="0"/>
          <w:numId w:val="15"/>
        </w:numPr>
        <w:contextualSpacing w:val="0"/>
        <w:textAlignment w:val="auto"/>
        <w:rPr>
          <w:rFonts w:eastAsiaTheme="minorEastAsia"/>
        </w:rPr>
      </w:pPr>
      <w:r>
        <w:t>S</w:t>
      </w:r>
      <w:r w:rsidR="00044033">
        <w:t>election of sequences</w:t>
      </w:r>
    </w:p>
    <w:p w14:paraId="37229B6A" w14:textId="4F27B9DB" w:rsidR="00313B48" w:rsidRDefault="00313B48" w:rsidP="00313B48">
      <w:pPr>
        <w:ind w:left="1080"/>
        <w:textAlignment w:val="auto"/>
      </w:pPr>
      <w:r>
        <w:t>V</w:t>
      </w:r>
      <w:r w:rsidR="00CB54C1">
        <w:t>iewers potentially have diverging opinion on the visual benefit of adding grain to an existing video.</w:t>
      </w:r>
      <w:r w:rsidR="006C7B3E">
        <w:t xml:space="preserve"> </w:t>
      </w:r>
      <w:r w:rsidR="00CB54C1">
        <w:t xml:space="preserve">Since sequences are presented in original / impaired pairs, where the impaired sequence may (test) or may not (anchor) contain </w:t>
      </w:r>
      <w:r w:rsidR="00DC6A05">
        <w:t>added</w:t>
      </w:r>
      <w:r w:rsidR="00CB54C1">
        <w:t xml:space="preserve"> grain, </w:t>
      </w:r>
      <w:r w:rsidR="00DC6A05">
        <w:t>it is deemed preferable to select sequences that originally contain grain, so that viewers opinion is not biased against test material that contain added grain.</w:t>
      </w:r>
    </w:p>
    <w:p w14:paraId="32038651" w14:textId="78819921" w:rsidR="00313B48" w:rsidRDefault="00AA25BA" w:rsidP="00313B48">
      <w:pPr>
        <w:ind w:left="1080"/>
        <w:textAlignment w:val="auto"/>
        <w:rPr>
          <w:rFonts w:eastAsiaTheme="minorEastAsia"/>
        </w:rPr>
      </w:pPr>
      <w:bookmarkStart w:id="3" w:name="_Hlk125016404"/>
      <w:bookmarkStart w:id="4" w:name="_Hlk125016443"/>
      <w:r>
        <w:t xml:space="preserve">It would be desirable to </w:t>
      </w:r>
      <w:r w:rsidR="00A42381">
        <w:t xml:space="preserve">continue </w:t>
      </w:r>
      <w:r>
        <w:t>collect</w:t>
      </w:r>
      <w:r w:rsidR="00A42381">
        <w:t>ing</w:t>
      </w:r>
      <w:r>
        <w:t xml:space="preserve"> a set of sequence</w:t>
      </w:r>
      <w:r w:rsidR="009115D7">
        <w:t>s</w:t>
      </w:r>
      <w:r>
        <w:t xml:space="preserve"> with diverse film grain characteristics, such as</w:t>
      </w:r>
      <w:r w:rsidRPr="00313B48">
        <w:rPr>
          <w:rFonts w:eastAsiaTheme="minorEastAsia"/>
        </w:rPr>
        <w:t xml:space="preserve"> several types of film stock, </w:t>
      </w:r>
      <w:r w:rsidR="002228D7">
        <w:rPr>
          <w:rFonts w:eastAsiaTheme="minorEastAsia"/>
        </w:rPr>
        <w:t xml:space="preserve">or </w:t>
      </w:r>
      <w:r w:rsidRPr="00313B48">
        <w:rPr>
          <w:rFonts w:eastAsiaTheme="minorEastAsia"/>
        </w:rPr>
        <w:t>digital camera noise</w:t>
      </w:r>
      <w:bookmarkEnd w:id="3"/>
      <w:r w:rsidRPr="00313B48">
        <w:rPr>
          <w:rFonts w:eastAsiaTheme="minorEastAsia"/>
        </w:rPr>
        <w:t>.</w:t>
      </w:r>
      <w:r w:rsidR="00A42381">
        <w:rPr>
          <w:rFonts w:eastAsiaTheme="minorEastAsia"/>
        </w:rPr>
        <w:t xml:space="preserve"> </w:t>
      </w:r>
      <w:r w:rsidR="00A42381">
        <w:rPr>
          <w:lang w:val="en-CA"/>
        </w:rPr>
        <w:t>Scenes from old movies may be of interest, since they tend to contain coarse and strong grain</w:t>
      </w:r>
      <w:r w:rsidR="00A42381" w:rsidRPr="00313B48">
        <w:rPr>
          <w:lang w:val="en-CA"/>
        </w:rPr>
        <w:t>.</w:t>
      </w:r>
    </w:p>
    <w:p w14:paraId="7E5E790E" w14:textId="61F98D72" w:rsidR="00AA25BA" w:rsidRPr="00313B48" w:rsidRDefault="00AA25BA" w:rsidP="00C8635F">
      <w:pPr>
        <w:ind w:left="1080"/>
        <w:textAlignment w:val="auto"/>
        <w:rPr>
          <w:rFonts w:eastAsiaTheme="minorEastAsia"/>
        </w:rPr>
      </w:pPr>
      <w:r w:rsidRPr="00313B48">
        <w:rPr>
          <w:rFonts w:eastAsiaTheme="minorEastAsia"/>
        </w:rPr>
        <w:t xml:space="preserve">The final selection would </w:t>
      </w:r>
      <w:r w:rsidR="00041B7C">
        <w:rPr>
          <w:rFonts w:eastAsiaTheme="minorEastAsia"/>
        </w:rPr>
        <w:t>contain a</w:t>
      </w:r>
      <w:r w:rsidRPr="00313B48">
        <w:rPr>
          <w:rFonts w:eastAsiaTheme="minorEastAsia"/>
        </w:rPr>
        <w:t xml:space="preserve"> set such that a balance of </w:t>
      </w:r>
      <w:r w:rsidR="00041B7C">
        <w:rPr>
          <w:rFonts w:eastAsiaTheme="minorEastAsia"/>
        </w:rPr>
        <w:t xml:space="preserve">content </w:t>
      </w:r>
      <w:r w:rsidRPr="00313B48">
        <w:rPr>
          <w:rFonts w:eastAsiaTheme="minorEastAsia"/>
        </w:rPr>
        <w:t>characteristics can be achieved.</w:t>
      </w:r>
    </w:p>
    <w:bookmarkEnd w:id="4"/>
    <w:p w14:paraId="6004F786" w14:textId="41E73949" w:rsidR="00044033" w:rsidRPr="00794C98" w:rsidRDefault="00DC6A05" w:rsidP="00044033">
      <w:pPr>
        <w:pStyle w:val="Listenabsatz"/>
        <w:numPr>
          <w:ilvl w:val="0"/>
          <w:numId w:val="15"/>
        </w:numPr>
        <w:contextualSpacing w:val="0"/>
        <w:textAlignment w:val="auto"/>
        <w:rPr>
          <w:rFonts w:eastAsiaTheme="minorEastAsia"/>
        </w:rPr>
      </w:pPr>
      <w:r>
        <w:t xml:space="preserve">Rate selection </w:t>
      </w:r>
      <w:r w:rsidR="00044033">
        <w:t>and film grain parameters</w:t>
      </w:r>
    </w:p>
    <w:p w14:paraId="690D06BD" w14:textId="4B496274" w:rsidR="00794C98" w:rsidRPr="002B2E1E" w:rsidRDefault="00794C98" w:rsidP="00794C98">
      <w:pPr>
        <w:pStyle w:val="Listenabsatz"/>
        <w:numPr>
          <w:ilvl w:val="1"/>
          <w:numId w:val="15"/>
        </w:numPr>
        <w:contextualSpacing w:val="0"/>
        <w:textAlignment w:val="auto"/>
        <w:rPr>
          <w:rFonts w:eastAsiaTheme="minorEastAsia"/>
        </w:rPr>
      </w:pPr>
      <w:r>
        <w:t xml:space="preserve">For each sequence, a set of 5 rate points is first selected for the anchor. The highest quality should </w:t>
      </w:r>
      <w:r w:rsidR="00DC6A05">
        <w:t xml:space="preserve">just </w:t>
      </w:r>
      <w:r w:rsidR="00C41DA8">
        <w:t>preserve film grain</w:t>
      </w:r>
      <w:r w:rsidR="00C83393">
        <w:t>.</w:t>
      </w:r>
      <w:r w:rsidR="00C41DA8">
        <w:t xml:space="preserve"> The </w:t>
      </w:r>
      <w:r w:rsidR="00A4290D">
        <w:t xml:space="preserve">next </w:t>
      </w:r>
      <w:r w:rsidR="00C83393">
        <w:t>4</w:t>
      </w:r>
      <w:r w:rsidR="00A4290D">
        <w:t xml:space="preserve"> </w:t>
      </w:r>
      <w:r w:rsidR="00C41DA8">
        <w:t>lower quality points should span the MOS range.</w:t>
      </w:r>
    </w:p>
    <w:p w14:paraId="48FDD57F" w14:textId="20B2D37C" w:rsidR="0081347E" w:rsidRPr="002B2E1E" w:rsidRDefault="0081347E" w:rsidP="0081347E">
      <w:pPr>
        <w:pStyle w:val="Listenabsatz"/>
        <w:numPr>
          <w:ilvl w:val="2"/>
          <w:numId w:val="15"/>
        </w:numPr>
        <w:contextualSpacing w:val="0"/>
        <w:textAlignment w:val="auto"/>
        <w:rPr>
          <w:rFonts w:eastAsiaTheme="minorEastAsia"/>
        </w:rPr>
      </w:pPr>
      <w:r>
        <w:t xml:space="preserve">The highest quality point, where grain is just preserved, is determined by expert examination, and cross-checked by other experts from different organizations. It may not be used for visual assessment by naïve viewers, but merely to determine bitrate needed to </w:t>
      </w:r>
      <w:r w:rsidR="007F00D9">
        <w:t>preserve</w:t>
      </w:r>
      <w:r>
        <w:t xml:space="preserve"> grain.</w:t>
      </w:r>
    </w:p>
    <w:p w14:paraId="5F66E1CE" w14:textId="16805B4B" w:rsidR="00C41DA8" w:rsidRDefault="00C41DA8" w:rsidP="00A4290D">
      <w:pPr>
        <w:pStyle w:val="Listenabsatz"/>
        <w:numPr>
          <w:ilvl w:val="1"/>
          <w:numId w:val="15"/>
        </w:numPr>
        <w:contextualSpacing w:val="0"/>
        <w:textAlignment w:val="auto"/>
      </w:pPr>
      <w:r>
        <w:lastRenderedPageBreak/>
        <w:t>Film grain synthesis parameters should be chosen</w:t>
      </w:r>
      <w:r w:rsidR="00A4290D">
        <w:t xml:space="preserve"> so that, when synthesis is applied</w:t>
      </w:r>
      <w:r>
        <w:t xml:space="preserve"> to </w:t>
      </w:r>
      <w:r w:rsidR="00A4290D">
        <w:t>the 2</w:t>
      </w:r>
      <w:r w:rsidR="00A4290D" w:rsidRPr="00AA25BA">
        <w:rPr>
          <w:vertAlign w:val="superscript"/>
        </w:rPr>
        <w:t>nd</w:t>
      </w:r>
      <w:r w:rsidR="00A4290D">
        <w:t xml:space="preserve"> highest quality point, the results would be visually </w:t>
      </w:r>
      <w:proofErr w:type="gramStart"/>
      <w:r w:rsidR="00A4290D">
        <w:t>similar to</w:t>
      </w:r>
      <w:proofErr w:type="gramEnd"/>
      <w:r w:rsidR="00A4290D">
        <w:t xml:space="preserve"> the original grain</w:t>
      </w:r>
      <w:r>
        <w:t>.</w:t>
      </w:r>
      <w:r w:rsidR="00A4290D">
        <w:t xml:space="preserve">  </w:t>
      </w:r>
      <w:r w:rsidR="00DD0726">
        <w:t>Automatic method for parameter selection is intended, to be developed by experiment</w:t>
      </w:r>
      <w:r w:rsidR="002228D7">
        <w:t>s</w:t>
      </w:r>
      <w:r w:rsidR="00DD0726">
        <w:t xml:space="preserve"> including m</w:t>
      </w:r>
      <w:r w:rsidR="00A4290D">
        <w:t xml:space="preserve">anual </w:t>
      </w:r>
      <w:r w:rsidR="00DD0726">
        <w:t xml:space="preserve">parameter </w:t>
      </w:r>
      <w:r w:rsidR="00A4290D">
        <w:t>tuning.</w:t>
      </w:r>
    </w:p>
    <w:p w14:paraId="306CBFAA" w14:textId="2061AD0A" w:rsidR="007F00D9" w:rsidRDefault="007F00D9" w:rsidP="007F00D9">
      <w:pPr>
        <w:pStyle w:val="Listenabsatz"/>
        <w:numPr>
          <w:ilvl w:val="2"/>
          <w:numId w:val="15"/>
        </w:numPr>
        <w:contextualSpacing w:val="0"/>
        <w:textAlignment w:val="auto"/>
      </w:pPr>
      <w:r>
        <w:t>The first step is the preparation of a configuration file for each test sequence, so that grain synthesized on top of the 2</w:t>
      </w:r>
      <w:r w:rsidRPr="002B2E1E">
        <w:rPr>
          <w:vertAlign w:val="superscript"/>
        </w:rPr>
        <w:t>nd</w:t>
      </w:r>
      <w:r>
        <w:t xml:space="preserve"> highest quality point is </w:t>
      </w:r>
      <w:proofErr w:type="gramStart"/>
      <w:r w:rsidR="00882F4E">
        <w:t>similar</w:t>
      </w:r>
      <w:r>
        <w:t xml:space="preserve"> to</w:t>
      </w:r>
      <w:proofErr w:type="gramEnd"/>
      <w:r>
        <w:t xml:space="preserve"> original. This configuration is cross-checked by experts from different organizations</w:t>
      </w:r>
      <w:r w:rsidR="002B2E1E">
        <w:t>.</w:t>
      </w:r>
    </w:p>
    <w:p w14:paraId="1FAAD22B" w14:textId="37B53045" w:rsidR="007F00D9" w:rsidRPr="00C8635F" w:rsidRDefault="007F00D9" w:rsidP="002B2E1E">
      <w:pPr>
        <w:pStyle w:val="Listenabsatz"/>
        <w:numPr>
          <w:ilvl w:val="2"/>
          <w:numId w:val="15"/>
        </w:numPr>
        <w:contextualSpacing w:val="0"/>
        <w:textAlignment w:val="auto"/>
      </w:pPr>
      <w:r>
        <w:t>A second step may be to select or develop an automatic parameter selection method</w:t>
      </w:r>
      <w:r w:rsidR="002B2E1E">
        <w:t>.</w:t>
      </w:r>
    </w:p>
    <w:p w14:paraId="2D80EC6F" w14:textId="4E1B0FA0" w:rsidR="00507E4C" w:rsidRDefault="00C41DA8" w:rsidP="00C8635F">
      <w:pPr>
        <w:pStyle w:val="Listenabsatz"/>
        <w:numPr>
          <w:ilvl w:val="1"/>
          <w:numId w:val="15"/>
        </w:numPr>
        <w:contextualSpacing w:val="0"/>
        <w:textAlignment w:val="auto"/>
        <w:rPr>
          <w:rFonts w:eastAsiaTheme="minorEastAsia"/>
        </w:rPr>
      </w:pPr>
      <w:r>
        <w:t xml:space="preserve">Rate points for the test </w:t>
      </w:r>
      <w:r w:rsidR="00A4290D">
        <w:t>are the same encodings a</w:t>
      </w:r>
      <w:r w:rsidR="006C7B3E">
        <w:t>s</w:t>
      </w:r>
      <w:r w:rsidR="00A4290D">
        <w:t xml:space="preserve"> the anchor, but with FGC SEI </w:t>
      </w:r>
      <w:r w:rsidR="006C7B3E">
        <w:t xml:space="preserve">message </w:t>
      </w:r>
      <w:r w:rsidR="00A4290D">
        <w:t>inserted and synthesis enabled after decoding.</w:t>
      </w:r>
      <w:r w:rsidR="00E53D47">
        <w:t xml:space="preserve"> </w:t>
      </w:r>
      <w:r w:rsidR="006C7B3E">
        <w:t>Rate matching, accounting for t</w:t>
      </w:r>
      <w:r w:rsidR="00A4290D">
        <w:t>he SEI</w:t>
      </w:r>
      <w:r w:rsidR="006C7B3E">
        <w:t xml:space="preserve"> message size, should be within</w:t>
      </w:r>
      <w:r w:rsidR="002228D7">
        <w:t xml:space="preserve"> range of</w:t>
      </w:r>
      <w:r w:rsidR="006C7B3E">
        <w:t xml:space="preserve"> 2%.</w:t>
      </w:r>
      <w:r w:rsidR="00AA25BA">
        <w:t xml:space="preserve"> </w:t>
      </w:r>
      <w:r w:rsidR="006C7B3E">
        <w:t>Film grain synthesis parameters conveyed by the FGC SEI message should be based on step b, though a</w:t>
      </w:r>
      <w:r>
        <w:t xml:space="preserve"> global scaling of film grain strength is allowed for </w:t>
      </w:r>
      <w:r w:rsidR="006C7B3E">
        <w:t>each</w:t>
      </w:r>
      <w:r>
        <w:t xml:space="preserve"> rate point, </w:t>
      </w:r>
      <w:r w:rsidR="006C7B3E">
        <w:t xml:space="preserve">leaving </w:t>
      </w:r>
      <w:r>
        <w:t>other parameters unchanged.</w:t>
      </w:r>
      <w:r w:rsidR="006C7B3E">
        <w:t xml:space="preserve"> A predefined rule is intended to determine the global scaling factor, based </w:t>
      </w:r>
      <w:proofErr w:type="gramStart"/>
      <w:r w:rsidR="006C7B3E">
        <w:t>e.g.</w:t>
      </w:r>
      <w:proofErr w:type="gramEnd"/>
      <w:r w:rsidR="006C7B3E">
        <w:t xml:space="preserve"> on QP, and is to be studied </w:t>
      </w:r>
      <w:r w:rsidR="002228D7">
        <w:t xml:space="preserve">in exploratory </w:t>
      </w:r>
      <w:r w:rsidR="006C7B3E">
        <w:t>experiments.</w:t>
      </w:r>
    </w:p>
    <w:p w14:paraId="1AD69131" w14:textId="3A6678BE" w:rsidR="00CB54C1" w:rsidRPr="002E4C82" w:rsidRDefault="00CB54C1" w:rsidP="00044033">
      <w:pPr>
        <w:pStyle w:val="Listenabsatz"/>
        <w:numPr>
          <w:ilvl w:val="0"/>
          <w:numId w:val="15"/>
        </w:numPr>
        <w:contextualSpacing w:val="0"/>
        <w:textAlignment w:val="auto"/>
      </w:pPr>
      <w:r w:rsidRPr="002E4C82">
        <w:t xml:space="preserve">Report on activity by input document to the </w:t>
      </w:r>
      <w:r w:rsidR="009115D7" w:rsidRPr="002B2E1E">
        <w:t>30</w:t>
      </w:r>
      <w:r w:rsidRPr="002E4C82">
        <w:t xml:space="preserve">th JVET meeting: </w:t>
      </w:r>
      <w:r w:rsidR="009115D7" w:rsidRPr="002B2E1E">
        <w:t xml:space="preserve">more </w:t>
      </w:r>
      <w:r w:rsidRPr="002E4C82">
        <w:t>candidate sequences, rate points, grain parameters.</w:t>
      </w:r>
    </w:p>
    <w:p w14:paraId="50A54C26" w14:textId="621D4EFA" w:rsidR="00CB54C1" w:rsidRDefault="00CB54C1" w:rsidP="00044033">
      <w:pPr>
        <w:pStyle w:val="Listenabsatz"/>
        <w:numPr>
          <w:ilvl w:val="0"/>
          <w:numId w:val="15"/>
        </w:numPr>
        <w:contextualSpacing w:val="0"/>
        <w:textAlignment w:val="auto"/>
      </w:pPr>
      <w:r>
        <w:t>Dry runs (before / around 30rd JVET meeting)</w:t>
      </w:r>
    </w:p>
    <w:p w14:paraId="3102611C" w14:textId="1E141BB7" w:rsidR="00044033" w:rsidRDefault="00CB54C1" w:rsidP="00BB435F">
      <w:pPr>
        <w:pStyle w:val="Listenabsatz"/>
        <w:numPr>
          <w:ilvl w:val="0"/>
          <w:numId w:val="15"/>
        </w:numPr>
        <w:contextualSpacing w:val="0"/>
        <w:textAlignment w:val="auto"/>
      </w:pPr>
      <w:r>
        <w:t>Final report at 31st JVET meeting</w:t>
      </w:r>
    </w:p>
    <w:p w14:paraId="065E71D1" w14:textId="04BC9B76" w:rsidR="00733076" w:rsidRDefault="001D7F69" w:rsidP="00733076">
      <w:pPr>
        <w:pStyle w:val="berschrift2"/>
        <w:rPr>
          <w:lang w:val="en-CA"/>
        </w:rPr>
      </w:pPr>
      <w:r>
        <w:rPr>
          <w:lang w:val="en-CA"/>
        </w:rPr>
        <w:t>Assessment</w:t>
      </w:r>
      <w:r w:rsidR="00733076">
        <w:rPr>
          <w:lang w:val="en-CA"/>
        </w:rPr>
        <w:t xml:space="preserve"> of </w:t>
      </w:r>
      <w:r w:rsidR="00AA5DC8">
        <w:rPr>
          <w:lang w:val="en-CA"/>
        </w:rPr>
        <w:t>texture similarity between original and synthetized grain</w:t>
      </w:r>
    </w:p>
    <w:p w14:paraId="52FF7474" w14:textId="2E838747" w:rsidR="00733076" w:rsidRDefault="005A0850" w:rsidP="00C8635F">
      <w:pPr>
        <w:textAlignment w:val="auto"/>
      </w:pPr>
      <w:r>
        <w:t>This category is to be defined as a next development step.</w:t>
      </w:r>
    </w:p>
    <w:p w14:paraId="26694696" w14:textId="4B08C6F8" w:rsidR="002E4C82" w:rsidRDefault="002E4C82" w:rsidP="002E4C82">
      <w:pPr>
        <w:pStyle w:val="berschrift3"/>
        <w:rPr>
          <w:lang w:val="en-CA"/>
        </w:rPr>
      </w:pPr>
      <w:r>
        <w:rPr>
          <w:lang w:val="en-CA"/>
        </w:rPr>
        <w:t>Film grain synthesis conditions</w:t>
      </w:r>
    </w:p>
    <w:p w14:paraId="1D6AD1C9" w14:textId="5696D0F9" w:rsidR="002E4C82" w:rsidRDefault="002E4C82" w:rsidP="002E4C82">
      <w:pPr>
        <w:rPr>
          <w:lang w:val="en-CA"/>
        </w:rPr>
      </w:pPr>
      <w:r>
        <w:rPr>
          <w:lang w:val="en-CA"/>
        </w:rPr>
        <w:t>[</w:t>
      </w:r>
      <w:proofErr w:type="spellStart"/>
      <w:proofErr w:type="gramStart"/>
      <w:r>
        <w:rPr>
          <w:lang w:val="en-CA"/>
        </w:rPr>
        <w:t>Ed</w:t>
      </w:r>
      <w:r w:rsidR="00A1396F">
        <w:rPr>
          <w:lang w:val="en-CA"/>
        </w:rPr>
        <w:t>.</w:t>
      </w:r>
      <w:r>
        <w:rPr>
          <w:lang w:val="en-CA"/>
        </w:rPr>
        <w:t>note</w:t>
      </w:r>
      <w:proofErr w:type="spellEnd"/>
      <w:proofErr w:type="gramEnd"/>
      <w:r>
        <w:rPr>
          <w:lang w:val="en-CA"/>
        </w:rPr>
        <w:t>:</w:t>
      </w:r>
    </w:p>
    <w:p w14:paraId="1154E7F0" w14:textId="4199B0DF" w:rsidR="00A1396F" w:rsidRDefault="00A1396F" w:rsidP="00A1396F">
      <w:pPr>
        <w:pStyle w:val="Listenabsatz"/>
        <w:numPr>
          <w:ilvl w:val="0"/>
          <w:numId w:val="20"/>
        </w:numPr>
        <w:rPr>
          <w:lang w:val="en-CA"/>
        </w:rPr>
      </w:pPr>
      <w:r>
        <w:rPr>
          <w:lang w:val="en-CA"/>
        </w:rPr>
        <w:t>Selection of test material and baseline</w:t>
      </w:r>
    </w:p>
    <w:p w14:paraId="07D32C81" w14:textId="0205634E" w:rsidR="00A1396F" w:rsidRPr="00A1396F" w:rsidRDefault="00A1396F" w:rsidP="002B2E1E">
      <w:pPr>
        <w:pStyle w:val="Listenabsatz"/>
        <w:numPr>
          <w:ilvl w:val="1"/>
          <w:numId w:val="20"/>
        </w:numPr>
        <w:rPr>
          <w:lang w:val="en-CA"/>
        </w:rPr>
      </w:pPr>
      <w:r w:rsidRPr="00A1396F">
        <w:rPr>
          <w:lang w:val="en-CA"/>
        </w:rPr>
        <w:t>Selection of suitable test sequences</w:t>
      </w:r>
      <w:r>
        <w:rPr>
          <w:lang w:val="en-CA"/>
        </w:rPr>
        <w:t xml:space="preserve"> </w:t>
      </w:r>
    </w:p>
    <w:p w14:paraId="2AC605A4" w14:textId="757734E4" w:rsidR="002E4C82" w:rsidRPr="00A1396F" w:rsidRDefault="00A1396F" w:rsidP="00A1396F">
      <w:pPr>
        <w:pStyle w:val="Listenabsatz"/>
        <w:numPr>
          <w:ilvl w:val="1"/>
          <w:numId w:val="20"/>
        </w:numPr>
        <w:rPr>
          <w:lang w:val="en-CA"/>
        </w:rPr>
      </w:pPr>
      <w:r>
        <w:rPr>
          <w:lang w:val="en-CA"/>
        </w:rPr>
        <w:t>Definition of denoised baseline, e.g.</w:t>
      </w:r>
      <w:r w:rsidRPr="00A1396F">
        <w:rPr>
          <w:lang w:val="en-CA"/>
        </w:rPr>
        <w:t xml:space="preserve">: </w:t>
      </w:r>
      <w:r w:rsidR="002E4C82" w:rsidRPr="00A1396F">
        <w:rPr>
          <w:lang w:val="en-CA"/>
        </w:rPr>
        <w:t>state of the art denoiser (TBD), VTM encoding at well-chosen QP (to be tested, may not work on all sequences), ground truth for post-production synthetic grain.</w:t>
      </w:r>
    </w:p>
    <w:p w14:paraId="482F4FA0" w14:textId="045456A0" w:rsidR="00A1396F" w:rsidRPr="00A1396F" w:rsidRDefault="00A1396F" w:rsidP="00A1396F">
      <w:pPr>
        <w:pStyle w:val="Listenabsatz"/>
        <w:numPr>
          <w:ilvl w:val="0"/>
          <w:numId w:val="20"/>
        </w:numPr>
        <w:rPr>
          <w:lang w:val="en-CA"/>
        </w:rPr>
      </w:pPr>
      <w:r w:rsidRPr="00A1396F">
        <w:rPr>
          <w:lang w:val="en-CA"/>
        </w:rPr>
        <w:t xml:space="preserve">Configuration of </w:t>
      </w:r>
      <w:r w:rsidR="002E4C82" w:rsidRPr="00A1396F">
        <w:rPr>
          <w:lang w:val="en-CA"/>
        </w:rPr>
        <w:t>synthesis: levels of parameter complexity, models</w:t>
      </w:r>
      <w:r w:rsidRPr="00A1396F">
        <w:rPr>
          <w:lang w:val="en-CA"/>
        </w:rPr>
        <w:t xml:space="preserve"> to be used</w:t>
      </w:r>
      <w:r w:rsidR="00A91ECE">
        <w:rPr>
          <w:lang w:val="en-CA"/>
        </w:rPr>
        <w:t xml:space="preserve">, </w:t>
      </w:r>
      <w:r w:rsidR="00A91ECE" w:rsidRPr="00A91ECE">
        <w:rPr>
          <w:lang w:val="en-CA"/>
        </w:rPr>
        <w:t>how parameters are set/determined</w:t>
      </w:r>
      <w:r w:rsidR="002E4C82" w:rsidRPr="00A1396F">
        <w:rPr>
          <w:lang w:val="en-CA"/>
        </w:rPr>
        <w:t>, etc.</w:t>
      </w:r>
    </w:p>
    <w:p w14:paraId="6A132D1B" w14:textId="16EE1F31" w:rsidR="00652D21" w:rsidRPr="00A1396F" w:rsidRDefault="006C3446" w:rsidP="002B2E1E">
      <w:pPr>
        <w:rPr>
          <w:lang w:val="en-CA"/>
        </w:rPr>
      </w:pPr>
      <w:r w:rsidRPr="00A1396F">
        <w:rPr>
          <w:lang w:val="en-CA"/>
        </w:rPr>
        <w:t>]</w:t>
      </w:r>
    </w:p>
    <w:p w14:paraId="6F62BDA9" w14:textId="43EF778E" w:rsidR="002E4C82" w:rsidRDefault="002E4C82" w:rsidP="002E4C82">
      <w:pPr>
        <w:pStyle w:val="berschrift3"/>
        <w:rPr>
          <w:lang w:val="en-CA"/>
        </w:rPr>
      </w:pPr>
      <w:r>
        <w:rPr>
          <w:lang w:val="en-CA"/>
        </w:rPr>
        <w:t>Test method</w:t>
      </w:r>
    </w:p>
    <w:p w14:paraId="54CA4D83" w14:textId="73A8FA9D" w:rsidR="002E4C82" w:rsidRPr="002E4C82" w:rsidRDefault="002E4C82" w:rsidP="002B2E1E">
      <w:pPr>
        <w:rPr>
          <w:lang w:val="en-CA"/>
        </w:rPr>
      </w:pPr>
      <w:r>
        <w:rPr>
          <w:lang w:val="en-CA"/>
        </w:rPr>
        <w:t>[</w:t>
      </w:r>
      <w:proofErr w:type="spellStart"/>
      <w:proofErr w:type="gramStart"/>
      <w:r>
        <w:rPr>
          <w:lang w:val="en-CA"/>
        </w:rPr>
        <w:t>Ed</w:t>
      </w:r>
      <w:r w:rsidR="00A1396F">
        <w:rPr>
          <w:lang w:val="en-CA"/>
        </w:rPr>
        <w:t>.</w:t>
      </w:r>
      <w:r>
        <w:rPr>
          <w:lang w:val="en-CA"/>
        </w:rPr>
        <w:t>note</w:t>
      </w:r>
      <w:proofErr w:type="spellEnd"/>
      <w:proofErr w:type="gramEnd"/>
      <w:r>
        <w:rPr>
          <w:lang w:val="en-CA"/>
        </w:rPr>
        <w:t xml:space="preserve">: likely an assessment from a </w:t>
      </w:r>
      <w:r w:rsidR="00652D21">
        <w:rPr>
          <w:lang w:val="en-CA"/>
        </w:rPr>
        <w:t>variety</w:t>
      </w:r>
      <w:r>
        <w:rPr>
          <w:lang w:val="en-CA"/>
        </w:rPr>
        <w:t xml:space="preserve"> of experts</w:t>
      </w:r>
      <w:r w:rsidR="00652D21">
        <w:rPr>
          <w:lang w:val="en-CA"/>
        </w:rPr>
        <w:t>/specialists. Dedicated texture similarity metrics could be helpful too].</w:t>
      </w:r>
    </w:p>
    <w:p w14:paraId="06E97275" w14:textId="1A61E0DA" w:rsidR="002E4C82" w:rsidRDefault="002E4C82" w:rsidP="002E4C82">
      <w:pPr>
        <w:pStyle w:val="berschrift3"/>
        <w:rPr>
          <w:lang w:val="en-CA"/>
        </w:rPr>
      </w:pPr>
      <w:r>
        <w:rPr>
          <w:lang w:val="en-CA"/>
        </w:rPr>
        <w:t>Test sequences</w:t>
      </w:r>
    </w:p>
    <w:p w14:paraId="37FBD2E7" w14:textId="2B99B909" w:rsidR="002E4C82" w:rsidRPr="002E4C82" w:rsidRDefault="00A1396F" w:rsidP="002B2E1E">
      <w:pPr>
        <w:rPr>
          <w:lang w:val="en-CA"/>
        </w:rPr>
      </w:pPr>
      <w:r>
        <w:t>It would be desirable to continue collecting a set of sequences with diverse film grain characteristics, such as</w:t>
      </w:r>
      <w:r w:rsidRPr="00313B48">
        <w:rPr>
          <w:rFonts w:eastAsiaTheme="minorEastAsia"/>
        </w:rPr>
        <w:t xml:space="preserve"> several types of film stock, </w:t>
      </w:r>
      <w:r>
        <w:rPr>
          <w:rFonts w:eastAsiaTheme="minorEastAsia"/>
        </w:rPr>
        <w:t xml:space="preserve">or </w:t>
      </w:r>
      <w:r w:rsidRPr="00313B48">
        <w:rPr>
          <w:rFonts w:eastAsiaTheme="minorEastAsia"/>
        </w:rPr>
        <w:t>digital camera noise.</w:t>
      </w:r>
      <w:r>
        <w:rPr>
          <w:rFonts w:eastAsiaTheme="minorEastAsia"/>
        </w:rPr>
        <w:t xml:space="preserve"> </w:t>
      </w:r>
      <w:r>
        <w:rPr>
          <w:lang w:val="en-CA"/>
        </w:rPr>
        <w:t>Scenes from old movies may be of interest, since they tend to contain coarse and strong grain</w:t>
      </w:r>
      <w:r w:rsidRPr="00313B48">
        <w:rPr>
          <w:lang w:val="en-CA"/>
        </w:rPr>
        <w:t>.</w:t>
      </w:r>
      <w:r w:rsidDel="00A1396F">
        <w:rPr>
          <w:lang w:val="en-CA"/>
        </w:rPr>
        <w:t xml:space="preserve"> </w:t>
      </w:r>
    </w:p>
    <w:p w14:paraId="15E5FD0B" w14:textId="77777777" w:rsidR="002E4C82" w:rsidRDefault="002E4C82" w:rsidP="002E4C82">
      <w:pPr>
        <w:pStyle w:val="berschrift3"/>
        <w:rPr>
          <w:rFonts w:eastAsia="SimSun"/>
          <w:lang w:val="en-CA"/>
        </w:rPr>
      </w:pPr>
      <w:r>
        <w:rPr>
          <w:rFonts w:eastAsia="SimSun"/>
          <w:lang w:val="en-CA"/>
        </w:rPr>
        <w:lastRenderedPageBreak/>
        <w:t>Timeline and methodology for test conditions refinement</w:t>
      </w:r>
    </w:p>
    <w:p w14:paraId="23148F59" w14:textId="147B674A" w:rsidR="002E4C82" w:rsidRDefault="00652D21" w:rsidP="00652D21">
      <w:pPr>
        <w:pStyle w:val="Listenabsatz"/>
        <w:numPr>
          <w:ilvl w:val="0"/>
          <w:numId w:val="15"/>
        </w:numPr>
        <w:contextualSpacing w:val="0"/>
        <w:textAlignment w:val="auto"/>
      </w:pPr>
      <w:r>
        <w:t>Selection of sequences: […]</w:t>
      </w:r>
    </w:p>
    <w:p w14:paraId="0646665E" w14:textId="6E84333B" w:rsidR="00652D21" w:rsidRDefault="00652D21" w:rsidP="00652D21">
      <w:pPr>
        <w:pStyle w:val="Listenabsatz"/>
        <w:numPr>
          <w:ilvl w:val="0"/>
          <w:numId w:val="15"/>
        </w:numPr>
        <w:contextualSpacing w:val="0"/>
        <w:textAlignment w:val="auto"/>
      </w:pPr>
      <w:r>
        <w:t>Denoised baseline: […]</w:t>
      </w:r>
    </w:p>
    <w:p w14:paraId="3930991B" w14:textId="4A09AD2B" w:rsidR="00652D21" w:rsidRDefault="00652D21" w:rsidP="00652D21">
      <w:pPr>
        <w:pStyle w:val="Listenabsatz"/>
        <w:numPr>
          <w:ilvl w:val="0"/>
          <w:numId w:val="15"/>
        </w:numPr>
        <w:contextualSpacing w:val="0"/>
        <w:textAlignment w:val="auto"/>
      </w:pPr>
      <w:r>
        <w:t>Film grain parameters: […]</w:t>
      </w:r>
    </w:p>
    <w:p w14:paraId="15BBA38D" w14:textId="6F0A8CBB" w:rsidR="00652D21" w:rsidRDefault="00652D21" w:rsidP="00652D21">
      <w:pPr>
        <w:pStyle w:val="Listenabsatz"/>
        <w:numPr>
          <w:ilvl w:val="0"/>
          <w:numId w:val="15"/>
        </w:numPr>
        <w:contextualSpacing w:val="0"/>
        <w:textAlignment w:val="auto"/>
      </w:pPr>
      <w:r w:rsidRPr="002E4C82">
        <w:t xml:space="preserve">Report on activity by input document to the </w:t>
      </w:r>
      <w:r w:rsidRPr="00431FE6">
        <w:t>30</w:t>
      </w:r>
      <w:r w:rsidRPr="002E4C82">
        <w:t>th JVET meeting: candidate sequences, grain parameters</w:t>
      </w:r>
      <w:r>
        <w:t>, experimental results</w:t>
      </w:r>
    </w:p>
    <w:p w14:paraId="02C5C644" w14:textId="04015A9F" w:rsidR="00652D21" w:rsidRDefault="00652D21" w:rsidP="00652D21">
      <w:pPr>
        <w:pStyle w:val="Listenabsatz"/>
        <w:numPr>
          <w:ilvl w:val="0"/>
          <w:numId w:val="15"/>
        </w:numPr>
        <w:contextualSpacing w:val="0"/>
        <w:textAlignment w:val="auto"/>
      </w:pPr>
      <w:r>
        <w:t>Expert assessment before/around 32</w:t>
      </w:r>
      <w:r w:rsidRPr="002B2E1E">
        <w:rPr>
          <w:vertAlign w:val="superscript"/>
        </w:rPr>
        <w:t>nd</w:t>
      </w:r>
      <w:r>
        <w:t xml:space="preserve"> meeting (</w:t>
      </w:r>
      <w:proofErr w:type="spellStart"/>
      <w:r>
        <w:t>october</w:t>
      </w:r>
      <w:proofErr w:type="spellEnd"/>
      <w:r>
        <w:t>)</w:t>
      </w:r>
    </w:p>
    <w:p w14:paraId="6D58EE1D" w14:textId="06D3AB4B" w:rsidR="00652D21" w:rsidRPr="00652D21" w:rsidRDefault="00652D21" w:rsidP="002B2E1E">
      <w:pPr>
        <w:pStyle w:val="Listenabsatz"/>
        <w:numPr>
          <w:ilvl w:val="0"/>
          <w:numId w:val="15"/>
        </w:numPr>
        <w:contextualSpacing w:val="0"/>
        <w:textAlignment w:val="auto"/>
      </w:pPr>
      <w:r>
        <w:t>Final report at 32</w:t>
      </w:r>
      <w:r w:rsidRPr="002B2E1E">
        <w:rPr>
          <w:vertAlign w:val="superscript"/>
        </w:rPr>
        <w:t>nd</w:t>
      </w:r>
      <w:r>
        <w:t xml:space="preserve"> or 33</w:t>
      </w:r>
      <w:r w:rsidRPr="002B2E1E">
        <w:rPr>
          <w:vertAlign w:val="superscript"/>
        </w:rPr>
        <w:t>rd</w:t>
      </w:r>
      <w:r>
        <w:t xml:space="preserve"> JVET meeting</w:t>
      </w:r>
    </w:p>
    <w:p w14:paraId="7229F38A" w14:textId="77777777" w:rsidR="008D6A4A" w:rsidRDefault="008D6A4A" w:rsidP="008D6A4A">
      <w:pPr>
        <w:pStyle w:val="berschrift1"/>
        <w:rPr>
          <w:lang w:val="en-CA"/>
        </w:rPr>
      </w:pPr>
      <w:r>
        <w:rPr>
          <w:lang w:val="en-CA"/>
        </w:rPr>
        <w:t>References</w:t>
      </w:r>
    </w:p>
    <w:p w14:paraId="53D9E2A2" w14:textId="2FC8A1F3" w:rsidR="00FA0F92" w:rsidRPr="00D75033" w:rsidRDefault="00FA0F92" w:rsidP="008D6A4A">
      <w:pPr>
        <w:numPr>
          <w:ilvl w:val="0"/>
          <w:numId w:val="12"/>
        </w:numPr>
        <w:tabs>
          <w:tab w:val="clear" w:pos="360"/>
          <w:tab w:val="left" w:pos="504"/>
        </w:tabs>
        <w:rPr>
          <w:szCs w:val="22"/>
          <w:lang w:val="en-CA"/>
        </w:rPr>
      </w:pPr>
      <w:bookmarkStart w:id="5" w:name="_Ref115551256"/>
      <w:r w:rsidRPr="004F3882">
        <w:rPr>
          <w:color w:val="000000"/>
        </w:rPr>
        <w:t>Rec.</w:t>
      </w:r>
      <w:r w:rsidRPr="004F3882">
        <w:rPr>
          <w:color w:val="000000"/>
          <w:highlight w:val="white"/>
        </w:rPr>
        <w:t xml:space="preserve"> ITU-T H.274 | ISO/IEC 23002-7, </w:t>
      </w:r>
      <w:r w:rsidRPr="004F3882">
        <w:rPr>
          <w:i/>
          <w:color w:val="000000"/>
          <w:highlight w:val="white"/>
        </w:rPr>
        <w:t>Versatile supplemental enhancement information messages for coded video bitstreams</w:t>
      </w:r>
      <w:bookmarkEnd w:id="5"/>
    </w:p>
    <w:p w14:paraId="54C53A1B" w14:textId="511F868A" w:rsidR="00D75033" w:rsidRDefault="00D75033" w:rsidP="00D75033">
      <w:pPr>
        <w:numPr>
          <w:ilvl w:val="0"/>
          <w:numId w:val="12"/>
        </w:numPr>
        <w:tabs>
          <w:tab w:val="clear" w:pos="360"/>
          <w:tab w:val="left" w:pos="504"/>
        </w:tabs>
        <w:rPr>
          <w:szCs w:val="22"/>
          <w:lang w:val="en-CA"/>
        </w:rPr>
      </w:pPr>
      <w:bookmarkStart w:id="6" w:name="_Ref40202797"/>
      <w:r w:rsidRPr="00880742">
        <w:rPr>
          <w:szCs w:val="22"/>
          <w:lang w:val="en-CA"/>
        </w:rPr>
        <w:t>Recommendation ITU-R BT.</w:t>
      </w:r>
      <w:r>
        <w:rPr>
          <w:szCs w:val="22"/>
          <w:lang w:val="en-CA"/>
        </w:rPr>
        <w:t>500-14</w:t>
      </w:r>
      <w:r w:rsidRPr="00880742">
        <w:rPr>
          <w:szCs w:val="22"/>
          <w:lang w:val="en-CA"/>
        </w:rPr>
        <w:t xml:space="preserve"> (201</w:t>
      </w:r>
      <w:r>
        <w:rPr>
          <w:szCs w:val="22"/>
          <w:lang w:val="en-CA"/>
        </w:rPr>
        <w:t>9</w:t>
      </w:r>
      <w:r w:rsidRPr="00880742">
        <w:rPr>
          <w:szCs w:val="22"/>
          <w:lang w:val="en-CA"/>
        </w:rPr>
        <w:t xml:space="preserve">), </w:t>
      </w:r>
      <w:r w:rsidRPr="00087DD5">
        <w:rPr>
          <w:i/>
          <w:iCs/>
          <w:szCs w:val="22"/>
          <w:lang w:val="en-CA"/>
        </w:rPr>
        <w:t>Methodologies for the subjective assessment of the quality of television images</w:t>
      </w:r>
      <w:r w:rsidRPr="00880742">
        <w:rPr>
          <w:szCs w:val="22"/>
          <w:lang w:val="en-CA"/>
        </w:rPr>
        <w:t>.</w:t>
      </w:r>
      <w:bookmarkEnd w:id="6"/>
    </w:p>
    <w:p w14:paraId="41792B1C" w14:textId="0CC47E59" w:rsidR="00BF3F62" w:rsidRPr="00BF3F62" w:rsidRDefault="00BF3F62" w:rsidP="00BF3F62">
      <w:pPr>
        <w:numPr>
          <w:ilvl w:val="0"/>
          <w:numId w:val="12"/>
        </w:numPr>
        <w:tabs>
          <w:tab w:val="clear" w:pos="360"/>
          <w:tab w:val="left" w:pos="504"/>
        </w:tabs>
        <w:rPr>
          <w:szCs w:val="22"/>
          <w:lang w:val="en-CA"/>
        </w:rPr>
      </w:pPr>
      <w:bookmarkStart w:id="7" w:name="_Ref116553970"/>
      <w:r w:rsidRPr="00BF3F62">
        <w:rPr>
          <w:szCs w:val="22"/>
          <w:lang w:val="en-CA"/>
        </w:rPr>
        <w:t xml:space="preserve">Recommendation ITU-T P.910 (2008), </w:t>
      </w:r>
      <w:r w:rsidRPr="00BF3F62">
        <w:rPr>
          <w:i/>
          <w:iCs/>
          <w:szCs w:val="22"/>
          <w:lang w:val="en-CA"/>
        </w:rPr>
        <w:t>Subjective video quality assessment methods for multimedia applications</w:t>
      </w:r>
      <w:r w:rsidRPr="00BF3F62">
        <w:rPr>
          <w:szCs w:val="22"/>
          <w:lang w:val="en-CA"/>
        </w:rPr>
        <w:t>.</w:t>
      </w:r>
      <w:bookmarkEnd w:id="7"/>
    </w:p>
    <w:sectPr w:rsidR="00BF3F62" w:rsidRPr="00BF3F62"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5D58E" w14:textId="77777777" w:rsidR="00CD435C" w:rsidRDefault="00CD435C">
      <w:r>
        <w:separator/>
      </w:r>
    </w:p>
  </w:endnote>
  <w:endnote w:type="continuationSeparator" w:id="0">
    <w:p w14:paraId="59E4ADF1" w14:textId="77777777" w:rsidR="00CD435C" w:rsidRDefault="00CD4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17360EC"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95575E">
      <w:rPr>
        <w:rStyle w:val="Seitenzahl"/>
        <w:noProof/>
      </w:rPr>
      <w:t>2023-03-06</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2A98E" w14:textId="77777777" w:rsidR="00CD435C" w:rsidRDefault="00CD435C">
      <w:r>
        <w:separator/>
      </w:r>
    </w:p>
  </w:footnote>
  <w:footnote w:type="continuationSeparator" w:id="0">
    <w:p w14:paraId="437EB41B" w14:textId="77777777" w:rsidR="00CD435C" w:rsidRDefault="00CD43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B3A48"/>
    <w:multiLevelType w:val="hybridMultilevel"/>
    <w:tmpl w:val="793C8F2A"/>
    <w:lvl w:ilvl="0" w:tplc="04090001">
      <w:start w:val="2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A14FAB"/>
    <w:multiLevelType w:val="hybridMultilevel"/>
    <w:tmpl w:val="3F5E4B7A"/>
    <w:lvl w:ilvl="0" w:tplc="8A70683C">
      <w:start w:val="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6628D"/>
    <w:multiLevelType w:val="hybridMultilevel"/>
    <w:tmpl w:val="01EC0570"/>
    <w:lvl w:ilvl="0" w:tplc="8A70683C">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1A37FE7"/>
    <w:multiLevelType w:val="hybridMultilevel"/>
    <w:tmpl w:val="B3904C1E"/>
    <w:lvl w:ilvl="0" w:tplc="FFFFFFFF">
      <w:start w:val="23"/>
      <w:numFmt w:val="bullet"/>
      <w:lvlText w:val=""/>
      <w:lvlJc w:val="left"/>
      <w:pPr>
        <w:ind w:left="720" w:hanging="360"/>
      </w:pPr>
      <w:rPr>
        <w:rFonts w:ascii="Symbol" w:eastAsia="Times New Roman" w:hAnsi="Symbol" w:cs="Times New Roman"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A32D3A"/>
    <w:multiLevelType w:val="hybridMultilevel"/>
    <w:tmpl w:val="0106A5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C8A1E44"/>
    <w:multiLevelType w:val="hybridMultilevel"/>
    <w:tmpl w:val="6868B3A4"/>
    <w:lvl w:ilvl="0" w:tplc="04090001">
      <w:start w:val="23"/>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DB113EA"/>
    <w:multiLevelType w:val="hybridMultilevel"/>
    <w:tmpl w:val="CC78C996"/>
    <w:lvl w:ilvl="0" w:tplc="0409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DBA540C"/>
    <w:multiLevelType w:val="hybridMultilevel"/>
    <w:tmpl w:val="B6E04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65789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7684609">
    <w:abstractNumId w:val="17"/>
  </w:num>
  <w:num w:numId="3" w16cid:durableId="1805806672">
    <w:abstractNumId w:val="14"/>
  </w:num>
  <w:num w:numId="4" w16cid:durableId="1888027597">
    <w:abstractNumId w:val="12"/>
  </w:num>
  <w:num w:numId="5" w16cid:durableId="831456004">
    <w:abstractNumId w:val="13"/>
  </w:num>
  <w:num w:numId="6" w16cid:durableId="102503118">
    <w:abstractNumId w:val="7"/>
  </w:num>
  <w:num w:numId="7" w16cid:durableId="2010716878">
    <w:abstractNumId w:val="9"/>
  </w:num>
  <w:num w:numId="8" w16cid:durableId="420762618">
    <w:abstractNumId w:val="7"/>
  </w:num>
  <w:num w:numId="9" w16cid:durableId="942879453">
    <w:abstractNumId w:val="1"/>
  </w:num>
  <w:num w:numId="10" w16cid:durableId="786239092">
    <w:abstractNumId w:val="6"/>
  </w:num>
  <w:num w:numId="11" w16cid:durableId="366180536">
    <w:abstractNumId w:val="4"/>
  </w:num>
  <w:num w:numId="12" w16cid:durableId="690225278">
    <w:abstractNumId w:val="15"/>
  </w:num>
  <w:num w:numId="13" w16cid:durableId="870344436">
    <w:abstractNumId w:val="18"/>
  </w:num>
  <w:num w:numId="14" w16cid:durableId="576863670">
    <w:abstractNumId w:val="2"/>
  </w:num>
  <w:num w:numId="15" w16cid:durableId="485633452">
    <w:abstractNumId w:val="16"/>
  </w:num>
  <w:num w:numId="16" w16cid:durableId="287319713">
    <w:abstractNumId w:val="11"/>
  </w:num>
  <w:num w:numId="17" w16cid:durableId="162167087">
    <w:abstractNumId w:val="8"/>
  </w:num>
  <w:num w:numId="18" w16cid:durableId="1442454529">
    <w:abstractNumId w:val="10"/>
  </w:num>
  <w:num w:numId="19" w16cid:durableId="227806659">
    <w:abstractNumId w:val="7"/>
  </w:num>
  <w:num w:numId="20" w16cid:durableId="743798036">
    <w:abstractNumId w:val="3"/>
  </w:num>
  <w:num w:numId="21" w16cid:durableId="18132503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9E6"/>
    <w:rsid w:val="000308A3"/>
    <w:rsid w:val="00041B7C"/>
    <w:rsid w:val="00044033"/>
    <w:rsid w:val="0004543A"/>
    <w:rsid w:val="000458BC"/>
    <w:rsid w:val="00045C41"/>
    <w:rsid w:val="00046C03"/>
    <w:rsid w:val="000511B3"/>
    <w:rsid w:val="00054270"/>
    <w:rsid w:val="00065039"/>
    <w:rsid w:val="0007614F"/>
    <w:rsid w:val="000775B6"/>
    <w:rsid w:val="00081398"/>
    <w:rsid w:val="00084393"/>
    <w:rsid w:val="000865E1"/>
    <w:rsid w:val="00092AF4"/>
    <w:rsid w:val="00094479"/>
    <w:rsid w:val="000962AC"/>
    <w:rsid w:val="000B0C0F"/>
    <w:rsid w:val="000B1C6B"/>
    <w:rsid w:val="000B4142"/>
    <w:rsid w:val="000B4FF9"/>
    <w:rsid w:val="000C09AC"/>
    <w:rsid w:val="000C228D"/>
    <w:rsid w:val="000C2A1B"/>
    <w:rsid w:val="000C2BAA"/>
    <w:rsid w:val="000C5F4C"/>
    <w:rsid w:val="000E00F3"/>
    <w:rsid w:val="000F158C"/>
    <w:rsid w:val="000F69CA"/>
    <w:rsid w:val="00102F3D"/>
    <w:rsid w:val="00124E38"/>
    <w:rsid w:val="0012580B"/>
    <w:rsid w:val="00131F90"/>
    <w:rsid w:val="0013458C"/>
    <w:rsid w:val="0013526E"/>
    <w:rsid w:val="00146152"/>
    <w:rsid w:val="00153181"/>
    <w:rsid w:val="00155526"/>
    <w:rsid w:val="0015736D"/>
    <w:rsid w:val="00171371"/>
    <w:rsid w:val="00175A24"/>
    <w:rsid w:val="00187E58"/>
    <w:rsid w:val="001A297E"/>
    <w:rsid w:val="001A368E"/>
    <w:rsid w:val="001A7329"/>
    <w:rsid w:val="001A792F"/>
    <w:rsid w:val="001B4E28"/>
    <w:rsid w:val="001C3525"/>
    <w:rsid w:val="001C3AFB"/>
    <w:rsid w:val="001D07F0"/>
    <w:rsid w:val="001D1BD2"/>
    <w:rsid w:val="001D7F69"/>
    <w:rsid w:val="001E0248"/>
    <w:rsid w:val="001E02BE"/>
    <w:rsid w:val="001E1D15"/>
    <w:rsid w:val="001E3B37"/>
    <w:rsid w:val="001F2594"/>
    <w:rsid w:val="001F6463"/>
    <w:rsid w:val="001F6A5E"/>
    <w:rsid w:val="002055A6"/>
    <w:rsid w:val="00206460"/>
    <w:rsid w:val="002069B4"/>
    <w:rsid w:val="00215DFC"/>
    <w:rsid w:val="002212DF"/>
    <w:rsid w:val="002228D7"/>
    <w:rsid w:val="00222CD4"/>
    <w:rsid w:val="0022309A"/>
    <w:rsid w:val="00225016"/>
    <w:rsid w:val="002253CA"/>
    <w:rsid w:val="002264A6"/>
    <w:rsid w:val="00227BA7"/>
    <w:rsid w:val="0023011C"/>
    <w:rsid w:val="002375C1"/>
    <w:rsid w:val="00241FF7"/>
    <w:rsid w:val="00247E1E"/>
    <w:rsid w:val="00251B31"/>
    <w:rsid w:val="00263398"/>
    <w:rsid w:val="00263B99"/>
    <w:rsid w:val="002647D8"/>
    <w:rsid w:val="00266F06"/>
    <w:rsid w:val="00275BCF"/>
    <w:rsid w:val="00280613"/>
    <w:rsid w:val="00286C62"/>
    <w:rsid w:val="00291E36"/>
    <w:rsid w:val="00292257"/>
    <w:rsid w:val="002A2A77"/>
    <w:rsid w:val="002A2BFA"/>
    <w:rsid w:val="002A54E0"/>
    <w:rsid w:val="002B1595"/>
    <w:rsid w:val="002B191D"/>
    <w:rsid w:val="002B2E1E"/>
    <w:rsid w:val="002B2E83"/>
    <w:rsid w:val="002B3945"/>
    <w:rsid w:val="002D0AF6"/>
    <w:rsid w:val="002E0310"/>
    <w:rsid w:val="002E32A4"/>
    <w:rsid w:val="002E4C82"/>
    <w:rsid w:val="002F164D"/>
    <w:rsid w:val="002F5713"/>
    <w:rsid w:val="003021BC"/>
    <w:rsid w:val="00306206"/>
    <w:rsid w:val="00313B48"/>
    <w:rsid w:val="00317D85"/>
    <w:rsid w:val="00327C56"/>
    <w:rsid w:val="003315A1"/>
    <w:rsid w:val="003373EC"/>
    <w:rsid w:val="00342FF4"/>
    <w:rsid w:val="00344E5A"/>
    <w:rsid w:val="00346148"/>
    <w:rsid w:val="003669EA"/>
    <w:rsid w:val="003706CC"/>
    <w:rsid w:val="00377710"/>
    <w:rsid w:val="003A2A27"/>
    <w:rsid w:val="003A2D8E"/>
    <w:rsid w:val="003A7CE6"/>
    <w:rsid w:val="003C20E4"/>
    <w:rsid w:val="003D6342"/>
    <w:rsid w:val="003E6F90"/>
    <w:rsid w:val="003E73ED"/>
    <w:rsid w:val="003F5D0F"/>
    <w:rsid w:val="00414101"/>
    <w:rsid w:val="004219CF"/>
    <w:rsid w:val="004234F0"/>
    <w:rsid w:val="004267F9"/>
    <w:rsid w:val="00427EEC"/>
    <w:rsid w:val="00433DDB"/>
    <w:rsid w:val="00435A29"/>
    <w:rsid w:val="00437619"/>
    <w:rsid w:val="00440090"/>
    <w:rsid w:val="00465A1E"/>
    <w:rsid w:val="0049445A"/>
    <w:rsid w:val="004957D9"/>
    <w:rsid w:val="004A2A63"/>
    <w:rsid w:val="004A58A7"/>
    <w:rsid w:val="004B0BF6"/>
    <w:rsid w:val="004B210C"/>
    <w:rsid w:val="004B6170"/>
    <w:rsid w:val="004D405F"/>
    <w:rsid w:val="004E4F4F"/>
    <w:rsid w:val="004E6789"/>
    <w:rsid w:val="004F61E3"/>
    <w:rsid w:val="00501976"/>
    <w:rsid w:val="00502E10"/>
    <w:rsid w:val="0050354E"/>
    <w:rsid w:val="00507E4C"/>
    <w:rsid w:val="0051015C"/>
    <w:rsid w:val="00516CF1"/>
    <w:rsid w:val="00531AE9"/>
    <w:rsid w:val="00536188"/>
    <w:rsid w:val="00542CDB"/>
    <w:rsid w:val="00550A66"/>
    <w:rsid w:val="00567EC7"/>
    <w:rsid w:val="00570013"/>
    <w:rsid w:val="005753EC"/>
    <w:rsid w:val="005801A2"/>
    <w:rsid w:val="005952A5"/>
    <w:rsid w:val="005A0850"/>
    <w:rsid w:val="005A33A1"/>
    <w:rsid w:val="005B04E0"/>
    <w:rsid w:val="005B217D"/>
    <w:rsid w:val="005C385F"/>
    <w:rsid w:val="005C3B7F"/>
    <w:rsid w:val="005C7C26"/>
    <w:rsid w:val="005D631B"/>
    <w:rsid w:val="005E1AC6"/>
    <w:rsid w:val="005E3F2B"/>
    <w:rsid w:val="005F6F1B"/>
    <w:rsid w:val="0060757D"/>
    <w:rsid w:val="00615995"/>
    <w:rsid w:val="00616155"/>
    <w:rsid w:val="00617A0D"/>
    <w:rsid w:val="00620EC6"/>
    <w:rsid w:val="00624B33"/>
    <w:rsid w:val="0063041A"/>
    <w:rsid w:val="00630AA2"/>
    <w:rsid w:val="00631D8B"/>
    <w:rsid w:val="00634A26"/>
    <w:rsid w:val="00646707"/>
    <w:rsid w:val="00652D21"/>
    <w:rsid w:val="00657F7E"/>
    <w:rsid w:val="00662E58"/>
    <w:rsid w:val="006637F2"/>
    <w:rsid w:val="006642A5"/>
    <w:rsid w:val="00664DCF"/>
    <w:rsid w:val="00666869"/>
    <w:rsid w:val="00680D5B"/>
    <w:rsid w:val="00685164"/>
    <w:rsid w:val="006933A7"/>
    <w:rsid w:val="006A0E5C"/>
    <w:rsid w:val="006A48E6"/>
    <w:rsid w:val="006C3446"/>
    <w:rsid w:val="006C5D39"/>
    <w:rsid w:val="006C7B3E"/>
    <w:rsid w:val="006D2D53"/>
    <w:rsid w:val="006D54D6"/>
    <w:rsid w:val="006D6D9B"/>
    <w:rsid w:val="006E2810"/>
    <w:rsid w:val="006E5417"/>
    <w:rsid w:val="006F0794"/>
    <w:rsid w:val="006F7528"/>
    <w:rsid w:val="007023DE"/>
    <w:rsid w:val="00712F60"/>
    <w:rsid w:val="0072020E"/>
    <w:rsid w:val="00720E3B"/>
    <w:rsid w:val="00726AA3"/>
    <w:rsid w:val="00733076"/>
    <w:rsid w:val="0074393F"/>
    <w:rsid w:val="00745F6B"/>
    <w:rsid w:val="0075175B"/>
    <w:rsid w:val="0075585E"/>
    <w:rsid w:val="00770571"/>
    <w:rsid w:val="007724EA"/>
    <w:rsid w:val="007768FF"/>
    <w:rsid w:val="007824D3"/>
    <w:rsid w:val="00794C98"/>
    <w:rsid w:val="00796EE3"/>
    <w:rsid w:val="007A7D29"/>
    <w:rsid w:val="007B4AB8"/>
    <w:rsid w:val="007C081C"/>
    <w:rsid w:val="007D0835"/>
    <w:rsid w:val="007D1181"/>
    <w:rsid w:val="007E01A3"/>
    <w:rsid w:val="007F00D9"/>
    <w:rsid w:val="007F1F8B"/>
    <w:rsid w:val="007F6205"/>
    <w:rsid w:val="007F67A1"/>
    <w:rsid w:val="00801A7B"/>
    <w:rsid w:val="00804AA9"/>
    <w:rsid w:val="00811C05"/>
    <w:rsid w:val="0081347E"/>
    <w:rsid w:val="008206C8"/>
    <w:rsid w:val="00823C09"/>
    <w:rsid w:val="008306C6"/>
    <w:rsid w:val="00852A25"/>
    <w:rsid w:val="0086387C"/>
    <w:rsid w:val="00874A6C"/>
    <w:rsid w:val="00876C65"/>
    <w:rsid w:val="00882F4E"/>
    <w:rsid w:val="00882F72"/>
    <w:rsid w:val="00893DC4"/>
    <w:rsid w:val="008A147E"/>
    <w:rsid w:val="008A4B4C"/>
    <w:rsid w:val="008C239F"/>
    <w:rsid w:val="008D6A4A"/>
    <w:rsid w:val="008E480C"/>
    <w:rsid w:val="00907757"/>
    <w:rsid w:val="009115D7"/>
    <w:rsid w:val="009212B0"/>
    <w:rsid w:val="00921FA1"/>
    <w:rsid w:val="009234A5"/>
    <w:rsid w:val="009317E2"/>
    <w:rsid w:val="00933453"/>
    <w:rsid w:val="009336F7"/>
    <w:rsid w:val="0093636C"/>
    <w:rsid w:val="009374A7"/>
    <w:rsid w:val="00937F03"/>
    <w:rsid w:val="00941774"/>
    <w:rsid w:val="009504BC"/>
    <w:rsid w:val="0095575E"/>
    <w:rsid w:val="00955F6D"/>
    <w:rsid w:val="00977C16"/>
    <w:rsid w:val="0098551D"/>
    <w:rsid w:val="00985DCB"/>
    <w:rsid w:val="00993088"/>
    <w:rsid w:val="0099518F"/>
    <w:rsid w:val="009A523D"/>
    <w:rsid w:val="009B02A1"/>
    <w:rsid w:val="009B3361"/>
    <w:rsid w:val="009B7F3F"/>
    <w:rsid w:val="009D7CE6"/>
    <w:rsid w:val="009E448E"/>
    <w:rsid w:val="009F436E"/>
    <w:rsid w:val="009F496B"/>
    <w:rsid w:val="009F625F"/>
    <w:rsid w:val="00A01439"/>
    <w:rsid w:val="00A02E61"/>
    <w:rsid w:val="00A05CFF"/>
    <w:rsid w:val="00A13048"/>
    <w:rsid w:val="00A1396F"/>
    <w:rsid w:val="00A42381"/>
    <w:rsid w:val="00A4290D"/>
    <w:rsid w:val="00A46843"/>
    <w:rsid w:val="00A51F3B"/>
    <w:rsid w:val="00A51F8B"/>
    <w:rsid w:val="00A5541A"/>
    <w:rsid w:val="00A56B97"/>
    <w:rsid w:val="00A579DE"/>
    <w:rsid w:val="00A6093D"/>
    <w:rsid w:val="00A703CE"/>
    <w:rsid w:val="00A71E86"/>
    <w:rsid w:val="00A72017"/>
    <w:rsid w:val="00A767DC"/>
    <w:rsid w:val="00A76A6D"/>
    <w:rsid w:val="00A81DD0"/>
    <w:rsid w:val="00A83253"/>
    <w:rsid w:val="00A91ECE"/>
    <w:rsid w:val="00AA25BA"/>
    <w:rsid w:val="00AA2624"/>
    <w:rsid w:val="00AA5DC8"/>
    <w:rsid w:val="00AA6E84"/>
    <w:rsid w:val="00AA76E3"/>
    <w:rsid w:val="00AB1A1C"/>
    <w:rsid w:val="00AB4721"/>
    <w:rsid w:val="00AB7405"/>
    <w:rsid w:val="00AD05A8"/>
    <w:rsid w:val="00AD7E35"/>
    <w:rsid w:val="00AE341B"/>
    <w:rsid w:val="00AF51C5"/>
    <w:rsid w:val="00AF708C"/>
    <w:rsid w:val="00B01905"/>
    <w:rsid w:val="00B06414"/>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0C30"/>
    <w:rsid w:val="00B827C6"/>
    <w:rsid w:val="00B92E1E"/>
    <w:rsid w:val="00B94B06"/>
    <w:rsid w:val="00B94C28"/>
    <w:rsid w:val="00B965CC"/>
    <w:rsid w:val="00BB435F"/>
    <w:rsid w:val="00BC10BA"/>
    <w:rsid w:val="00BC5AFD"/>
    <w:rsid w:val="00BE6BAF"/>
    <w:rsid w:val="00BE7B49"/>
    <w:rsid w:val="00BF3F62"/>
    <w:rsid w:val="00C00DDE"/>
    <w:rsid w:val="00C04F43"/>
    <w:rsid w:val="00C05271"/>
    <w:rsid w:val="00C0609D"/>
    <w:rsid w:val="00C1100B"/>
    <w:rsid w:val="00C115AB"/>
    <w:rsid w:val="00C26CCB"/>
    <w:rsid w:val="00C30249"/>
    <w:rsid w:val="00C3421D"/>
    <w:rsid w:val="00C35F74"/>
    <w:rsid w:val="00C3723B"/>
    <w:rsid w:val="00C37564"/>
    <w:rsid w:val="00C41DA8"/>
    <w:rsid w:val="00C42466"/>
    <w:rsid w:val="00C606C9"/>
    <w:rsid w:val="00C70A60"/>
    <w:rsid w:val="00C80288"/>
    <w:rsid w:val="00C83393"/>
    <w:rsid w:val="00C836F0"/>
    <w:rsid w:val="00C84003"/>
    <w:rsid w:val="00C8635F"/>
    <w:rsid w:val="00C90650"/>
    <w:rsid w:val="00C90BB0"/>
    <w:rsid w:val="00C97D78"/>
    <w:rsid w:val="00CB0576"/>
    <w:rsid w:val="00CB170F"/>
    <w:rsid w:val="00CB54C1"/>
    <w:rsid w:val="00CC2AAE"/>
    <w:rsid w:val="00CC5A42"/>
    <w:rsid w:val="00CD0EAB"/>
    <w:rsid w:val="00CD435C"/>
    <w:rsid w:val="00CE5E02"/>
    <w:rsid w:val="00CF22FC"/>
    <w:rsid w:val="00CF34DB"/>
    <w:rsid w:val="00CF3917"/>
    <w:rsid w:val="00CF558F"/>
    <w:rsid w:val="00D010C0"/>
    <w:rsid w:val="00D06B8B"/>
    <w:rsid w:val="00D073E2"/>
    <w:rsid w:val="00D1555A"/>
    <w:rsid w:val="00D36920"/>
    <w:rsid w:val="00D446EC"/>
    <w:rsid w:val="00D51BF0"/>
    <w:rsid w:val="00D531DB"/>
    <w:rsid w:val="00D55942"/>
    <w:rsid w:val="00D75033"/>
    <w:rsid w:val="00D807BF"/>
    <w:rsid w:val="00D82FCC"/>
    <w:rsid w:val="00D92901"/>
    <w:rsid w:val="00DA17FC"/>
    <w:rsid w:val="00DA7887"/>
    <w:rsid w:val="00DB2C26"/>
    <w:rsid w:val="00DB45C3"/>
    <w:rsid w:val="00DB5BFA"/>
    <w:rsid w:val="00DC2EF6"/>
    <w:rsid w:val="00DC6A05"/>
    <w:rsid w:val="00DD02F4"/>
    <w:rsid w:val="00DD0726"/>
    <w:rsid w:val="00DD4249"/>
    <w:rsid w:val="00DD6622"/>
    <w:rsid w:val="00DE1C7C"/>
    <w:rsid w:val="00DE6B43"/>
    <w:rsid w:val="00E0171F"/>
    <w:rsid w:val="00E0330C"/>
    <w:rsid w:val="00E041C6"/>
    <w:rsid w:val="00E11923"/>
    <w:rsid w:val="00E207D8"/>
    <w:rsid w:val="00E262D4"/>
    <w:rsid w:val="00E36250"/>
    <w:rsid w:val="00E47F2D"/>
    <w:rsid w:val="00E53D47"/>
    <w:rsid w:val="00E54511"/>
    <w:rsid w:val="00E60EDC"/>
    <w:rsid w:val="00E61DAC"/>
    <w:rsid w:val="00E654AA"/>
    <w:rsid w:val="00E660D6"/>
    <w:rsid w:val="00E72B80"/>
    <w:rsid w:val="00E75FE3"/>
    <w:rsid w:val="00E86C4C"/>
    <w:rsid w:val="00E907A3"/>
    <w:rsid w:val="00EA5AE0"/>
    <w:rsid w:val="00EB0A2B"/>
    <w:rsid w:val="00EB56E1"/>
    <w:rsid w:val="00EB7AB1"/>
    <w:rsid w:val="00EC32BD"/>
    <w:rsid w:val="00EC37BB"/>
    <w:rsid w:val="00EE2C68"/>
    <w:rsid w:val="00EE33D0"/>
    <w:rsid w:val="00EE7CD8"/>
    <w:rsid w:val="00EF3364"/>
    <w:rsid w:val="00EF37F6"/>
    <w:rsid w:val="00EF48CC"/>
    <w:rsid w:val="00EF5ECA"/>
    <w:rsid w:val="00F00801"/>
    <w:rsid w:val="00F02817"/>
    <w:rsid w:val="00F2488D"/>
    <w:rsid w:val="00F41B58"/>
    <w:rsid w:val="00F50319"/>
    <w:rsid w:val="00F601A0"/>
    <w:rsid w:val="00F67481"/>
    <w:rsid w:val="00F712E9"/>
    <w:rsid w:val="00F727FF"/>
    <w:rsid w:val="00F72EAA"/>
    <w:rsid w:val="00F73032"/>
    <w:rsid w:val="00F75705"/>
    <w:rsid w:val="00F848FC"/>
    <w:rsid w:val="00F906F6"/>
    <w:rsid w:val="00F9282A"/>
    <w:rsid w:val="00F96BAD"/>
    <w:rsid w:val="00F96E65"/>
    <w:rsid w:val="00FA0F92"/>
    <w:rsid w:val="00FA139D"/>
    <w:rsid w:val="00FA60F5"/>
    <w:rsid w:val="00FA6E1E"/>
    <w:rsid w:val="00FB0E84"/>
    <w:rsid w:val="00FC2405"/>
    <w:rsid w:val="00FD01C2"/>
    <w:rsid w:val="00FD4AC0"/>
    <w:rsid w:val="00FE595C"/>
    <w:rsid w:val="00FF0CE3"/>
    <w:rsid w:val="00FF15AD"/>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aliases w:val="Heading 4 Char1 Zchn,Heading 4 Char Char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paragraph" w:styleId="Listenabsatz">
    <w:name w:val="List Paragraph"/>
    <w:basedOn w:val="Standard"/>
    <w:link w:val="ListenabsatzZchn"/>
    <w:uiPriority w:val="34"/>
    <w:qFormat/>
    <w:rsid w:val="002E32A4"/>
    <w:pPr>
      <w:ind w:left="720"/>
      <w:contextualSpacing/>
    </w:pPr>
  </w:style>
  <w:style w:type="character" w:customStyle="1" w:styleId="ListenabsatzZchn">
    <w:name w:val="Listenabsatz Zchn"/>
    <w:link w:val="Listenabsatz"/>
    <w:uiPriority w:val="34"/>
    <w:locked/>
    <w:rsid w:val="00044033"/>
    <w:rPr>
      <w:sz w:val="22"/>
    </w:rPr>
  </w:style>
  <w:style w:type="character" w:styleId="NichtaufgelsteErwhnung">
    <w:name w:val="Unresolved Mention"/>
    <w:basedOn w:val="Absatz-Standardschriftart"/>
    <w:uiPriority w:val="99"/>
    <w:semiHidden/>
    <w:unhideWhenUsed/>
    <w:rsid w:val="00F41B58"/>
    <w:rPr>
      <w:color w:val="605E5C"/>
      <w:shd w:val="clear" w:color="auto" w:fill="E1DFDD"/>
    </w:rPr>
  </w:style>
  <w:style w:type="character" w:styleId="Kommentarzeichen">
    <w:name w:val="annotation reference"/>
    <w:basedOn w:val="Absatz-Standardschriftart"/>
    <w:rsid w:val="00241FF7"/>
    <w:rPr>
      <w:sz w:val="16"/>
      <w:szCs w:val="16"/>
    </w:rPr>
  </w:style>
  <w:style w:type="paragraph" w:styleId="Kommentartext">
    <w:name w:val="annotation text"/>
    <w:basedOn w:val="Standard"/>
    <w:link w:val="KommentartextZchn"/>
    <w:rsid w:val="00241FF7"/>
    <w:rPr>
      <w:sz w:val="20"/>
    </w:rPr>
  </w:style>
  <w:style w:type="character" w:customStyle="1" w:styleId="KommentartextZchn">
    <w:name w:val="Kommentartext Zchn"/>
    <w:basedOn w:val="Absatz-Standardschriftart"/>
    <w:link w:val="Kommentartext"/>
    <w:rsid w:val="00241FF7"/>
  </w:style>
  <w:style w:type="paragraph" w:styleId="Kommentarthema">
    <w:name w:val="annotation subject"/>
    <w:basedOn w:val="Kommentartext"/>
    <w:next w:val="Kommentartext"/>
    <w:link w:val="KommentarthemaZchn"/>
    <w:semiHidden/>
    <w:unhideWhenUsed/>
    <w:rsid w:val="00241FF7"/>
    <w:rPr>
      <w:b/>
      <w:bCs/>
    </w:rPr>
  </w:style>
  <w:style w:type="character" w:customStyle="1" w:styleId="KommentarthemaZchn">
    <w:name w:val="Kommentarthema Zchn"/>
    <w:basedOn w:val="KommentartextZchn"/>
    <w:link w:val="Kommentarthema"/>
    <w:semiHidden/>
    <w:rsid w:val="00241FF7"/>
    <w:rPr>
      <w:b/>
      <w:bCs/>
    </w:rPr>
  </w:style>
  <w:style w:type="table" w:styleId="Tabellenraster">
    <w:name w:val="Table Grid"/>
    <w:basedOn w:val="NormaleTabelle"/>
    <w:rsid w:val="00620EC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chriftungZchn">
    <w:name w:val="Beschriftung Zchn"/>
    <w:link w:val="Beschriftung"/>
    <w:locked/>
    <w:rsid w:val="00620EC6"/>
    <w:rPr>
      <w:rFonts w:eastAsia="SimSun"/>
      <w:b/>
      <w:bCs/>
      <w:sz w:val="22"/>
      <w:szCs w:val="28"/>
    </w:rPr>
  </w:style>
  <w:style w:type="paragraph" w:styleId="Beschriftung">
    <w:name w:val="caption"/>
    <w:basedOn w:val="Standard"/>
    <w:next w:val="Standard"/>
    <w:link w:val="BeschriftungZchn"/>
    <w:unhideWhenUsed/>
    <w:qFormat/>
    <w:rsid w:val="00620EC6"/>
    <w:pPr>
      <w:keepNext/>
      <w:keepLines/>
      <w:tabs>
        <w:tab w:val="clear" w:pos="1800"/>
        <w:tab w:val="clear" w:pos="2160"/>
        <w:tab w:val="clear" w:pos="2520"/>
        <w:tab w:val="clear" w:pos="2880"/>
        <w:tab w:val="clear" w:pos="3240"/>
        <w:tab w:val="clear" w:pos="3600"/>
        <w:tab w:val="clear" w:pos="3960"/>
        <w:tab w:val="clear" w:pos="4320"/>
      </w:tabs>
      <w:spacing w:after="120"/>
      <w:jc w:val="center"/>
      <w:textAlignment w:val="auto"/>
    </w:pPr>
    <w:rPr>
      <w:rFonts w:eastAsia="SimSun"/>
      <w:b/>
      <w:b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042584">
      <w:bodyDiv w:val="1"/>
      <w:marLeft w:val="0"/>
      <w:marRight w:val="0"/>
      <w:marTop w:val="0"/>
      <w:marBottom w:val="0"/>
      <w:divBdr>
        <w:top w:val="none" w:sz="0" w:space="0" w:color="auto"/>
        <w:left w:val="none" w:sz="0" w:space="0" w:color="auto"/>
        <w:bottom w:val="none" w:sz="0" w:space="0" w:color="auto"/>
        <w:right w:val="none" w:sz="0" w:space="0" w:color="auto"/>
      </w:divBdr>
    </w:div>
    <w:div w:id="15144901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337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ée un document." ma:contentTypeScope="" ma:versionID="5083650207f5803f502b3ec6265375ab">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46327675cebea25470161b3ba0513db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FEB138-F481-4FC3-BFAD-B88B62C28368}">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CD9B6892-E089-41EC-9C12-DEE1BA6947C9}">
  <ds:schemaRefs>
    <ds:schemaRef ds:uri="http://schemas.microsoft.com/sharepoint/v3/contenttype/forms"/>
  </ds:schemaRefs>
</ds:datastoreItem>
</file>

<file path=customXml/itemProps3.xml><?xml version="1.0" encoding="utf-8"?>
<ds:datastoreItem xmlns:ds="http://schemas.openxmlformats.org/officeDocument/2006/customXml" ds:itemID="{BBF07648-340F-4F93-B4F0-4D20A973D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1511</Words>
  <Characters>9522</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11011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3</cp:revision>
  <cp:lastPrinted>1900-01-01T08:00:00Z</cp:lastPrinted>
  <dcterms:created xsi:type="dcterms:W3CDTF">2023-03-07T13:53:00Z</dcterms:created>
  <dcterms:modified xsi:type="dcterms:W3CDTF">2023-03-07T13:57:00Z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