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6244DF72" w:rsidR="00F56411" w:rsidRPr="005565CD" w:rsidRDefault="00C71CA1" w:rsidP="00F56411">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168" w:type="dxa"/>
          </w:tcPr>
          <w:p w14:paraId="5842DC00" w14:textId="26CDEEE1"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734CD">
              <w:rPr>
                <w:lang w:val="en-CA"/>
              </w:rPr>
              <w:t>A</w:t>
            </w:r>
            <w:r w:rsidR="00F511AB">
              <w:rPr>
                <w:lang w:val="en-CA"/>
              </w:rPr>
              <w:t>C0</w:t>
            </w:r>
            <w:r w:rsidR="00BA283F">
              <w:rPr>
                <w:lang w:val="en-CA"/>
              </w:rPr>
              <w:t>346</w:t>
            </w:r>
            <w:r>
              <w:rPr>
                <w:lang w:val="en-CA"/>
              </w:rPr>
              <w:t>-v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2E934839" w:rsidR="00E61DAC" w:rsidRPr="007E3C52" w:rsidRDefault="00F511AB" w:rsidP="00B0009C">
            <w:pPr>
              <w:spacing w:before="60" w:after="60"/>
              <w:rPr>
                <w:b/>
                <w:szCs w:val="22"/>
                <w:lang w:val="en-CA"/>
              </w:rPr>
            </w:pPr>
            <w:r>
              <w:rPr>
                <w:b/>
                <w:szCs w:val="22"/>
                <w:lang w:val="en-CA"/>
              </w:rPr>
              <w:t xml:space="preserve">Draft </w:t>
            </w:r>
            <w:r w:rsidR="00B0009C"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00B0009C" w:rsidRPr="00541177">
              <w:rPr>
                <w:b/>
                <w:szCs w:val="22"/>
                <w:lang w:val="en-CA"/>
              </w:rPr>
              <w:t>HEVC, AVC,</w:t>
            </w:r>
            <w:r w:rsidR="00B0009C"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07ED998A" w:rsidR="00E61DAC" w:rsidRPr="007E3C52" w:rsidRDefault="00C71CA1" w:rsidP="00B0009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1DC9E6E0" w:rsidR="00E61DAC" w:rsidRPr="00204C6F" w:rsidRDefault="00C71CA1" w:rsidP="00B0009C">
            <w:pPr>
              <w:spacing w:before="60" w:after="60"/>
              <w:rPr>
                <w:szCs w:val="22"/>
                <w:lang w:val="en-CA"/>
              </w:rPr>
            </w:pPr>
            <w:r>
              <w:rPr>
                <w:szCs w:val="22"/>
                <w:lang w:val="en-CA"/>
              </w:rPr>
              <w:t>Proposed e</w:t>
            </w:r>
            <w:r w:rsidR="00B0009C" w:rsidRPr="00204C6F">
              <w:rPr>
                <w:szCs w:val="22"/>
                <w:lang w:val="en-CA"/>
              </w:rPr>
              <w:t>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321A6471" w:rsidR="00633221" w:rsidRDefault="00633221" w:rsidP="00B0009C">
            <w:pPr>
              <w:spacing w:before="60" w:after="60"/>
              <w:rPr>
                <w:b/>
                <w:szCs w:val="22"/>
                <w:lang w:val="en-CA"/>
              </w:rPr>
            </w:pPr>
            <w:r>
              <w:rPr>
                <w:b/>
                <w:szCs w:val="22"/>
                <w:lang w:val="en-CA"/>
              </w:rPr>
              <w:t>Benjamin Bross</w:t>
            </w:r>
          </w:p>
          <w:p w14:paraId="398C1566" w14:textId="47518454" w:rsidR="005734CD" w:rsidRDefault="005734CD" w:rsidP="00B0009C">
            <w:pPr>
              <w:spacing w:before="60" w:after="60"/>
              <w:rPr>
                <w:b/>
                <w:szCs w:val="22"/>
                <w:lang w:val="en-CA"/>
              </w:rPr>
            </w:pPr>
            <w:r>
              <w:rPr>
                <w:b/>
                <w:szCs w:val="22"/>
                <w:lang w:val="en-CA"/>
              </w:rPr>
              <w:t xml:space="preserve">Iole </w:t>
            </w:r>
            <w:r w:rsidRPr="005734CD">
              <w:rPr>
                <w:b/>
                <w:szCs w:val="22"/>
                <w:lang w:val="en-CA"/>
              </w:rPr>
              <w:t>Moccagatta</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B40FE" w:rsidRDefault="00000000" w:rsidP="00633221">
            <w:pPr>
              <w:spacing w:before="60" w:after="60"/>
              <w:rPr>
                <w:sz w:val="20"/>
                <w:lang w:val="en-CA"/>
              </w:rPr>
            </w:pPr>
            <w:hyperlink r:id="rId10" w:history="1">
              <w:r w:rsidR="00633221" w:rsidRPr="007B40FE">
                <w:rPr>
                  <w:rStyle w:val="Hyperlink"/>
                  <w:sz w:val="20"/>
                </w:rPr>
                <w:t>benjamin.bross@hhi.fraunhofer.de</w:t>
              </w:r>
            </w:hyperlink>
          </w:p>
          <w:p w14:paraId="204D8C4A" w14:textId="2DA68061" w:rsidR="005734CD" w:rsidRPr="007E3C52" w:rsidRDefault="00000000" w:rsidP="005734CD">
            <w:pPr>
              <w:spacing w:before="60" w:after="60"/>
              <w:rPr>
                <w:szCs w:val="22"/>
                <w:lang w:val="en-CA"/>
              </w:rPr>
            </w:pPr>
            <w:hyperlink r:id="rId11" w:history="1">
              <w:r w:rsidR="005734CD" w:rsidRPr="005734CD">
                <w:rPr>
                  <w:rStyle w:val="Hyperlink"/>
                </w:rPr>
                <w:t>iole.moccagatta@intel.com</w:t>
              </w:r>
            </w:hyperlink>
          </w:p>
          <w:p w14:paraId="3685D0C9" w14:textId="35270DFC" w:rsidR="00F56411" w:rsidRPr="007E3C52" w:rsidRDefault="00000000" w:rsidP="00F56411">
            <w:pPr>
              <w:spacing w:before="60" w:after="60"/>
              <w:rPr>
                <w:szCs w:val="22"/>
                <w:lang w:val="en-CA"/>
              </w:rPr>
            </w:pPr>
            <w:hyperlink r:id="rId12" w:history="1">
              <w:r w:rsidR="00F56411" w:rsidRPr="00F56411">
                <w:rPr>
                  <w:rStyle w:val="Hyperlink"/>
                </w:rPr>
                <w:t>chris.rosewarne@canon.com.au</w:t>
              </w:r>
            </w:hyperlink>
          </w:p>
          <w:p w14:paraId="741EBDCA" w14:textId="18BCE2EE" w:rsidR="00B0009C" w:rsidRPr="007E3C52" w:rsidRDefault="00000000" w:rsidP="001452D1">
            <w:pPr>
              <w:spacing w:before="60" w:after="60"/>
              <w:rPr>
                <w:szCs w:val="22"/>
                <w:lang w:val="en-CA"/>
              </w:rPr>
            </w:pPr>
            <w:hyperlink r:id="rId13" w:history="1">
              <w:r w:rsidR="002A1AEE" w:rsidRPr="002A1AEE">
                <w:rPr>
                  <w:rStyle w:val="Hyperlink"/>
                </w:rPr>
                <w:t>g-j-sullivan@outlook.com</w:t>
              </w:r>
            </w:hyperlink>
          </w:p>
          <w:p w14:paraId="6D7B75C2" w14:textId="6C0C044D" w:rsidR="008E22C8" w:rsidRPr="007E3C52" w:rsidRDefault="00000000" w:rsidP="008E22C8">
            <w:pPr>
              <w:spacing w:before="60" w:after="60"/>
              <w:rPr>
                <w:szCs w:val="22"/>
                <w:lang w:val="en-CA"/>
              </w:rPr>
            </w:pPr>
            <w:hyperlink r:id="rId14" w:history="1">
              <w:r w:rsidR="008E22C8" w:rsidRPr="00204C6F">
                <w:rPr>
                  <w:rStyle w:val="Hyperlink"/>
                  <w:szCs w:val="22"/>
                  <w:lang w:val="en-CA"/>
                </w:rPr>
                <w:t>yasser_syed@comcast.com</w:t>
              </w:r>
            </w:hyperlink>
          </w:p>
          <w:p w14:paraId="6B6FF091" w14:textId="2F1CFF04" w:rsidR="00EC5B25" w:rsidRPr="007E3C52" w:rsidRDefault="00000000" w:rsidP="00633221">
            <w:pPr>
              <w:spacing w:before="60" w:after="60"/>
              <w:rPr>
                <w:szCs w:val="22"/>
                <w:lang w:val="en-CA"/>
              </w:rPr>
            </w:pPr>
            <w:hyperlink r:id="rId15"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5DC0423A"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467458">
        <w:rPr>
          <w:szCs w:val="22"/>
          <w:lang w:val="en-CA"/>
        </w:rPr>
        <w:t xml:space="preserve"> (items that are to be confirmed are explicitly indicated)</w:t>
      </w:r>
      <w:r w:rsidRPr="007E3C52">
        <w:rPr>
          <w:szCs w:val="22"/>
          <w:lang w:val="en-CA"/>
        </w:rPr>
        <w:t>.</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12BCD0DA" w14:textId="18CF6CEF" w:rsidR="00532B00" w:rsidRPr="00903CA8" w:rsidRDefault="00532B00" w:rsidP="00532B00">
      <w:pPr>
        <w:rPr>
          <w:noProof/>
          <w:lang w:val="en-CA"/>
        </w:rPr>
      </w:pPr>
      <w:r>
        <w:rPr>
          <w:noProof/>
          <w:lang w:val="en-CA"/>
        </w:rPr>
        <w:t>I</w:t>
      </w:r>
      <w:r w:rsidRPr="00903CA8">
        <w:rPr>
          <w:noProof/>
          <w:lang w:val="en-CA"/>
        </w:rPr>
        <w:t>ncorporated items</w:t>
      </w:r>
      <w:r>
        <w:rPr>
          <w:noProof/>
          <w:lang w:val="en-CA"/>
        </w:rPr>
        <w:t xml:space="preserve"> at the JVET-AB meeting</w:t>
      </w:r>
      <w:r w:rsidRPr="00903CA8">
        <w:rPr>
          <w:noProof/>
          <w:lang w:val="en-CA"/>
        </w:rPr>
        <w:t>:</w:t>
      </w:r>
    </w:p>
    <w:p w14:paraId="74DBECAC" w14:textId="6CF94441" w:rsidR="00E30150"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0150">
        <w:rPr>
          <w:rFonts w:eastAsia="DengXian"/>
          <w:lang w:eastAsia="zh-CN"/>
        </w:rPr>
        <w:t>, incorporated the following items:</w:t>
      </w:r>
    </w:p>
    <w:p w14:paraId="45B715F2" w14:textId="1E81B836" w:rsidR="00E3015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JVET-AB0223: </w:t>
      </w:r>
      <w:r w:rsidRPr="00E30150">
        <w:rPr>
          <w:rFonts w:eastAsia="DengXian"/>
          <w:lang w:eastAsia="zh-CN"/>
        </w:rPr>
        <w:t>Text improvement for Timing / DU information SEI message in HEVC and VVC</w:t>
      </w:r>
    </w:p>
    <w:p w14:paraId="68CC1318" w14:textId="4131B1BE"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in the HRD text to mention that </w:t>
      </w:r>
      <w:r>
        <w:rPr>
          <w:rFonts w:eastAsia="DengXian"/>
          <w:lang w:eastAsia="zh-CN"/>
        </w:rPr>
        <w:t>"</w:t>
      </w:r>
      <w:r w:rsidRPr="00950A5A">
        <w:rPr>
          <w:rFonts w:eastAsia="DengXian"/>
          <w:lang w:eastAsia="zh-CN"/>
        </w:rPr>
        <w:t>leading pictures</w:t>
      </w:r>
      <w:r>
        <w:rPr>
          <w:rFonts w:eastAsia="DengXian"/>
          <w:lang w:eastAsia="zh-CN"/>
        </w:rPr>
        <w:t>"</w:t>
      </w:r>
      <w:r w:rsidRPr="00950A5A">
        <w:rPr>
          <w:rFonts w:eastAsia="DengXian"/>
          <w:lang w:eastAsia="zh-CN"/>
        </w:rPr>
        <w:t xml:space="preserve"> associated with a DRAP picture may not be correctly decodable</w:t>
      </w:r>
      <w:r>
        <w:rPr>
          <w:rFonts w:eastAsia="DengXian"/>
          <w:lang w:eastAsia="zh-CN"/>
        </w:rPr>
        <w:t>, per the discussion of JVET-AB0055 (</w:t>
      </w:r>
      <w:r w:rsidRPr="00950A5A">
        <w:rPr>
          <w:rFonts w:eastAsia="DengXian"/>
          <w:lang w:eastAsia="zh-CN"/>
        </w:rPr>
        <w:t>On leading pictures design in DRAP SEI Message</w:t>
      </w:r>
      <w:r>
        <w:rPr>
          <w:rFonts w:eastAsia="DengXian"/>
          <w:lang w:eastAsia="zh-CN"/>
        </w:rPr>
        <w:t>).</w:t>
      </w:r>
    </w:p>
    <w:p w14:paraId="5F53EAC2" w14:textId="12F91876"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to mention that the definition of IRAP in VSEI covers the case of GDR with </w:t>
      </w:r>
      <w:proofErr w:type="spellStart"/>
      <w:r w:rsidRPr="00950A5A">
        <w:rPr>
          <w:rFonts w:eastAsia="DengXian"/>
          <w:lang w:eastAsia="zh-CN"/>
        </w:rPr>
        <w:t>ph_recovery_poc_cnt</w:t>
      </w:r>
      <w:proofErr w:type="spellEnd"/>
      <w:r w:rsidRPr="00950A5A">
        <w:rPr>
          <w:rFonts w:eastAsia="DengXian"/>
          <w:lang w:eastAsia="zh-CN"/>
        </w:rPr>
        <w:t xml:space="preserve"> equal to 0</w:t>
      </w:r>
      <w:r>
        <w:rPr>
          <w:rFonts w:eastAsia="DengXian"/>
          <w:lang w:eastAsia="zh-CN"/>
        </w:rPr>
        <w:t>, per the discussion of JVET-AB0057 (</w:t>
      </w:r>
      <w:r w:rsidRPr="00950A5A">
        <w:rPr>
          <w:rFonts w:eastAsia="DengXian"/>
          <w:lang w:eastAsia="zh-CN"/>
        </w:rPr>
        <w:t>On the associated IRAP for DRAP and EDRAP pictures</w:t>
      </w:r>
      <w:r>
        <w:rPr>
          <w:rFonts w:eastAsia="DengXian"/>
          <w:lang w:eastAsia="zh-CN"/>
        </w:rPr>
        <w:t>)</w:t>
      </w:r>
      <w:r w:rsidRPr="00950A5A">
        <w:rPr>
          <w:rFonts w:eastAsia="DengXian"/>
          <w:lang w:eastAsia="zh-CN"/>
        </w:rPr>
        <w:t>.</w:t>
      </w:r>
    </w:p>
    <w:p w14:paraId="70A4EF0B" w14:textId="5D56E598" w:rsidR="00532B0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T</w:t>
      </w:r>
      <w:r w:rsidR="0066189A">
        <w:rPr>
          <w:rFonts w:eastAsia="DengXian"/>
          <w:lang w:eastAsia="zh-CN"/>
        </w:rPr>
        <w:t xml:space="preserve">ickets </w:t>
      </w:r>
      <w:hyperlink r:id="rId16" w:history="1">
        <w:r w:rsidR="0066189A" w:rsidRPr="0066189A">
          <w:rPr>
            <w:rStyle w:val="Hyperlink"/>
            <w:rFonts w:eastAsia="DengXian"/>
            <w:lang w:eastAsia="zh-CN"/>
          </w:rPr>
          <w:t>#1564</w:t>
        </w:r>
      </w:hyperlink>
      <w:r w:rsidR="0066189A">
        <w:rPr>
          <w:rFonts w:eastAsia="DengXian"/>
          <w:lang w:eastAsia="zh-CN"/>
        </w:rPr>
        <w:t xml:space="preserve">, </w:t>
      </w:r>
      <w:hyperlink r:id="rId17" w:history="1">
        <w:r w:rsidR="0066189A" w:rsidRPr="0066189A">
          <w:rPr>
            <w:rStyle w:val="Hyperlink"/>
            <w:rFonts w:eastAsia="DengXian"/>
            <w:lang w:eastAsia="zh-CN"/>
          </w:rPr>
          <w:t>#1568</w:t>
        </w:r>
      </w:hyperlink>
      <w:r w:rsidR="0066189A">
        <w:rPr>
          <w:rFonts w:eastAsia="DengXian"/>
          <w:lang w:eastAsia="zh-CN"/>
        </w:rPr>
        <w:t xml:space="preserve">, </w:t>
      </w:r>
      <w:hyperlink r:id="rId18" w:history="1">
        <w:r w:rsidR="0066189A" w:rsidRPr="0066189A">
          <w:rPr>
            <w:rStyle w:val="Hyperlink"/>
            <w:rFonts w:eastAsia="DengXian"/>
            <w:lang w:eastAsia="zh-CN"/>
          </w:rPr>
          <w:t>#156</w:t>
        </w:r>
        <w:r w:rsidR="0066189A">
          <w:rPr>
            <w:rStyle w:val="Hyperlink"/>
            <w:rFonts w:eastAsia="DengXian"/>
            <w:lang w:eastAsia="zh-CN"/>
          </w:rPr>
          <w:t>9</w:t>
        </w:r>
      </w:hyperlink>
      <w:r w:rsidR="00015E62">
        <w:rPr>
          <w:rFonts w:eastAsia="DengXian"/>
          <w:lang w:eastAsia="zh-CN"/>
        </w:rPr>
        <w:t xml:space="preserve">, and </w:t>
      </w:r>
      <w:hyperlink r:id="rId19" w:history="1">
        <w:r w:rsidR="00015E62" w:rsidRPr="0066189A">
          <w:rPr>
            <w:rStyle w:val="Hyperlink"/>
            <w:rFonts w:eastAsia="DengXian"/>
            <w:lang w:eastAsia="zh-CN"/>
          </w:rPr>
          <w:t>#15</w:t>
        </w:r>
        <w:r w:rsidR="00015E62">
          <w:rPr>
            <w:rStyle w:val="Hyperlink"/>
            <w:rFonts w:eastAsia="DengXian"/>
            <w:lang w:eastAsia="zh-CN"/>
          </w:rPr>
          <w:t>72</w:t>
        </w:r>
      </w:hyperlink>
    </w:p>
    <w:p w14:paraId="69B2D221" w14:textId="1CDC23E6" w:rsidR="00F11577"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p>
    <w:p w14:paraId="02736D84" w14:textId="229CCE6D" w:rsidR="00532B00"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HEVC, incorporated the following items:</w:t>
      </w:r>
    </w:p>
    <w:p w14:paraId="74A7EE35" w14:textId="3ECFAD73"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JVET-AB0223: </w:t>
      </w:r>
      <w:r w:rsidRPr="00E30150">
        <w:rPr>
          <w:rFonts w:eastAsia="DengXian"/>
          <w:lang w:eastAsia="zh-CN"/>
        </w:rPr>
        <w:t>Text improvement for Timing / DU information SEI message in HEVC and VVC</w:t>
      </w:r>
    </w:p>
    <w:p w14:paraId="4F681015" w14:textId="6EFA8421"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w:t>
      </w:r>
      <w:r w:rsidRPr="00FE713F">
        <w:rPr>
          <w:rFonts w:eastAsia="DengXian"/>
          <w:lang w:eastAsia="zh-CN"/>
        </w:rPr>
        <w:t>conformance indication of the Multiview Main, Scalable Main, Scalable Main 10, and 3D Main profiles</w:t>
      </w:r>
      <w:r>
        <w:rPr>
          <w:rFonts w:eastAsia="DengXian"/>
          <w:lang w:eastAsia="zh-CN"/>
        </w:rPr>
        <w:t xml:space="preserve"> (resulted from </w:t>
      </w:r>
      <w:r w:rsidR="00AA67B9">
        <w:rPr>
          <w:rFonts w:eastAsia="DengXian"/>
          <w:lang w:eastAsia="zh-CN"/>
        </w:rPr>
        <w:t xml:space="preserve">a discussion between </w:t>
      </w:r>
      <w:r>
        <w:rPr>
          <w:rFonts w:eastAsia="DengXian"/>
          <w:lang w:eastAsia="zh-CN"/>
        </w:rPr>
        <w:t xml:space="preserve">Alexis Tourapis </w:t>
      </w:r>
      <w:r w:rsidR="00AA67B9">
        <w:rPr>
          <w:rFonts w:eastAsia="DengXian"/>
          <w:lang w:eastAsia="zh-CN"/>
        </w:rPr>
        <w:t xml:space="preserve">and Gary Sullivan </w:t>
      </w:r>
      <w:r>
        <w:rPr>
          <w:rFonts w:eastAsia="DengXian"/>
          <w:lang w:eastAsia="zh-CN"/>
        </w:rPr>
        <w:t>– thanks!)</w:t>
      </w:r>
    </w:p>
    <w:p w14:paraId="2506E614" w14:textId="063AB7AA" w:rsidR="00AA67B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inference of </w:t>
      </w:r>
      <w:r w:rsidRPr="003F3F11">
        <w:rPr>
          <w:noProof/>
        </w:rPr>
        <w:t>high_precision_offsets_enabled_flag</w:t>
      </w:r>
      <w:r>
        <w:rPr>
          <w:noProof/>
        </w:rPr>
        <w:t xml:space="preserve"> (</w:t>
      </w:r>
      <w:r>
        <w:rPr>
          <w:rFonts w:eastAsia="DengXian"/>
          <w:lang w:eastAsia="zh-CN"/>
        </w:rPr>
        <w:t xml:space="preserve">resulted from a discussion between </w:t>
      </w:r>
      <w:hyperlink r:id="rId20" w:history="1">
        <w:r w:rsidRPr="00AA67B9">
          <w:rPr>
            <w:rStyle w:val="Hyperlink"/>
            <w:rFonts w:eastAsia="DengXian"/>
            <w:lang w:eastAsia="zh-CN"/>
          </w:rPr>
          <w:t>Andy Fu</w:t>
        </w:r>
      </w:hyperlink>
      <w:r>
        <w:rPr>
          <w:rFonts w:eastAsia="DengXian"/>
          <w:lang w:eastAsia="zh-CN"/>
        </w:rPr>
        <w:t xml:space="preserve"> and Gary Sullivan – thanks!</w:t>
      </w:r>
      <w:r>
        <w:rPr>
          <w:noProof/>
        </w:rPr>
        <w:t>)</w:t>
      </w:r>
    </w:p>
    <w:p w14:paraId="7BB8AA5C" w14:textId="4CC213A3" w:rsidR="00B510F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sidRPr="00FE713F">
        <w:rPr>
          <w:noProof/>
        </w:rPr>
        <w:t>On a redundant sentence in the definitionn of next_bits( n ) from Gary Sullivan</w:t>
      </w:r>
    </w:p>
    <w:p w14:paraId="10ED61BC" w14:textId="519324CB" w:rsidR="00B510F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t xml:space="preserve">On addition the </w:t>
      </w:r>
      <w:r w:rsidRPr="00521485">
        <w:t>parenthetic abbreviation TB</w:t>
      </w:r>
      <w:r>
        <w:t xml:space="preserve"> to the text in clause 9.3.3.1 (suggested </w:t>
      </w:r>
      <w:r w:rsidR="00973943">
        <w:t xml:space="preserve">by </w:t>
      </w:r>
      <w:hyperlink r:id="rId21" w:history="1">
        <w:r w:rsidR="00973943" w:rsidRPr="00973943">
          <w:rPr>
            <w:rStyle w:val="Hyperlink"/>
          </w:rPr>
          <w:t>Cliff Reader</w:t>
        </w:r>
      </w:hyperlink>
      <w:r>
        <w:t>– thanks!)</w:t>
      </w:r>
    </w:p>
    <w:p w14:paraId="34FEB67A" w14:textId="09439A0D" w:rsidR="00521485" w:rsidRPr="004846A2"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szCs w:val="22"/>
        </w:rPr>
        <w:t xml:space="preserve">On indention of item 3 in the paragraph just below Equation 8-14 in clause 8.4.1 (reported and </w:t>
      </w:r>
      <w:r>
        <w:t xml:space="preserve">suggested by </w:t>
      </w:r>
      <w:hyperlink r:id="rId22" w:history="1">
        <w:r w:rsidRPr="00973943">
          <w:rPr>
            <w:rStyle w:val="Hyperlink"/>
          </w:rPr>
          <w:t>Cliff Reader</w:t>
        </w:r>
      </w:hyperlink>
      <w:r>
        <w:t xml:space="preserve"> – thanks!</w:t>
      </w:r>
      <w:r>
        <w:rPr>
          <w:szCs w:val="22"/>
        </w:rPr>
        <w:t>)</w:t>
      </w:r>
    </w:p>
    <w:p w14:paraId="1EBAA115" w14:textId="1A929D90" w:rsidR="00973943" w:rsidRPr="00F11577"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rPr>
      </w:pPr>
      <w:r>
        <w:rPr>
          <w:noProof/>
        </w:rPr>
        <w:t xml:space="preserve">On redudnant call to </w:t>
      </w:r>
      <w:r w:rsidRPr="00973943">
        <w:rPr>
          <w:noProof/>
        </w:rPr>
        <w:t>clause 8.6.1</w:t>
      </w:r>
      <w:r>
        <w:rPr>
          <w:noProof/>
        </w:rPr>
        <w:t xml:space="preserve"> (</w:t>
      </w:r>
      <w:r>
        <w:rPr>
          <w:szCs w:val="22"/>
        </w:rPr>
        <w:t xml:space="preserve">reported </w:t>
      </w:r>
      <w:r>
        <w:t xml:space="preserve">by </w:t>
      </w:r>
      <w:hyperlink r:id="rId23" w:history="1">
        <w:r w:rsidRPr="00973943">
          <w:rPr>
            <w:rStyle w:val="Hyperlink"/>
          </w:rPr>
          <w:t>Cliff Reader</w:t>
        </w:r>
      </w:hyperlink>
      <w:r>
        <w:t xml:space="preserve"> – thanks!</w:t>
      </w:r>
      <w:r>
        <w:rPr>
          <w:szCs w:val="22"/>
        </w:rPr>
        <w:t>)</w:t>
      </w:r>
    </w:p>
    <w:p w14:paraId="05B36DCA" w14:textId="2967676D" w:rsidR="00F11577" w:rsidRPr="00FE713F"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rFonts w:eastAsia="DengXian"/>
          <w:lang w:eastAsia="zh-CN"/>
        </w:rPr>
        <w:lastRenderedPageBreak/>
        <w:t>JVET-AB0120: Addition of interpolation for "</w:t>
      </w:r>
      <w:r w:rsidRPr="0044348B">
        <w:rPr>
          <w:rFonts w:eastAsia="DengXian"/>
          <w:lang w:eastAsia="zh-CN"/>
        </w:rPr>
        <w:t>initial CPB removal delay offset</w:t>
      </w:r>
      <w:r>
        <w:rPr>
          <w:rFonts w:eastAsia="DengXian"/>
          <w:lang w:eastAsia="zh-CN"/>
        </w:rPr>
        <w:t>"</w:t>
      </w:r>
    </w:p>
    <w:p w14:paraId="03123274" w14:textId="2035FC1B" w:rsidR="00F11577"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incorporated the following items:</w:t>
      </w:r>
    </w:p>
    <w:p w14:paraId="521564D6" w14:textId="0E739022" w:rsidR="00F11577"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p>
    <w:p w14:paraId="79C5E4A2" w14:textId="7BBDE63C" w:rsidR="006C760F" w:rsidRPr="00903CA8" w:rsidRDefault="006C760F" w:rsidP="006C760F">
      <w:pPr>
        <w:rPr>
          <w:noProof/>
          <w:lang w:val="en-CA"/>
        </w:rPr>
      </w:pPr>
      <w:r>
        <w:rPr>
          <w:noProof/>
          <w:lang w:val="en-CA"/>
        </w:rPr>
        <w:t>I</w:t>
      </w:r>
      <w:r w:rsidRPr="00903CA8">
        <w:rPr>
          <w:noProof/>
          <w:lang w:val="en-CA"/>
        </w:rPr>
        <w:t>ncorporated items</w:t>
      </w:r>
      <w:r>
        <w:rPr>
          <w:noProof/>
          <w:lang w:val="en-CA"/>
        </w:rPr>
        <w:t xml:space="preserve"> at the JVET-A</w:t>
      </w:r>
      <w:r w:rsidR="00532B00">
        <w:rPr>
          <w:noProof/>
          <w:lang w:val="en-CA"/>
        </w:rPr>
        <w:t>A</w:t>
      </w:r>
      <w:r>
        <w:rPr>
          <w:noProof/>
          <w:lang w:val="en-CA"/>
        </w:rPr>
        <w:t xml:space="preserve"> meeting</w:t>
      </w:r>
      <w:r w:rsidRPr="00903CA8">
        <w:rPr>
          <w:noProof/>
          <w:lang w:val="en-CA"/>
        </w:rPr>
        <w:t>:</w:t>
      </w:r>
    </w:p>
    <w:p w14:paraId="5E80BAB7" w14:textId="36E7A129" w:rsidR="001D4E93"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2AB4">
        <w:rPr>
          <w:rFonts w:eastAsia="DengXian"/>
          <w:lang w:eastAsia="zh-CN"/>
        </w:rPr>
        <w:t xml:space="preserve"> Added </w:t>
      </w:r>
      <w:r w:rsidR="007B40FE">
        <w:rPr>
          <w:rFonts w:eastAsia="DengXian"/>
          <w:lang w:eastAsia="zh-CN"/>
        </w:rPr>
        <w:t>an errata item for VVC conformance.</w:t>
      </w:r>
    </w:p>
    <w:p w14:paraId="34AF1AF2" w14:textId="72753384" w:rsidR="00E32AB4"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VSEI: Added a 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250018B6" w14:textId="0713B51F" w:rsidR="0060583D"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HEVC: Removed various items that have been addressed during the editing of the </w:t>
      </w:r>
      <w:r w:rsidRPr="00502081">
        <w:rPr>
          <w:lang w:val="en-CA"/>
        </w:rPr>
        <w:t>DIS</w:t>
      </w:r>
      <w:r>
        <w:rPr>
          <w:lang w:val="en-CA"/>
        </w:rPr>
        <w:t xml:space="preserve"> text of HEVC 5</w:t>
      </w:r>
      <w:r w:rsidRPr="007B40FE">
        <w:rPr>
          <w:vertAlign w:val="superscript"/>
          <w:lang w:val="en-CA"/>
        </w:rPr>
        <w:t>th</w:t>
      </w:r>
      <w:r>
        <w:rPr>
          <w:lang w:val="en-CA"/>
        </w:rPr>
        <w:t xml:space="preserve"> edition in </w:t>
      </w:r>
      <w:r w:rsidRPr="00502081">
        <w:rPr>
          <w:lang w:val="en-CA"/>
        </w:rPr>
        <w:t>WG05</w:t>
      </w:r>
      <w:r>
        <w:rPr>
          <w:lang w:val="en-CA"/>
        </w:rPr>
        <w:t xml:space="preserve"> </w:t>
      </w:r>
      <w:proofErr w:type="gramStart"/>
      <w:r w:rsidRPr="00502081">
        <w:rPr>
          <w:lang w:val="en-CA"/>
        </w:rPr>
        <w:t>N00128</w:t>
      </w:r>
      <w:r w:rsidR="007B40FE">
        <w:rPr>
          <w:lang w:val="en-CA"/>
        </w:rPr>
        <w:t>, and</w:t>
      </w:r>
      <w:proofErr w:type="gramEnd"/>
      <w:r w:rsidR="007B40FE">
        <w:rPr>
          <w:lang w:val="en-CA"/>
        </w:rPr>
        <w:t xml:space="preserve"> added some editor's notes for the remaining items</w:t>
      </w:r>
      <w:r w:rsidR="00E32AB4">
        <w:rPr>
          <w:lang w:val="en-CA"/>
        </w:rPr>
        <w:t>.</w:t>
      </w:r>
    </w:p>
    <w:p w14:paraId="579B6D65" w14:textId="571E5935" w:rsidR="00E32AB4"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w:t>
      </w:r>
    </w:p>
    <w:p w14:paraId="37E11450" w14:textId="08C0F5BC" w:rsidR="006C760F"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changes </w:t>
      </w:r>
      <w:r w:rsidR="001D4E93">
        <w:rPr>
          <w:rFonts w:eastAsia="DengXian"/>
          <w:lang w:eastAsia="zh-CN"/>
        </w:rPr>
        <w:t xml:space="preserve">on motion vector value ranges, based on </w:t>
      </w:r>
      <w:r>
        <w:rPr>
          <w:rFonts w:eastAsia="DengXian"/>
          <w:lang w:eastAsia="zh-CN"/>
        </w:rPr>
        <w:t>JVET</w:t>
      </w:r>
      <w:r w:rsidR="001D4E93">
        <w:rPr>
          <w:rFonts w:eastAsia="DengXian"/>
          <w:lang w:eastAsia="zh-CN"/>
        </w:rPr>
        <w:t xml:space="preserve"> meeting </w:t>
      </w:r>
      <w:r>
        <w:rPr>
          <w:rFonts w:eastAsia="DengXian"/>
          <w:lang w:eastAsia="zh-CN"/>
        </w:rPr>
        <w:t>minutes</w:t>
      </w:r>
      <w:r w:rsidR="001D4E93">
        <w:rPr>
          <w:rFonts w:eastAsia="DengXian"/>
          <w:lang w:eastAsia="zh-CN"/>
        </w:rPr>
        <w:t xml:space="preserve"> note</w:t>
      </w:r>
      <w:r>
        <w:rPr>
          <w:rFonts w:eastAsia="DengXian"/>
          <w:lang w:eastAsia="zh-CN"/>
        </w:rPr>
        <w:t>d</w:t>
      </w:r>
      <w:r w:rsidR="001D4E93">
        <w:rPr>
          <w:rFonts w:eastAsia="DengXian"/>
          <w:lang w:eastAsia="zh-CN"/>
        </w:rPr>
        <w:t xml:space="preserve"> under JVET-AA0222</w:t>
      </w:r>
      <w:r w:rsidR="00E32AB4">
        <w:rPr>
          <w:rFonts w:eastAsia="DengXian"/>
          <w:lang w:eastAsia="zh-CN"/>
        </w:rPr>
        <w:t>.</w:t>
      </w:r>
    </w:p>
    <w:p w14:paraId="506CD6FD" w14:textId="46071620" w:rsidR="00E32AB4" w:rsidRPr="00D50351"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a pointer of some </w:t>
      </w:r>
      <w:r>
        <w:rPr>
          <w:lang w:val="en-CA"/>
        </w:rPr>
        <w:t xml:space="preserve">HEVC errata items that also apply for AVC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7B9D7049" w14:textId="2E8D7270" w:rsidR="00D50351" w:rsidRPr="00903CA8" w:rsidRDefault="00D50351" w:rsidP="00D50351">
      <w:pPr>
        <w:rPr>
          <w:noProof/>
          <w:lang w:val="en-CA"/>
        </w:rPr>
      </w:pPr>
      <w:r>
        <w:rPr>
          <w:noProof/>
          <w:lang w:val="en-CA"/>
        </w:rPr>
        <w:t>I</w:t>
      </w:r>
      <w:r w:rsidRPr="00903CA8">
        <w:rPr>
          <w:noProof/>
          <w:lang w:val="en-CA"/>
        </w:rPr>
        <w:t>ncorporated items</w:t>
      </w:r>
      <w:r>
        <w:rPr>
          <w:noProof/>
          <w:lang w:val="en-CA"/>
        </w:rPr>
        <w:t xml:space="preserve"> at the JVET-Z meeting</w:t>
      </w:r>
      <w:r w:rsidRPr="00903CA8">
        <w:rPr>
          <w:noProof/>
          <w:lang w:val="en-CA"/>
        </w:rPr>
        <w:t>:</w:t>
      </w:r>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VVC.</w:t>
      </w:r>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VSEI.</w:t>
      </w:r>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for HEVC.</w:t>
      </w:r>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24"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25"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26"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27"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28" w:history="1">
        <w:r w:rsidR="00B5767B" w:rsidRPr="00511808">
          <w:rPr>
            <w:rStyle w:val="Hyperlink"/>
            <w:lang w:val="en-CA"/>
          </w:rPr>
          <w:t>#1491</w:t>
        </w:r>
      </w:hyperlink>
      <w:r w:rsidR="00B5767B" w:rsidRPr="00511808">
        <w:rPr>
          <w:lang w:val="en-CA"/>
        </w:rPr>
        <w:t xml:space="preserve">, </w:t>
      </w:r>
      <w:hyperlink r:id="rId29" w:history="1">
        <w:r w:rsidR="00B5767B" w:rsidRPr="00511808">
          <w:rPr>
            <w:rStyle w:val="Hyperlink"/>
            <w:lang w:val="en-CA"/>
          </w:rPr>
          <w:t>#1493</w:t>
        </w:r>
      </w:hyperlink>
      <w:r w:rsidR="00B5767B" w:rsidRPr="00511808">
        <w:rPr>
          <w:lang w:val="en-CA"/>
        </w:rPr>
        <w:t xml:space="preserve">, </w:t>
      </w:r>
      <w:hyperlink r:id="rId30"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xml:space="preserve">] syntax element (the same as used in </w:t>
      </w:r>
      <w:r w:rsidRPr="008E778F">
        <w:rPr>
          <w:bCs/>
          <w:noProof/>
          <w:lang w:val="en-CA"/>
        </w:rPr>
        <w:lastRenderedPageBreak/>
        <w:t>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31"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32" w:history="1">
        <w:r w:rsidRPr="008C09EA">
          <w:rPr>
            <w:rStyle w:val="Hyperlink"/>
            <w:szCs w:val="22"/>
            <w:lang w:val="en-CA"/>
          </w:rPr>
          <w:t>#1416</w:t>
        </w:r>
      </w:hyperlink>
      <w:r>
        <w:rPr>
          <w:szCs w:val="22"/>
          <w:lang w:val="en-CA"/>
        </w:rPr>
        <w:t xml:space="preserve">, </w:t>
      </w:r>
      <w:hyperlink r:id="rId33" w:history="1">
        <w:r w:rsidRPr="008C09EA">
          <w:rPr>
            <w:rStyle w:val="Hyperlink"/>
            <w:szCs w:val="22"/>
            <w:lang w:val="en-CA"/>
          </w:rPr>
          <w:t>#1428</w:t>
        </w:r>
      </w:hyperlink>
      <w:r>
        <w:rPr>
          <w:szCs w:val="22"/>
          <w:lang w:val="en-CA"/>
        </w:rPr>
        <w:t xml:space="preserve">, </w:t>
      </w:r>
      <w:hyperlink r:id="rId34" w:history="1">
        <w:r w:rsidRPr="008C09EA">
          <w:rPr>
            <w:rStyle w:val="Hyperlink"/>
            <w:szCs w:val="22"/>
            <w:lang w:val="en-CA"/>
          </w:rPr>
          <w:t>#1432</w:t>
        </w:r>
      </w:hyperlink>
      <w:r>
        <w:rPr>
          <w:szCs w:val="22"/>
          <w:lang w:val="en-CA"/>
        </w:rPr>
        <w:t xml:space="preserve">, </w:t>
      </w:r>
      <w:hyperlink r:id="rId35" w:history="1">
        <w:r w:rsidRPr="008C09EA">
          <w:rPr>
            <w:rStyle w:val="Hyperlink"/>
            <w:szCs w:val="22"/>
            <w:lang w:val="en-CA"/>
          </w:rPr>
          <w:t>#1454</w:t>
        </w:r>
      </w:hyperlink>
      <w:r w:rsidR="009B1720">
        <w:rPr>
          <w:szCs w:val="22"/>
          <w:lang w:val="en-CA"/>
        </w:rPr>
        <w:t xml:space="preserve">, and </w:t>
      </w:r>
      <w:hyperlink r:id="rId36"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0"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0"/>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353EA65F" w14:textId="4ACCD2CD" w:rsidR="0078524C" w:rsidRPr="00204C6F" w:rsidRDefault="0078524C" w:rsidP="0078524C">
      <w:pPr>
        <w:pStyle w:val="Heading1"/>
        <w:rPr>
          <w:lang w:val="en-CA"/>
        </w:rPr>
      </w:pPr>
      <w:bookmarkStart w:id="1" w:name="_Ref486586278"/>
      <w:r w:rsidRPr="00204C6F">
        <w:rPr>
          <w:lang w:val="en-CA"/>
        </w:rPr>
        <w:t xml:space="preserve">Reported errata items for </w:t>
      </w:r>
      <w:r>
        <w:rPr>
          <w:lang w:val="en-CA"/>
        </w:rPr>
        <w:t>V</w:t>
      </w:r>
      <w:r w:rsidRPr="00204C6F">
        <w:rPr>
          <w:lang w:val="en-CA"/>
        </w:rPr>
        <w:t>VC</w:t>
      </w:r>
    </w:p>
    <w:p w14:paraId="2BB1A411" w14:textId="786A16FB" w:rsidR="002E7985" w:rsidRPr="007E3C52" w:rsidRDefault="002E7985" w:rsidP="002E7985">
      <w:pPr>
        <w:pStyle w:val="Heading2"/>
        <w:rPr>
          <w:lang w:val="en-CA"/>
        </w:rPr>
      </w:pPr>
      <w:r>
        <w:rPr>
          <w:lang w:val="en-CA"/>
        </w:rPr>
        <w:t>General</w:t>
      </w:r>
    </w:p>
    <w:p w14:paraId="5451F645" w14:textId="6F70A696" w:rsidR="005106CD" w:rsidRPr="007E3C52" w:rsidRDefault="00532B00" w:rsidP="003A68FB">
      <w:pPr>
        <w:jc w:val="both"/>
        <w:rPr>
          <w:lang w:val="en-CA"/>
        </w:rPr>
      </w:pPr>
      <w:r>
        <w:rPr>
          <w:rFonts w:eastAsia="DengXian"/>
          <w:lang w:eastAsia="zh-CN"/>
        </w:rPr>
        <w:t>Both t</w:t>
      </w:r>
      <w:r w:rsidR="0095450B">
        <w:rPr>
          <w:rFonts w:eastAsia="DengXian"/>
          <w:lang w:eastAsia="zh-CN"/>
        </w:rPr>
        <w:t xml:space="preserve">he ITU-T second edition text </w:t>
      </w:r>
      <w:r>
        <w:rPr>
          <w:rFonts w:eastAsia="DengXian"/>
          <w:lang w:eastAsia="zh-CN"/>
        </w:rPr>
        <w:t>and t</w:t>
      </w:r>
      <w:r w:rsidR="0095450B">
        <w:rPr>
          <w:rFonts w:eastAsia="DengXian"/>
          <w:lang w:eastAsia="zh-CN"/>
        </w:rPr>
        <w:t xml:space="preserve">he ISO/IEC second edition text </w:t>
      </w:r>
      <w:r>
        <w:rPr>
          <w:rFonts w:eastAsia="DengXian"/>
          <w:lang w:eastAsia="zh-CN"/>
        </w:rPr>
        <w:t>have been published</w:t>
      </w:r>
      <w:r w:rsidR="0095450B">
        <w:rPr>
          <w:rFonts w:eastAsia="DengXian"/>
          <w:lang w:eastAsia="zh-CN"/>
        </w:rPr>
        <w:t xml:space="preserve">. </w:t>
      </w:r>
      <w:r w:rsidR="004A3F92">
        <w:rPr>
          <w:rFonts w:eastAsia="DengXian"/>
          <w:lang w:eastAsia="zh-CN"/>
        </w:rPr>
        <w:t xml:space="preserve">The work on the third edition has started. </w:t>
      </w:r>
      <w:r w:rsidR="002E7985">
        <w:rPr>
          <w:rFonts w:eastAsia="DengXian"/>
          <w:lang w:eastAsia="zh-CN"/>
        </w:rPr>
        <w:t xml:space="preserve">Besides those errata items directly included below in this Section, </w:t>
      </w:r>
      <w:r w:rsidR="004A3F92">
        <w:rPr>
          <w:rFonts w:eastAsia="DengXian"/>
          <w:lang w:eastAsia="zh-CN"/>
        </w:rPr>
        <w:t>JVET-</w:t>
      </w:r>
      <w:r w:rsidR="00E93335">
        <w:rPr>
          <w:rFonts w:eastAsia="DengXian"/>
          <w:lang w:eastAsia="zh-CN"/>
        </w:rPr>
        <w:t>AA</w:t>
      </w:r>
      <w:r w:rsidR="004A3F92">
        <w:rPr>
          <w:rFonts w:eastAsia="DengXian"/>
          <w:lang w:eastAsia="zh-CN"/>
        </w:rPr>
        <w:t xml:space="preserve">2005 </w:t>
      </w:r>
      <w:r>
        <w:rPr>
          <w:rFonts w:eastAsia="DengXian"/>
          <w:lang w:eastAsia="zh-CN"/>
        </w:rPr>
        <w:t xml:space="preserve">also </w:t>
      </w:r>
      <w:r w:rsidR="004A3F92">
        <w:rPr>
          <w:rFonts w:eastAsia="DengXian"/>
          <w:lang w:eastAsia="zh-CN"/>
        </w:rPr>
        <w:t xml:space="preserve">includes some </w:t>
      </w:r>
      <w:r w:rsidR="00387B32">
        <w:rPr>
          <w:rFonts w:eastAsia="DengXian"/>
          <w:lang w:eastAsia="zh-CN"/>
        </w:rPr>
        <w:t xml:space="preserve">VVC </w:t>
      </w:r>
      <w:r w:rsidR="00D121C5">
        <w:rPr>
          <w:rFonts w:eastAsia="DengXian"/>
          <w:lang w:eastAsia="zh-CN"/>
        </w:rPr>
        <w:t>errata changes (in addition to some amendments)</w:t>
      </w:r>
      <w:r w:rsidR="005106CD">
        <w:rPr>
          <w:lang w:val="en-CA"/>
        </w:rPr>
        <w:t>.</w:t>
      </w:r>
      <w:r w:rsidR="00311EC2">
        <w:rPr>
          <w:lang w:val="en-CA"/>
        </w:rPr>
        <w:t xml:space="preserve"> Some HEVC errata items in Subsections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r w:rsidR="00311EC2">
        <w:rPr>
          <w:lang w:val="en-CA"/>
        </w:rPr>
      </w:r>
      <w:r w:rsidR="00311EC2">
        <w:rPr>
          <w:lang w:val="en-CA"/>
        </w:rPr>
        <w:fldChar w:fldCharType="separate"/>
      </w:r>
      <w:r w:rsidR="00311EC2">
        <w:rPr>
          <w:lang w:val="en-CA"/>
        </w:rPr>
        <w:t>4.4</w:t>
      </w:r>
      <w:r w:rsidR="00311EC2">
        <w:rPr>
          <w:lang w:val="en-CA"/>
        </w:rPr>
        <w:fldChar w:fldCharType="end"/>
      </w:r>
      <w:r w:rsidR="00311EC2">
        <w:rPr>
          <w:lang w:val="en-CA"/>
        </w:rPr>
        <w:t xml:space="preserve"> also apply for VVC, as indicated therein.</w:t>
      </w:r>
    </w:p>
    <w:p w14:paraId="50B1EEAA" w14:textId="4ADCE468" w:rsidR="00C61AF7" w:rsidRPr="007E3C52" w:rsidRDefault="00C61AF7" w:rsidP="00C61AF7">
      <w:pPr>
        <w:pStyle w:val="Heading2"/>
        <w:rPr>
          <w:lang w:val="en-CA"/>
        </w:rPr>
      </w:pPr>
      <w:r w:rsidRPr="00204C6F">
        <w:rPr>
          <w:lang w:val="en-CA"/>
        </w:rPr>
        <w:t>Publication status background</w:t>
      </w:r>
    </w:p>
    <w:p w14:paraId="56E5EE86" w14:textId="5B4D18FD" w:rsidR="00BB5625" w:rsidRPr="007E3C52" w:rsidRDefault="00BB5625" w:rsidP="00BB5625">
      <w:pPr>
        <w:keepNext/>
        <w:rPr>
          <w:lang w:val="en-CA"/>
        </w:rPr>
      </w:pPr>
      <w:r w:rsidRPr="007E3C52">
        <w:rPr>
          <w:lang w:val="en-CA"/>
        </w:rPr>
        <w:t>Rec. ITU-T H.26</w:t>
      </w:r>
      <w:r>
        <w:rPr>
          <w:lang w:val="en-CA"/>
        </w:rPr>
        <w:t>6 (</w:t>
      </w:r>
      <w:hyperlink r:id="rId37" w:history="1">
        <w:r w:rsidRPr="00E93335">
          <w:rPr>
            <w:rStyle w:val="Hyperlink"/>
            <w:lang w:val="en-CA"/>
          </w:rPr>
          <w:t>https://www.itu.int/rec/T-REC-H.266/en</w:t>
        </w:r>
      </w:hyperlink>
      <w:r>
        <w:rPr>
          <w:lang w:val="en-CA"/>
        </w:rPr>
        <w:t>)</w:t>
      </w:r>
    </w:p>
    <w:p w14:paraId="4DFC6DF6" w14:textId="3EC01C50" w:rsidR="00BB5625" w:rsidRPr="008A05CF" w:rsidRDefault="00BB5625" w:rsidP="00A34A92">
      <w:pPr>
        <w:numPr>
          <w:ilvl w:val="0"/>
          <w:numId w:val="4"/>
        </w:numPr>
        <w:rPr>
          <w:lang w:val="en-CA"/>
        </w:rPr>
      </w:pPr>
      <w:r w:rsidRPr="007E3C52">
        <w:rPr>
          <w:lang w:val="en-CA"/>
        </w:rPr>
        <w:t>(0</w:t>
      </w:r>
      <w:r w:rsidR="00EF5C79">
        <w:rPr>
          <w:lang w:val="en-CA"/>
        </w:rPr>
        <w:t>4</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5C79">
        <w:rPr>
          <w:lang w:val="en-CA"/>
        </w:rPr>
        <w:t>4-29</w:t>
      </w:r>
      <w:r w:rsidRPr="007E3C52">
        <w:rPr>
          <w:lang w:val="en-CA"/>
        </w:rPr>
        <w:t>, published 20</w:t>
      </w:r>
      <w:r>
        <w:rPr>
          <w:lang w:val="en-CA"/>
        </w:rPr>
        <w:t>22</w:t>
      </w:r>
      <w:r w:rsidRPr="007E3C52">
        <w:rPr>
          <w:lang w:val="en-CA"/>
        </w:rPr>
        <w:t>-</w:t>
      </w:r>
      <w:r w:rsidR="008A05CF">
        <w:rPr>
          <w:lang w:val="en-CA"/>
        </w:rPr>
        <w:t>07-12</w:t>
      </w:r>
    </w:p>
    <w:p w14:paraId="681343B1" w14:textId="4FB3C16D" w:rsidR="00BB5625" w:rsidRPr="007E3C52" w:rsidRDefault="00BB5625" w:rsidP="00BB5625">
      <w:pPr>
        <w:keepNext/>
        <w:rPr>
          <w:lang w:val="en-CA"/>
        </w:rPr>
      </w:pPr>
      <w:r w:rsidRPr="007E3C52">
        <w:rPr>
          <w:lang w:val="en-CA"/>
        </w:rPr>
        <w:lastRenderedPageBreak/>
        <w:t>ISO/IEC 230</w:t>
      </w:r>
      <w:r>
        <w:rPr>
          <w:lang w:val="en-CA"/>
        </w:rPr>
        <w:t>90</w:t>
      </w:r>
      <w:r w:rsidRPr="007E3C52">
        <w:rPr>
          <w:lang w:val="en-CA"/>
        </w:rPr>
        <w:t>-</w:t>
      </w:r>
      <w:r>
        <w:rPr>
          <w:lang w:val="en-CA"/>
        </w:rPr>
        <w:t>3 (</w:t>
      </w:r>
      <w:hyperlink r:id="rId38" w:history="1">
        <w:r w:rsidR="00532B00" w:rsidRPr="00532B00">
          <w:rPr>
            <w:rStyle w:val="Hyperlink"/>
            <w:lang w:val="en-CA"/>
          </w:rPr>
          <w:t>https://www.iso.org/standard/83531.html</w:t>
        </w:r>
      </w:hyperlink>
      <w:r>
        <w:rPr>
          <w:lang w:val="en-CA"/>
        </w:rPr>
        <w:t>)</w:t>
      </w:r>
    </w:p>
    <w:p w14:paraId="4618C886" w14:textId="134E2AFB"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r w:rsidR="00532B00">
        <w:rPr>
          <w:lang w:val="en-CA"/>
        </w:rPr>
        <w:t>2</w:t>
      </w:r>
      <w:r w:rsidRPr="007E3C52">
        <w:rPr>
          <w:lang w:val="en-CA"/>
        </w:rPr>
        <w:t xml:space="preserve"> (Edition </w:t>
      </w:r>
      <w:r>
        <w:rPr>
          <w:lang w:val="en-CA"/>
        </w:rPr>
        <w:t>2</w:t>
      </w:r>
      <w:r w:rsidRPr="00C61AF7">
        <w:rPr>
          <w:lang w:val="en-CA"/>
        </w:rPr>
        <w:t>); published 20</w:t>
      </w:r>
      <w:r>
        <w:rPr>
          <w:lang w:val="en-CA"/>
        </w:rPr>
        <w:t>2</w:t>
      </w:r>
      <w:r w:rsidR="00532B00">
        <w:rPr>
          <w:lang w:val="en-CA"/>
        </w:rPr>
        <w:t>2-09</w:t>
      </w:r>
    </w:p>
    <w:p w14:paraId="551DD848" w14:textId="69EF28F1" w:rsidR="00C61AF7" w:rsidRPr="007E3C52" w:rsidRDefault="00C61AF7" w:rsidP="00C61AF7">
      <w:pPr>
        <w:keepNext/>
        <w:rPr>
          <w:lang w:val="en-CA" w:eastAsia="zh-CN"/>
        </w:rPr>
      </w:pPr>
      <w:r w:rsidRPr="007E3C52">
        <w:rPr>
          <w:lang w:val="en-CA"/>
        </w:rPr>
        <w:t>Rec. ITU-T H.26</w:t>
      </w:r>
      <w:r>
        <w:rPr>
          <w:lang w:val="en-CA"/>
        </w:rPr>
        <w:t>6</w:t>
      </w:r>
      <w:r w:rsidR="00021AAD">
        <w:rPr>
          <w:lang w:val="en-CA"/>
        </w:rPr>
        <w:t xml:space="preserve"> (</w:t>
      </w:r>
      <w:hyperlink r:id="rId39" w:history="1">
        <w:r w:rsidR="00021AAD" w:rsidRPr="0095450B">
          <w:rPr>
            <w:rStyle w:val="Hyperlink"/>
            <w:lang w:val="en-CA"/>
          </w:rPr>
          <w:t>https://www.itu.int/rec/T-REC-H.266/en</w:t>
        </w:r>
      </w:hyperlink>
      <w:r w:rsidR="00021AAD">
        <w:rPr>
          <w:lang w:val="en-CA"/>
        </w:rPr>
        <w:t>)</w:t>
      </w:r>
    </w:p>
    <w:p w14:paraId="74FF2AE7" w14:textId="77E1332C"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605C8C5E"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hyperlink r:id="rId40" w:history="1">
        <w:r w:rsidRPr="0095450B">
          <w:rPr>
            <w:rStyle w:val="Hyperlink"/>
            <w:lang w:val="en-CA"/>
          </w:rPr>
          <w:t>https://www.iso.org/standard/73022.html</w:t>
        </w:r>
      </w:hyperlink>
      <w:r>
        <w:rPr>
          <w:lang w:val="en-CA"/>
        </w:rPr>
        <w:t>)</w:t>
      </w:r>
    </w:p>
    <w:p w14:paraId="458E7713" w14:textId="5672D787"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4E5F965D" w14:textId="00322B5A" w:rsidR="00532B00" w:rsidRPr="008427ED" w:rsidRDefault="00532B00" w:rsidP="00532B00">
      <w:pPr>
        <w:pStyle w:val="Heading2"/>
        <w:rPr>
          <w:lang w:val="en-CA"/>
        </w:rPr>
      </w:pPr>
      <w:r>
        <w:rPr>
          <w:lang w:val="en-CA"/>
        </w:rPr>
        <w:t>E</w:t>
      </w:r>
      <w:r w:rsidRPr="008427ED">
        <w:rPr>
          <w:lang w:val="en-CA"/>
        </w:rPr>
        <w:t>rrata items for VVC</w:t>
      </w:r>
    </w:p>
    <w:p w14:paraId="13EC36EB" w14:textId="311904C0" w:rsidR="002D7B9F" w:rsidRDefault="002D7B9F" w:rsidP="002D7B9F">
      <w:pPr>
        <w:numPr>
          <w:ilvl w:val="0"/>
          <w:numId w:val="21"/>
        </w:numPr>
        <w:jc w:val="both"/>
        <w:textAlignment w:val="auto"/>
        <w:rPr>
          <w:szCs w:val="22"/>
        </w:rPr>
      </w:pPr>
      <w:r>
        <w:rPr>
          <w:szCs w:val="22"/>
          <w:lang w:val="en-CA"/>
        </w:rPr>
        <w:t>In the two occurrences of "</w:t>
      </w:r>
      <w:r w:rsidRPr="00047A27">
        <w:rPr>
          <w:szCs w:val="22"/>
          <w:lang w:val="en-CA"/>
        </w:rPr>
        <w:t xml:space="preserve">a CLVSS picture that has </w:t>
      </w:r>
      <w:proofErr w:type="spellStart"/>
      <w:r w:rsidRPr="00047A27">
        <w:rPr>
          <w:szCs w:val="22"/>
          <w:lang w:val="en-CA"/>
        </w:rPr>
        <w:t>sh_no_output_of_prior_pics_flag</w:t>
      </w:r>
      <w:proofErr w:type="spellEnd"/>
      <w:r w:rsidRPr="00047A27">
        <w:rPr>
          <w:szCs w:val="22"/>
          <w:lang w:val="en-CA"/>
        </w:rPr>
        <w:t xml:space="preserve"> equal to 1 or inferred to be equal to 1</w:t>
      </w:r>
      <w:r>
        <w:rPr>
          <w:szCs w:val="22"/>
          <w:lang w:val="en-CA"/>
        </w:rPr>
        <w:t>", change the phrase "</w:t>
      </w:r>
      <w:r w:rsidRPr="00047A27">
        <w:rPr>
          <w:szCs w:val="22"/>
          <w:lang w:val="en-CA"/>
        </w:rPr>
        <w:t>a CLVSS picture</w:t>
      </w:r>
      <w:r>
        <w:rPr>
          <w:szCs w:val="22"/>
          <w:lang w:val="en-CA"/>
        </w:rPr>
        <w:t>" to "</w:t>
      </w:r>
      <w:r w:rsidRPr="002D7B9F">
        <w:rPr>
          <w:szCs w:val="22"/>
          <w:lang w:val="en-CA"/>
        </w:rPr>
        <w:t xml:space="preserve"> </w:t>
      </w:r>
      <w:r w:rsidRPr="00047A27">
        <w:rPr>
          <w:szCs w:val="22"/>
          <w:lang w:val="en-CA"/>
        </w:rPr>
        <w:t>a CVSS AU</w:t>
      </w:r>
      <w:r>
        <w:rPr>
          <w:szCs w:val="22"/>
          <w:lang w:val="en-CA"/>
        </w:rPr>
        <w:t>".</w:t>
      </w:r>
    </w:p>
    <w:p w14:paraId="5014336F" w14:textId="0736AB4D" w:rsidR="005C0F60" w:rsidRPr="00EE5197" w:rsidRDefault="005C0F60" w:rsidP="00532B00">
      <w:pPr>
        <w:numPr>
          <w:ilvl w:val="0"/>
          <w:numId w:val="21"/>
        </w:numPr>
        <w:jc w:val="both"/>
        <w:textAlignment w:val="auto"/>
        <w:rPr>
          <w:szCs w:val="22"/>
        </w:rPr>
      </w:pPr>
      <w:r>
        <w:rPr>
          <w:szCs w:val="22"/>
          <w:lang w:val="en-CA"/>
        </w:rPr>
        <w:t>Change all three occurrences of "</w:t>
      </w:r>
      <w:proofErr w:type="spellStart"/>
      <w:r w:rsidRPr="00AA5519">
        <w:rPr>
          <w:szCs w:val="22"/>
          <w:lang w:val="en-CA"/>
        </w:rPr>
        <w:t>sh_no_output_of_prior_pics_flag</w:t>
      </w:r>
      <w:proofErr w:type="spellEnd"/>
      <w:r w:rsidRPr="00AA5519">
        <w:rPr>
          <w:szCs w:val="22"/>
          <w:lang w:val="en-CA"/>
        </w:rPr>
        <w:t xml:space="preserve"> equal to 1 or inferred to be equal to 1</w:t>
      </w:r>
      <w:r>
        <w:rPr>
          <w:szCs w:val="22"/>
          <w:lang w:val="en-CA"/>
        </w:rPr>
        <w:t>" to "</w:t>
      </w:r>
      <w:r w:rsidRPr="00F10F23">
        <w:rPr>
          <w:noProof/>
        </w:rPr>
        <w:t>NoOutputOfPriorPicsFlag</w:t>
      </w:r>
      <w:r>
        <w:rPr>
          <w:noProof/>
        </w:rPr>
        <w:t xml:space="preserve"> equal to 1".</w:t>
      </w:r>
    </w:p>
    <w:p w14:paraId="57566510" w14:textId="202AEE4A" w:rsidR="0063695E" w:rsidRPr="00EE5197" w:rsidRDefault="0063695E" w:rsidP="00532B00">
      <w:pPr>
        <w:numPr>
          <w:ilvl w:val="0"/>
          <w:numId w:val="21"/>
        </w:numPr>
        <w:jc w:val="both"/>
        <w:textAlignment w:val="auto"/>
        <w:rPr>
          <w:szCs w:val="22"/>
        </w:rPr>
      </w:pPr>
      <w:r>
        <w:rPr>
          <w:noProof/>
        </w:rPr>
        <w:t>Make the following changes:</w:t>
      </w:r>
    </w:p>
    <w:p w14:paraId="6A842E65" w14:textId="77777777" w:rsidR="0063695E" w:rsidRPr="00EE5197" w:rsidRDefault="0063695E" w:rsidP="00EE5197">
      <w:pPr>
        <w:ind w:left="360"/>
        <w:jc w:val="both"/>
        <w:rPr>
          <w:sz w:val="20"/>
        </w:rPr>
      </w:pPr>
      <w:r w:rsidRPr="00EE5197">
        <w:rPr>
          <w:b/>
          <w:bCs/>
          <w:sz w:val="20"/>
        </w:rPr>
        <w:t>sh_no_output_of_prior_pics_flag</w:t>
      </w:r>
      <w:r w:rsidRPr="00EE5197">
        <w:rPr>
          <w:sz w:val="20"/>
        </w:rPr>
        <w:t xml:space="preserve"> 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p>
    <w:p w14:paraId="6BF4B659" w14:textId="77777777" w:rsidR="0063695E" w:rsidRPr="00EE5197" w:rsidRDefault="0063695E" w:rsidP="00EE5197">
      <w:pPr>
        <w:ind w:left="360"/>
        <w:jc w:val="both"/>
        <w:rPr>
          <w:sz w:val="20"/>
        </w:rPr>
      </w:pPr>
      <w:r w:rsidRPr="00EE5197">
        <w:rPr>
          <w:sz w:val="20"/>
        </w:rPr>
        <w:t>It is a requirement of bitstream conformance that the value of sh_no_output_of_prior_pics_flag shall be the same for all slices in an AU that have sh_no_output_of_prior_pics_flag present in the SHs.</w:t>
      </w:r>
    </w:p>
    <w:p w14:paraId="2604767C" w14:textId="271700FE" w:rsidR="0063695E" w:rsidRPr="00EE5197" w:rsidRDefault="0063695E" w:rsidP="00EE5197">
      <w:pPr>
        <w:ind w:left="360"/>
        <w:jc w:val="both"/>
        <w:rPr>
          <w:sz w:val="20"/>
        </w:rPr>
      </w:pPr>
      <w:r w:rsidRPr="00EE5197">
        <w:rPr>
          <w:sz w:val="20"/>
        </w:rPr>
        <w:t>When all slices in an AU have sh_no_output_of_prior_pics_flag present in the SHs, the</w:t>
      </w:r>
      <w:r>
        <w:rPr>
          <w:sz w:val="20"/>
        </w:rPr>
        <w:t xml:space="preserve"> </w:t>
      </w:r>
      <w:r w:rsidRPr="00EE5197">
        <w:rPr>
          <w:strike/>
          <w:color w:val="FF0000"/>
          <w:sz w:val="20"/>
        </w:rPr>
        <w:t>value of</w:t>
      </w:r>
      <w:r>
        <w:rPr>
          <w:sz w:val="20"/>
        </w:rPr>
        <w:t xml:space="preserve"> </w:t>
      </w:r>
      <w:r w:rsidRPr="00EE5197">
        <w:rPr>
          <w:sz w:val="20"/>
        </w:rPr>
        <w:t>sh_no_output_of_prior_pics_flag in the SHs is also referred to as the</w:t>
      </w:r>
      <w:r>
        <w:rPr>
          <w:sz w:val="20"/>
        </w:rPr>
        <w:t xml:space="preserve"> </w:t>
      </w:r>
      <w:r w:rsidRPr="00FE713F">
        <w:rPr>
          <w:strike/>
          <w:color w:val="FF0000"/>
          <w:sz w:val="20"/>
        </w:rPr>
        <w:t xml:space="preserve">value </w:t>
      </w:r>
      <w:r w:rsidRPr="00EE5197">
        <w:rPr>
          <w:sz w:val="20"/>
        </w:rPr>
        <w:t>sh_no_output_of_prior_pics_flag of the AU.</w:t>
      </w:r>
    </w:p>
    <w:p w14:paraId="00272531" w14:textId="3940EEE4" w:rsidR="00886F2A" w:rsidRPr="00EE5197" w:rsidRDefault="00886F2A" w:rsidP="00532B00">
      <w:pPr>
        <w:numPr>
          <w:ilvl w:val="0"/>
          <w:numId w:val="21"/>
        </w:numPr>
        <w:jc w:val="both"/>
        <w:textAlignment w:val="auto"/>
        <w:rPr>
          <w:szCs w:val="22"/>
        </w:rPr>
      </w:pPr>
      <w:r>
        <w:rPr>
          <w:rFonts w:eastAsia="DengXian"/>
          <w:lang w:eastAsia="zh-CN"/>
        </w:rPr>
        <w:t>In clause C.1, a</w:t>
      </w:r>
      <w:r w:rsidRPr="00950A5A">
        <w:rPr>
          <w:rFonts w:eastAsia="DengXian"/>
          <w:lang w:eastAsia="zh-CN"/>
        </w:rPr>
        <w:t>dd</w:t>
      </w:r>
      <w:r>
        <w:rPr>
          <w:rFonts w:eastAsia="DengXian"/>
          <w:lang w:eastAsia="zh-CN"/>
        </w:rPr>
        <w:t xml:space="preserve"> the following NOTE immediately above the paragraph that starts with "</w:t>
      </w:r>
      <w:r w:rsidRPr="00562CFD">
        <w:t>Each conformance test consists of a combination of one option selected in each of these steps</w:t>
      </w:r>
      <w:r>
        <w:rPr>
          <w:rFonts w:eastAsia="DengXian"/>
          <w:lang w:eastAsia="zh-CN"/>
        </w:rPr>
        <w:t>"</w:t>
      </w:r>
      <w:r w:rsidR="00602E91">
        <w:rPr>
          <w:rFonts w:eastAsia="DengXian"/>
          <w:lang w:eastAsia="zh-CN"/>
        </w:rPr>
        <w:t xml:space="preserve"> and adjust the indices of the NOTEs accordingly</w:t>
      </w:r>
      <w:r>
        <w:rPr>
          <w:rFonts w:eastAsia="DengXian"/>
          <w:lang w:eastAsia="zh-CN"/>
        </w:rPr>
        <w:t>:</w:t>
      </w:r>
    </w:p>
    <w:p w14:paraId="3B966648" w14:textId="3ABEFB92" w:rsidR="00886F2A" w:rsidRPr="00562CFD" w:rsidRDefault="00886F2A" w:rsidP="00EE5197">
      <w:pPr>
        <w:pStyle w:val="Note1"/>
        <w:ind w:left="720"/>
        <w:rPr>
          <w:noProof/>
        </w:rPr>
      </w:pPr>
      <w:r w:rsidRPr="00562CFD">
        <w:rPr>
          <w:noProof/>
        </w:rPr>
        <w:t>NOTE </w:t>
      </w:r>
      <w:r>
        <w:rPr>
          <w:noProof/>
        </w:rPr>
        <w:t>2</w:t>
      </w:r>
      <w:r w:rsidRPr="00562CFD">
        <w:rPr>
          <w:noProof/>
        </w:rPr>
        <w:t> – </w:t>
      </w:r>
      <w:r>
        <w:rPr>
          <w:noProof/>
        </w:rPr>
        <w:t>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p>
    <w:p w14:paraId="39C7F006" w14:textId="6834B714" w:rsidR="0012506A" w:rsidRPr="00FE713F" w:rsidRDefault="0012506A" w:rsidP="0012506A">
      <w:pPr>
        <w:numPr>
          <w:ilvl w:val="0"/>
          <w:numId w:val="21"/>
        </w:numPr>
        <w:jc w:val="both"/>
        <w:textAlignment w:val="auto"/>
        <w:rPr>
          <w:szCs w:val="22"/>
        </w:rPr>
      </w:pPr>
      <w:r>
        <w:rPr>
          <w:rFonts w:eastAsia="DengXian"/>
          <w:lang w:eastAsia="zh-CN"/>
        </w:rPr>
        <w:t>In the end of clause D.12.1, a</w:t>
      </w:r>
      <w:r w:rsidRPr="00950A5A">
        <w:rPr>
          <w:rFonts w:eastAsia="DengXian"/>
          <w:lang w:eastAsia="zh-CN"/>
        </w:rPr>
        <w:t>dd</w:t>
      </w:r>
      <w:r>
        <w:rPr>
          <w:rFonts w:eastAsia="DengXian"/>
          <w:lang w:eastAsia="zh-CN"/>
        </w:rPr>
        <w:t xml:space="preserve"> the following NOTE:</w:t>
      </w:r>
    </w:p>
    <w:p w14:paraId="464FEC59" w14:textId="67741A94" w:rsidR="0012506A" w:rsidRPr="00562CFD" w:rsidRDefault="0012506A" w:rsidP="0012506A">
      <w:pPr>
        <w:pStyle w:val="Note1"/>
        <w:ind w:left="720"/>
        <w:rPr>
          <w:noProof/>
        </w:rPr>
      </w:pPr>
      <w:r w:rsidRPr="00562CFD">
        <w:rPr>
          <w:noProof/>
        </w:rPr>
        <w:t>NOTE – </w:t>
      </w:r>
      <w:r>
        <w:rPr>
          <w:noProof/>
        </w:rPr>
        <w:t>T</w:t>
      </w:r>
      <w:r w:rsidRPr="0012506A">
        <w:rPr>
          <w:noProof/>
          <w:lang w:val="en-US"/>
        </w:rPr>
        <w:t xml:space="preserve">he definition of IRAP </w:t>
      </w:r>
      <w:r>
        <w:rPr>
          <w:noProof/>
          <w:lang w:val="en-US"/>
        </w:rPr>
        <w:t xml:space="preserve">picture </w:t>
      </w:r>
      <w:r w:rsidRPr="0012506A">
        <w:rPr>
          <w:noProof/>
          <w:lang w:val="en-US"/>
        </w:rPr>
        <w:t>in</w:t>
      </w:r>
      <w:r w:rsidR="00D16381">
        <w:rPr>
          <w:noProof/>
          <w:lang w:val="en-US"/>
        </w:rPr>
        <w:t xml:space="preserve"> the</w:t>
      </w:r>
      <w:r w:rsidRPr="0012506A">
        <w:rPr>
          <w:noProof/>
          <w:lang w:val="en-US"/>
        </w:rPr>
        <w:t xml:space="preserve"> VSEI </w:t>
      </w:r>
      <w:r w:rsidR="00D16381">
        <w:rPr>
          <w:noProof/>
          <w:lang w:val="en-US"/>
        </w:rPr>
        <w:t xml:space="preserve">specification </w:t>
      </w:r>
      <w:r>
        <w:rPr>
          <w:noProof/>
          <w:lang w:val="en-US"/>
        </w:rPr>
        <w:t xml:space="preserve">is as follows: </w:t>
      </w:r>
      <w:r w:rsidRPr="0012506A">
        <w:t xml:space="preserve">A </w:t>
      </w:r>
      <w:r w:rsidRPr="00EE5197">
        <w:t>coded picture</w:t>
      </w:r>
      <w:r w:rsidRPr="0012506A">
        <w:t xml:space="preserve"> starting from which all </w:t>
      </w:r>
      <w:r w:rsidRPr="00EE5197">
        <w:t>pictures</w:t>
      </w:r>
      <w:r w:rsidRPr="0012506A">
        <w:t xml:space="preserve"> in the same </w:t>
      </w:r>
      <w:r w:rsidRPr="00EE5197">
        <w:t>layer</w:t>
      </w:r>
      <w:r w:rsidRPr="0012506A">
        <w:t xml:space="preserve"> in both </w:t>
      </w:r>
      <w:r w:rsidRPr="00EE5197">
        <w:t>decoding order</w:t>
      </w:r>
      <w:r w:rsidRPr="0012506A">
        <w:t xml:space="preserve"> and </w:t>
      </w:r>
      <w:r w:rsidRPr="00EE5197">
        <w:t>output order</w:t>
      </w:r>
      <w:r w:rsidRPr="0012506A">
        <w:t xml:space="preserve"> can be decoded without first decoding any </w:t>
      </w:r>
      <w:r w:rsidRPr="00EE5197">
        <w:t>picture</w:t>
      </w:r>
      <w:r w:rsidRPr="0012506A">
        <w:t xml:space="preserve"> in the same </w:t>
      </w:r>
      <w:r w:rsidRPr="00EE5197">
        <w:t>layer</w:t>
      </w:r>
      <w:r w:rsidRPr="0012506A">
        <w:t xml:space="preserve"> earlier in</w:t>
      </w:r>
      <w:r w:rsidRPr="00EE5197">
        <w:t xml:space="preserve"> decoding order</w:t>
      </w:r>
      <w:r w:rsidRPr="0012506A">
        <w:t xml:space="preserve"> in the </w:t>
      </w:r>
      <w:r w:rsidRPr="00EE5197">
        <w:t>coded video bitstream</w:t>
      </w:r>
      <w:r w:rsidRPr="0012506A">
        <w:rPr>
          <w:noProof/>
          <w:lang w:val="en-US"/>
        </w:rPr>
        <w:t xml:space="preserve">. </w:t>
      </w:r>
      <w:r>
        <w:rPr>
          <w:noProof/>
          <w:lang w:val="en-US"/>
        </w:rPr>
        <w:t xml:space="preserve">Consequently, a </w:t>
      </w:r>
      <w:r w:rsidRPr="0012506A">
        <w:rPr>
          <w:noProof/>
          <w:lang w:val="en-US"/>
        </w:rPr>
        <w:t xml:space="preserve">GDR </w:t>
      </w:r>
      <w:r>
        <w:rPr>
          <w:noProof/>
          <w:lang w:val="en-US"/>
        </w:rPr>
        <w:t xml:space="preserve">picture </w:t>
      </w:r>
      <w:r w:rsidRPr="0012506A">
        <w:rPr>
          <w:noProof/>
          <w:lang w:val="en-US"/>
        </w:rPr>
        <w:t>with ph_recovery_poc_cnt equal to</w:t>
      </w:r>
      <w:r>
        <w:rPr>
          <w:noProof/>
          <w:lang w:val="en-US"/>
        </w:rPr>
        <w:t> </w:t>
      </w:r>
      <w:r w:rsidRPr="0012506A">
        <w:rPr>
          <w:noProof/>
          <w:lang w:val="en-US"/>
        </w:rPr>
        <w:t>0</w:t>
      </w:r>
      <w:r>
        <w:rPr>
          <w:noProof/>
          <w:lang w:val="en-US"/>
        </w:rPr>
        <w:t xml:space="preserve"> in a VVC bitsream is an IRAP picture according to the </w:t>
      </w:r>
      <w:r w:rsidR="00D16381">
        <w:rPr>
          <w:noProof/>
          <w:lang w:val="en-US"/>
        </w:rPr>
        <w:t xml:space="preserve">IRAP picture </w:t>
      </w:r>
      <w:r w:rsidRPr="0012506A">
        <w:rPr>
          <w:noProof/>
          <w:lang w:val="en-US"/>
        </w:rPr>
        <w:t xml:space="preserve">definition in </w:t>
      </w:r>
      <w:r w:rsidR="00D16381">
        <w:rPr>
          <w:noProof/>
          <w:lang w:val="en-US"/>
        </w:rPr>
        <w:t xml:space="preserve">the </w:t>
      </w:r>
      <w:r w:rsidRPr="0012506A">
        <w:rPr>
          <w:noProof/>
          <w:lang w:val="en-US"/>
        </w:rPr>
        <w:t>VSEI</w:t>
      </w:r>
      <w:r w:rsidR="00D16381">
        <w:rPr>
          <w:noProof/>
          <w:lang w:val="en-US"/>
        </w:rPr>
        <w:t xml:space="preserve"> specification</w:t>
      </w:r>
      <w:r w:rsidRPr="0012506A">
        <w:rPr>
          <w:noProof/>
          <w:lang w:val="en-US"/>
        </w:rPr>
        <w:t>.</w:t>
      </w:r>
    </w:p>
    <w:p w14:paraId="555184C1" w14:textId="64040F27" w:rsidR="00532B00" w:rsidRDefault="00195038" w:rsidP="00532B00">
      <w:pPr>
        <w:numPr>
          <w:ilvl w:val="0"/>
          <w:numId w:val="21"/>
        </w:numPr>
        <w:jc w:val="both"/>
        <w:textAlignment w:val="auto"/>
        <w:rPr>
          <w:szCs w:val="22"/>
        </w:rPr>
      </w:pPr>
      <w:r>
        <w:rPr>
          <w:szCs w:val="22"/>
        </w:rPr>
        <w:t>(To be confirmed</w:t>
      </w:r>
      <w:del w:id="2" w:author="Bross, Benjamin" w:date="2023-01-16T20:48:00Z">
        <w:r w:rsidDel="00C71CA1">
          <w:rPr>
            <w:szCs w:val="22"/>
          </w:rPr>
          <w:delText>)</w:delText>
        </w:r>
      </w:del>
      <w:r>
        <w:rPr>
          <w:szCs w:val="22"/>
        </w:rPr>
        <w:t xml:space="preserve"> </w:t>
      </w:r>
      <w:hyperlink r:id="rId41" w:history="1">
        <w:r w:rsidRPr="00195038">
          <w:rPr>
            <w:rStyle w:val="Hyperlink"/>
            <w:szCs w:val="22"/>
          </w:rPr>
          <w:t>https://jvet.hhi.fraunhofer.de/trac/vvc/ticket/1564</w:t>
        </w:r>
      </w:hyperlink>
      <w:ins w:id="3" w:author="Bross, Benjamin" w:date="2023-01-16T20:48:00Z">
        <w:r w:rsidR="00C71CA1">
          <w:rPr>
            <w:szCs w:val="22"/>
          </w:rPr>
          <w:t xml:space="preserve">) </w:t>
        </w:r>
        <w:r w:rsidR="00C71CA1">
          <w:rPr>
            <w:rFonts w:eastAsia="DengXian"/>
            <w:lang w:eastAsia="zh-CN"/>
          </w:rPr>
          <w:t xml:space="preserve">In clause </w:t>
        </w:r>
      </w:ins>
      <w:ins w:id="4" w:author="Bross, Benjamin" w:date="2023-01-16T20:49:00Z">
        <w:r w:rsidR="00C71CA1">
          <w:rPr>
            <w:rFonts w:eastAsia="DengXian"/>
            <w:lang w:eastAsia="zh-CN"/>
          </w:rPr>
          <w:t>8.4.5.2.13</w:t>
        </w:r>
      </w:ins>
      <w:ins w:id="5" w:author="Bross, Benjamin" w:date="2023-01-16T20:48:00Z">
        <w:r w:rsidR="00C71CA1">
          <w:rPr>
            <w:rFonts w:eastAsia="DengXian"/>
            <w:lang w:eastAsia="zh-CN"/>
          </w:rPr>
          <w:t xml:space="preserve">, </w:t>
        </w:r>
      </w:ins>
      <w:ins w:id="6" w:author="Bross, Benjamin" w:date="2023-01-16T20:49:00Z">
        <w:r w:rsidR="00C71CA1">
          <w:rPr>
            <w:rFonts w:eastAsia="DengXian"/>
            <w:lang w:eastAsia="zh-CN"/>
          </w:rPr>
          <w:t>make the following changes</w:t>
        </w:r>
      </w:ins>
      <w:ins w:id="7" w:author="Bross, Benjamin" w:date="2023-01-16T20:48:00Z">
        <w:r w:rsidR="00C71CA1">
          <w:rPr>
            <w:rFonts w:eastAsia="DengXian"/>
            <w:lang w:eastAsia="zh-CN"/>
          </w:rPr>
          <w:t>:</w:t>
        </w:r>
      </w:ins>
    </w:p>
    <w:p w14:paraId="2928FA0C" w14:textId="0562201F" w:rsidR="00C71CA1" w:rsidRPr="00C71CA1" w:rsidRDefault="00C71CA1" w:rsidP="00C71CA1">
      <w:pPr>
        <w:numPr>
          <w:ilvl w:val="0"/>
          <w:numId w:val="26"/>
        </w:numPr>
        <w:tabs>
          <w:tab w:val="clear" w:pos="360"/>
          <w:tab w:val="clear" w:pos="720"/>
          <w:tab w:val="clear" w:pos="1440"/>
          <w:tab w:val="left" w:pos="1350"/>
          <w:tab w:val="left" w:pos="2977"/>
        </w:tabs>
        <w:ind w:left="1276" w:hanging="286"/>
        <w:jc w:val="both"/>
        <w:rPr>
          <w:ins w:id="8" w:author="Bross, Benjamin" w:date="2023-01-16T20:50:00Z"/>
          <w:noProof/>
          <w:sz w:val="20"/>
          <w:lang w:eastAsia="ko-KR"/>
        </w:rPr>
      </w:pPr>
      <w:ins w:id="9" w:author="Bross, Benjamin" w:date="2023-01-16T20:50:00Z">
        <w:r w:rsidRPr="00C71CA1">
          <w:rPr>
            <w:noProof/>
            <w:sz w:val="20"/>
            <w:lang w:eastAsia="ko-KR"/>
          </w:rPr>
          <w:t>The additional samples ref[ refW </w:t>
        </w:r>
        <w:r w:rsidRPr="00C71CA1">
          <w:rPr>
            <w:noProof/>
            <w:sz w:val="20"/>
          </w:rPr>
          <w:t>+ </w:t>
        </w:r>
        <w:r w:rsidRPr="00C71CA1">
          <w:rPr>
            <w:noProof/>
            <w:sz w:val="20"/>
            <w:lang w:eastAsia="ko-KR"/>
          </w:rPr>
          <w:t>refIdx +x ] with x = 1..( Max( 1, nTbW / nTbH ) * refIdx + </w:t>
        </w:r>
      </w:ins>
      <w:ins w:id="10" w:author="Bross, Benjamin" w:date="2023-01-16T20:52:00Z">
        <w:r w:rsidRPr="00C71CA1">
          <w:rPr>
            <w:noProof/>
            <w:sz w:val="20"/>
            <w:highlight w:val="yellow"/>
            <w:lang w:eastAsia="ko-KR"/>
          </w:rPr>
          <w:t>2</w:t>
        </w:r>
      </w:ins>
      <w:ins w:id="11" w:author="Bross, Benjamin" w:date="2023-01-16T20:50:00Z">
        <w:r w:rsidRPr="00C71CA1">
          <w:rPr>
            <w:strike/>
            <w:noProof/>
            <w:color w:val="FF0000"/>
            <w:sz w:val="20"/>
            <w:lang w:eastAsia="ko-KR"/>
          </w:rPr>
          <w:t>1</w:t>
        </w:r>
        <w:r w:rsidRPr="00C71CA1">
          <w:rPr>
            <w:noProof/>
            <w:sz w:val="20"/>
            <w:lang w:eastAsia="ko-KR"/>
          </w:rPr>
          <w:t> ) are derived as follows:</w:t>
        </w:r>
      </w:ins>
    </w:p>
    <w:p w14:paraId="240D756E" w14:textId="77777777" w:rsidR="00C71CA1" w:rsidRPr="00C71CA1" w:rsidRDefault="00C71CA1" w:rsidP="00C71CA1">
      <w:pPr>
        <w:pStyle w:val="Equation"/>
        <w:tabs>
          <w:tab w:val="clear" w:pos="794"/>
          <w:tab w:val="clear" w:pos="1588"/>
          <w:tab w:val="left" w:pos="1418"/>
        </w:tabs>
        <w:ind w:left="1440"/>
        <w:rPr>
          <w:ins w:id="12" w:author="Bross, Benjamin" w:date="2023-01-16T20:50:00Z"/>
          <w:noProof/>
          <w:szCs w:val="20"/>
          <w:lang w:eastAsia="ko-KR"/>
        </w:rPr>
      </w:pPr>
      <w:ins w:id="13" w:author="Bross, Benjamin" w:date="2023-01-16T20:50:00Z">
        <w:r w:rsidRPr="00C71CA1">
          <w:rPr>
            <w:noProof/>
            <w:szCs w:val="20"/>
            <w:lang w:eastAsia="ko-KR"/>
          </w:rPr>
          <w:t>ref[ refW</w:t>
        </w:r>
        <w:r w:rsidRPr="00C71CA1">
          <w:rPr>
            <w:noProof/>
            <w:szCs w:val="20"/>
          </w:rPr>
          <w:t> + </w:t>
        </w:r>
        <w:r w:rsidRPr="00C71CA1">
          <w:rPr>
            <w:noProof/>
            <w:szCs w:val="20"/>
            <w:lang w:eastAsia="ko-KR"/>
          </w:rPr>
          <w:t>refIdx + x ] = p[ −1 + refW ][ −1 </w:t>
        </w:r>
        <w:r w:rsidRPr="00C71CA1">
          <w:rPr>
            <w:noProof/>
            <w:szCs w:val="20"/>
          </w:rPr>
          <w:t>− </w:t>
        </w:r>
        <w:r w:rsidRPr="00C71CA1">
          <w:rPr>
            <w:noProof/>
            <w:szCs w:val="20"/>
            <w:lang w:eastAsia="ko-KR"/>
          </w:rPr>
          <w:t>refIdx ]</w:t>
        </w:r>
        <w:r w:rsidRPr="00C71CA1">
          <w:rPr>
            <w:noProof/>
            <w:szCs w:val="20"/>
            <w:lang w:eastAsia="ko-KR"/>
          </w:rPr>
          <w:tab/>
        </w:r>
        <w:r w:rsidRPr="00C71CA1">
          <w:rPr>
            <w:noProof/>
            <w:szCs w:val="20"/>
          </w:rPr>
          <w:t>(</w:t>
        </w:r>
        <w:r w:rsidRPr="00C71CA1">
          <w:rPr>
            <w:noProof/>
            <w:szCs w:val="20"/>
          </w:rPr>
          <w:fldChar w:fldCharType="begin" w:fldLock="1"/>
        </w:r>
        <w:r w:rsidRPr="00C71CA1">
          <w:rPr>
            <w:noProof/>
            <w:szCs w:val="20"/>
          </w:rPr>
          <w:instrText xml:space="preserve"> SEQ Equation \* ARABIC </w:instrText>
        </w:r>
        <w:r w:rsidRPr="00C71CA1">
          <w:rPr>
            <w:noProof/>
            <w:szCs w:val="20"/>
          </w:rPr>
          <w:fldChar w:fldCharType="separate"/>
        </w:r>
        <w:r w:rsidRPr="00C71CA1">
          <w:rPr>
            <w:noProof/>
            <w:szCs w:val="20"/>
          </w:rPr>
          <w:t>335</w:t>
        </w:r>
        <w:r w:rsidRPr="00C71CA1">
          <w:rPr>
            <w:noProof/>
            <w:szCs w:val="20"/>
          </w:rPr>
          <w:fldChar w:fldCharType="end"/>
        </w:r>
        <w:r w:rsidRPr="00C71CA1">
          <w:rPr>
            <w:noProof/>
            <w:szCs w:val="20"/>
          </w:rPr>
          <w:t>)</w:t>
        </w:r>
      </w:ins>
    </w:p>
    <w:p w14:paraId="218A2743" w14:textId="2E47CE02" w:rsidR="00C71CA1" w:rsidRDefault="00C71CA1" w:rsidP="00C71CA1">
      <w:pPr>
        <w:ind w:left="426"/>
        <w:jc w:val="both"/>
        <w:textAlignment w:val="auto"/>
        <w:rPr>
          <w:ins w:id="14" w:author="Bross, Benjamin" w:date="2023-01-16T20:50:00Z"/>
          <w:szCs w:val="22"/>
        </w:rPr>
      </w:pPr>
      <w:ins w:id="15" w:author="Bross, Benjamin" w:date="2023-01-16T20:50:00Z">
        <w:r>
          <w:rPr>
            <w:szCs w:val="22"/>
          </w:rPr>
          <w:t>and:</w:t>
        </w:r>
      </w:ins>
    </w:p>
    <w:p w14:paraId="4552791C" w14:textId="5DA2A3EE" w:rsidR="00C71CA1" w:rsidRPr="00C71CA1" w:rsidRDefault="00C71CA1" w:rsidP="00C71CA1">
      <w:pPr>
        <w:numPr>
          <w:ilvl w:val="0"/>
          <w:numId w:val="26"/>
        </w:numPr>
        <w:tabs>
          <w:tab w:val="clear" w:pos="360"/>
          <w:tab w:val="clear" w:pos="720"/>
          <w:tab w:val="clear" w:pos="1080"/>
          <w:tab w:val="clear" w:pos="1440"/>
          <w:tab w:val="left" w:pos="794"/>
          <w:tab w:val="left" w:pos="1191"/>
          <w:tab w:val="left" w:pos="1350"/>
          <w:tab w:val="left" w:pos="1588"/>
          <w:tab w:val="left" w:pos="1985"/>
          <w:tab w:val="left" w:pos="2977"/>
        </w:tabs>
        <w:ind w:left="1276" w:hanging="286"/>
        <w:jc w:val="both"/>
        <w:rPr>
          <w:ins w:id="16" w:author="Bross, Benjamin" w:date="2023-01-16T20:50:00Z"/>
          <w:rFonts w:eastAsia="SimSun"/>
          <w:noProof/>
          <w:sz w:val="20"/>
          <w:lang w:val="en-GB" w:eastAsia="ko-KR"/>
        </w:rPr>
      </w:pPr>
      <w:ins w:id="17" w:author="Bross, Benjamin" w:date="2023-01-16T20:50:00Z">
        <w:r w:rsidRPr="00C71CA1">
          <w:rPr>
            <w:rFonts w:eastAsia="SimSun"/>
            <w:noProof/>
            <w:sz w:val="20"/>
            <w:lang w:val="en-GB" w:eastAsia="ko-KR"/>
          </w:rPr>
          <w:t>The additional samples ref[ refH </w:t>
        </w:r>
        <w:r w:rsidRPr="00C71CA1">
          <w:rPr>
            <w:rFonts w:eastAsia="SimSun"/>
            <w:noProof/>
            <w:sz w:val="20"/>
            <w:lang w:val="en-GB"/>
          </w:rPr>
          <w:t>+ </w:t>
        </w:r>
        <w:r w:rsidRPr="00C71CA1">
          <w:rPr>
            <w:rFonts w:eastAsia="SimSun"/>
            <w:noProof/>
            <w:sz w:val="20"/>
            <w:lang w:val="en-GB" w:eastAsia="ko-KR"/>
          </w:rPr>
          <w:t>refIdx + x ] with x = 1..( Max( 1, nTbH / nTbW ) * refIdx + </w:t>
        </w:r>
      </w:ins>
      <w:ins w:id="18" w:author="Bross, Benjamin" w:date="2023-01-16T20:53:00Z">
        <w:r w:rsidRPr="00C71CA1">
          <w:rPr>
            <w:noProof/>
            <w:sz w:val="20"/>
            <w:highlight w:val="yellow"/>
            <w:lang w:eastAsia="ko-KR"/>
          </w:rPr>
          <w:t>2</w:t>
        </w:r>
        <w:r w:rsidRPr="00C71CA1">
          <w:rPr>
            <w:strike/>
            <w:noProof/>
            <w:color w:val="FF0000"/>
            <w:sz w:val="20"/>
            <w:lang w:eastAsia="ko-KR"/>
          </w:rPr>
          <w:t>1</w:t>
        </w:r>
      </w:ins>
      <w:ins w:id="19" w:author="Bross, Benjamin" w:date="2023-01-16T20:50:00Z">
        <w:r w:rsidRPr="00C71CA1">
          <w:rPr>
            <w:rFonts w:eastAsia="SimSun"/>
            <w:noProof/>
            <w:sz w:val="20"/>
            <w:lang w:val="en-GB" w:eastAsia="ko-KR"/>
          </w:rPr>
          <w:t> ) are derived as follows:</w:t>
        </w:r>
      </w:ins>
    </w:p>
    <w:p w14:paraId="07FD092F" w14:textId="77777777" w:rsidR="00C71CA1" w:rsidRPr="00C71CA1" w:rsidRDefault="00C71CA1" w:rsidP="00C71CA1">
      <w:pPr>
        <w:tabs>
          <w:tab w:val="clear" w:pos="360"/>
          <w:tab w:val="clear" w:pos="720"/>
          <w:tab w:val="clear" w:pos="1080"/>
          <w:tab w:val="center" w:pos="4849"/>
          <w:tab w:val="right" w:pos="9696"/>
        </w:tabs>
        <w:spacing w:before="193" w:after="240"/>
        <w:ind w:left="1440"/>
        <w:rPr>
          <w:ins w:id="20" w:author="Bross, Benjamin" w:date="2023-01-16T20:50:00Z"/>
          <w:rFonts w:eastAsia="SimSun"/>
          <w:noProof/>
          <w:sz w:val="20"/>
          <w:lang w:val="en-GB" w:eastAsia="ko-KR"/>
        </w:rPr>
      </w:pPr>
      <w:ins w:id="21" w:author="Bross, Benjamin" w:date="2023-01-16T20:50:00Z">
        <w:r w:rsidRPr="00C71CA1">
          <w:rPr>
            <w:rFonts w:eastAsia="SimSun"/>
            <w:noProof/>
            <w:sz w:val="20"/>
            <w:lang w:val="en-GB" w:eastAsia="ko-KR"/>
          </w:rPr>
          <w:t>ref[ refH</w:t>
        </w:r>
        <w:r w:rsidRPr="00C71CA1">
          <w:rPr>
            <w:rFonts w:eastAsia="SimSun"/>
            <w:noProof/>
            <w:sz w:val="20"/>
            <w:lang w:val="en-GB"/>
          </w:rPr>
          <w:t> + </w:t>
        </w:r>
        <w:r w:rsidRPr="00C71CA1">
          <w:rPr>
            <w:rFonts w:eastAsia="SimSun"/>
            <w:noProof/>
            <w:sz w:val="20"/>
            <w:lang w:val="en-GB" w:eastAsia="ko-KR"/>
          </w:rPr>
          <w:t>refIdx +x ] = p[ −1 </w:t>
        </w:r>
        <w:r w:rsidRPr="00C71CA1">
          <w:rPr>
            <w:rFonts w:eastAsia="SimSun"/>
            <w:noProof/>
            <w:sz w:val="20"/>
            <w:lang w:val="en-GB"/>
          </w:rPr>
          <w:t>− </w:t>
        </w:r>
        <w:r w:rsidRPr="00C71CA1">
          <w:rPr>
            <w:rFonts w:eastAsia="SimSun"/>
            <w:noProof/>
            <w:sz w:val="20"/>
            <w:lang w:val="en-GB" w:eastAsia="ko-KR"/>
          </w:rPr>
          <w:t>refIdx ][ −1 + refH ]</w:t>
        </w:r>
        <w:r w:rsidRPr="00C71CA1">
          <w:rPr>
            <w:rFonts w:eastAsia="SimSun"/>
            <w:noProof/>
            <w:sz w:val="20"/>
            <w:lang w:val="en-GB" w:eastAsia="ko-KR"/>
          </w:rPr>
          <w:tab/>
        </w:r>
        <w:r w:rsidRPr="00C71CA1">
          <w:rPr>
            <w:rFonts w:eastAsia="SimSun"/>
            <w:noProof/>
            <w:sz w:val="20"/>
            <w:lang w:val="en-GB"/>
          </w:rPr>
          <w:t>(</w:t>
        </w:r>
        <w:r w:rsidRPr="00C71CA1">
          <w:rPr>
            <w:rFonts w:eastAsia="SimSun"/>
            <w:noProof/>
            <w:sz w:val="20"/>
            <w:lang w:val="en-GB"/>
          </w:rPr>
          <w:fldChar w:fldCharType="begin" w:fldLock="1"/>
        </w:r>
        <w:r w:rsidRPr="00C71CA1">
          <w:rPr>
            <w:rFonts w:eastAsia="SimSun"/>
            <w:noProof/>
            <w:sz w:val="20"/>
            <w:lang w:val="en-GB"/>
          </w:rPr>
          <w:instrText xml:space="preserve"> SEQ Equation \* ARABIC </w:instrText>
        </w:r>
        <w:r w:rsidRPr="00C71CA1">
          <w:rPr>
            <w:rFonts w:eastAsia="SimSun"/>
            <w:noProof/>
            <w:sz w:val="20"/>
            <w:lang w:val="en-GB"/>
          </w:rPr>
          <w:fldChar w:fldCharType="separate"/>
        </w:r>
        <w:r w:rsidRPr="00C71CA1">
          <w:rPr>
            <w:rFonts w:eastAsia="SimSun"/>
            <w:noProof/>
            <w:sz w:val="20"/>
            <w:lang w:val="en-GB"/>
          </w:rPr>
          <w:t>345</w:t>
        </w:r>
        <w:r w:rsidRPr="00C71CA1">
          <w:rPr>
            <w:rFonts w:eastAsia="SimSun"/>
            <w:noProof/>
            <w:sz w:val="20"/>
            <w:lang w:val="en-GB"/>
          </w:rPr>
          <w:fldChar w:fldCharType="end"/>
        </w:r>
        <w:r w:rsidRPr="00C71CA1">
          <w:rPr>
            <w:rFonts w:eastAsia="SimSun"/>
            <w:noProof/>
            <w:sz w:val="20"/>
            <w:lang w:val="en-GB"/>
          </w:rPr>
          <w:t>)</w:t>
        </w:r>
      </w:ins>
    </w:p>
    <w:p w14:paraId="20FFB06B" w14:textId="29E717D6" w:rsidR="0066189A" w:rsidRPr="008427ED" w:rsidRDefault="0066189A" w:rsidP="0066189A">
      <w:pPr>
        <w:numPr>
          <w:ilvl w:val="0"/>
          <w:numId w:val="21"/>
        </w:numPr>
        <w:jc w:val="both"/>
        <w:textAlignment w:val="auto"/>
        <w:rPr>
          <w:szCs w:val="22"/>
        </w:rPr>
      </w:pPr>
      <w:r w:rsidRPr="0066189A">
        <w:rPr>
          <w:szCs w:val="22"/>
        </w:rPr>
        <w:t xml:space="preserve">In the semantics for the three flags </w:t>
      </w:r>
      <w:proofErr w:type="spellStart"/>
      <w:r w:rsidRPr="0066189A">
        <w:rPr>
          <w:szCs w:val="22"/>
        </w:rPr>
        <w:t>pps_sao_info_in_ph_flag</w:t>
      </w:r>
      <w:proofErr w:type="spellEnd"/>
      <w:r w:rsidRPr="0066189A">
        <w:rPr>
          <w:szCs w:val="22"/>
        </w:rPr>
        <w:t xml:space="preserve">, </w:t>
      </w:r>
      <w:proofErr w:type="spellStart"/>
      <w:r w:rsidRPr="0066189A">
        <w:rPr>
          <w:szCs w:val="22"/>
        </w:rPr>
        <w:t>pps_alf_info_in_ph_flag</w:t>
      </w:r>
      <w:proofErr w:type="spellEnd"/>
      <w:r w:rsidRPr="0066189A">
        <w:rPr>
          <w:szCs w:val="22"/>
        </w:rPr>
        <w:t xml:space="preserve">, and </w:t>
      </w:r>
      <w:proofErr w:type="spellStart"/>
      <w:r w:rsidRPr="0066189A">
        <w:rPr>
          <w:szCs w:val="22"/>
        </w:rPr>
        <w:t>pps_wp_info_in_ph_flag</w:t>
      </w:r>
      <w:proofErr w:type="spellEnd"/>
      <w:r w:rsidRPr="0066189A">
        <w:rPr>
          <w:szCs w:val="22"/>
        </w:rPr>
        <w:t xml:space="preserve">, "and not present" should be replaced with "and is not present". I guess the reason why it ended up like this was historical. My guess is that, initially, the "could be present" in the first half of the sentence was "is present", and in that case, it was OK to use "and not present" in the second half of the sentence, as they share the same "is". Note that this is still the case for the semantics </w:t>
      </w:r>
      <w:r w:rsidRPr="0066189A">
        <w:rPr>
          <w:szCs w:val="22"/>
        </w:rPr>
        <w:lastRenderedPageBreak/>
        <w:t xml:space="preserve">of the other two flags in the same category, i.e., </w:t>
      </w:r>
      <w:proofErr w:type="spellStart"/>
      <w:r w:rsidRPr="0066189A">
        <w:rPr>
          <w:szCs w:val="22"/>
        </w:rPr>
        <w:t>pps_rpl_info_in_ph_flag</w:t>
      </w:r>
      <w:proofErr w:type="spellEnd"/>
      <w:r w:rsidRPr="0066189A">
        <w:rPr>
          <w:szCs w:val="22"/>
        </w:rPr>
        <w:t xml:space="preserve"> and </w:t>
      </w:r>
      <w:proofErr w:type="spellStart"/>
      <w:r w:rsidRPr="0066189A">
        <w:rPr>
          <w:szCs w:val="22"/>
        </w:rPr>
        <w:t>pps_qp_delta_info_in_ph_flag</w:t>
      </w:r>
      <w:proofErr w:type="spellEnd"/>
      <w:r w:rsidRPr="0066189A">
        <w:rPr>
          <w:szCs w:val="22"/>
        </w:rPr>
        <w:t>. However, later on, we made the semantics of the three flags more accurate and replaced "is present" with "could be present</w:t>
      </w:r>
      <w:proofErr w:type="gramStart"/>
      <w:r w:rsidRPr="0066189A">
        <w:rPr>
          <w:szCs w:val="22"/>
        </w:rPr>
        <w:t>", but</w:t>
      </w:r>
      <w:proofErr w:type="gramEnd"/>
      <w:r w:rsidRPr="0066189A">
        <w:rPr>
          <w:szCs w:val="22"/>
        </w:rPr>
        <w:t xml:space="preserve"> forgot to change "and not present" to "and is not present".</w:t>
      </w:r>
    </w:p>
    <w:p w14:paraId="635C64EA" w14:textId="43688B3D" w:rsidR="00195038" w:rsidRDefault="00467458" w:rsidP="00532B00">
      <w:pPr>
        <w:numPr>
          <w:ilvl w:val="0"/>
          <w:numId w:val="21"/>
        </w:numPr>
        <w:jc w:val="both"/>
        <w:textAlignment w:val="auto"/>
        <w:rPr>
          <w:szCs w:val="22"/>
        </w:rPr>
      </w:pPr>
      <w:r>
        <w:rPr>
          <w:szCs w:val="22"/>
        </w:rPr>
        <w:t xml:space="preserve">In </w:t>
      </w:r>
      <w:r w:rsidR="00886F2A">
        <w:rPr>
          <w:szCs w:val="22"/>
        </w:rPr>
        <w:t xml:space="preserve">clause </w:t>
      </w:r>
      <w:r w:rsidRPr="00467458">
        <w:rPr>
          <w:szCs w:val="22"/>
        </w:rPr>
        <w:t xml:space="preserve">7.3.11.5 </w:t>
      </w:r>
      <w:r w:rsidR="00A95940">
        <w:rPr>
          <w:szCs w:val="22"/>
        </w:rPr>
        <w:t>(</w:t>
      </w:r>
      <w:r w:rsidRPr="00467458">
        <w:rPr>
          <w:szCs w:val="22"/>
        </w:rPr>
        <w:t>Coding unit syntax</w:t>
      </w:r>
      <w:r w:rsidR="00A95940">
        <w:rPr>
          <w:szCs w:val="22"/>
        </w:rPr>
        <w:t>)</w:t>
      </w:r>
      <w:r w:rsidRPr="00467458">
        <w:rPr>
          <w:szCs w:val="22"/>
        </w:rPr>
        <w:t xml:space="preserve"> some trivial whitespace issues (missing space and superfluous tab) were found in the 04/22 edition of the spec, as follows</w:t>
      </w:r>
      <w:r>
        <w:rPr>
          <w:szCs w:val="22"/>
        </w:rPr>
        <w:t xml:space="preserve"> (one </w:t>
      </w:r>
      <w:r w:rsidRPr="00467458">
        <w:rPr>
          <w:szCs w:val="22"/>
        </w:rPr>
        <w:t>superfluous tab</w:t>
      </w:r>
      <w:r>
        <w:rPr>
          <w:szCs w:val="22"/>
        </w:rPr>
        <w:t xml:space="preserve"> in "</w:t>
      </w:r>
      <w:r w:rsidRPr="00562CFD">
        <w:rPr>
          <w:noProof/>
          <w:lang w:eastAsia="ko-KR"/>
        </w:rPr>
        <w:t xml:space="preserve">&amp;&amp;  </w:t>
      </w:r>
      <w:r w:rsidRPr="00562CFD">
        <w:rPr>
          <w:noProof/>
          <w:lang w:eastAsia="ko-KR"/>
        </w:rPr>
        <w:tab/>
        <w:t>( treeType</w:t>
      </w:r>
      <w:r>
        <w:rPr>
          <w:szCs w:val="22"/>
        </w:rPr>
        <w:t xml:space="preserve"> ", and on missing space in "</w:t>
      </w:r>
      <w:r w:rsidRPr="00467458">
        <w:rPr>
          <w:lang w:eastAsia="ko-KR"/>
        </w:rPr>
        <w:t xml:space="preserve"> </w:t>
      </w:r>
      <w:proofErr w:type="spellStart"/>
      <w:r w:rsidRPr="00562CFD">
        <w:rPr>
          <w:lang w:eastAsia="ko-KR"/>
        </w:rPr>
        <w:t>MaxTbSizeY</w:t>
      </w:r>
      <w:proofErr w:type="spellEnd"/>
      <w:r w:rsidRPr="00562CFD">
        <w:rPr>
          <w:kern w:val="2"/>
          <w:lang w:eastAsia="ko-KR"/>
        </w:rPr>
        <w:t>)</w:t>
      </w:r>
      <w:r>
        <w:rPr>
          <w:szCs w:val="22"/>
        </w:rPr>
        <w:t>")</w:t>
      </w:r>
      <w:r w:rsidRPr="00467458">
        <w:rPr>
          <w:szCs w:val="22"/>
        </w:rPr>
        <w:t>:</w:t>
      </w:r>
    </w:p>
    <w:p w14:paraId="26B9BBE1" w14:textId="47647A5D" w:rsidR="00467458" w:rsidRDefault="00467458" w:rsidP="00467458">
      <w:pPr>
        <w:ind w:left="720"/>
        <w:jc w:val="both"/>
        <w:textAlignment w:val="auto"/>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67458" w:rsidRPr="00562CFD" w14:paraId="149D7E03" w14:textId="77777777" w:rsidTr="00FE713F">
        <w:trPr>
          <w:cantSplit/>
          <w:trHeight w:val="198"/>
          <w:jc w:val="center"/>
        </w:trPr>
        <w:tc>
          <w:tcPr>
            <w:tcW w:w="7920" w:type="dxa"/>
          </w:tcPr>
          <w:p w14:paraId="7855D6D2" w14:textId="77777777" w:rsidR="00467458" w:rsidRPr="00562CFD" w:rsidRDefault="00467458" w:rsidP="00FE713F">
            <w:pPr>
              <w:pStyle w:val="tablesyntax"/>
              <w:keepNext w:val="0"/>
              <w:keepLines w:val="0"/>
              <w:spacing w:before="20" w:after="40"/>
              <w:contextualSpacing/>
              <w:rPr>
                <w:noProof/>
              </w:rPr>
            </w:pPr>
            <w:r w:rsidRPr="00562CFD">
              <w:rPr>
                <w:noProof/>
                <w:lang w:eastAsia="ko-KR"/>
              </w:rPr>
              <w:tab/>
            </w:r>
            <w:r w:rsidRPr="00562CFD">
              <w:rPr>
                <w:noProof/>
                <w:lang w:eastAsia="ko-KR"/>
              </w:rPr>
              <w:tab/>
            </w:r>
            <w:proofErr w:type="gramStart"/>
            <w:r w:rsidRPr="00562CFD">
              <w:rPr>
                <w:kern w:val="2"/>
                <w:lang w:eastAsia="ko-KR"/>
              </w:rPr>
              <w:t>if( Min</w:t>
            </w:r>
            <w:proofErr w:type="gramEnd"/>
            <w:r w:rsidRPr="00562CFD">
              <w:rPr>
                <w:kern w:val="2"/>
                <w:lang w:eastAsia="ko-KR"/>
              </w:rPr>
              <w:t>( </w:t>
            </w:r>
            <w:proofErr w:type="spellStart"/>
            <w:r w:rsidRPr="00562CFD">
              <w:rPr>
                <w:kern w:val="2"/>
                <w:lang w:eastAsia="ko-KR"/>
              </w:rPr>
              <w:t>lfnstWidth</w:t>
            </w:r>
            <w:proofErr w:type="spellEnd"/>
            <w:r w:rsidRPr="00562CFD">
              <w:rPr>
                <w:kern w:val="2"/>
                <w:lang w:eastAsia="ko-KR"/>
              </w:rPr>
              <w:t>, </w:t>
            </w:r>
            <w:proofErr w:type="spellStart"/>
            <w:r w:rsidRPr="00562CFD">
              <w:rPr>
                <w:kern w:val="2"/>
                <w:lang w:eastAsia="ko-KR"/>
              </w:rPr>
              <w:t>lfnstHeight</w:t>
            </w:r>
            <w:proofErr w:type="spellEnd"/>
            <w:r w:rsidRPr="00562CFD">
              <w:rPr>
                <w:kern w:val="2"/>
                <w:lang w:eastAsia="ko-KR"/>
              </w:rPr>
              <w:t xml:space="preserve"> )  &gt;=  4  &amp;&amp;  </w:t>
            </w:r>
            <w:proofErr w:type="spellStart"/>
            <w:r w:rsidRPr="00562CFD">
              <w:rPr>
                <w:bCs/>
                <w:kern w:val="2"/>
              </w:rPr>
              <w:t>sps_</w:t>
            </w:r>
            <w:r w:rsidRPr="00562CFD">
              <w:rPr>
                <w:rFonts w:eastAsiaTheme="minorEastAsia"/>
                <w:bCs/>
                <w:kern w:val="2"/>
                <w:lang w:eastAsia="zh-CN"/>
              </w:rPr>
              <w:t>lfnst</w:t>
            </w:r>
            <w:r w:rsidRPr="00562CFD">
              <w:rPr>
                <w:bCs/>
                <w:kern w:val="2"/>
              </w:rPr>
              <w:t>_enabled_flag</w:t>
            </w:r>
            <w:proofErr w:type="spellEnd"/>
            <w:r w:rsidRPr="00562CFD">
              <w:rPr>
                <w:bCs/>
                <w:kern w:val="2"/>
              </w:rPr>
              <w:t xml:space="preserve">  =</w:t>
            </w:r>
            <w:r w:rsidRPr="00562CFD">
              <w:rPr>
                <w:kern w:val="2"/>
              </w:rPr>
              <w:t> </w:t>
            </w:r>
            <w:r w:rsidRPr="00562CFD">
              <w:rPr>
                <w:bCs/>
                <w:kern w:val="2"/>
              </w:rPr>
              <w:t>=  1</w:t>
            </w:r>
            <w:r w:rsidRPr="00562CFD">
              <w:rPr>
                <w:kern w:val="2"/>
                <w:lang w:eastAsia="ko-KR"/>
              </w:rPr>
              <w:t xml:space="preserve">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proofErr w:type="spellStart"/>
            <w:r w:rsidRPr="00562CFD">
              <w:rPr>
                <w:kern w:val="2"/>
              </w:rPr>
              <w:t>CuPredMode</w:t>
            </w:r>
            <w:proofErr w:type="spellEnd"/>
            <w:r w:rsidRPr="00562CFD">
              <w:rPr>
                <w:kern w:val="2"/>
              </w:rPr>
              <w:t>[ </w:t>
            </w:r>
            <w:proofErr w:type="spellStart"/>
            <w:r w:rsidRPr="00562CFD">
              <w:rPr>
                <w:kern w:val="2"/>
              </w:rPr>
              <w:t>chType</w:t>
            </w:r>
            <w:proofErr w:type="spellEnd"/>
            <w:r w:rsidRPr="00562CFD">
              <w:rPr>
                <w:kern w:val="2"/>
              </w:rPr>
              <w:t> ]</w:t>
            </w:r>
            <w:r w:rsidRPr="00562CFD">
              <w:rPr>
                <w:kern w:val="2"/>
                <w:lang w:eastAsia="ko-KR"/>
              </w:rPr>
              <w:t>[ x0 ][ y0 ]</w:t>
            </w:r>
            <w:r w:rsidRPr="00562CFD">
              <w:rPr>
                <w:kern w:val="2"/>
              </w:rPr>
              <w:t xml:space="preserve">  = =  MODE_INTRA  &amp;&amp;</w:t>
            </w:r>
            <w:r w:rsidRPr="00562CFD">
              <w:rPr>
                <w:kern w:val="2"/>
                <w:lang w:eastAsia="ko-KR"/>
              </w:rPr>
              <w:t xml:space="preserve">  </w:t>
            </w:r>
            <w:r w:rsidRPr="00562CFD">
              <w:rPr>
                <w:noProof/>
                <w:lang w:eastAsia="ko-KR"/>
              </w:rPr>
              <w:t>lfnstNotTsFlag  = =  1</w:t>
            </w:r>
            <w:r w:rsidRPr="00562CFD">
              <w:rPr>
                <w:noProof/>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467458">
              <w:rPr>
                <w:noProof/>
                <w:highlight w:val="yellow"/>
                <w:lang w:eastAsia="ko-KR"/>
              </w:rPr>
              <w:t xml:space="preserve">&amp;&amp;  </w:t>
            </w:r>
            <w:r w:rsidRPr="00467458">
              <w:rPr>
                <w:noProof/>
                <w:highlight w:val="yellow"/>
                <w:lang w:eastAsia="ko-KR"/>
              </w:rPr>
              <w:tab/>
              <w:t>( treeType</w:t>
            </w:r>
            <w:r w:rsidRPr="00562CFD">
              <w:rPr>
                <w:noProof/>
                <w:lang w:eastAsia="ko-KR"/>
              </w:rPr>
              <w:t xml:space="preserve">  = =  DUAL_TREE_CHROMA</w:t>
            </w:r>
            <w:r w:rsidRPr="00562CFD">
              <w:rPr>
                <w:noProof/>
              </w:rPr>
              <w:t xml:space="preserve">  | |  </w:t>
            </w:r>
            <w:r w:rsidRPr="00562CFD">
              <w:rPr>
                <w:rFonts w:eastAsia="Batang"/>
                <w:bCs/>
                <w:noProof/>
                <w:kern w:val="2"/>
              </w:rPr>
              <w:t>!IntraMipFlag</w:t>
            </w:r>
            <w:r w:rsidRPr="00562CFD">
              <w:rPr>
                <w:kern w:val="2"/>
                <w:lang w:eastAsia="ko-KR"/>
              </w:rPr>
              <w:t>[ x0 ][ y0 ]</w:t>
            </w:r>
            <w:r w:rsidRPr="00562CFD">
              <w:rPr>
                <w:noProof/>
              </w:rPr>
              <w:t xml:space="preserve">  | |</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kern w:val="2"/>
                <w:lang w:eastAsia="ko-KR"/>
              </w:rPr>
              <w:t>Min( </w:t>
            </w:r>
            <w:proofErr w:type="spellStart"/>
            <w:r w:rsidRPr="00562CFD">
              <w:rPr>
                <w:kern w:val="2"/>
                <w:lang w:eastAsia="ko-KR"/>
              </w:rPr>
              <w:t>lfnstWidth</w:t>
            </w:r>
            <w:proofErr w:type="spellEnd"/>
            <w:r w:rsidRPr="00562CFD">
              <w:rPr>
                <w:kern w:val="2"/>
                <w:lang w:eastAsia="ko-KR"/>
              </w:rPr>
              <w:t>, </w:t>
            </w:r>
            <w:proofErr w:type="spellStart"/>
            <w:r w:rsidRPr="00562CFD">
              <w:rPr>
                <w:kern w:val="2"/>
                <w:lang w:eastAsia="ko-KR"/>
              </w:rPr>
              <w:t>lfnstHeight</w:t>
            </w:r>
            <w:proofErr w:type="spellEnd"/>
            <w:r w:rsidRPr="00562CFD">
              <w:rPr>
                <w:kern w:val="2"/>
                <w:lang w:eastAsia="ko-KR"/>
              </w:rPr>
              <w:t> )  &gt;=  16</w:t>
            </w:r>
            <w:r w:rsidRPr="00562CFD">
              <w:rPr>
                <w:noProof/>
              </w:rPr>
              <w:t xml:space="preserve"> </w:t>
            </w:r>
            <w:r w:rsidRPr="00562CFD">
              <w:rPr>
                <w:kern w:val="2"/>
                <w:lang w:eastAsia="ko-KR"/>
              </w:rPr>
              <w:t>)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lang w:eastAsia="ko-KR"/>
              </w:rPr>
              <w:t xml:space="preserve">Max( </w:t>
            </w:r>
            <w:proofErr w:type="spellStart"/>
            <w:r w:rsidRPr="00562CFD">
              <w:rPr>
                <w:lang w:eastAsia="ko-KR"/>
              </w:rPr>
              <w:t>cbWidth</w:t>
            </w:r>
            <w:proofErr w:type="spellEnd"/>
            <w:r w:rsidRPr="00562CFD">
              <w:rPr>
                <w:lang w:eastAsia="ko-KR"/>
              </w:rPr>
              <w:t xml:space="preserve">, </w:t>
            </w:r>
            <w:proofErr w:type="spellStart"/>
            <w:r w:rsidRPr="00562CFD">
              <w:rPr>
                <w:lang w:eastAsia="ko-KR"/>
              </w:rPr>
              <w:t>cbHeight</w:t>
            </w:r>
            <w:proofErr w:type="spellEnd"/>
            <w:r w:rsidRPr="00562CFD">
              <w:rPr>
                <w:lang w:eastAsia="ko-KR"/>
              </w:rPr>
              <w:t xml:space="preserve"> )  &lt;=  </w:t>
            </w:r>
            <w:proofErr w:type="spellStart"/>
            <w:r w:rsidRPr="00467458">
              <w:rPr>
                <w:highlight w:val="yellow"/>
                <w:lang w:eastAsia="ko-KR"/>
              </w:rPr>
              <w:t>MaxTbSizeY</w:t>
            </w:r>
            <w:proofErr w:type="spellEnd"/>
            <w:r w:rsidRPr="00467458">
              <w:rPr>
                <w:kern w:val="2"/>
                <w:highlight w:val="yellow"/>
                <w:lang w:eastAsia="ko-KR"/>
              </w:rPr>
              <w:t>)</w:t>
            </w:r>
            <w:r w:rsidRPr="00562CFD">
              <w:rPr>
                <w:kern w:val="2"/>
                <w:lang w:eastAsia="ko-KR"/>
              </w:rPr>
              <w:t xml:space="preserve"> {</w:t>
            </w:r>
          </w:p>
        </w:tc>
        <w:tc>
          <w:tcPr>
            <w:tcW w:w="1152" w:type="dxa"/>
          </w:tcPr>
          <w:p w14:paraId="101F1CB8" w14:textId="77777777" w:rsidR="00467458" w:rsidRPr="00562CFD" w:rsidRDefault="00467458" w:rsidP="00FE713F">
            <w:pPr>
              <w:pStyle w:val="tablesyntax"/>
              <w:keepNext w:val="0"/>
              <w:keepLines w:val="0"/>
              <w:spacing w:before="20" w:after="40"/>
              <w:contextualSpacing/>
              <w:jc w:val="center"/>
              <w:rPr>
                <w:noProof/>
              </w:rPr>
            </w:pPr>
          </w:p>
        </w:tc>
      </w:tr>
      <w:tr w:rsidR="00467458" w:rsidRPr="00562CFD" w14:paraId="52A766E8" w14:textId="77777777" w:rsidTr="00FE713F">
        <w:trPr>
          <w:cantSplit/>
          <w:trHeight w:val="198"/>
          <w:jc w:val="center"/>
        </w:trPr>
        <w:tc>
          <w:tcPr>
            <w:tcW w:w="7920" w:type="dxa"/>
          </w:tcPr>
          <w:p w14:paraId="78F7F148" w14:textId="77777777" w:rsidR="00467458" w:rsidRPr="00562CFD" w:rsidRDefault="00467458" w:rsidP="00FE713F">
            <w:pPr>
              <w:pStyle w:val="tablesyntax"/>
              <w:keepNext w:val="0"/>
              <w:keepLines w:val="0"/>
              <w:spacing w:before="20" w:after="40"/>
              <w:contextualSpacing/>
              <w:rPr>
                <w:noProof/>
              </w:rPr>
            </w:pPr>
            <w:r w:rsidRPr="00562CFD">
              <w:rPr>
                <w:noProof/>
                <w:lang w:eastAsia="ko-KR"/>
              </w:rPr>
              <w:tab/>
            </w:r>
            <w:r w:rsidRPr="00562CFD">
              <w:rPr>
                <w:noProof/>
                <w:lang w:eastAsia="ko-KR"/>
              </w:rPr>
              <w:tab/>
            </w:r>
            <w:r w:rsidRPr="00562CFD">
              <w:rPr>
                <w:noProof/>
                <w:lang w:eastAsia="ko-KR"/>
              </w:rPr>
              <w:tab/>
            </w:r>
            <w:proofErr w:type="gramStart"/>
            <w:r w:rsidRPr="00562CFD">
              <w:rPr>
                <w:kern w:val="2"/>
                <w:lang w:eastAsia="ko-KR"/>
              </w:rPr>
              <w:t>if( (</w:t>
            </w:r>
            <w:proofErr w:type="gramEnd"/>
            <w:r w:rsidRPr="00562CFD">
              <w:rPr>
                <w:kern w:val="2"/>
                <w:lang w:eastAsia="ko-KR"/>
              </w:rPr>
              <w:t xml:space="preserve"> </w:t>
            </w:r>
            <w:proofErr w:type="spellStart"/>
            <w:r w:rsidRPr="00562CFD">
              <w:rPr>
                <w:kern w:val="2"/>
                <w:lang w:eastAsia="ko-KR"/>
              </w:rPr>
              <w:t>IntraSubPartitionsSplitType</w:t>
            </w:r>
            <w:proofErr w:type="spellEnd"/>
            <w:r w:rsidRPr="00562CFD">
              <w:rPr>
                <w:kern w:val="2"/>
                <w:lang w:eastAsia="ko-KR"/>
              </w:rPr>
              <w:t xml:space="preserve">  !=  ISP_NO_SPLIT  | |  </w:t>
            </w:r>
            <w:r w:rsidRPr="00562CFD">
              <w:rPr>
                <w:noProof/>
              </w:rPr>
              <w:t>LfnstDcOnly</w:t>
            </w:r>
            <w:r w:rsidRPr="00562CFD">
              <w:rPr>
                <w:kern w:val="2"/>
                <w:lang w:eastAsia="ko-KR"/>
              </w:rPr>
              <w:t xml:space="preserve">  =</w:t>
            </w:r>
            <w:r w:rsidRPr="00562CFD">
              <w:rPr>
                <w:kern w:val="2"/>
              </w:rPr>
              <w:t> </w:t>
            </w:r>
            <w:r w:rsidRPr="00562CFD">
              <w:rPr>
                <w:kern w:val="2"/>
                <w:lang w:eastAsia="ko-KR"/>
              </w:rPr>
              <w:t>=  0 )  &amp;&amp;</w:t>
            </w:r>
            <w:r w:rsidRPr="00562CFD">
              <w:rPr>
                <w:kern w:val="2"/>
                <w:lang w:eastAsia="ko-KR"/>
              </w:rPr>
              <w:br/>
            </w:r>
            <w:r w:rsidRPr="00562CFD">
              <w:rPr>
                <w:noProof/>
                <w:lang w:eastAsia="ko-KR"/>
              </w:rPr>
              <w:tab/>
            </w:r>
            <w:r w:rsidRPr="00562CFD">
              <w:rPr>
                <w:noProof/>
                <w:lang w:eastAsia="ko-KR"/>
              </w:rPr>
              <w:tab/>
            </w:r>
            <w:r w:rsidRPr="00562CFD">
              <w:rPr>
                <w:noProof/>
                <w:lang w:eastAsia="ko-KR"/>
              </w:rPr>
              <w:tab/>
            </w:r>
            <w:r w:rsidRPr="00562CFD">
              <w:rPr>
                <w:noProof/>
                <w:lang w:eastAsia="ko-KR"/>
              </w:rPr>
              <w:tab/>
            </w:r>
            <w:r w:rsidRPr="00562CFD">
              <w:rPr>
                <w:noProof/>
                <w:lang w:eastAsia="ko-KR"/>
              </w:rPr>
              <w:tab/>
              <w:t>LfnstZeroOutSigCoeffFlag</w:t>
            </w:r>
            <w:r w:rsidRPr="00562CFD">
              <w:rPr>
                <w:rFonts w:eastAsiaTheme="minorEastAsia"/>
                <w:color w:val="000000" w:themeColor="text1"/>
                <w:kern w:val="2"/>
                <w:lang w:eastAsia="ko-KR"/>
              </w:rPr>
              <w:t xml:space="preserve">  =</w:t>
            </w:r>
            <w:r w:rsidRPr="00562CFD">
              <w:rPr>
                <w:kern w:val="2"/>
              </w:rPr>
              <w:t> </w:t>
            </w:r>
            <w:r w:rsidRPr="00562CFD">
              <w:rPr>
                <w:rFonts w:eastAsiaTheme="minorEastAsia"/>
                <w:color w:val="000000" w:themeColor="text1"/>
                <w:kern w:val="2"/>
                <w:lang w:eastAsia="ko-KR"/>
              </w:rPr>
              <w:t>=  1</w:t>
            </w:r>
            <w:r w:rsidRPr="00562CFD">
              <w:rPr>
                <w:kern w:val="2"/>
                <w:lang w:eastAsia="ko-KR"/>
              </w:rPr>
              <w:t xml:space="preserve"> )</w:t>
            </w:r>
          </w:p>
        </w:tc>
        <w:tc>
          <w:tcPr>
            <w:tcW w:w="1152" w:type="dxa"/>
          </w:tcPr>
          <w:p w14:paraId="5AF06033" w14:textId="77777777" w:rsidR="00467458" w:rsidRPr="00562CFD" w:rsidRDefault="00467458" w:rsidP="00FE713F">
            <w:pPr>
              <w:pStyle w:val="tablesyntax"/>
              <w:keepNext w:val="0"/>
              <w:keepLines w:val="0"/>
              <w:spacing w:before="20" w:after="40"/>
              <w:contextualSpacing/>
              <w:jc w:val="center"/>
              <w:rPr>
                <w:noProof/>
              </w:rPr>
            </w:pPr>
          </w:p>
        </w:tc>
      </w:tr>
      <w:tr w:rsidR="00467458" w:rsidRPr="00562CFD" w14:paraId="5CA13AA0" w14:textId="77777777" w:rsidTr="00FE713F">
        <w:trPr>
          <w:cantSplit/>
          <w:trHeight w:val="198"/>
          <w:jc w:val="center"/>
        </w:trPr>
        <w:tc>
          <w:tcPr>
            <w:tcW w:w="7920" w:type="dxa"/>
          </w:tcPr>
          <w:p w14:paraId="7B23BF13" w14:textId="77777777" w:rsidR="00467458" w:rsidRPr="00562CFD" w:rsidRDefault="00467458" w:rsidP="00FE713F">
            <w:pPr>
              <w:pStyle w:val="tablesyntax"/>
              <w:keepNext w:val="0"/>
              <w:keepLines w:val="0"/>
              <w:spacing w:before="20" w:after="40"/>
              <w:contextualSpacing/>
              <w:rPr>
                <w:noProof/>
              </w:rPr>
            </w:pPr>
            <w:r w:rsidRPr="00562CFD">
              <w:rPr>
                <w:noProof/>
                <w:lang w:eastAsia="ko-KR"/>
              </w:rPr>
              <w:tab/>
            </w:r>
            <w:r w:rsidRPr="00562CFD">
              <w:rPr>
                <w:noProof/>
                <w:lang w:eastAsia="ko-KR"/>
              </w:rPr>
              <w:tab/>
            </w:r>
            <w:r w:rsidRPr="00562CFD">
              <w:rPr>
                <w:noProof/>
                <w:lang w:eastAsia="ko-KR"/>
              </w:rPr>
              <w:tab/>
            </w:r>
            <w:r w:rsidRPr="00562CFD">
              <w:rPr>
                <w:noProof/>
              </w:rPr>
              <w:tab/>
            </w:r>
            <w:proofErr w:type="spellStart"/>
            <w:r w:rsidRPr="00562CFD">
              <w:rPr>
                <w:b/>
                <w:kern w:val="2"/>
                <w:lang w:eastAsia="ko-KR"/>
              </w:rPr>
              <w:t>lfnst_idx</w:t>
            </w:r>
            <w:proofErr w:type="spellEnd"/>
          </w:p>
        </w:tc>
        <w:tc>
          <w:tcPr>
            <w:tcW w:w="1152" w:type="dxa"/>
          </w:tcPr>
          <w:p w14:paraId="25663237" w14:textId="77777777" w:rsidR="00467458" w:rsidRPr="00562CFD" w:rsidRDefault="00467458" w:rsidP="00FE713F">
            <w:pPr>
              <w:pStyle w:val="tablesyntax"/>
              <w:keepNext w:val="0"/>
              <w:keepLines w:val="0"/>
              <w:spacing w:before="20" w:after="40"/>
              <w:contextualSpacing/>
              <w:jc w:val="center"/>
              <w:rPr>
                <w:noProof/>
              </w:rPr>
            </w:pPr>
            <w:r w:rsidRPr="00562CFD">
              <w:rPr>
                <w:noProof/>
                <w:kern w:val="2"/>
              </w:rPr>
              <w:t>ae(v)</w:t>
            </w:r>
          </w:p>
        </w:tc>
      </w:tr>
    </w:tbl>
    <w:p w14:paraId="6B70F9C0" w14:textId="4AA50EF4" w:rsidR="00467458" w:rsidRDefault="00467458" w:rsidP="00467458">
      <w:pPr>
        <w:ind w:left="720"/>
        <w:jc w:val="both"/>
        <w:textAlignment w:val="auto"/>
        <w:rPr>
          <w:szCs w:val="22"/>
        </w:rPr>
      </w:pPr>
    </w:p>
    <w:p w14:paraId="393B8367" w14:textId="43135040" w:rsidR="00015E62" w:rsidRDefault="00015E62" w:rsidP="00EE5197">
      <w:pPr>
        <w:numPr>
          <w:ilvl w:val="0"/>
          <w:numId w:val="21"/>
        </w:numPr>
        <w:jc w:val="both"/>
        <w:textAlignment w:val="auto"/>
        <w:rPr>
          <w:szCs w:val="22"/>
        </w:rPr>
      </w:pPr>
      <w:r>
        <w:rPr>
          <w:szCs w:val="22"/>
        </w:rPr>
        <w:t>(To be confirmed</w:t>
      </w:r>
      <w:del w:id="22" w:author="Bross, Benjamin" w:date="2023-01-17T10:27:00Z">
        <w:r w:rsidDel="00BA283F">
          <w:rPr>
            <w:szCs w:val="22"/>
          </w:rPr>
          <w:delText>)</w:delText>
        </w:r>
      </w:del>
      <w:r>
        <w:rPr>
          <w:szCs w:val="22"/>
        </w:rPr>
        <w:t xml:space="preserve"> </w:t>
      </w:r>
      <w:hyperlink r:id="rId42" w:history="1">
        <w:r w:rsidRPr="00015E62">
          <w:rPr>
            <w:rStyle w:val="Hyperlink"/>
            <w:szCs w:val="22"/>
          </w:rPr>
          <w:t>https://jvet.hhi.fraunhofe</w:t>
        </w:r>
        <w:r w:rsidRPr="00015E62">
          <w:rPr>
            <w:rStyle w:val="Hyperlink"/>
            <w:szCs w:val="22"/>
          </w:rPr>
          <w:t>r</w:t>
        </w:r>
        <w:r w:rsidRPr="00015E62">
          <w:rPr>
            <w:rStyle w:val="Hyperlink"/>
            <w:szCs w:val="22"/>
          </w:rPr>
          <w:t>.de/trac/vvc/ticket/1572</w:t>
        </w:r>
      </w:hyperlink>
      <w:ins w:id="23" w:author="Bross, Benjamin" w:date="2023-01-17T10:27:00Z">
        <w:r w:rsidR="00BA283F">
          <w:rPr>
            <w:rStyle w:val="Hyperlink"/>
            <w:szCs w:val="22"/>
          </w:rPr>
          <w:t xml:space="preserve">) </w:t>
        </w:r>
      </w:ins>
      <w:ins w:id="24" w:author="Bross, Benjamin" w:date="2023-01-17T10:29:00Z">
        <w:r w:rsidR="00BA283F">
          <w:rPr>
            <w:rStyle w:val="Hyperlink"/>
            <w:szCs w:val="22"/>
          </w:rPr>
          <w:t>The problem and a possible f</w:t>
        </w:r>
      </w:ins>
      <w:ins w:id="25" w:author="Bross, Benjamin" w:date="2023-01-17T10:28:00Z">
        <w:r w:rsidR="00BA283F">
          <w:rPr>
            <w:rStyle w:val="Hyperlink"/>
            <w:szCs w:val="22"/>
          </w:rPr>
          <w:t xml:space="preserve">ix is discussed in </w:t>
        </w:r>
        <w:r w:rsidR="00BA283F" w:rsidRPr="00BA283F">
          <w:rPr>
            <w:color w:val="0000FF"/>
            <w:szCs w:val="22"/>
            <w:u w:val="single"/>
          </w:rPr>
          <w:fldChar w:fldCharType="begin"/>
        </w:r>
        <w:r w:rsidR="00BA283F" w:rsidRPr="00BA283F">
          <w:rPr>
            <w:color w:val="0000FF"/>
            <w:szCs w:val="22"/>
            <w:u w:val="single"/>
          </w:rPr>
          <w:instrText xml:space="preserve"> HYPERLINK "https://jvet-experts.org/doc_end_user/current_document.php?id=12516" </w:instrText>
        </w:r>
        <w:r w:rsidR="00BA283F" w:rsidRPr="00BA283F">
          <w:rPr>
            <w:color w:val="0000FF"/>
            <w:szCs w:val="22"/>
            <w:u w:val="single"/>
          </w:rPr>
          <w:fldChar w:fldCharType="separate"/>
        </w:r>
        <w:r w:rsidR="00BA283F" w:rsidRPr="00BA283F">
          <w:rPr>
            <w:rStyle w:val="Hyperlink"/>
            <w:szCs w:val="22"/>
          </w:rPr>
          <w:t>JVET-AC0311</w:t>
        </w:r>
        <w:r w:rsidR="00BA283F" w:rsidRPr="00BA283F">
          <w:rPr>
            <w:color w:val="0000FF"/>
            <w:szCs w:val="22"/>
            <w:u w:val="single"/>
          </w:rPr>
          <w:fldChar w:fldCharType="end"/>
        </w:r>
      </w:ins>
      <w:ins w:id="26" w:author="Bross, Benjamin" w:date="2023-01-17T10:29:00Z">
        <w:r w:rsidR="00BA283F">
          <w:rPr>
            <w:color w:val="0000FF"/>
            <w:szCs w:val="22"/>
            <w:u w:val="single"/>
          </w:rPr>
          <w:t xml:space="preserve"> o</w:t>
        </w:r>
        <w:r w:rsidR="00BA283F" w:rsidRPr="00BA283F">
          <w:rPr>
            <w:color w:val="0000FF"/>
            <w:szCs w:val="22"/>
            <w:u w:val="single"/>
          </w:rPr>
          <w:t>n number of conformance tests</w:t>
        </w:r>
        <w:r w:rsidR="00BA283F">
          <w:rPr>
            <w:color w:val="0000FF"/>
            <w:szCs w:val="22"/>
            <w:u w:val="single"/>
          </w:rPr>
          <w:t>.</w:t>
        </w:r>
      </w:ins>
    </w:p>
    <w:p w14:paraId="777E76F7" w14:textId="69E0F507" w:rsidR="00BF4F54" w:rsidRDefault="00BF4F54" w:rsidP="00EE5197">
      <w:pPr>
        <w:numPr>
          <w:ilvl w:val="0"/>
          <w:numId w:val="21"/>
        </w:numPr>
        <w:jc w:val="both"/>
        <w:textAlignment w:val="auto"/>
        <w:rPr>
          <w:szCs w:val="22"/>
        </w:rPr>
      </w:pPr>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C.5.1 as follows:</w:t>
      </w:r>
    </w:p>
    <w:p w14:paraId="63D9FA8C" w14:textId="77777777" w:rsidR="00BF4F54" w:rsidRPr="0044348B" w:rsidRDefault="00BF4F54" w:rsidP="00BF4F54">
      <w:pPr>
        <w:tabs>
          <w:tab w:val="left" w:pos="794"/>
          <w:tab w:val="left" w:pos="1191"/>
          <w:tab w:val="left" w:pos="1588"/>
          <w:tab w:val="left" w:pos="1985"/>
        </w:tabs>
        <w:jc w:val="both"/>
        <w:rPr>
          <w:rFonts w:eastAsia="SimSun"/>
          <w:noProof/>
          <w:sz w:val="20"/>
          <w:lang w:val="en-GB"/>
        </w:rPr>
      </w:pPr>
      <w:r w:rsidRPr="0044348B">
        <w:rPr>
          <w:rFonts w:eastAsia="SimSun"/>
          <w:noProof/>
          <w:sz w:val="20"/>
          <w:lang w:val="en-GB"/>
        </w:rPr>
        <w:t>For output timing decoder conformance, the HSS operates as described in clause </w:t>
      </w:r>
      <w:r w:rsidRPr="0044348B">
        <w:rPr>
          <w:rFonts w:eastAsia="SimSun"/>
          <w:noProof/>
          <w:sz w:val="20"/>
          <w:lang w:val="en-GB"/>
        </w:rPr>
        <w:fldChar w:fldCharType="begin" w:fldLock="1"/>
      </w:r>
      <w:r w:rsidRPr="0044348B">
        <w:rPr>
          <w:rFonts w:eastAsia="SimSun"/>
          <w:noProof/>
          <w:sz w:val="20"/>
          <w:lang w:val="en-GB"/>
        </w:rPr>
        <w:instrText xml:space="preserve"> REF _Ref46678582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C.2</w:t>
      </w:r>
      <w:r w:rsidRPr="0044348B">
        <w:rPr>
          <w:rFonts w:eastAsia="SimSun"/>
          <w:noProof/>
          <w:sz w:val="20"/>
          <w:lang w:val="en-GB"/>
        </w:rPr>
        <w:fldChar w:fldCharType="end"/>
      </w:r>
      <w:r w:rsidRPr="0044348B">
        <w:rPr>
          <w:rFonts w:eastAsia="SimSun"/>
          <w:noProof/>
          <w:sz w:val="20"/>
          <w:lang w:val="en-GB"/>
        </w:rPr>
        <w:t xml:space="preserve">, with delivery schedules selected only from the subset of values of ScIdx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_Ref5834978 \n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by Equations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Eqn_InterpolatedScheduleAlpha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1597</w:t>
      </w:r>
      <w:r w:rsidRPr="0044348B">
        <w:rPr>
          <w:rFonts w:eastAsia="SimSun"/>
          <w:noProof/>
          <w:sz w:val="20"/>
          <w:lang w:val="en-GB"/>
        </w:rPr>
        <w:fldChar w:fldCharType="end"/>
      </w:r>
      <w:r w:rsidRPr="0044348B">
        <w:rPr>
          <w:rFonts w:eastAsia="SimSun"/>
          <w:noProof/>
          <w:sz w:val="20"/>
          <w:lang w:val="en-GB"/>
        </w:rPr>
        <w:t xml:space="preserve">,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Eqn_InterpolatedScheduleC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1598</w:t>
      </w:r>
      <w:r w:rsidRPr="0044348B">
        <w:rPr>
          <w:rFonts w:eastAsia="SimSun"/>
          <w:noProof/>
          <w:sz w:val="20"/>
          <w:lang w:val="en-GB"/>
        </w:rPr>
        <w:fldChar w:fldCharType="end"/>
      </w:r>
      <w:r w:rsidRPr="0044348B">
        <w:rPr>
          <w:rFonts w:eastAsia="SimSun"/>
          <w:noProof/>
          <w:sz w:val="20"/>
          <w:lang w:val="en-GB"/>
        </w:rPr>
        <w:t xml:space="preserve">, and </w:t>
      </w:r>
      <w:r w:rsidRPr="0044348B">
        <w:rPr>
          <w:rFonts w:eastAsia="SimSun"/>
          <w:noProof/>
          <w:sz w:val="20"/>
          <w:lang w:val="en-GB"/>
        </w:rPr>
        <w:fldChar w:fldCharType="begin" w:fldLock="1"/>
      </w:r>
      <w:r w:rsidRPr="0044348B">
        <w:rPr>
          <w:rFonts w:eastAsia="SimSun"/>
          <w:noProof/>
          <w:sz w:val="20"/>
          <w:lang w:val="en-GB"/>
        </w:rPr>
        <w:instrText xml:space="preserve"> REF Eqn_InterpolatedScheduleF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1599</w:t>
      </w:r>
      <w:r w:rsidRPr="0044348B">
        <w:rPr>
          <w:rFonts w:eastAsia="SimSun"/>
          <w:noProof/>
          <w:sz w:val="20"/>
          <w:lang w:val="en-GB"/>
        </w:rPr>
        <w:fldChar w:fldCharType="end"/>
      </w:r>
      <w:r w:rsidRPr="0044348B">
        <w:rPr>
          <w:rFonts w:eastAsia="SimSun"/>
          <w:noProof/>
          <w:sz w:val="20"/>
          <w:lang w:val="en-GB"/>
        </w:rPr>
        <w:t xml:space="preserve">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_Ref5834978 \n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p>
    <w:p w14:paraId="3C6DB3BD" w14:textId="77777777" w:rsidR="00BF4F54" w:rsidRPr="0044348B" w:rsidRDefault="00BF4F54" w:rsidP="00BF4F54">
      <w:pPr>
        <w:tabs>
          <w:tab w:val="left" w:pos="794"/>
          <w:tab w:val="left" w:pos="1191"/>
          <w:tab w:val="left" w:pos="1588"/>
          <w:tab w:val="left" w:pos="1985"/>
        </w:tabs>
        <w:jc w:val="both"/>
        <w:rPr>
          <w:rFonts w:eastAsia="SimSun"/>
          <w:noProof/>
          <w:sz w:val="20"/>
          <w:lang w:val="en-GB"/>
        </w:rPr>
      </w:pPr>
      <w:r w:rsidRPr="0044348B">
        <w:rPr>
          <w:rFonts w:eastAsia="SimSun"/>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p>
    <w:p w14:paraId="57951C32" w14:textId="77777777" w:rsidR="00BF4F54" w:rsidRPr="0044348B"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noProof/>
          <w:sz w:val="20"/>
          <w:lang w:val="en-GB"/>
        </w:rPr>
        <w:t>α = ( </w:t>
      </w:r>
      <w:r w:rsidRPr="0044348B">
        <w:rPr>
          <w:rFonts w:eastAsia="SimSun"/>
          <w:iCs/>
          <w:noProof/>
          <w:sz w:val="20"/>
          <w:lang w:val="en-GB"/>
        </w:rPr>
        <w:t>r − BitRate</w:t>
      </w:r>
      <w:r w:rsidRPr="0044348B">
        <w:rPr>
          <w:rFonts w:eastAsia="SimSun"/>
          <w:noProof/>
          <w:sz w:val="20"/>
          <w:lang w:val="en-GB"/>
        </w:rPr>
        <w:t>[ Htid ]</w:t>
      </w:r>
      <w:r w:rsidRPr="0044348B">
        <w:rPr>
          <w:rFonts w:eastAsia="SimSun"/>
          <w:iCs/>
          <w:noProof/>
          <w:sz w:val="20"/>
          <w:lang w:val="en-GB"/>
        </w:rPr>
        <w:t>[ ScIdx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w:t>
      </w:r>
      <w:r w:rsidRPr="0044348B">
        <w:rPr>
          <w:rFonts w:eastAsia="SimSun"/>
          <w:noProof/>
          <w:sz w:val="20"/>
          <w:lang w:val="en-GB"/>
        </w:rPr>
        <w:t>[ Htid ]</w:t>
      </w:r>
      <w:r w:rsidRPr="0044348B">
        <w:rPr>
          <w:rFonts w:eastAsia="SimSun"/>
          <w:iCs/>
          <w:noProof/>
          <w:sz w:val="20"/>
          <w:lang w:val="en-GB"/>
        </w:rPr>
        <w:t>[ ScIdx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r>
      <w:r w:rsidRPr="0044348B">
        <w:rPr>
          <w:rFonts w:eastAsia="SimSun"/>
          <w:iCs/>
          <w:noProof/>
          <w:sz w:val="20"/>
          <w:lang w:val="en-GB"/>
        </w:rPr>
        <w:t>BitRate</w:t>
      </w:r>
      <w:r w:rsidRPr="0044348B">
        <w:rPr>
          <w:rFonts w:eastAsia="SimSun"/>
          <w:noProof/>
          <w:sz w:val="20"/>
          <w:lang w:val="en-GB"/>
        </w:rPr>
        <w:t>[ Htid ]</w:t>
      </w:r>
      <w:r w:rsidRPr="0044348B">
        <w:rPr>
          <w:rFonts w:eastAsia="SimSun"/>
          <w:iCs/>
          <w:noProof/>
          <w:sz w:val="20"/>
          <w:lang w:val="en-GB"/>
        </w:rPr>
        <w:t>[ ScIdx − 1 ] </w:t>
      </w:r>
      <w:r w:rsidRPr="0044348B">
        <w:rPr>
          <w:rFonts w:eastAsia="SimSun"/>
          <w:noProof/>
          <w:sz w:val="20"/>
          <w:lang w:val="en-GB"/>
        </w:rPr>
        <w:t>)</w:t>
      </w:r>
      <w:r w:rsidRPr="0044348B">
        <w:rPr>
          <w:rFonts w:eastAsia="SimSun"/>
          <w:noProof/>
          <w:sz w:val="20"/>
          <w:lang w:val="en-GB"/>
        </w:rPr>
        <w:tab/>
      </w:r>
      <w:r w:rsidRPr="0044348B">
        <w:rPr>
          <w:rFonts w:eastAsia="SimSun"/>
          <w:noProof/>
          <w:sz w:val="20"/>
          <w:lang w:val="en-GB"/>
        </w:rPr>
        <w:tab/>
        <w:t>(</w:t>
      </w:r>
      <w:bookmarkStart w:id="27" w:name="Eqn_InterpolatedScheduleAlpha"/>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1597</w:t>
      </w:r>
      <w:r w:rsidRPr="0044348B">
        <w:rPr>
          <w:rFonts w:eastAsia="SimSun"/>
          <w:noProof/>
          <w:sz w:val="20"/>
          <w:lang w:val="en-GB"/>
        </w:rPr>
        <w:fldChar w:fldCharType="end"/>
      </w:r>
      <w:bookmarkEnd w:id="27"/>
      <w:r w:rsidRPr="0044348B">
        <w:rPr>
          <w:rFonts w:eastAsia="SimSun"/>
          <w:noProof/>
          <w:sz w:val="20"/>
          <w:lang w:val="en-GB"/>
        </w:rPr>
        <w:t>)</w:t>
      </w:r>
    </w:p>
    <w:p w14:paraId="0E678F65" w14:textId="77777777" w:rsidR="00BF4F54" w:rsidRPr="0044348B" w:rsidRDefault="00BF4F54" w:rsidP="00BF4F54">
      <w:pPr>
        <w:tabs>
          <w:tab w:val="left" w:pos="794"/>
          <w:tab w:val="left" w:pos="1588"/>
          <w:tab w:val="center" w:pos="4849"/>
          <w:tab w:val="right" w:pos="9696"/>
        </w:tabs>
        <w:spacing w:before="193" w:after="240"/>
        <w:ind w:left="720"/>
        <w:rPr>
          <w:rFonts w:eastAsia="SimSun"/>
          <w:iCs/>
          <w:noProof/>
          <w:sz w:val="20"/>
          <w:lang w:val="en-GB"/>
        </w:rPr>
      </w:pP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w:t>
      </w:r>
      <w:r w:rsidRPr="0044348B">
        <w:rPr>
          <w:rFonts w:eastAsia="SimSun"/>
          <w:noProof/>
          <w:sz w:val="20"/>
          <w:lang w:val="en-GB"/>
        </w:rPr>
        <w:t>[ Htid ]</w:t>
      </w:r>
      <w:r w:rsidRPr="0044348B">
        <w:rPr>
          <w:rFonts w:eastAsia="SimSun"/>
          <w:iCs/>
          <w:noProof/>
          <w:sz w:val="20"/>
          <w:lang w:val="en-GB"/>
        </w:rPr>
        <w:t xml:space="preserve">[ ScIdx ] </w:t>
      </w:r>
      <w:r w:rsidRPr="0044348B">
        <w:rPr>
          <w:rFonts w:eastAsia="SimSun"/>
          <w:noProof/>
          <w:sz w:val="20"/>
          <w:lang w:val="en-GB"/>
        </w:rPr>
        <w:t xml:space="preserve">+ ( 1 − α ) * </w:t>
      </w:r>
      <w:r w:rsidRPr="0044348B">
        <w:rPr>
          <w:rFonts w:eastAsia="SimSun"/>
          <w:iCs/>
          <w:noProof/>
          <w:sz w:val="20"/>
          <w:lang w:val="en-GB"/>
        </w:rPr>
        <w:t>CpbSize</w:t>
      </w:r>
      <w:r w:rsidRPr="0044348B">
        <w:rPr>
          <w:rFonts w:eastAsia="SimSun"/>
          <w:noProof/>
          <w:sz w:val="20"/>
          <w:lang w:val="en-GB"/>
        </w:rPr>
        <w:t>[ Htid ]</w:t>
      </w:r>
      <w:r w:rsidRPr="0044348B">
        <w:rPr>
          <w:rFonts w:eastAsia="SimSun"/>
          <w:iCs/>
          <w:noProof/>
          <w:sz w:val="20"/>
          <w:lang w:val="en-GB"/>
        </w:rPr>
        <w:t>[ ScIdx − 1 ]</w:t>
      </w:r>
      <w:r w:rsidRPr="0044348B">
        <w:rPr>
          <w:rFonts w:eastAsia="SimSun"/>
          <w:noProof/>
          <w:sz w:val="20"/>
          <w:lang w:val="en-GB"/>
        </w:rPr>
        <w:tab/>
        <w:t>(</w:t>
      </w:r>
      <w:bookmarkStart w:id="28" w:name="Eqn_InterpolatedScheduleC"/>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1598</w:t>
      </w:r>
      <w:r w:rsidRPr="0044348B">
        <w:rPr>
          <w:rFonts w:eastAsia="SimSun"/>
          <w:noProof/>
          <w:sz w:val="20"/>
          <w:lang w:val="en-GB"/>
        </w:rPr>
        <w:fldChar w:fldCharType="end"/>
      </w:r>
      <w:bookmarkEnd w:id="28"/>
      <w:r w:rsidRPr="0044348B">
        <w:rPr>
          <w:rFonts w:eastAsia="SimSun"/>
          <w:noProof/>
          <w:sz w:val="20"/>
          <w:lang w:val="en-GB"/>
        </w:rPr>
        <w:t>)</w:t>
      </w:r>
    </w:p>
    <w:p w14:paraId="35F4D861" w14:textId="77777777" w:rsidR="00BF4F54" w:rsidRPr="0044348B"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ScIdx ] * BitRate</w:t>
      </w:r>
      <w:r w:rsidRPr="0044348B">
        <w:rPr>
          <w:rFonts w:eastAsia="SimSun"/>
          <w:noProof/>
          <w:sz w:val="20"/>
          <w:lang w:val="en-GB"/>
        </w:rPr>
        <w:t>[ Htid ]</w:t>
      </w:r>
      <w:r w:rsidRPr="0044348B">
        <w:rPr>
          <w:rFonts w:eastAsia="SimSun"/>
          <w:iCs/>
          <w:noProof/>
          <w:sz w:val="20"/>
          <w:lang w:val="en-GB"/>
        </w:rPr>
        <w:t>[ ScIdx ] +</w:t>
      </w:r>
      <w:r w:rsidRPr="0044348B">
        <w:rPr>
          <w:rFonts w:eastAsia="SimSun"/>
          <w:iCs/>
          <w:noProof/>
          <w:sz w:val="20"/>
          <w:lang w:val="en-GB"/>
        </w:rPr>
        <w:br/>
      </w:r>
      <w:r w:rsidRPr="0044348B">
        <w:rPr>
          <w:rFonts w:eastAsia="SimSun"/>
          <w:iCs/>
          <w:noProof/>
          <w:sz w:val="20"/>
          <w:lang w:val="en-GB"/>
        </w:rPr>
        <w:tab/>
      </w:r>
      <w:r w:rsidRPr="0044348B">
        <w:rPr>
          <w:rFonts w:eastAsia="SimSun"/>
          <w:iCs/>
          <w:noProof/>
          <w:sz w:val="20"/>
          <w:lang w:val="en-GB"/>
        </w:rPr>
        <w:tab/>
      </w:r>
      <w:r w:rsidRPr="0044348B">
        <w:rPr>
          <w:rFonts w:eastAsia="SimSun"/>
          <w:noProof/>
          <w:sz w:val="20"/>
          <w:lang w:val="en-GB"/>
        </w:rPr>
        <w:t xml:space="preserve">( 1 − α ) * </w:t>
      </w:r>
      <w:r w:rsidRPr="0044348B">
        <w:rPr>
          <w:rFonts w:eastAsia="SimSun"/>
          <w:noProof/>
          <w:sz w:val="20"/>
          <w:szCs w:val="18"/>
          <w:lang w:val="en-GB"/>
        </w:rPr>
        <w:t>InitCpbRemovalDelay</w:t>
      </w:r>
      <w:r w:rsidRPr="0044348B">
        <w:rPr>
          <w:rFonts w:eastAsia="SimSun"/>
          <w:iCs/>
          <w:noProof/>
          <w:sz w:val="20"/>
          <w:lang w:val="en-GB"/>
        </w:rPr>
        <w:t>[ ScIdx − 1 ] * BitRate</w:t>
      </w:r>
      <w:r w:rsidRPr="0044348B">
        <w:rPr>
          <w:rFonts w:eastAsia="SimSun"/>
          <w:noProof/>
          <w:sz w:val="20"/>
          <w:lang w:val="en-GB"/>
        </w:rPr>
        <w:t>[ Htid ]</w:t>
      </w:r>
      <w:r w:rsidRPr="0044348B">
        <w:rPr>
          <w:rFonts w:eastAsia="SimSun"/>
          <w:iCs/>
          <w:noProof/>
          <w:sz w:val="20"/>
          <w:lang w:val="en-GB"/>
        </w:rPr>
        <w:t>[ ScIdx − 1 ]</w:t>
      </w:r>
      <w:r w:rsidRPr="0044348B">
        <w:rPr>
          <w:rFonts w:eastAsia="SimSun"/>
          <w:noProof/>
          <w:sz w:val="20"/>
          <w:lang w:val="en-GB"/>
        </w:rPr>
        <w:tab/>
        <w:t>(</w:t>
      </w:r>
      <w:bookmarkStart w:id="29" w:name="Eqn_InterpolatedScheduleF"/>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1599</w:t>
      </w:r>
      <w:r w:rsidRPr="0044348B">
        <w:rPr>
          <w:rFonts w:eastAsia="SimSun"/>
          <w:noProof/>
          <w:sz w:val="20"/>
          <w:lang w:val="en-GB"/>
        </w:rPr>
        <w:fldChar w:fldCharType="end"/>
      </w:r>
      <w:bookmarkEnd w:id="29"/>
      <w:r w:rsidRPr="0044348B">
        <w:rPr>
          <w:rFonts w:eastAsia="SimSun"/>
          <w:noProof/>
          <w:sz w:val="20"/>
          <w:lang w:val="en-GB"/>
        </w:rPr>
        <w:t>)</w:t>
      </w:r>
    </w:p>
    <w:p w14:paraId="07B468D2" w14:textId="54AA1A87" w:rsidR="00BF4F54" w:rsidRDefault="00BF4F54" w:rsidP="00F511AB">
      <w:pPr>
        <w:tabs>
          <w:tab w:val="left" w:pos="794"/>
          <w:tab w:val="left" w:pos="1588"/>
          <w:tab w:val="center" w:pos="4849"/>
          <w:tab w:val="right" w:pos="9696"/>
        </w:tabs>
        <w:spacing w:before="193" w:after="240"/>
        <w:ind w:left="720"/>
        <w:rPr>
          <w:szCs w:val="22"/>
        </w:rPr>
      </w:pPr>
      <w:r w:rsidRPr="00D22341">
        <w:rPr>
          <w:rFonts w:eastAsia="SimSun"/>
          <w:iCs/>
          <w:noProof/>
          <w:sz w:val="20"/>
          <w:highlight w:val="yellow"/>
          <w:lang w:val="en-GB"/>
        </w:rPr>
        <w:t>o</w:t>
      </w:r>
      <w:r w:rsidRPr="00D22341">
        <w:rPr>
          <w:rFonts w:eastAsia="SimSun"/>
          <w:noProof/>
          <w:sz w:val="20"/>
          <w:highlight w:val="yellow"/>
          <w:lang w:val="en-GB"/>
        </w:rPr>
        <w:t>( </w:t>
      </w:r>
      <w:r w:rsidRPr="00D22341">
        <w:rPr>
          <w:rFonts w:eastAsia="SimSun"/>
          <w:iCs/>
          <w:noProof/>
          <w:sz w:val="20"/>
          <w:highlight w:val="yellow"/>
          <w:lang w:val="en-GB"/>
        </w:rPr>
        <w:t>r </w:t>
      </w:r>
      <w:r w:rsidRPr="00D22341">
        <w:rPr>
          <w:rFonts w:eastAsia="SimSun"/>
          <w:noProof/>
          <w:sz w:val="20"/>
          <w:highlight w:val="yellow"/>
          <w:lang w:val="en-GB"/>
        </w:rPr>
        <w:t>) = α * InitCpbRemovalDelayOffset</w:t>
      </w:r>
      <w:r w:rsidRPr="00D22341">
        <w:rPr>
          <w:rFonts w:eastAsia="SimSun"/>
          <w:iCs/>
          <w:noProof/>
          <w:sz w:val="20"/>
          <w:highlight w:val="yellow"/>
          <w:lang w:val="en-GB"/>
        </w:rPr>
        <w:t xml:space="preserve"> [ ScIdx ] * BitRate</w:t>
      </w:r>
      <w:r w:rsidRPr="00D22341">
        <w:rPr>
          <w:rFonts w:eastAsia="SimSun"/>
          <w:noProof/>
          <w:sz w:val="20"/>
          <w:highlight w:val="yellow"/>
          <w:lang w:val="en-GB"/>
        </w:rPr>
        <w:t>[ Htid ]</w:t>
      </w:r>
      <w:r w:rsidRPr="00D22341">
        <w:rPr>
          <w:rFonts w:eastAsia="SimSun"/>
          <w:iCs/>
          <w:noProof/>
          <w:sz w:val="20"/>
          <w:highlight w:val="yellow"/>
          <w:lang w:val="en-GB"/>
        </w:rPr>
        <w:t>[ ScIdx ] +</w:t>
      </w:r>
      <w:r w:rsidRPr="00D22341">
        <w:rPr>
          <w:rFonts w:eastAsia="SimSun"/>
          <w:iCs/>
          <w:noProof/>
          <w:sz w:val="20"/>
          <w:highlight w:val="yellow"/>
          <w:lang w:val="en-GB"/>
        </w:rPr>
        <w:br/>
      </w:r>
      <w:r w:rsidRPr="00D22341">
        <w:rPr>
          <w:rFonts w:eastAsia="SimSun"/>
          <w:iCs/>
          <w:noProof/>
          <w:sz w:val="20"/>
          <w:highlight w:val="yellow"/>
          <w:lang w:val="en-GB"/>
        </w:rPr>
        <w:tab/>
      </w:r>
      <w:r w:rsidRPr="00D22341">
        <w:rPr>
          <w:rFonts w:eastAsia="SimSun"/>
          <w:iCs/>
          <w:noProof/>
          <w:sz w:val="20"/>
          <w:highlight w:val="yellow"/>
          <w:lang w:val="en-GB"/>
        </w:rPr>
        <w:tab/>
      </w:r>
      <w:r w:rsidRPr="00D22341">
        <w:rPr>
          <w:rFonts w:eastAsia="SimSun"/>
          <w:noProof/>
          <w:sz w:val="20"/>
          <w:highlight w:val="yellow"/>
          <w:lang w:val="en-GB"/>
        </w:rPr>
        <w:t>( 1 − α ) * InitCpbRemovalDelayOffset</w:t>
      </w:r>
      <w:r w:rsidRPr="00D22341">
        <w:rPr>
          <w:rFonts w:eastAsia="SimSun"/>
          <w:iCs/>
          <w:noProof/>
          <w:sz w:val="20"/>
          <w:highlight w:val="yellow"/>
          <w:lang w:val="en-GB"/>
        </w:rPr>
        <w:t xml:space="preserve"> [ ScIdx − 1 ] * BitRate</w:t>
      </w:r>
      <w:r w:rsidRPr="00D22341">
        <w:rPr>
          <w:rFonts w:eastAsia="SimSun"/>
          <w:noProof/>
          <w:sz w:val="20"/>
          <w:highlight w:val="yellow"/>
          <w:lang w:val="en-GB"/>
        </w:rPr>
        <w:t>[ Htid ]</w:t>
      </w:r>
      <w:r w:rsidRPr="00D22341">
        <w:rPr>
          <w:rFonts w:eastAsia="SimSun"/>
          <w:iCs/>
          <w:noProof/>
          <w:sz w:val="20"/>
          <w:highlight w:val="yellow"/>
          <w:lang w:val="en-GB"/>
        </w:rPr>
        <w:t>[ ScIdx − 1 ]</w:t>
      </w:r>
      <w:r w:rsidRPr="00D22341">
        <w:rPr>
          <w:rFonts w:eastAsia="SimSun"/>
          <w:noProof/>
          <w:sz w:val="20"/>
          <w:highlight w:val="yellow"/>
          <w:lang w:val="en-GB"/>
        </w:rPr>
        <w:tab/>
        <w:t>(XXXX)</w:t>
      </w:r>
    </w:p>
    <w:p w14:paraId="23EA0216" w14:textId="0833F48F" w:rsidR="00004C19" w:rsidRPr="008427ED" w:rsidRDefault="008427ED" w:rsidP="00004C19">
      <w:pPr>
        <w:pStyle w:val="Heading2"/>
        <w:rPr>
          <w:lang w:val="en-CA"/>
        </w:rPr>
      </w:pPr>
      <w:r>
        <w:rPr>
          <w:lang w:val="en-CA"/>
        </w:rPr>
        <w:t>E</w:t>
      </w:r>
      <w:r w:rsidR="00004C19" w:rsidRPr="008427ED">
        <w:rPr>
          <w:lang w:val="en-CA"/>
        </w:rPr>
        <w:t>rrata items for VVC conformance</w:t>
      </w:r>
    </w:p>
    <w:p w14:paraId="155AFFD8" w14:textId="11B3A750" w:rsidR="008427ED" w:rsidRPr="008427ED" w:rsidRDefault="008427ED" w:rsidP="00EE5197">
      <w:pPr>
        <w:numPr>
          <w:ilvl w:val="0"/>
          <w:numId w:val="23"/>
        </w:numPr>
        <w:jc w:val="both"/>
        <w:textAlignment w:val="auto"/>
        <w:rPr>
          <w:szCs w:val="22"/>
        </w:rPr>
      </w:pPr>
      <w:r>
        <w:rPr>
          <w:lang w:val="en-CA"/>
        </w:rPr>
        <w:t xml:space="preserve">The </w:t>
      </w:r>
      <w:r w:rsidRPr="00602932">
        <w:t>HRD_A_Fujitsu</w:t>
      </w:r>
      <w:r>
        <w:t>_3</w:t>
      </w:r>
      <w:r>
        <w:rPr>
          <w:lang w:val="en-GB"/>
        </w:rPr>
        <w:t xml:space="preserve"> </w:t>
      </w:r>
      <w:r>
        <w:rPr>
          <w:lang w:val="en-CA"/>
        </w:rPr>
        <w:t xml:space="preserve">bitstream has been regenerated to avoid </w:t>
      </w:r>
      <w:r w:rsidRPr="00602932">
        <w:t>CPB underflow</w:t>
      </w:r>
      <w:r>
        <w:t xml:space="preserve"> and has been released as </w:t>
      </w:r>
      <w:r w:rsidRPr="00602932">
        <w:t>HRD_A_Fujitsu</w:t>
      </w:r>
      <w:r>
        <w:t>_4.</w:t>
      </w:r>
      <w:r>
        <w:rPr>
          <w:szCs w:val="22"/>
        </w:rPr>
        <w:t xml:space="preserve"> </w:t>
      </w:r>
      <w:r w:rsidRPr="008427ED">
        <w:rPr>
          <w:szCs w:val="22"/>
        </w:rPr>
        <w:t xml:space="preserve">The </w:t>
      </w:r>
      <w:r w:rsidRPr="00602932">
        <w:t>HRD_A_Fujitsu</w:t>
      </w:r>
      <w:r>
        <w:t xml:space="preserve">_4 </w:t>
      </w:r>
      <w:r w:rsidRPr="008427ED">
        <w:rPr>
          <w:szCs w:val="22"/>
        </w:rPr>
        <w:t>bitstream has been tested with both VTM17.0 w/o and with range extension support.</w:t>
      </w:r>
      <w:r>
        <w:rPr>
          <w:szCs w:val="22"/>
        </w:rPr>
        <w:t xml:space="preserve"> </w:t>
      </w:r>
      <w:r>
        <w:t xml:space="preserve">The </w:t>
      </w:r>
      <w:r w:rsidRPr="00602932">
        <w:t>HRD_A_Fujitsu</w:t>
      </w:r>
      <w:r>
        <w:t xml:space="preserve">_4 bitstream and its collateral files are available as </w:t>
      </w:r>
      <w:r w:rsidRPr="00602932">
        <w:t>HRD_A_Fujitsu_4.zip</w:t>
      </w:r>
      <w:r>
        <w:t xml:space="preserve"> in </w:t>
      </w:r>
      <w:hyperlink r:id="rId43" w:history="1">
        <w:r>
          <w:rPr>
            <w:rStyle w:val="Hyperlink"/>
          </w:rPr>
          <w:t>https://www.itu.int/wftp3/av-arch/jvet-site/bitstream_exchange/VVCv2/under_test/VTM-17.0/</w:t>
        </w:r>
      </w:hyperlink>
      <w:r>
        <w:rPr>
          <w:rStyle w:val="Hyperlink"/>
        </w:rPr>
        <w:t>.</w:t>
      </w:r>
      <w:r>
        <w:rPr>
          <w:szCs w:val="22"/>
        </w:rPr>
        <w:t xml:space="preserve"> </w:t>
      </w:r>
      <w:r w:rsidRPr="008427ED">
        <w:rPr>
          <w:szCs w:val="22"/>
        </w:rPr>
        <w:t xml:space="preserve">As per ISO request, a version of </w:t>
      </w:r>
      <w:r w:rsidRPr="00602932">
        <w:t>HRD_A_Fujitsu_4.zip</w:t>
      </w:r>
      <w:r w:rsidRPr="008427ED">
        <w:rPr>
          <w:szCs w:val="22"/>
        </w:rPr>
        <w:t xml:space="preserve"> with removed company names from filenames and removed email addresses from text file descriptions will have to be </w:t>
      </w:r>
      <w:r>
        <w:t>generated.</w:t>
      </w:r>
    </w:p>
    <w:p w14:paraId="15AF82CC" w14:textId="0395174A" w:rsidR="00021AAD" w:rsidRPr="00204C6F" w:rsidRDefault="00021AAD" w:rsidP="00021AAD">
      <w:pPr>
        <w:pStyle w:val="Heading1"/>
        <w:rPr>
          <w:lang w:val="en-CA"/>
        </w:rPr>
      </w:pPr>
      <w:r w:rsidRPr="00204C6F">
        <w:rPr>
          <w:lang w:val="en-CA"/>
        </w:rPr>
        <w:lastRenderedPageBreak/>
        <w:t xml:space="preserve">Reported errata items for </w:t>
      </w:r>
      <w:r>
        <w:rPr>
          <w:lang w:val="en-CA"/>
        </w:rPr>
        <w:t>VSEI</w:t>
      </w:r>
    </w:p>
    <w:p w14:paraId="66AD9EF3" w14:textId="77777777" w:rsidR="002E7985" w:rsidRPr="007E3C52" w:rsidRDefault="002E7985" w:rsidP="002E7985">
      <w:pPr>
        <w:pStyle w:val="Heading2"/>
        <w:rPr>
          <w:lang w:val="en-CA"/>
        </w:rPr>
      </w:pPr>
      <w:r>
        <w:rPr>
          <w:lang w:val="en-CA"/>
        </w:rPr>
        <w:t>General</w:t>
      </w:r>
    </w:p>
    <w:p w14:paraId="07924E63" w14:textId="6C0F6113" w:rsidR="00D55E02" w:rsidRPr="007E3C52" w:rsidRDefault="002E7985" w:rsidP="00BA1AE2">
      <w:pPr>
        <w:jc w:val="both"/>
        <w:rPr>
          <w:lang w:val="en-CA"/>
        </w:rPr>
      </w:pPr>
      <w:r>
        <w:rPr>
          <w:rFonts w:eastAsia="DengXian"/>
          <w:lang w:eastAsia="zh-CN"/>
        </w:rPr>
        <w:t>Both t</w:t>
      </w:r>
      <w:r w:rsidR="0029775F">
        <w:rPr>
          <w:rFonts w:eastAsia="DengXian"/>
          <w:lang w:eastAsia="zh-CN"/>
        </w:rPr>
        <w:t xml:space="preserve">he </w:t>
      </w:r>
      <w:r w:rsidR="006B3BF1">
        <w:rPr>
          <w:rFonts w:eastAsia="DengXian"/>
          <w:lang w:eastAsia="zh-CN"/>
        </w:rPr>
        <w:t xml:space="preserve">ITU-T </w:t>
      </w:r>
      <w:r w:rsidR="0029775F">
        <w:rPr>
          <w:rFonts w:eastAsia="DengXian"/>
          <w:lang w:eastAsia="zh-CN"/>
        </w:rPr>
        <w:t>second edition text</w:t>
      </w:r>
      <w:r w:rsidR="006B3BF1">
        <w:rPr>
          <w:rFonts w:eastAsia="DengXian"/>
          <w:lang w:eastAsia="zh-CN"/>
        </w:rPr>
        <w:t xml:space="preserve"> </w:t>
      </w:r>
      <w:r>
        <w:rPr>
          <w:rFonts w:eastAsia="DengXian"/>
          <w:lang w:eastAsia="zh-CN"/>
        </w:rPr>
        <w:t>and t</w:t>
      </w:r>
      <w:r w:rsidR="006B3BF1">
        <w:rPr>
          <w:rFonts w:eastAsia="DengXian"/>
          <w:lang w:eastAsia="zh-CN"/>
        </w:rPr>
        <w:t xml:space="preserve">he ISO/IEC second edition text </w:t>
      </w:r>
      <w:r>
        <w:rPr>
          <w:rFonts w:eastAsia="DengXian"/>
          <w:lang w:eastAsia="zh-CN"/>
        </w:rPr>
        <w:t>have been published</w:t>
      </w:r>
      <w:r w:rsidR="0029775F">
        <w:rPr>
          <w:rFonts w:eastAsia="DengXian"/>
          <w:lang w:eastAsia="zh-CN"/>
        </w:rPr>
        <w:t xml:space="preserve">. </w:t>
      </w:r>
      <w:r w:rsidR="006B3BF1">
        <w:rPr>
          <w:rFonts w:eastAsia="DengXian"/>
          <w:lang w:eastAsia="zh-CN"/>
        </w:rPr>
        <w:t xml:space="preserve">The work on the third edition has started. </w:t>
      </w:r>
      <w:r>
        <w:rPr>
          <w:rFonts w:eastAsia="DengXian"/>
          <w:lang w:eastAsia="zh-CN"/>
        </w:rPr>
        <w:t>JVET-AB2006 includes some VSEI errata changes (in addition to some amendments)</w:t>
      </w:r>
      <w:r>
        <w:rPr>
          <w:lang w:val="en-CA"/>
        </w:rPr>
        <w:t>.</w:t>
      </w:r>
      <w:r w:rsidR="00D55E02">
        <w:rPr>
          <w:lang w:val="en-CA"/>
        </w:rPr>
        <w:t xml:space="preserve"> </w:t>
      </w:r>
      <w:r>
        <w:rPr>
          <w:lang w:val="en-CA"/>
        </w:rPr>
        <w:t>S</w:t>
      </w:r>
      <w:r w:rsidR="00E32AB4">
        <w:rPr>
          <w:lang w:val="en-CA"/>
        </w:rPr>
        <w:t>ome HEVC errata items in Subsection</w:t>
      </w:r>
      <w:r w:rsidR="00311EC2">
        <w:rPr>
          <w:lang w:val="en-CA"/>
        </w:rPr>
        <w:t xml:space="preserve">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w:t>
      </w:r>
      <w:r w:rsidR="00E32AB4">
        <w:rPr>
          <w:lang w:val="en-CA"/>
        </w:rPr>
        <w:t xml:space="preserve"> </w:t>
      </w:r>
      <w:r w:rsidR="00DE0F2C">
        <w:rPr>
          <w:lang w:val="en-CA"/>
        </w:rPr>
        <w:fldChar w:fldCharType="begin"/>
      </w:r>
      <w:r w:rsidR="00DE0F2C">
        <w:rPr>
          <w:lang w:val="en-CA"/>
        </w:rPr>
        <w:instrText xml:space="preserve"> REF _Ref121739567 \n \h </w:instrText>
      </w:r>
      <w:r w:rsidR="00DE0F2C">
        <w:rPr>
          <w:lang w:val="en-CA"/>
        </w:rPr>
      </w:r>
      <w:r w:rsidR="00DE0F2C">
        <w:rPr>
          <w:lang w:val="en-CA"/>
        </w:rPr>
        <w:fldChar w:fldCharType="separate"/>
      </w:r>
      <w:r w:rsidR="00DE0F2C">
        <w:rPr>
          <w:lang w:val="en-CA"/>
        </w:rPr>
        <w:t>4.4</w:t>
      </w:r>
      <w:r w:rsidR="00DE0F2C">
        <w:rPr>
          <w:lang w:val="en-CA"/>
        </w:rPr>
        <w:fldChar w:fldCharType="end"/>
      </w:r>
      <w:r>
        <w:rPr>
          <w:lang w:val="en-CA"/>
        </w:rPr>
        <w:t xml:space="preserve"> also apply for VSEI</w:t>
      </w:r>
      <w:r w:rsidR="00311EC2">
        <w:rPr>
          <w:lang w:val="en-CA"/>
        </w:rPr>
        <w:t>, as indicated therein</w:t>
      </w:r>
      <w:r w:rsidR="00E32AB4">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4E8177AB" w:rsidR="00BB5625" w:rsidRPr="007E3C52" w:rsidRDefault="00BB5625" w:rsidP="00BB5625">
      <w:pPr>
        <w:keepNext/>
        <w:rPr>
          <w:lang w:val="en-CA"/>
        </w:rPr>
      </w:pPr>
      <w:r w:rsidRPr="007E3C52">
        <w:rPr>
          <w:lang w:val="en-CA"/>
        </w:rPr>
        <w:t>Rec. ITU-T H.2</w:t>
      </w:r>
      <w:r>
        <w:rPr>
          <w:lang w:val="en-CA"/>
        </w:rPr>
        <w:t>74 (</w:t>
      </w:r>
      <w:hyperlink r:id="rId44" w:history="1">
        <w:r w:rsidRPr="009739CB">
          <w:rPr>
            <w:rStyle w:val="Hyperlink"/>
            <w:lang w:val="en-CA"/>
          </w:rPr>
          <w:t>https://www.itu.int/rec/T-REC-H.274/en</w:t>
        </w:r>
      </w:hyperlink>
      <w:r>
        <w:rPr>
          <w:lang w:val="en-CA"/>
        </w:rPr>
        <w:t>)</w:t>
      </w:r>
    </w:p>
    <w:p w14:paraId="373C63B1" w14:textId="1E3C4375" w:rsidR="00EF0C2F" w:rsidRPr="007E3C52" w:rsidRDefault="00BB5625" w:rsidP="006B3BF1">
      <w:pPr>
        <w:numPr>
          <w:ilvl w:val="0"/>
          <w:numId w:val="4"/>
        </w:numPr>
        <w:rPr>
          <w:lang w:val="en-CA"/>
        </w:rPr>
      </w:pPr>
      <w:r w:rsidRPr="007E3C52">
        <w:rPr>
          <w:lang w:val="en-CA"/>
        </w:rPr>
        <w:t>(0</w:t>
      </w:r>
      <w:r w:rsidR="00EF0C2F">
        <w:rPr>
          <w:lang w:val="en-CA"/>
        </w:rPr>
        <w:t>5</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0C2F">
        <w:rPr>
          <w:lang w:val="en-CA"/>
        </w:rPr>
        <w:t>5-22</w:t>
      </w:r>
      <w:r w:rsidRPr="007E3C52">
        <w:rPr>
          <w:lang w:val="en-CA"/>
        </w:rPr>
        <w:t>, published 20</w:t>
      </w:r>
      <w:r>
        <w:rPr>
          <w:lang w:val="en-CA"/>
        </w:rPr>
        <w:t>22</w:t>
      </w:r>
      <w:r w:rsidRPr="007E3C52">
        <w:rPr>
          <w:lang w:val="en-CA"/>
        </w:rPr>
        <w:t>-</w:t>
      </w:r>
      <w:r w:rsidR="006B3BF1">
        <w:rPr>
          <w:lang w:val="en-CA"/>
        </w:rPr>
        <w:t>0</w:t>
      </w:r>
      <w:r w:rsidR="009739CB">
        <w:rPr>
          <w:rFonts w:hint="eastAsia"/>
          <w:lang w:val="en-CA" w:eastAsia="zh-CN"/>
        </w:rPr>
        <w:t>7</w:t>
      </w:r>
      <w:r w:rsidR="006B3BF1">
        <w:rPr>
          <w:lang w:val="en-CA"/>
        </w:rPr>
        <w:t>-</w:t>
      </w:r>
      <w:r w:rsidR="009739CB">
        <w:rPr>
          <w:rFonts w:hint="eastAsia"/>
          <w:lang w:val="en-CA" w:eastAsia="zh-CN"/>
        </w:rPr>
        <w:t>25</w:t>
      </w:r>
    </w:p>
    <w:p w14:paraId="29D22BD1" w14:textId="5A0C8EE6"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hyperlink r:id="rId45" w:history="1">
        <w:r w:rsidR="004E2FAD" w:rsidRPr="004E2FAD">
          <w:rPr>
            <w:rStyle w:val="Hyperlink"/>
            <w:lang w:val="en-CA"/>
          </w:rPr>
          <w:t>https://www.iso.org/standard/83530.html</w:t>
        </w:r>
      </w:hyperlink>
      <w:r>
        <w:rPr>
          <w:lang w:val="en-CA"/>
        </w:rPr>
        <w:t>)</w:t>
      </w:r>
    </w:p>
    <w:p w14:paraId="7EE7AB24" w14:textId="6E11E7B2"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004E2FAD">
        <w:rPr>
          <w:lang w:val="en-CA"/>
        </w:rPr>
        <w:t>2</w:t>
      </w:r>
      <w:r w:rsidRPr="007E3C52">
        <w:rPr>
          <w:lang w:val="en-CA"/>
        </w:rPr>
        <w:t xml:space="preserve"> (Edition </w:t>
      </w:r>
      <w:r>
        <w:rPr>
          <w:lang w:val="en-CA"/>
        </w:rPr>
        <w:t>2</w:t>
      </w:r>
      <w:r w:rsidRPr="00C61AF7">
        <w:rPr>
          <w:lang w:val="en-CA"/>
        </w:rPr>
        <w:t>); published 20</w:t>
      </w:r>
      <w:r>
        <w:rPr>
          <w:lang w:val="en-CA"/>
        </w:rPr>
        <w:t>2</w:t>
      </w:r>
      <w:r w:rsidR="004E2FAD">
        <w:rPr>
          <w:lang w:val="en-CA"/>
        </w:rPr>
        <w:t>2-10</w:t>
      </w:r>
    </w:p>
    <w:p w14:paraId="4F1E32F3" w14:textId="0E3F63E8"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hyperlink r:id="rId46" w:history="1">
        <w:r w:rsidRPr="005E458A">
          <w:rPr>
            <w:rStyle w:val="Hyperlink"/>
            <w:lang w:val="en-CA"/>
          </w:rPr>
          <w:t>https://www.itu.int/rec/T-REC-H.2</w:t>
        </w:r>
        <w:r w:rsidR="004559B7" w:rsidRPr="005E458A">
          <w:rPr>
            <w:rStyle w:val="Hyperlink"/>
            <w:lang w:val="en-CA"/>
          </w:rPr>
          <w:t>74</w:t>
        </w:r>
        <w:r w:rsidRPr="005E458A">
          <w:rPr>
            <w:rStyle w:val="Hyperlink"/>
            <w:lang w:val="en-CA"/>
          </w:rPr>
          <w:t>/en</w:t>
        </w:r>
      </w:hyperlink>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1232C9FC"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hyperlink r:id="rId47" w:history="1">
        <w:r w:rsidR="004559B7" w:rsidRPr="005E458A">
          <w:rPr>
            <w:rStyle w:val="Hyperlink"/>
            <w:lang w:val="en-CA"/>
          </w:rPr>
          <w:t>https://www.iso.org/standard/79112.html</w:t>
        </w:r>
      </w:hyperlink>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793E275C" w14:textId="77777777" w:rsidR="004E2FAD" w:rsidRPr="007E3C52" w:rsidRDefault="004E2FAD" w:rsidP="004E2FAD">
      <w:pPr>
        <w:pStyle w:val="Heading2"/>
        <w:rPr>
          <w:lang w:val="en-CA"/>
        </w:rPr>
      </w:pPr>
      <w:r>
        <w:rPr>
          <w:lang w:val="en-CA"/>
        </w:rPr>
        <w:t>General</w:t>
      </w:r>
    </w:p>
    <w:p w14:paraId="4A58D886" w14:textId="46D85DD1" w:rsidR="00C35B86" w:rsidRPr="007E3C52" w:rsidRDefault="005A32A9" w:rsidP="00E11D3D">
      <w:pPr>
        <w:rPr>
          <w:lang w:val="en-CA"/>
        </w:rPr>
      </w:pPr>
      <w:r>
        <w:rPr>
          <w:rFonts w:eastAsia="DengXian"/>
          <w:lang w:eastAsia="zh-CN"/>
        </w:rPr>
        <w:t xml:space="preserve">Besides those errata items directly included below in this Section, </w:t>
      </w:r>
      <w:r w:rsidR="0029775F">
        <w:rPr>
          <w:lang w:val="en-CA"/>
        </w:rPr>
        <w:t>JVET-</w:t>
      </w:r>
      <w:r w:rsidR="00387B32">
        <w:rPr>
          <w:lang w:val="en-CA"/>
        </w:rPr>
        <w:t>Z</w:t>
      </w:r>
      <w:r w:rsidR="0029775F">
        <w:rPr>
          <w:lang w:val="en-CA"/>
        </w:rPr>
        <w:t xml:space="preserve">1005 </w:t>
      </w:r>
      <w:r w:rsidR="00502081">
        <w:rPr>
          <w:lang w:val="en-CA"/>
        </w:rPr>
        <w:t xml:space="preserve">and the </w:t>
      </w:r>
      <w:r w:rsidR="00502081" w:rsidRPr="00502081">
        <w:rPr>
          <w:lang w:val="en-CA"/>
        </w:rPr>
        <w:t>DIS</w:t>
      </w:r>
      <w:r w:rsidR="00502081">
        <w:rPr>
          <w:lang w:val="en-CA"/>
        </w:rPr>
        <w:t xml:space="preserve"> text of HEVC 5th edition in </w:t>
      </w:r>
      <w:r w:rsidR="00502081" w:rsidRPr="00502081">
        <w:rPr>
          <w:lang w:val="en-CA"/>
        </w:rPr>
        <w:t>WG05</w:t>
      </w:r>
      <w:r w:rsidR="00502081">
        <w:rPr>
          <w:lang w:val="en-CA"/>
        </w:rPr>
        <w:t xml:space="preserve"> </w:t>
      </w:r>
      <w:r w:rsidR="00502081" w:rsidRPr="00502081">
        <w:rPr>
          <w:lang w:val="en-CA"/>
        </w:rPr>
        <w:t>N00128</w:t>
      </w:r>
      <w:r w:rsidR="00502081">
        <w:rPr>
          <w:lang w:val="en-CA"/>
        </w:rPr>
        <w:t xml:space="preserve"> </w:t>
      </w:r>
      <w:r>
        <w:rPr>
          <w:lang w:val="en-CA"/>
        </w:rPr>
        <w:t xml:space="preserve">also </w:t>
      </w:r>
      <w:r w:rsidR="0029775F">
        <w:rPr>
          <w:lang w:val="en-CA"/>
        </w:rPr>
        <w:t xml:space="preserve">include some </w:t>
      </w:r>
      <w:r w:rsidR="00611269">
        <w:rPr>
          <w:lang w:val="en-CA"/>
        </w:rPr>
        <w:t xml:space="preserve">HEVC </w:t>
      </w:r>
      <w:r w:rsidR="0029775F">
        <w:rPr>
          <w:lang w:val="en-CA"/>
        </w:rPr>
        <w:t>errata changes</w:t>
      </w:r>
      <w:r w:rsidR="009A3204">
        <w:rPr>
          <w:lang w:val="en-CA"/>
        </w:rPr>
        <w:t xml:space="preserve"> </w:t>
      </w:r>
      <w:r w:rsidR="009A3204">
        <w:rPr>
          <w:rFonts w:eastAsia="DengXian"/>
          <w:lang w:eastAsia="zh-CN"/>
        </w:rPr>
        <w:t>(in addition to some amendments)</w:t>
      </w:r>
      <w:r w:rsidR="0029775F">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19, Edition 7) Approved 2019-11-29, published 2020-01-10</w:t>
      </w:r>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19, Edition 6) Approved 2019-06-29, published 2019-09-23</w:t>
      </w:r>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Approved 2018-02-13, published 2018-05-11</w:t>
      </w:r>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lastRenderedPageBreak/>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07162E09" w14:textId="6A0EFB8A" w:rsidR="005C0F60" w:rsidRPr="008427ED" w:rsidRDefault="005C0F60" w:rsidP="005C0F60">
      <w:pPr>
        <w:pStyle w:val="Heading2"/>
        <w:rPr>
          <w:lang w:val="en-CA"/>
        </w:rPr>
      </w:pPr>
      <w:bookmarkStart w:id="30" w:name="_Ref121743508"/>
      <w:bookmarkStart w:id="31" w:name="_Ref113535230"/>
      <w:r>
        <w:rPr>
          <w:lang w:val="en-CA"/>
        </w:rPr>
        <w:t>E</w:t>
      </w:r>
      <w:r w:rsidRPr="008427ED">
        <w:rPr>
          <w:lang w:val="en-CA"/>
        </w:rPr>
        <w:t xml:space="preserve">rrata items for </w:t>
      </w:r>
      <w:r>
        <w:rPr>
          <w:lang w:val="en-CA"/>
        </w:rPr>
        <w:t>HEVC</w:t>
      </w:r>
      <w:bookmarkEnd w:id="30"/>
    </w:p>
    <w:p w14:paraId="78F0B135" w14:textId="581B4825" w:rsidR="005C0F60" w:rsidRPr="00EE5197" w:rsidRDefault="005C0F60" w:rsidP="005C0F60">
      <w:pPr>
        <w:numPr>
          <w:ilvl w:val="0"/>
          <w:numId w:val="22"/>
        </w:numPr>
        <w:jc w:val="both"/>
        <w:textAlignment w:val="auto"/>
        <w:rPr>
          <w:szCs w:val="22"/>
        </w:rPr>
      </w:pPr>
      <w:r>
        <w:rPr>
          <w:szCs w:val="22"/>
          <w:lang w:val="en-CA"/>
        </w:rPr>
        <w:t>Change all three occurrences of "</w:t>
      </w:r>
      <w:proofErr w:type="spellStart"/>
      <w:r w:rsidRPr="005C0F60">
        <w:rPr>
          <w:szCs w:val="22"/>
          <w:lang w:val="en-CA"/>
        </w:rPr>
        <w:t>no_output_of_prior_pics_flag</w:t>
      </w:r>
      <w:proofErr w:type="spellEnd"/>
      <w:r w:rsidRPr="005C0F60">
        <w:rPr>
          <w:szCs w:val="22"/>
          <w:lang w:val="en-CA"/>
        </w:rPr>
        <w:t xml:space="preserve"> equal to 1 or inferred to be equal to 1</w:t>
      </w:r>
      <w:r>
        <w:rPr>
          <w:szCs w:val="22"/>
          <w:lang w:val="en-CA"/>
        </w:rPr>
        <w:t>" to "</w:t>
      </w:r>
      <w:r w:rsidRPr="005C0F60">
        <w:rPr>
          <w:noProof/>
        </w:rPr>
        <w:t>NoOutputOfPriorPicsFlag equal to 1</w:t>
      </w:r>
      <w:r>
        <w:rPr>
          <w:noProof/>
        </w:rPr>
        <w:t>".</w:t>
      </w:r>
    </w:p>
    <w:p w14:paraId="1238467F" w14:textId="27A8BDB1" w:rsidR="000345C6" w:rsidRDefault="000345C6" w:rsidP="000345C6">
      <w:pPr>
        <w:numPr>
          <w:ilvl w:val="0"/>
          <w:numId w:val="22"/>
        </w:numPr>
        <w:jc w:val="both"/>
        <w:textAlignment w:val="auto"/>
        <w:rPr>
          <w:szCs w:val="22"/>
        </w:rPr>
      </w:pPr>
      <w:r>
        <w:rPr>
          <w:szCs w:val="22"/>
        </w:rPr>
        <w:t xml:space="preserve">In the semantics of </w:t>
      </w:r>
      <w:proofErr w:type="spellStart"/>
      <w:r w:rsidRPr="000345C6">
        <w:rPr>
          <w:szCs w:val="22"/>
        </w:rPr>
        <w:t>high_precision_offsets_enabled_flag</w:t>
      </w:r>
      <w:proofErr w:type="spellEnd"/>
      <w:r>
        <w:rPr>
          <w:szCs w:val="22"/>
        </w:rPr>
        <w:t xml:space="preserve"> (in clause 7.4.3.2.2), add the following inference: </w:t>
      </w:r>
      <w:r w:rsidRPr="000345C6">
        <w:rPr>
          <w:szCs w:val="22"/>
        </w:rPr>
        <w:t xml:space="preserve">When not present, the value of </w:t>
      </w:r>
      <w:proofErr w:type="spellStart"/>
      <w:r w:rsidRPr="000345C6">
        <w:rPr>
          <w:szCs w:val="22"/>
        </w:rPr>
        <w:t>high_precision_offsets_enabled_flag</w:t>
      </w:r>
      <w:proofErr w:type="spellEnd"/>
      <w:r w:rsidRPr="000345C6">
        <w:rPr>
          <w:szCs w:val="22"/>
        </w:rPr>
        <w:t xml:space="preserve"> is inferred to be equal to 0.</w:t>
      </w:r>
    </w:p>
    <w:p w14:paraId="0F820459" w14:textId="4CD7D7E9" w:rsidR="005654A4" w:rsidRDefault="005654A4" w:rsidP="000345C6">
      <w:pPr>
        <w:numPr>
          <w:ilvl w:val="0"/>
          <w:numId w:val="22"/>
        </w:numPr>
        <w:jc w:val="both"/>
        <w:textAlignment w:val="auto"/>
        <w:rPr>
          <w:szCs w:val="22"/>
        </w:rPr>
      </w:pPr>
      <w:r>
        <w:rPr>
          <w:szCs w:val="22"/>
        </w:rPr>
        <w:t>Remove the second sentence from the following (also applicable to AVC and VVC):</w:t>
      </w:r>
    </w:p>
    <w:p w14:paraId="14A52323" w14:textId="77777777" w:rsidR="005654A4" w:rsidRPr="005654A4" w:rsidRDefault="005654A4" w:rsidP="004846A2">
      <w:pPr>
        <w:tabs>
          <w:tab w:val="clear" w:pos="360"/>
          <w:tab w:val="clear" w:pos="720"/>
          <w:tab w:val="clear" w:pos="1080"/>
          <w:tab w:val="clear" w:pos="1440"/>
          <w:tab w:val="left" w:pos="794"/>
          <w:tab w:val="left" w:pos="1191"/>
          <w:tab w:val="left" w:pos="1588"/>
          <w:tab w:val="left" w:pos="1985"/>
        </w:tabs>
        <w:jc w:val="both"/>
        <w:rPr>
          <w:rFonts w:eastAsia="Times New Roman"/>
          <w:noProof/>
          <w:sz w:val="20"/>
          <w:lang w:val="en-GB"/>
        </w:rPr>
      </w:pPr>
      <w:r w:rsidRPr="005654A4">
        <w:rPr>
          <w:rFonts w:eastAsia="Times New Roman"/>
          <w:noProof/>
          <w:sz w:val="20"/>
          <w:lang w:val="en-GB"/>
        </w:rPr>
        <w:t>next_bits( </w:t>
      </w:r>
      <w:r w:rsidRPr="005654A4">
        <w:rPr>
          <w:rFonts w:eastAsia="Times New Roman"/>
          <w:iCs/>
          <w:noProof/>
          <w:sz w:val="20"/>
          <w:lang w:val="en-GB"/>
        </w:rPr>
        <w:t>n</w:t>
      </w:r>
      <w:r w:rsidRPr="005654A4">
        <w:rPr>
          <w:rFonts w:eastAsia="Times New Roman"/>
          <w:noProof/>
          <w:sz w:val="20"/>
          <w:lang w:val="en-GB"/>
        </w:rPr>
        <w:t xml:space="preserve"> ) provides the next bits in the bitstream for comparison purposes, without advancing the bitstream pointer. It provides a look at the next </w:t>
      </w:r>
      <w:r w:rsidRPr="005654A4">
        <w:rPr>
          <w:rFonts w:eastAsia="Times New Roman"/>
          <w:iCs/>
          <w:noProof/>
          <w:sz w:val="20"/>
          <w:lang w:val="en-GB"/>
        </w:rPr>
        <w:t>n</w:t>
      </w:r>
      <w:r w:rsidRPr="005654A4">
        <w:rPr>
          <w:rFonts w:eastAsia="Times New Roman"/>
          <w:noProof/>
          <w:sz w:val="20"/>
          <w:lang w:val="en-GB"/>
        </w:rPr>
        <w:t xml:space="preserve"> bits in the bitstream with </w:t>
      </w:r>
      <w:r w:rsidRPr="005654A4">
        <w:rPr>
          <w:rFonts w:eastAsia="Times New Roman"/>
          <w:iCs/>
          <w:noProof/>
          <w:sz w:val="20"/>
          <w:lang w:val="en-GB"/>
        </w:rPr>
        <w:t>n</w:t>
      </w:r>
      <w:r w:rsidRPr="005654A4">
        <w:rPr>
          <w:rFonts w:eastAsia="Times New Roman"/>
          <w:noProof/>
          <w:sz w:val="20"/>
          <w:lang w:val="en-GB"/>
        </w:rPr>
        <w:t xml:space="preserve"> being its argument. When used within the byte stream format as specified in Annex </w:t>
      </w:r>
      <w:r>
        <w:rPr>
          <w:rFonts w:eastAsia="Times New Roman"/>
          <w:noProof/>
          <w:sz w:val="20"/>
          <w:lang w:val="en-GB"/>
        </w:rPr>
        <w:t>B</w:t>
      </w:r>
      <w:r w:rsidRPr="005654A4">
        <w:rPr>
          <w:rFonts w:eastAsia="Times New Roman"/>
          <w:noProof/>
          <w:sz w:val="20"/>
          <w:lang w:val="en-GB"/>
        </w:rPr>
        <w:t xml:space="preserve"> and fewer than </w:t>
      </w:r>
      <w:r w:rsidRPr="005654A4">
        <w:rPr>
          <w:rFonts w:eastAsia="Times New Roman"/>
          <w:iCs/>
          <w:noProof/>
          <w:sz w:val="20"/>
          <w:lang w:val="en-GB"/>
        </w:rPr>
        <w:t>n</w:t>
      </w:r>
      <w:r w:rsidRPr="005654A4">
        <w:rPr>
          <w:rFonts w:eastAsia="Times New Roman"/>
          <w:noProof/>
          <w:sz w:val="20"/>
          <w:lang w:val="en-GB"/>
        </w:rPr>
        <w:t xml:space="preserve"> bits remain within the byte stream, next_bits( </w:t>
      </w:r>
      <w:r w:rsidRPr="005654A4">
        <w:rPr>
          <w:rFonts w:eastAsia="Times New Roman"/>
          <w:iCs/>
          <w:noProof/>
          <w:sz w:val="20"/>
          <w:lang w:val="en-GB"/>
        </w:rPr>
        <w:t>n</w:t>
      </w:r>
      <w:r w:rsidRPr="005654A4">
        <w:rPr>
          <w:rFonts w:eastAsia="Times New Roman"/>
          <w:noProof/>
          <w:sz w:val="20"/>
          <w:lang w:val="en-GB"/>
        </w:rPr>
        <w:t> ) returns a value of 0.</w:t>
      </w:r>
    </w:p>
    <w:p w14:paraId="1CE68676" w14:textId="3A5C59C6" w:rsidR="00973943" w:rsidRDefault="009C79D0" w:rsidP="00FF666F">
      <w:pPr>
        <w:numPr>
          <w:ilvl w:val="0"/>
          <w:numId w:val="22"/>
        </w:numPr>
        <w:jc w:val="both"/>
        <w:textAlignment w:val="auto"/>
        <w:rPr>
          <w:szCs w:val="22"/>
        </w:rPr>
      </w:pPr>
      <w:ins w:id="32" w:author="Bross, Benjamin" w:date="2023-01-16T21:12:00Z">
        <w:r>
          <w:rPr>
            <w:szCs w:val="22"/>
          </w:rPr>
          <w:t>In</w:t>
        </w:r>
      </w:ins>
      <w:ins w:id="33" w:author="Bross, Benjamin" w:date="2023-01-16T21:16:00Z">
        <w:r>
          <w:rPr>
            <w:szCs w:val="22"/>
          </w:rPr>
          <w:t xml:space="preserve"> clause </w:t>
        </w:r>
      </w:ins>
      <w:ins w:id="34" w:author="Bross, Benjamin" w:date="2023-01-16T21:17:00Z">
        <w:r w:rsidRPr="00973943">
          <w:rPr>
            <w:szCs w:val="22"/>
          </w:rPr>
          <w:t>8.4.4.2.7</w:t>
        </w:r>
        <w:r>
          <w:rPr>
            <w:szCs w:val="22"/>
          </w:rPr>
          <w:t>, remove the following</w:t>
        </w:r>
      </w:ins>
      <w:del w:id="35" w:author="Bross, Benjamin" w:date="2023-01-16T21:12:00Z">
        <w:r w:rsidR="00C66A07" w:rsidDel="00787045">
          <w:rPr>
            <w:szCs w:val="22"/>
          </w:rPr>
          <w:delText xml:space="preserve">(To be confirmed that it is a bug) </w:delText>
        </w:r>
      </w:del>
      <w:del w:id="36" w:author="Bross, Benjamin" w:date="2023-01-16T21:17:00Z">
        <w:r w:rsidR="00C33504" w:rsidDel="009C79D0">
          <w:rPr>
            <w:szCs w:val="22"/>
          </w:rPr>
          <w:delText>A</w:delText>
        </w:r>
      </w:del>
      <w:r w:rsidR="00C33504">
        <w:rPr>
          <w:szCs w:val="22"/>
        </w:rPr>
        <w:t xml:space="preserve"> redundant call of clause 8.6.1</w:t>
      </w:r>
      <w:ins w:id="37" w:author="Bross, Benjamin" w:date="2023-01-16T21:17:00Z">
        <w:r>
          <w:rPr>
            <w:szCs w:val="22"/>
          </w:rPr>
          <w:t xml:space="preserve"> (</w:t>
        </w:r>
      </w:ins>
      <w:del w:id="38" w:author="Bross, Benjamin" w:date="2023-01-16T21:17:00Z">
        <w:r w:rsidR="00C33504" w:rsidDel="009C79D0">
          <w:rPr>
            <w:szCs w:val="22"/>
          </w:rPr>
          <w:delText xml:space="preserve">: </w:delText>
        </w:r>
      </w:del>
      <w:r w:rsidR="00C33504">
        <w:rPr>
          <w:szCs w:val="22"/>
        </w:rPr>
        <w:t>c</w:t>
      </w:r>
      <w:r w:rsidR="00973943" w:rsidRPr="00973943">
        <w:rPr>
          <w:szCs w:val="22"/>
        </w:rPr>
        <w:t xml:space="preserve">lause 8.4.1 </w:t>
      </w:r>
      <w:ins w:id="39" w:author="Bross, Benjamin" w:date="2023-01-16T21:17:00Z">
        <w:r>
          <w:rPr>
            <w:szCs w:val="22"/>
          </w:rPr>
          <w:t xml:space="preserve">already </w:t>
        </w:r>
      </w:ins>
      <w:r w:rsidR="00973943" w:rsidRPr="00973943">
        <w:rPr>
          <w:szCs w:val="22"/>
        </w:rPr>
        <w:t xml:space="preserve">calls </w:t>
      </w:r>
      <w:r w:rsidR="00C33504" w:rsidRPr="00C33504">
        <w:rPr>
          <w:szCs w:val="22"/>
        </w:rPr>
        <w:t xml:space="preserve">to clause 8.6.1 </w:t>
      </w:r>
      <w:r w:rsidR="00973943" w:rsidRPr="00973943">
        <w:rPr>
          <w:szCs w:val="22"/>
        </w:rPr>
        <w:t xml:space="preserve">and subsequently calls </w:t>
      </w:r>
      <w:r w:rsidR="00C33504">
        <w:rPr>
          <w:szCs w:val="22"/>
        </w:rPr>
        <w:t xml:space="preserve">clause </w:t>
      </w:r>
      <w:r w:rsidR="00973943" w:rsidRPr="00973943">
        <w:rPr>
          <w:szCs w:val="22"/>
        </w:rPr>
        <w:t>8.4.4.2.7</w:t>
      </w:r>
      <w:del w:id="40" w:author="Bross, Benjamin" w:date="2023-01-16T21:17:00Z">
        <w:r w:rsidR="00C33504" w:rsidDel="009C79D0">
          <w:rPr>
            <w:szCs w:val="22"/>
          </w:rPr>
          <w:delText xml:space="preserve">, which </w:delText>
        </w:r>
        <w:r w:rsidR="00973943" w:rsidRPr="00973943" w:rsidDel="009C79D0">
          <w:rPr>
            <w:szCs w:val="22"/>
          </w:rPr>
          <w:delText xml:space="preserve">calls </w:delText>
        </w:r>
        <w:r w:rsidR="00C33504" w:rsidDel="009C79D0">
          <w:rPr>
            <w:szCs w:val="22"/>
          </w:rPr>
          <w:delText xml:space="preserve">clause 8.6.1 </w:delText>
        </w:r>
        <w:r w:rsidR="00973943" w:rsidRPr="00973943" w:rsidDel="009C79D0">
          <w:rPr>
            <w:szCs w:val="22"/>
          </w:rPr>
          <w:delText>again</w:delText>
        </w:r>
      </w:del>
      <w:ins w:id="41" w:author="Bross, Benjamin" w:date="2023-01-16T21:17:00Z">
        <w:r>
          <w:rPr>
            <w:szCs w:val="22"/>
          </w:rPr>
          <w:t>):</w:t>
        </w:r>
      </w:ins>
      <w:del w:id="42" w:author="Bross, Benjamin" w:date="2023-01-16T21:17:00Z">
        <w:r w:rsidR="00973943" w:rsidRPr="00973943" w:rsidDel="009C79D0">
          <w:rPr>
            <w:szCs w:val="22"/>
          </w:rPr>
          <w:delText>.</w:delText>
        </w:r>
      </w:del>
    </w:p>
    <w:p w14:paraId="2F3E94A8" w14:textId="77777777" w:rsidR="009C79D0" w:rsidRPr="004A46EA" w:rsidRDefault="009C79D0" w:rsidP="009C79D0">
      <w:pPr>
        <w:numPr>
          <w:ilvl w:val="0"/>
          <w:numId w:val="27"/>
        </w:numPr>
        <w:tabs>
          <w:tab w:val="clear" w:pos="360"/>
          <w:tab w:val="clear" w:pos="720"/>
          <w:tab w:val="clear" w:pos="1080"/>
          <w:tab w:val="clear" w:pos="1440"/>
          <w:tab w:val="left" w:pos="630"/>
          <w:tab w:val="left" w:pos="1191"/>
          <w:tab w:val="left" w:pos="1588"/>
          <w:tab w:val="left" w:pos="1985"/>
        </w:tabs>
        <w:jc w:val="both"/>
        <w:rPr>
          <w:ins w:id="43" w:author="Bross, Benjamin" w:date="2023-01-16T21:20:00Z"/>
          <w:strike/>
          <w:color w:val="FF0000"/>
          <w:lang w:eastAsia="ko-KR"/>
        </w:rPr>
      </w:pPr>
      <w:ins w:id="44" w:author="Bross, Benjamin" w:date="2023-01-16T21:20:00Z">
        <w:r w:rsidRPr="004A46EA">
          <w:rPr>
            <w:strike/>
            <w:color w:val="FF0000"/>
            <w:lang w:eastAsia="ko-KR"/>
          </w:rPr>
          <w:t xml:space="preserve">The derivation process for quantization parameters as specified in clause </w:t>
        </w:r>
        <w:r w:rsidRPr="004A46EA">
          <w:rPr>
            <w:strike/>
            <w:color w:val="FF0000"/>
            <w:lang w:eastAsia="ko-KR"/>
          </w:rPr>
          <w:fldChar w:fldCharType="begin"/>
        </w:r>
        <w:r w:rsidRPr="004A46EA">
          <w:rPr>
            <w:strike/>
            <w:color w:val="FF0000"/>
            <w:lang w:eastAsia="ko-KR"/>
          </w:rPr>
          <w:instrText xml:space="preserve"> REF _Ref316242915 \r \h </w:instrText>
        </w:r>
      </w:ins>
      <w:r w:rsidRPr="004A46EA">
        <w:rPr>
          <w:strike/>
          <w:color w:val="FF0000"/>
          <w:lang w:eastAsia="ko-KR"/>
        </w:rPr>
      </w:r>
      <w:ins w:id="45" w:author="Bross, Benjamin" w:date="2023-01-16T21:20:00Z">
        <w:r w:rsidRPr="004A46EA">
          <w:rPr>
            <w:strike/>
            <w:color w:val="FF0000"/>
            <w:lang w:eastAsia="ko-KR"/>
          </w:rPr>
          <w:fldChar w:fldCharType="separate"/>
        </w:r>
        <w:r w:rsidRPr="004A46EA">
          <w:rPr>
            <w:strike/>
            <w:color w:val="FF0000"/>
            <w:lang w:eastAsia="ko-KR"/>
          </w:rPr>
          <w:t>8.6.1</w:t>
        </w:r>
        <w:r w:rsidRPr="004A46EA">
          <w:rPr>
            <w:strike/>
            <w:color w:val="FF0000"/>
            <w:lang w:eastAsia="ko-KR"/>
          </w:rPr>
          <w:fldChar w:fldCharType="end"/>
        </w:r>
        <w:r w:rsidRPr="004A46EA">
          <w:rPr>
            <w:strike/>
            <w:color w:val="FF0000"/>
            <w:lang w:eastAsia="ko-KR"/>
          </w:rPr>
          <w:t xml:space="preserve"> is invoked with the location </w:t>
        </w:r>
        <w:proofErr w:type="gramStart"/>
        <w:r w:rsidRPr="004A46EA">
          <w:rPr>
            <w:strike/>
            <w:color w:val="FF0000"/>
            <w:lang w:eastAsia="ko-KR"/>
          </w:rPr>
          <w:t>( </w:t>
        </w:r>
        <w:proofErr w:type="spellStart"/>
        <w:r w:rsidRPr="004A46EA">
          <w:rPr>
            <w:strike/>
            <w:color w:val="FF0000"/>
            <w:lang w:eastAsia="ko-KR"/>
          </w:rPr>
          <w:t>xCb</w:t>
        </w:r>
        <w:proofErr w:type="spellEnd"/>
        <w:proofErr w:type="gramEnd"/>
        <w:r w:rsidRPr="004A46EA">
          <w:rPr>
            <w:strike/>
            <w:color w:val="FF0000"/>
            <w:lang w:eastAsia="ko-KR"/>
          </w:rPr>
          <w:t>, </w:t>
        </w:r>
        <w:proofErr w:type="spellStart"/>
        <w:r w:rsidRPr="004A46EA">
          <w:rPr>
            <w:strike/>
            <w:color w:val="FF0000"/>
            <w:lang w:eastAsia="ko-KR"/>
          </w:rPr>
          <w:t>yCb</w:t>
        </w:r>
        <w:proofErr w:type="spellEnd"/>
        <w:r w:rsidRPr="004A46EA">
          <w:rPr>
            <w:strike/>
            <w:color w:val="FF0000"/>
            <w:lang w:eastAsia="ko-KR"/>
          </w:rPr>
          <w:t> ) specifying the top-left sample of the current block relative to the top-left sample of the current picture.</w:t>
        </w:r>
      </w:ins>
    </w:p>
    <w:p w14:paraId="0F99BCBE" w14:textId="591622A1" w:rsidR="00FF666F" w:rsidRDefault="00FF666F" w:rsidP="00FF666F">
      <w:pPr>
        <w:numPr>
          <w:ilvl w:val="0"/>
          <w:numId w:val="22"/>
        </w:numPr>
        <w:jc w:val="both"/>
        <w:textAlignment w:val="auto"/>
        <w:rPr>
          <w:szCs w:val="22"/>
        </w:rPr>
      </w:pPr>
      <w:r>
        <w:rPr>
          <w:szCs w:val="22"/>
        </w:rPr>
        <w:t xml:space="preserve">In clause 8.4.1, in the paragraph just below Equation 8-14, item 3 </w:t>
      </w:r>
      <w:r w:rsidRPr="00FF666F">
        <w:rPr>
          <w:szCs w:val="22"/>
        </w:rPr>
        <w:t xml:space="preserve">should be indented </w:t>
      </w:r>
      <w:r>
        <w:rPr>
          <w:szCs w:val="22"/>
        </w:rPr>
        <w:t>the same as items 1 and 2 (currently item 3 is less indented than it should be)</w:t>
      </w:r>
      <w:r w:rsidRPr="00FF666F">
        <w:rPr>
          <w:szCs w:val="22"/>
        </w:rPr>
        <w:t>.</w:t>
      </w:r>
    </w:p>
    <w:p w14:paraId="74B61153" w14:textId="762FD841" w:rsidR="00521485" w:rsidRPr="004846A2" w:rsidRDefault="00521485" w:rsidP="005C0F60">
      <w:pPr>
        <w:numPr>
          <w:ilvl w:val="0"/>
          <w:numId w:val="22"/>
        </w:numPr>
        <w:jc w:val="both"/>
        <w:textAlignment w:val="auto"/>
        <w:rPr>
          <w:szCs w:val="22"/>
        </w:rPr>
      </w:pPr>
      <w:r>
        <w:t>In clause 9.3.3.1, change "</w:t>
      </w:r>
      <w:r w:rsidRPr="003F3F11">
        <w:t>and the truncated binary binarization process</w:t>
      </w:r>
      <w:r w:rsidRPr="003F3F11">
        <w:rPr>
          <w:noProof/>
        </w:rPr>
        <w:t xml:space="preserve"> are given</w:t>
      </w:r>
      <w:r>
        <w:rPr>
          <w:noProof/>
        </w:rPr>
        <w:t>" to "</w:t>
      </w:r>
      <w:r w:rsidRPr="003F3F11">
        <w:t xml:space="preserve">and the truncated binary </w:t>
      </w:r>
      <w:r>
        <w:t xml:space="preserve">(TB) </w:t>
      </w:r>
      <w:r w:rsidRPr="003F3F11">
        <w:t>binarization process</w:t>
      </w:r>
      <w:r w:rsidRPr="003F3F11">
        <w:rPr>
          <w:noProof/>
        </w:rPr>
        <w:t xml:space="preserve"> are given</w:t>
      </w:r>
      <w:r>
        <w:rPr>
          <w:noProof/>
        </w:rPr>
        <w:t>".</w:t>
      </w:r>
    </w:p>
    <w:p w14:paraId="29AB97C6" w14:textId="41E120DA" w:rsidR="00A331F1" w:rsidRDefault="000823CA" w:rsidP="005C0F60">
      <w:pPr>
        <w:numPr>
          <w:ilvl w:val="0"/>
          <w:numId w:val="22"/>
        </w:numPr>
        <w:jc w:val="both"/>
        <w:textAlignment w:val="auto"/>
        <w:rPr>
          <w:szCs w:val="22"/>
        </w:rPr>
      </w:pPr>
      <w:r>
        <w:rPr>
          <w:szCs w:val="22"/>
        </w:rPr>
        <w:t>In clause G.11.1.1, change the following:</w:t>
      </w:r>
    </w:p>
    <w:p w14:paraId="1D698A3F"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74E95D96"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general_profile_compatibility_flag</w:t>
      </w:r>
      <w:proofErr w:type="spellEnd"/>
      <w:r w:rsidRPr="000823CA">
        <w:rPr>
          <w:rFonts w:eastAsia="Times New Roman"/>
          <w:sz w:val="20"/>
          <w:lang w:val="en-GB"/>
        </w:rPr>
        <w:t xml:space="preserve">[ 6 ] being equal to 1 and </w:t>
      </w: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7B8475E"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proofErr w:type="spellStart"/>
      <w:r w:rsidRPr="000823CA">
        <w:rPr>
          <w:rFonts w:eastAsia="Times New Roman"/>
          <w:sz w:val="20"/>
          <w:lang w:val="en-GB"/>
        </w:rPr>
        <w:t>sub_layer_profile_idc</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][ 6 ] being equal to 1 and </w:t>
      </w: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3EA8E458" w14:textId="31197258" w:rsidR="000823CA" w:rsidRDefault="000823CA" w:rsidP="00EE5197">
      <w:pPr>
        <w:jc w:val="both"/>
        <w:textAlignment w:val="auto"/>
        <w:rPr>
          <w:szCs w:val="22"/>
        </w:rPr>
      </w:pPr>
      <w:r>
        <w:rPr>
          <w:szCs w:val="22"/>
        </w:rPr>
        <w:lastRenderedPageBreak/>
        <w:t>to be the following:</w:t>
      </w:r>
    </w:p>
    <w:p w14:paraId="35D8F5CE"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4996A1ED" w14:textId="3F73CCA5" w:rsid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47C1793F" w14:textId="447D4B01" w:rsid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w:t>
      </w:r>
      <w:proofErr w:type="gramStart"/>
      <w:r w:rsidRPr="000823CA">
        <w:rPr>
          <w:rFonts w:eastAsia="Times New Roman"/>
          <w:sz w:val="20"/>
          <w:lang w:val="en-GB"/>
        </w:rPr>
        <w:t>flag</w:t>
      </w:r>
      <w:proofErr w:type="spellEnd"/>
      <w:r w:rsidRPr="000823CA">
        <w:rPr>
          <w:rFonts w:eastAsia="Times New Roman"/>
          <w:sz w:val="20"/>
          <w:lang w:val="en-GB"/>
        </w:rPr>
        <w:t>[</w:t>
      </w:r>
      <w:proofErr w:type="gramEnd"/>
      <w:r w:rsidRPr="000823CA">
        <w:rPr>
          <w:rFonts w:eastAsia="Times New Roman"/>
          <w:sz w:val="20"/>
          <w:lang w:val="en-GB"/>
        </w:rPr>
        <w:t> 6 ] being equal to 1</w:t>
      </w:r>
    </w:p>
    <w:p w14:paraId="5F5AA658" w14:textId="4FC37DAE"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05F3097" w14:textId="01B32EC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56610351" w14:textId="77777777" w:rsidR="000823CA" w:rsidRP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0823CA">
        <w:rPr>
          <w:rFonts w:eastAsia="Times New Roman"/>
          <w:sz w:val="20"/>
          <w:lang w:val="en-GB"/>
        </w:rPr>
        <w:t>sub_layer_profile_</w:t>
      </w:r>
      <w:proofErr w:type="gramStart"/>
      <w:r w:rsidRPr="000823CA">
        <w:rPr>
          <w:rFonts w:eastAsia="Times New Roman"/>
          <w:sz w:val="20"/>
          <w:lang w:val="en-GB"/>
        </w:rPr>
        <w:t>idc</w:t>
      </w:r>
      <w:proofErr w:type="spellEnd"/>
      <w:r w:rsidRPr="000823CA">
        <w:rPr>
          <w:rFonts w:eastAsia="Times New Roman"/>
          <w:sz w:val="20"/>
          <w:lang w:val="en-GB"/>
        </w:rPr>
        <w:t>[</w:t>
      </w:r>
      <w:proofErr w:type="gram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][ 6 ] being equal to 1</w:t>
      </w:r>
    </w:p>
    <w:p w14:paraId="33AC54E3" w14:textId="7AAD7E3D"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6FDC6990" w14:textId="05163274" w:rsidR="00EE5197" w:rsidRDefault="00EE5197" w:rsidP="00EE5197">
      <w:pPr>
        <w:numPr>
          <w:ilvl w:val="0"/>
          <w:numId w:val="22"/>
        </w:numPr>
        <w:jc w:val="both"/>
        <w:textAlignment w:val="auto"/>
        <w:rPr>
          <w:szCs w:val="22"/>
        </w:rPr>
      </w:pPr>
      <w:r>
        <w:rPr>
          <w:szCs w:val="22"/>
        </w:rPr>
        <w:t>In clause H.11.1.1, change the following:</w:t>
      </w:r>
    </w:p>
    <w:p w14:paraId="7C67FF35"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3CB69834"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3F9D7C9"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62D80C24"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15569DEB"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w:t>
      </w:r>
      <w:r w:rsidRPr="00EE5197">
        <w:rPr>
          <w:rFonts w:eastAsia="Times New Roman"/>
          <w:bCs/>
          <w:sz w:val="20"/>
          <w:lang w:val="en-GB"/>
        </w:rPr>
        <w:lastRenderedPageBreak/>
        <w:t xml:space="preserve">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36F4F5DF"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4C95347E" w14:textId="77777777" w:rsidR="00EE5197" w:rsidRDefault="00EE5197" w:rsidP="00EE5197">
      <w:pPr>
        <w:jc w:val="both"/>
        <w:textAlignment w:val="auto"/>
        <w:rPr>
          <w:szCs w:val="22"/>
        </w:rPr>
      </w:pPr>
      <w:r>
        <w:rPr>
          <w:szCs w:val="22"/>
        </w:rPr>
        <w:t>to be the following:</w:t>
      </w:r>
    </w:p>
    <w:p w14:paraId="2AC323DD" w14:textId="04736538"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029F5633" w14:textId="7862FBB6"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r>
        <w:rPr>
          <w:rFonts w:eastAsia="Times New Roman"/>
          <w:sz w:val="20"/>
          <w:lang w:val="en-GB"/>
        </w:rPr>
        <w:t>having both of the following conditions satisfied:</w:t>
      </w:r>
    </w:p>
    <w:p w14:paraId="3D515C96"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B4397C0" w14:textId="62EE53DE"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D4E661E" w14:textId="4565165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3682A52E"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0B2158A6" w14:textId="7A34C249"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19529F1D"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78167511" w14:textId="2D72FFA4"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r>
        <w:rPr>
          <w:rFonts w:eastAsia="Times New Roman"/>
          <w:sz w:val="20"/>
          <w:lang w:val="en-GB"/>
        </w:rPr>
        <w:t>having both of the following conditions satisfied:</w:t>
      </w:r>
    </w:p>
    <w:p w14:paraId="015DCD17"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1AEE7F7" w14:textId="77944045"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7816D145" w14:textId="1DDB54C0"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500B20E3"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proofErr w:type="spellStart"/>
      <w:r w:rsidRPr="00EE5197">
        <w:rPr>
          <w:rFonts w:eastAsia="Times New Roman"/>
          <w:sz w:val="20"/>
          <w:lang w:val="en-GB"/>
        </w:rPr>
        <w:lastRenderedPageBreak/>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7E05ACB1" w14:textId="3215CD2D"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3D37DCEC" w14:textId="38C6097F" w:rsidR="00446282" w:rsidRDefault="00446282" w:rsidP="00446282">
      <w:pPr>
        <w:numPr>
          <w:ilvl w:val="0"/>
          <w:numId w:val="22"/>
        </w:numPr>
        <w:jc w:val="both"/>
        <w:textAlignment w:val="auto"/>
        <w:rPr>
          <w:szCs w:val="22"/>
        </w:rPr>
      </w:pPr>
      <w:r>
        <w:rPr>
          <w:szCs w:val="22"/>
        </w:rPr>
        <w:t>In clause I.11.1.1, change the following:</w:t>
      </w:r>
    </w:p>
    <w:p w14:paraId="13BB9C9B" w14:textId="77777777" w:rsidR="00446282" w:rsidRPr="003F3F11" w:rsidRDefault="00446282" w:rsidP="00446282">
      <w:pPr>
        <w:pStyle w:val="3N0"/>
      </w:pPr>
      <w:bookmarkStart w:id="46" w:name="_Hlk121741963"/>
      <w:r w:rsidRPr="003F3F11">
        <w:t>Conformance of a layer in an output operation point associated with an OLS in a bitstream to the 3D Main profile is indicated as follows:</w:t>
      </w:r>
    </w:p>
    <w:p w14:paraId="1F73918B" w14:textId="77777777" w:rsidR="00446282" w:rsidRPr="003F3F11" w:rsidRDefault="00446282" w:rsidP="00446282">
      <w:pPr>
        <w:pStyle w:val="3D0"/>
        <w:rPr>
          <w:lang w:val="en-GB"/>
        </w:rPr>
      </w:pPr>
      <w:r w:rsidRPr="003F3F11">
        <w:rPr>
          <w:lang w:val="en-GB" w:eastAsia="ko-KR"/>
        </w:rPr>
        <w:t>If</w:t>
      </w:r>
      <w:r w:rsidRPr="003F3F11">
        <w:rPr>
          <w:lang w:val="en-GB"/>
        </w:rPr>
        <w:t xml:space="preserve"> </w:t>
      </w:r>
      <w:proofErr w:type="spellStart"/>
      <w:r w:rsidRPr="003F3F11">
        <w:rPr>
          <w:lang w:val="en-GB"/>
        </w:rPr>
        <w:t>OpTid</w:t>
      </w:r>
      <w:proofErr w:type="spellEnd"/>
      <w:r w:rsidRPr="003F3F11">
        <w:rPr>
          <w:lang w:val="en-GB"/>
        </w:rPr>
        <w:t xml:space="preserve"> of the output operation point is equal to vps_max_sub_layer_minus1, the conformance is indicated by </w:t>
      </w:r>
      <w:proofErr w:type="spellStart"/>
      <w:r w:rsidRPr="003F3F11">
        <w:rPr>
          <w:lang w:val="en-GB"/>
        </w:rPr>
        <w:t>general_profile_idc</w:t>
      </w:r>
      <w:proofErr w:type="spellEnd"/>
      <w:r w:rsidRPr="003F3F11">
        <w:rPr>
          <w:lang w:val="en-GB"/>
        </w:rPr>
        <w:t xml:space="preserve"> being equal to 8 or </w:t>
      </w:r>
      <w:proofErr w:type="spellStart"/>
      <w:r w:rsidRPr="003F3F11">
        <w:rPr>
          <w:lang w:val="en-GB"/>
        </w:rPr>
        <w:t>general_profile_compatibility_flag</w:t>
      </w:r>
      <w:proofErr w:type="spellEnd"/>
      <w:r w:rsidRPr="003F3F11">
        <w:rPr>
          <w:lang w:val="en-GB"/>
        </w:rPr>
        <w:t xml:space="preserve">[ 8 ] being equal to 1, and </w:t>
      </w:r>
      <w:r w:rsidRPr="003F3F11">
        <w:rPr>
          <w:bCs/>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3F3F11">
        <w:rPr>
          <w:bCs/>
          <w:lang w:val="en-GB"/>
        </w:rPr>
        <w:t>general_max_monochrome_constraint_flag</w:t>
      </w:r>
      <w:proofErr w:type="spellEnd"/>
      <w:r w:rsidRPr="003F3F11">
        <w:rPr>
          <w:bCs/>
          <w:lang w:val="en-GB"/>
        </w:rPr>
        <w:t xml:space="preserve"> being equal to 0, </w:t>
      </w:r>
      <w:proofErr w:type="spellStart"/>
      <w:r w:rsidRPr="003F3F11">
        <w:rPr>
          <w:bCs/>
          <w:lang w:val="en-GB"/>
        </w:rPr>
        <w:t>general_intra_constraint_flag</w:t>
      </w:r>
      <w:proofErr w:type="spellEnd"/>
      <w:r w:rsidRPr="003F3F11">
        <w:rPr>
          <w:bCs/>
          <w:lang w:val="en-GB"/>
        </w:rPr>
        <w:t xml:space="preserve"> being equal to 0, and </w:t>
      </w:r>
      <w:proofErr w:type="spellStart"/>
      <w:r w:rsidRPr="003F3F11">
        <w:rPr>
          <w:bCs/>
          <w:lang w:val="en-GB"/>
        </w:rPr>
        <w:t>general_one_picture_only_constraint_flag</w:t>
      </w:r>
      <w:proofErr w:type="spellEnd"/>
      <w:r w:rsidRPr="003F3F11">
        <w:rPr>
          <w:bCs/>
          <w:lang w:val="en-GB"/>
        </w:rPr>
        <w:t xml:space="preserve"> being equal to 0, and </w:t>
      </w:r>
      <w:proofErr w:type="spellStart"/>
      <w:r w:rsidRPr="003F3F11">
        <w:rPr>
          <w:bCs/>
          <w:lang w:val="en-GB"/>
        </w:rPr>
        <w:t>general_lower_bit_rate_constraint_flag</w:t>
      </w:r>
      <w:proofErr w:type="spellEnd"/>
      <w:r w:rsidRPr="003F3F11">
        <w:rPr>
          <w:bCs/>
          <w:lang w:val="en-GB"/>
        </w:rPr>
        <w:t xml:space="preserve"> being equal to 1.</w:t>
      </w:r>
    </w:p>
    <w:p w14:paraId="2FA353EB" w14:textId="77777777" w:rsidR="00446282" w:rsidRPr="003F3F11" w:rsidRDefault="00446282" w:rsidP="00446282">
      <w:pPr>
        <w:pStyle w:val="3D0"/>
        <w:rPr>
          <w:bCs/>
          <w:lang w:val="en-GB"/>
        </w:rPr>
      </w:pPr>
      <w:r w:rsidRPr="003F3F11">
        <w:rPr>
          <w:lang w:val="en-GB" w:eastAsia="ko-KR"/>
        </w:rPr>
        <w:t>Otherwise (</w:t>
      </w:r>
      <w:proofErr w:type="spellStart"/>
      <w:r w:rsidRPr="003F3F11">
        <w:rPr>
          <w:lang w:val="en-GB"/>
        </w:rPr>
        <w:t>OpTid</w:t>
      </w:r>
      <w:proofErr w:type="spellEnd"/>
      <w:r w:rsidRPr="003F3F11">
        <w:rPr>
          <w:lang w:val="en-GB"/>
        </w:rPr>
        <w:t xml:space="preserve"> of the output operation point is less than vps_max_sub_layer_minus1), the conformance is indicated by </w:t>
      </w:r>
      <w:proofErr w:type="spellStart"/>
      <w:r w:rsidRPr="003F3F11">
        <w:rPr>
          <w:lang w:val="en-GB"/>
        </w:rPr>
        <w:t>sub_layer_profile_idc</w:t>
      </w:r>
      <w:proofErr w:type="spellEnd"/>
      <w:r w:rsidRPr="003F3F11">
        <w:rPr>
          <w:lang w:val="en-GB"/>
        </w:rPr>
        <w:t>[ </w:t>
      </w:r>
      <w:proofErr w:type="spellStart"/>
      <w:r w:rsidRPr="003F3F11">
        <w:rPr>
          <w:lang w:val="en-GB"/>
        </w:rPr>
        <w:t>OpTid</w:t>
      </w:r>
      <w:proofErr w:type="spellEnd"/>
      <w:r w:rsidRPr="003F3F11">
        <w:rPr>
          <w:lang w:val="en-GB"/>
        </w:rPr>
        <w:t xml:space="preserve"> ] being equal to 8 or </w:t>
      </w:r>
      <w:proofErr w:type="spellStart"/>
      <w:r w:rsidRPr="003F3F11">
        <w:rPr>
          <w:lang w:val="en-GB"/>
        </w:rPr>
        <w:t>sub_layer_profile_compatibility_flag</w:t>
      </w:r>
      <w:proofErr w:type="spellEnd"/>
      <w:r w:rsidRPr="003F3F11">
        <w:rPr>
          <w:lang w:val="en-GB"/>
        </w:rPr>
        <w:t>[ </w:t>
      </w:r>
      <w:proofErr w:type="spellStart"/>
      <w:r w:rsidRPr="003F3F11">
        <w:rPr>
          <w:lang w:val="en-GB"/>
        </w:rPr>
        <w:t>OpTid</w:t>
      </w:r>
      <w:proofErr w:type="spellEnd"/>
      <w:r w:rsidRPr="003F3F11">
        <w:rPr>
          <w:lang w:val="en-GB"/>
        </w:rPr>
        <w:t xml:space="preserve"> ][ 8 ] being equal to 1, and </w:t>
      </w:r>
      <w:r w:rsidRPr="003F3F11">
        <w:rPr>
          <w:bCs/>
          <w:lang w:val="en-GB"/>
        </w:rPr>
        <w:t>sub_layer_max_12bit_constraint_flag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sub_layer_max_10bit_constraint_flag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sub_layer_max_8bit_constraint_flag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sub_layer_max_422chroma_constraint_flag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sub_layer_max_420chroma_constraint_flag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w:t>
      </w:r>
      <w:proofErr w:type="spellStart"/>
      <w:r w:rsidRPr="003F3F11">
        <w:rPr>
          <w:bCs/>
          <w:lang w:val="en-GB"/>
        </w:rPr>
        <w:t>sub_layer_max_monochrome_constraint_flag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w:t>
      </w:r>
      <w:proofErr w:type="spellStart"/>
      <w:r w:rsidRPr="003F3F11">
        <w:rPr>
          <w:bCs/>
          <w:lang w:val="en-GB"/>
        </w:rPr>
        <w:t>sub_layer_intra_constraint_flag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sub_layer_one_picture_only_constraint_flag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sub_layer_lower_bit_rate_constraint_flag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w:t>
      </w:r>
    </w:p>
    <w:bookmarkEnd w:id="46"/>
    <w:p w14:paraId="2FD0C579" w14:textId="535E333C" w:rsidR="00446282" w:rsidRDefault="00446282" w:rsidP="00446282">
      <w:pPr>
        <w:jc w:val="both"/>
        <w:textAlignment w:val="auto"/>
        <w:rPr>
          <w:szCs w:val="22"/>
        </w:rPr>
      </w:pPr>
      <w:r>
        <w:rPr>
          <w:szCs w:val="22"/>
        </w:rPr>
        <w:t>to be the following:</w:t>
      </w:r>
    </w:p>
    <w:p w14:paraId="3A132E63" w14:textId="77777777" w:rsidR="00446282" w:rsidRPr="003F3F11" w:rsidRDefault="00446282" w:rsidP="00446282">
      <w:pPr>
        <w:pStyle w:val="3N0"/>
      </w:pPr>
      <w:r w:rsidRPr="003F3F11">
        <w:t>Conformance of a layer in an output operation point associated with an OLS in a bitstream to the 3D Main profile is indicated as follows:</w:t>
      </w:r>
    </w:p>
    <w:p w14:paraId="55154506" w14:textId="77777777" w:rsidR="00446282" w:rsidRPr="00446282" w:rsidRDefault="00446282" w:rsidP="00446282">
      <w:pPr>
        <w:pStyle w:val="3D0"/>
        <w:rPr>
          <w:lang w:val="en-GB"/>
        </w:rPr>
      </w:pPr>
      <w:r w:rsidRPr="00446282">
        <w:rPr>
          <w:lang w:val="en-GB" w:eastAsia="ko-KR"/>
        </w:rPr>
        <w:t>If</w:t>
      </w:r>
      <w:r w:rsidRPr="00446282">
        <w:rPr>
          <w:lang w:val="en-GB"/>
        </w:rPr>
        <w:t xml:space="preserve"> </w:t>
      </w:r>
      <w:proofErr w:type="spellStart"/>
      <w:r w:rsidRPr="00446282">
        <w:rPr>
          <w:lang w:val="en-GB"/>
        </w:rPr>
        <w:t>OpTid</w:t>
      </w:r>
      <w:proofErr w:type="spellEnd"/>
      <w:r w:rsidRPr="00446282">
        <w:rPr>
          <w:lang w:val="en-GB"/>
        </w:rPr>
        <w:t xml:space="preserve"> of the output operation point is equal to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52C9AA14"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proofErr w:type="spellStart"/>
      <w:r w:rsidRPr="00446282">
        <w:rPr>
          <w:sz w:val="20"/>
        </w:rPr>
        <w:t>general_profile_idc</w:t>
      </w:r>
      <w:proofErr w:type="spellEnd"/>
      <w:r w:rsidRPr="00446282">
        <w:rPr>
          <w:sz w:val="20"/>
        </w:rPr>
        <w:t xml:space="preserve"> being equal to 8 or </w:t>
      </w:r>
      <w:proofErr w:type="spellStart"/>
      <w:r w:rsidRPr="00446282">
        <w:rPr>
          <w:sz w:val="20"/>
        </w:rPr>
        <w:t>general_profile_compatibility_</w:t>
      </w:r>
      <w:proofErr w:type="gramStart"/>
      <w:r w:rsidRPr="00446282">
        <w:rPr>
          <w:sz w:val="20"/>
        </w:rPr>
        <w:t>flag</w:t>
      </w:r>
      <w:proofErr w:type="spellEnd"/>
      <w:r w:rsidRPr="00446282">
        <w:rPr>
          <w:sz w:val="20"/>
        </w:rPr>
        <w:t>[</w:t>
      </w:r>
      <w:proofErr w:type="gramEnd"/>
      <w:r w:rsidRPr="00446282">
        <w:rPr>
          <w:sz w:val="20"/>
        </w:rPr>
        <w:t> 8 ] being equal to 1</w:t>
      </w:r>
    </w:p>
    <w:p w14:paraId="0CE755D9" w14:textId="7F6C943C"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r w:rsidRPr="00446282">
        <w:rPr>
          <w:sz w:val="20"/>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446282">
        <w:rPr>
          <w:sz w:val="20"/>
        </w:rPr>
        <w:t>general_max_monochrome_constraint_flag</w:t>
      </w:r>
      <w:proofErr w:type="spellEnd"/>
      <w:r w:rsidRPr="00446282">
        <w:rPr>
          <w:sz w:val="20"/>
        </w:rPr>
        <w:t xml:space="preserve"> being equal to 0, </w:t>
      </w:r>
      <w:proofErr w:type="spellStart"/>
      <w:r w:rsidRPr="00446282">
        <w:rPr>
          <w:sz w:val="20"/>
        </w:rPr>
        <w:t>general_intra_constraint_flag</w:t>
      </w:r>
      <w:proofErr w:type="spellEnd"/>
      <w:r w:rsidRPr="00446282">
        <w:rPr>
          <w:sz w:val="20"/>
        </w:rPr>
        <w:t xml:space="preserve"> being equal to 0, and </w:t>
      </w:r>
      <w:proofErr w:type="spellStart"/>
      <w:r w:rsidRPr="00446282">
        <w:rPr>
          <w:sz w:val="20"/>
        </w:rPr>
        <w:t>general_one_picture_only_constraint_flag</w:t>
      </w:r>
      <w:proofErr w:type="spellEnd"/>
      <w:r w:rsidRPr="00446282">
        <w:rPr>
          <w:sz w:val="20"/>
        </w:rPr>
        <w:t xml:space="preserve"> being equal to 0, and </w:t>
      </w:r>
      <w:proofErr w:type="spellStart"/>
      <w:r w:rsidRPr="00446282">
        <w:rPr>
          <w:sz w:val="20"/>
        </w:rPr>
        <w:t>general_lower_bit_rate_constraint_flag</w:t>
      </w:r>
      <w:proofErr w:type="spellEnd"/>
      <w:r w:rsidRPr="00446282">
        <w:rPr>
          <w:sz w:val="20"/>
        </w:rPr>
        <w:t xml:space="preserve"> being equal to 1</w:t>
      </w:r>
    </w:p>
    <w:p w14:paraId="5800F2E6" w14:textId="77777777" w:rsidR="00446282" w:rsidRPr="00446282" w:rsidRDefault="00446282" w:rsidP="00446282">
      <w:pPr>
        <w:pStyle w:val="3D0"/>
        <w:rPr>
          <w:bCs/>
          <w:lang w:val="en-GB"/>
        </w:rPr>
      </w:pPr>
      <w:r w:rsidRPr="00446282">
        <w:rPr>
          <w:lang w:val="en-GB" w:eastAsia="ko-KR"/>
        </w:rPr>
        <w:t>Otherwise (</w:t>
      </w:r>
      <w:proofErr w:type="spellStart"/>
      <w:r w:rsidRPr="00446282">
        <w:rPr>
          <w:lang w:val="en-GB"/>
        </w:rPr>
        <w:t>OpTid</w:t>
      </w:r>
      <w:proofErr w:type="spellEnd"/>
      <w:r w:rsidRPr="00446282">
        <w:rPr>
          <w:lang w:val="en-GB"/>
        </w:rPr>
        <w:t xml:space="preserve"> of the output operation point is less than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43B9ACC6"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proofErr w:type="spellStart"/>
      <w:r w:rsidRPr="00446282">
        <w:rPr>
          <w:sz w:val="20"/>
        </w:rPr>
        <w:t>sub_layer_profile_</w:t>
      </w:r>
      <w:proofErr w:type="gramStart"/>
      <w:r w:rsidRPr="00446282">
        <w:rPr>
          <w:sz w:val="20"/>
        </w:rPr>
        <w:t>idc</w:t>
      </w:r>
      <w:proofErr w:type="spellEnd"/>
      <w:r w:rsidRPr="00446282">
        <w:rPr>
          <w:sz w:val="20"/>
        </w:rPr>
        <w:t>[</w:t>
      </w:r>
      <w:proofErr w:type="gramEnd"/>
      <w:r w:rsidRPr="00446282">
        <w:rPr>
          <w:sz w:val="20"/>
        </w:rPr>
        <w:t> </w:t>
      </w:r>
      <w:proofErr w:type="spellStart"/>
      <w:r w:rsidRPr="00446282">
        <w:rPr>
          <w:sz w:val="20"/>
        </w:rPr>
        <w:t>OpTid</w:t>
      </w:r>
      <w:proofErr w:type="spellEnd"/>
      <w:r w:rsidRPr="00446282">
        <w:rPr>
          <w:sz w:val="20"/>
        </w:rPr>
        <w:t xml:space="preserve"> ] being equal to 8 or </w:t>
      </w:r>
      <w:proofErr w:type="spellStart"/>
      <w:r w:rsidRPr="00446282">
        <w:rPr>
          <w:sz w:val="20"/>
        </w:rPr>
        <w:t>sub_layer_profile_compatibility_flag</w:t>
      </w:r>
      <w:proofErr w:type="spellEnd"/>
      <w:r w:rsidRPr="00446282">
        <w:rPr>
          <w:sz w:val="20"/>
        </w:rPr>
        <w:t>[ </w:t>
      </w:r>
      <w:proofErr w:type="spellStart"/>
      <w:r w:rsidRPr="00446282">
        <w:rPr>
          <w:sz w:val="20"/>
        </w:rPr>
        <w:t>OpTid</w:t>
      </w:r>
      <w:proofErr w:type="spellEnd"/>
      <w:r w:rsidRPr="00446282">
        <w:rPr>
          <w:sz w:val="20"/>
        </w:rPr>
        <w:t> ][ 8 ] being equal to 1</w:t>
      </w:r>
    </w:p>
    <w:p w14:paraId="21D51D0E" w14:textId="534661EE" w:rsid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r w:rsidRPr="00446282">
        <w:rPr>
          <w:sz w:val="20"/>
        </w:rPr>
        <w:t>sub</w:t>
      </w:r>
      <w:r w:rsidRPr="00446282">
        <w:rPr>
          <w:bCs/>
          <w:sz w:val="20"/>
        </w:rPr>
        <w:t>_layer_max_12bit_constraint_flag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sub_layer_max_10bit_constraint_flag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sub_layer_max_8bit_constraint_flag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sub_layer_max_422chroma_constraint_flag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sub_layer_max_420chroma_constraint_flag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w:t>
      </w:r>
      <w:proofErr w:type="spellStart"/>
      <w:r w:rsidRPr="00446282">
        <w:rPr>
          <w:bCs/>
          <w:sz w:val="20"/>
        </w:rPr>
        <w:lastRenderedPageBreak/>
        <w:t>sub_layer_max_monochrome_constraint_flag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w:t>
      </w:r>
      <w:proofErr w:type="spellStart"/>
      <w:r w:rsidRPr="00446282">
        <w:rPr>
          <w:bCs/>
          <w:sz w:val="20"/>
        </w:rPr>
        <w:t>sub_layer_intra_constraint_flag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sub_layer_one_picture_only_constraint_flag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sub_layer_lower_bit_rate_constraint_flag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w:t>
      </w:r>
    </w:p>
    <w:p w14:paraId="443CF94B" w14:textId="03DBCA3F" w:rsidR="00BF4F54" w:rsidRDefault="00BF4F54" w:rsidP="00BF4F54">
      <w:pPr>
        <w:numPr>
          <w:ilvl w:val="0"/>
          <w:numId w:val="22"/>
        </w:numPr>
        <w:jc w:val="both"/>
        <w:textAlignment w:val="auto"/>
        <w:rPr>
          <w:szCs w:val="22"/>
        </w:rPr>
      </w:pPr>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C.5.1 as follows:</w:t>
      </w:r>
    </w:p>
    <w:p w14:paraId="4C8D68B2" w14:textId="77777777" w:rsidR="00BF4F54" w:rsidRPr="0044348B" w:rsidRDefault="00BF4F54" w:rsidP="00BF4F54">
      <w:pPr>
        <w:rPr>
          <w:rFonts w:eastAsia="SimSun"/>
          <w:noProof/>
          <w:sz w:val="20"/>
          <w:lang w:val="en-GB"/>
        </w:rPr>
      </w:pPr>
      <w:r w:rsidRPr="0044348B">
        <w:rPr>
          <w:rFonts w:eastAsia="SimSun"/>
          <w:noProof/>
          <w:sz w:val="20"/>
          <w:lang w:val="en-GB"/>
        </w:rPr>
        <w:t>For output timing decoder conformance, the HSS operates as described above, with delivery schedules selected only from the subset of values of SchedSelIdx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_Ref326744721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below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_Ref326744728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p>
    <w:p w14:paraId="67F65D56" w14:textId="77777777" w:rsidR="00BF4F54" w:rsidRPr="0044348B" w:rsidRDefault="00BF4F54" w:rsidP="00BF4F54">
      <w:pPr>
        <w:tabs>
          <w:tab w:val="left" w:pos="794"/>
          <w:tab w:val="left" w:pos="1191"/>
          <w:tab w:val="left" w:pos="1588"/>
          <w:tab w:val="left" w:pos="1985"/>
        </w:tabs>
        <w:jc w:val="both"/>
        <w:rPr>
          <w:rFonts w:eastAsia="SimSun"/>
          <w:noProof/>
          <w:sz w:val="20"/>
          <w:lang w:val="en-GB"/>
        </w:rPr>
      </w:pPr>
      <w:r w:rsidRPr="0044348B">
        <w:rPr>
          <w:rFonts w:eastAsia="SimSun"/>
          <w:noProof/>
          <w:sz w:val="20"/>
          <w:lang w:val="en-GB"/>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p>
    <w:p w14:paraId="7167A2ED" w14:textId="77777777" w:rsidR="00BF4F54" w:rsidRPr="0044348B"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noProof/>
          <w:sz w:val="20"/>
          <w:lang w:val="en-GB"/>
        </w:rPr>
        <w:t>α = ( </w:t>
      </w:r>
      <w:r w:rsidRPr="0044348B">
        <w:rPr>
          <w:rFonts w:eastAsia="SimSun"/>
          <w:iCs/>
          <w:noProof/>
          <w:sz w:val="20"/>
          <w:lang w:val="en-GB"/>
        </w:rPr>
        <w:t>r − BitRate[ SchedSelIdx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 SchedSelIdx ]</w:t>
      </w:r>
      <w:r w:rsidRPr="0044348B">
        <w:rPr>
          <w:rFonts w:eastAsia="SimSun"/>
          <w:noProof/>
          <w:sz w:val="20"/>
          <w:lang w:val="en-GB"/>
        </w:rPr>
        <w:t xml:space="preserve"> − </w:t>
      </w:r>
      <w:r w:rsidRPr="0044348B">
        <w:rPr>
          <w:rFonts w:eastAsia="SimSun"/>
          <w:iCs/>
          <w:noProof/>
          <w:sz w:val="20"/>
          <w:lang w:val="en-GB"/>
        </w:rPr>
        <w:t>BitRate[ SchedSelIdx − 1 ]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21</w:t>
      </w:r>
      <w:r w:rsidRPr="0044348B">
        <w:rPr>
          <w:rFonts w:eastAsia="SimSun"/>
          <w:noProof/>
          <w:sz w:val="20"/>
          <w:lang w:val="en-GB"/>
        </w:rPr>
        <w:fldChar w:fldCharType="end"/>
      </w:r>
      <w:r w:rsidRPr="0044348B">
        <w:rPr>
          <w:rFonts w:eastAsia="SimSun"/>
          <w:noProof/>
          <w:sz w:val="20"/>
          <w:lang w:val="en-GB"/>
        </w:rPr>
        <w:t>)</w:t>
      </w:r>
    </w:p>
    <w:p w14:paraId="2FE25383" w14:textId="77777777" w:rsidR="00BF4F54" w:rsidRPr="0044348B" w:rsidRDefault="00BF4F54" w:rsidP="00BF4F54">
      <w:pPr>
        <w:tabs>
          <w:tab w:val="left" w:pos="794"/>
          <w:tab w:val="left" w:pos="1588"/>
          <w:tab w:val="center" w:pos="4849"/>
          <w:tab w:val="right" w:pos="9696"/>
        </w:tabs>
        <w:spacing w:before="193" w:after="240"/>
        <w:ind w:left="720"/>
        <w:rPr>
          <w:rFonts w:eastAsia="SimSun"/>
          <w:iCs/>
          <w:noProof/>
          <w:sz w:val="20"/>
          <w:lang w:val="en-GB"/>
        </w:rPr>
      </w:pP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 SchedSelIdx ] </w:t>
      </w:r>
      <w:r w:rsidRPr="0044348B">
        <w:rPr>
          <w:rFonts w:eastAsia="SimSun"/>
          <w:noProof/>
          <w:sz w:val="20"/>
          <w:lang w:val="en-GB"/>
        </w:rPr>
        <w:t xml:space="preserve">+ ( 1 − α ) * </w:t>
      </w:r>
      <w:r w:rsidRPr="0044348B">
        <w:rPr>
          <w:rFonts w:eastAsia="SimSun"/>
          <w:iCs/>
          <w:noProof/>
          <w:sz w:val="20"/>
          <w:lang w:val="en-GB"/>
        </w:rPr>
        <w:t>CpbSize[ SchedSelIdx − 1 ]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22</w:t>
      </w:r>
      <w:r w:rsidRPr="0044348B">
        <w:rPr>
          <w:rFonts w:eastAsia="SimSun"/>
          <w:noProof/>
          <w:sz w:val="20"/>
          <w:lang w:val="en-GB"/>
        </w:rPr>
        <w:fldChar w:fldCharType="end"/>
      </w:r>
      <w:r w:rsidRPr="0044348B">
        <w:rPr>
          <w:rFonts w:eastAsia="SimSun"/>
          <w:noProof/>
          <w:sz w:val="20"/>
          <w:lang w:val="en-GB"/>
        </w:rPr>
        <w:t>)</w:t>
      </w:r>
    </w:p>
    <w:p w14:paraId="18AA9458" w14:textId="77777777" w:rsidR="00BF4F54"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SchedSelIdx ] * BitRate[ SchedSelIdx ]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t xml:space="preserve">( 1 − α ) * </w:t>
      </w:r>
      <w:r w:rsidRPr="0044348B">
        <w:rPr>
          <w:rFonts w:eastAsia="SimSun"/>
          <w:noProof/>
          <w:sz w:val="20"/>
          <w:szCs w:val="18"/>
          <w:lang w:val="en-GB"/>
        </w:rPr>
        <w:t>InitCpbRemovalDelay</w:t>
      </w:r>
      <w:r w:rsidRPr="0044348B">
        <w:rPr>
          <w:rFonts w:eastAsia="SimSun"/>
          <w:iCs/>
          <w:noProof/>
          <w:sz w:val="20"/>
          <w:lang w:val="en-GB"/>
        </w:rPr>
        <w:t>[ SchedSelIdx − 1 ] * BitRate[ SchedSelIdx − 1 ]</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23</w:t>
      </w:r>
      <w:r w:rsidRPr="0044348B">
        <w:rPr>
          <w:rFonts w:eastAsia="SimSun"/>
          <w:noProof/>
          <w:sz w:val="20"/>
          <w:lang w:val="en-GB"/>
        </w:rPr>
        <w:fldChar w:fldCharType="end"/>
      </w:r>
      <w:r w:rsidRPr="0044348B">
        <w:rPr>
          <w:rFonts w:eastAsia="SimSun"/>
          <w:noProof/>
          <w:sz w:val="20"/>
          <w:lang w:val="en-GB"/>
        </w:rPr>
        <w:t>)</w:t>
      </w:r>
    </w:p>
    <w:p w14:paraId="414EA64F" w14:textId="7C340FC0" w:rsidR="00BF4F54" w:rsidRPr="00BF4F54" w:rsidRDefault="00BF4F54" w:rsidP="00F511AB">
      <w:pPr>
        <w:tabs>
          <w:tab w:val="left" w:pos="794"/>
          <w:tab w:val="left" w:pos="1588"/>
          <w:tab w:val="center" w:pos="4849"/>
          <w:tab w:val="right" w:pos="9696"/>
        </w:tabs>
        <w:spacing w:before="193" w:after="240"/>
        <w:ind w:left="720"/>
        <w:rPr>
          <w:bCs/>
          <w:sz w:val="20"/>
          <w:lang w:val="en-GB"/>
        </w:rPr>
      </w:pPr>
      <w:r w:rsidRPr="00AB0D6F">
        <w:rPr>
          <w:rFonts w:eastAsia="SimSun"/>
          <w:iCs/>
          <w:noProof/>
          <w:sz w:val="20"/>
          <w:highlight w:val="yellow"/>
          <w:lang w:val="en-GB"/>
        </w:rPr>
        <w:t>o</w:t>
      </w:r>
      <w:r w:rsidRPr="00AB0D6F">
        <w:rPr>
          <w:rFonts w:eastAsia="SimSun"/>
          <w:noProof/>
          <w:sz w:val="20"/>
          <w:highlight w:val="yellow"/>
          <w:lang w:val="en-GB"/>
        </w:rPr>
        <w:t>( </w:t>
      </w:r>
      <w:r w:rsidRPr="00AB0D6F">
        <w:rPr>
          <w:rFonts w:eastAsia="SimSun"/>
          <w:iCs/>
          <w:noProof/>
          <w:sz w:val="20"/>
          <w:highlight w:val="yellow"/>
          <w:lang w:val="en-GB"/>
        </w:rPr>
        <w:t>r </w:t>
      </w:r>
      <w:r w:rsidRPr="00AB0D6F">
        <w:rPr>
          <w:rFonts w:eastAsia="SimSun"/>
          <w:noProof/>
          <w:sz w:val="20"/>
          <w:highlight w:val="yellow"/>
          <w:lang w:val="en-GB"/>
        </w:rPr>
        <w:t>) = α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 * BitRate[ </w:t>
      </w:r>
      <w:r w:rsidRPr="0044348B">
        <w:rPr>
          <w:rFonts w:eastAsia="SimSun"/>
          <w:iCs/>
          <w:noProof/>
          <w:sz w:val="20"/>
          <w:highlight w:val="yellow"/>
          <w:lang w:val="en-GB"/>
        </w:rPr>
        <w:t>SchedSelIdx</w:t>
      </w:r>
      <w:r w:rsidRPr="00AB0D6F">
        <w:rPr>
          <w:rFonts w:eastAsia="SimSun"/>
          <w:iCs/>
          <w:noProof/>
          <w:sz w:val="20"/>
          <w:highlight w:val="yellow"/>
          <w:lang w:val="en-GB"/>
        </w:rPr>
        <w:t> ] +</w:t>
      </w:r>
      <w:r w:rsidRPr="00AB0D6F">
        <w:rPr>
          <w:rFonts w:eastAsia="SimSun"/>
          <w:iCs/>
          <w:noProof/>
          <w:sz w:val="20"/>
          <w:highlight w:val="yellow"/>
          <w:lang w:val="en-GB"/>
        </w:rPr>
        <w:br/>
      </w:r>
      <w:r w:rsidRPr="00AB0D6F">
        <w:rPr>
          <w:rFonts w:eastAsia="SimSun"/>
          <w:iCs/>
          <w:noProof/>
          <w:sz w:val="20"/>
          <w:highlight w:val="yellow"/>
          <w:lang w:val="en-GB"/>
        </w:rPr>
        <w:tab/>
      </w:r>
      <w:r w:rsidRPr="00AB0D6F">
        <w:rPr>
          <w:rFonts w:eastAsia="SimSun"/>
          <w:iCs/>
          <w:noProof/>
          <w:sz w:val="20"/>
          <w:highlight w:val="yellow"/>
          <w:lang w:val="en-GB"/>
        </w:rPr>
        <w:tab/>
      </w:r>
      <w:r w:rsidRPr="00AB0D6F">
        <w:rPr>
          <w:rFonts w:eastAsia="SimSun"/>
          <w:noProof/>
          <w:sz w:val="20"/>
          <w:highlight w:val="yellow"/>
          <w:lang w:val="en-GB"/>
        </w:rPr>
        <w:t>( 1 − α )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 * BitRate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w:t>
      </w:r>
      <w:r w:rsidRPr="00AB0D6F">
        <w:rPr>
          <w:rFonts w:eastAsia="SimSun"/>
          <w:noProof/>
          <w:sz w:val="20"/>
          <w:highlight w:val="yellow"/>
          <w:lang w:val="en-GB"/>
        </w:rPr>
        <w:tab/>
        <w:t>(</w:t>
      </w:r>
      <w:r>
        <w:rPr>
          <w:rFonts w:eastAsia="SimSun"/>
          <w:noProof/>
          <w:sz w:val="20"/>
          <w:highlight w:val="yellow"/>
          <w:lang w:val="en-GB"/>
        </w:rPr>
        <w:t>C-XX</w:t>
      </w:r>
      <w:r w:rsidRPr="00AB0D6F">
        <w:rPr>
          <w:rFonts w:eastAsia="SimSun"/>
          <w:noProof/>
          <w:sz w:val="20"/>
          <w:highlight w:val="yellow"/>
          <w:lang w:val="en-GB"/>
        </w:rPr>
        <w:t>)</w:t>
      </w: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bookmarkStart w:id="47" w:name="_Ref121739567"/>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bookmarkEnd w:id="31"/>
      <w:bookmarkEnd w:id="47"/>
    </w:p>
    <w:p w14:paraId="7D83F1F5" w14:textId="1B12AC2F"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5B521F" w:rsidRPr="00602EA6">
        <w:rPr>
          <w:rFonts w:eastAsia="DengXian"/>
          <w:szCs w:val="22"/>
          <w:highlight w:val="yellow"/>
          <w:lang w:val="en-CA" w:eastAsia="zh-CN"/>
        </w:rPr>
        <w:t xml:space="preserve"> in HEVC 5</w:t>
      </w:r>
      <w:r w:rsidR="005B521F" w:rsidRPr="00602EA6">
        <w:rPr>
          <w:rFonts w:eastAsia="DengXian"/>
          <w:szCs w:val="22"/>
          <w:highlight w:val="yellow"/>
          <w:vertAlign w:val="superscript"/>
          <w:lang w:val="en-CA" w:eastAsia="zh-CN"/>
        </w:rPr>
        <w:t>th</w:t>
      </w:r>
      <w:r w:rsidR="005B521F" w:rsidRPr="00602EA6">
        <w:rPr>
          <w:rFonts w:eastAsia="DengXian"/>
          <w:szCs w:val="22"/>
          <w:highlight w:val="yellow"/>
          <w:lang w:val="en-CA" w:eastAsia="zh-CN"/>
        </w:rPr>
        <w:t xml:space="preserve"> edition DIS, but</w:t>
      </w:r>
      <w:r w:rsidR="007B641A">
        <w:rPr>
          <w:rFonts w:eastAsia="DengXian"/>
          <w:szCs w:val="22"/>
          <w:highlight w:val="yellow"/>
          <w:lang w:val="en-CA" w:eastAsia="zh-CN"/>
        </w:rPr>
        <w:t xml:space="preserve"> not for the</w:t>
      </w:r>
      <w:r w:rsidR="005B521F" w:rsidRPr="00602EA6">
        <w:rPr>
          <w:rFonts w:eastAsia="DengXian"/>
          <w:szCs w:val="22"/>
          <w:highlight w:val="yellow"/>
          <w:lang w:val="en-CA" w:eastAsia="zh-CN"/>
        </w:rPr>
        <w:t xml:space="preserve"> </w:t>
      </w:r>
      <w:r w:rsidR="007B641A">
        <w:rPr>
          <w:rFonts w:eastAsia="DengXian"/>
          <w:szCs w:val="22"/>
          <w:highlight w:val="yellow"/>
          <w:lang w:val="en-CA" w:eastAsia="zh-CN"/>
        </w:rPr>
        <w:t xml:space="preserve">ITU-T HEVC and </w:t>
      </w:r>
      <w:r w:rsidR="005B521F" w:rsidRPr="00602EA6">
        <w:rPr>
          <w:rFonts w:eastAsia="DengXian"/>
          <w:szCs w:val="22"/>
          <w:highlight w:val="yellow"/>
          <w:lang w:val="en-CA" w:eastAsia="zh-CN"/>
        </w:rPr>
        <w:t>VSEI 2</w:t>
      </w:r>
      <w:r w:rsidR="005B521F" w:rsidRPr="00602EA6">
        <w:rPr>
          <w:rFonts w:eastAsia="DengXian"/>
          <w:szCs w:val="22"/>
          <w:highlight w:val="yellow"/>
          <w:vertAlign w:val="superscript"/>
          <w:lang w:val="en-CA" w:eastAsia="zh-CN"/>
        </w:rPr>
        <w:t>nd</w:t>
      </w:r>
      <w:r w:rsidR="005B521F"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5B521F" w:rsidRPr="00602EA6">
        <w:rPr>
          <w:rFonts w:eastAsia="DengXian"/>
          <w:szCs w:val="22"/>
          <w:highlight w:val="yellow"/>
          <w:lang w:val="en-CA" w:eastAsia="zh-CN"/>
        </w:rPr>
        <w:t xml:space="preserve"> AVC</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 xml:space="preserve">The </w:t>
      </w:r>
      <w:proofErr w:type="spellStart"/>
      <w:r w:rsidR="00207FDB" w:rsidRPr="00F56411">
        <w:rPr>
          <w:rFonts w:eastAsia="DengXian"/>
          <w:szCs w:val="22"/>
          <w:lang w:val="en-CA" w:eastAsia="zh-CN"/>
        </w:rPr>
        <w:t>pictureWidth</w:t>
      </w:r>
      <w:proofErr w:type="spellEnd"/>
      <w:r w:rsidR="00207FDB" w:rsidRPr="00F56411">
        <w:rPr>
          <w:rFonts w:eastAsia="DengXian"/>
          <w:szCs w:val="22"/>
          <w:lang w:val="en-CA" w:eastAsia="zh-CN"/>
        </w:rPr>
        <w:t xml:space="preserve"> variable </w:t>
      </w:r>
      <w:r w:rsidR="0082540E">
        <w:rPr>
          <w:rFonts w:eastAsia="DengXian"/>
          <w:szCs w:val="22"/>
          <w:lang w:val="en-CA" w:eastAsia="zh-CN"/>
        </w:rPr>
        <w:t>is</w:t>
      </w:r>
      <w:r w:rsidR="00207FDB" w:rsidRPr="00F56411">
        <w:rPr>
          <w:rFonts w:eastAsia="DengXian"/>
          <w:szCs w:val="22"/>
          <w:lang w:val="en-CA" w:eastAsia="zh-CN"/>
        </w:rPr>
        <w:t xml:space="preserve"> also modified internally in D.3.41.</w:t>
      </w:r>
      <w:r w:rsidR="007937C4">
        <w:rPr>
          <w:rFonts w:eastAsia="DengXian"/>
          <w:szCs w:val="22"/>
          <w:lang w:val="en-CA" w:eastAsia="zh-CN"/>
        </w:rPr>
        <w:t>7</w:t>
      </w:r>
      <w:r w:rsidR="00207FDB" w:rsidRPr="00F56411">
        <w:rPr>
          <w:rFonts w:eastAsia="DengXian"/>
          <w:szCs w:val="22"/>
          <w:lang w:val="en-CA" w:eastAsia="zh-CN"/>
        </w:rPr>
        <w:t>.2, which seems potentially unwise.</w:t>
      </w:r>
    </w:p>
    <w:p w14:paraId="49E63226" w14:textId="3F26D963"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5B521F" w:rsidRPr="00602EA6">
        <w:rPr>
          <w:rFonts w:eastAsia="DengXian"/>
          <w:szCs w:val="22"/>
          <w:highlight w:val="yellow"/>
          <w:lang w:val="en-CA" w:eastAsia="zh-CN"/>
        </w:rPr>
        <w:t>Not resolved; need to check with Miska on this</w:t>
      </w:r>
      <w:r w:rsidR="005B521F">
        <w:rPr>
          <w:rFonts w:eastAsia="DengXian"/>
          <w:szCs w:val="22"/>
          <w:highlight w:val="yellow"/>
          <w:lang w:val="en-CA" w:eastAsia="zh-CN"/>
        </w:rPr>
        <w:t>. The way of writing indicates the intent for the possibility of other values to be used in a future version. Of course, we could also just hard code 0.5 everywhere to simply the text, which won’t prevent such future extensions.</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D.3.41.</w:t>
      </w:r>
      <w:r w:rsidR="00D52A19">
        <w:rPr>
          <w:rFonts w:eastAsia="DengXian"/>
          <w:szCs w:val="22"/>
          <w:lang w:val="en-CA" w:eastAsia="zh-CN"/>
        </w:rPr>
        <w:t>7</w:t>
      </w:r>
      <w:r w:rsidR="00207FDB" w:rsidRPr="00F56411">
        <w:rPr>
          <w:rFonts w:eastAsia="DengXian"/>
          <w:szCs w:val="22"/>
          <w:lang w:val="en-CA" w:eastAsia="zh-CN"/>
        </w:rPr>
        <w:t>.4 (Conversion of sample locations for rectangular region-wise packing) has inputs that are “offset values for the sampling position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D.3.41.</w:t>
      </w:r>
      <w:r w:rsidR="00D52A19">
        <w:rPr>
          <w:rFonts w:eastAsia="DengXian"/>
          <w:szCs w:val="22"/>
          <w:lang w:val="en-CA" w:eastAsia="zh-CN"/>
        </w:rPr>
        <w:t>7</w:t>
      </w:r>
      <w:r w:rsidR="00207FDB" w:rsidRPr="00F56411">
        <w:rPr>
          <w:rFonts w:eastAsia="DengXian"/>
          <w:szCs w:val="22"/>
          <w:lang w:val="en-CA" w:eastAsia="zh-CN"/>
        </w:rPr>
        <w:t>.5 says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is set equal to 0.5 and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xml:space="preserve"> is set equal to 0.5.” Are those the only values that are ever used? If so, why define a variable that does not vary in value?</w:t>
      </w:r>
    </w:p>
    <w:p w14:paraId="1F1EB63F" w14:textId="506E6ED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41178E" w:rsidRPr="00602EA6">
        <w:rPr>
          <w:rFonts w:eastAsia="DengXian"/>
          <w:szCs w:val="22"/>
          <w:highlight w:val="yellow"/>
          <w:lang w:val="en-CA" w:eastAsia="zh-CN"/>
        </w:rPr>
        <w:t>Not resolved;</w:t>
      </w:r>
      <w:r w:rsidR="0041178E">
        <w:rPr>
          <w:rFonts w:eastAsia="DengXian"/>
          <w:szCs w:val="22"/>
          <w:highlight w:val="yellow"/>
          <w:lang w:val="en-CA" w:eastAsia="zh-CN"/>
        </w:rPr>
        <w:t xml:space="preserve"> Does </w:t>
      </w:r>
      <w:r w:rsidR="0046724F">
        <w:rPr>
          <w:rFonts w:eastAsia="DengXian"/>
          <w:szCs w:val="22"/>
          <w:highlight w:val="yellow"/>
          <w:lang w:val="en-CA" w:eastAsia="zh-CN"/>
        </w:rPr>
        <w:t xml:space="preserve">not seem </w:t>
      </w:r>
      <w:r w:rsidR="0041178E">
        <w:rPr>
          <w:rFonts w:eastAsia="DengXian"/>
          <w:szCs w:val="22"/>
          <w:highlight w:val="yellow"/>
          <w:lang w:val="en-CA" w:eastAsia="zh-CN"/>
        </w:rPr>
        <w:t xml:space="preserve">really matter </w:t>
      </w:r>
      <w:r w:rsidR="0046724F">
        <w:rPr>
          <w:rFonts w:eastAsia="DengXian"/>
          <w:szCs w:val="22"/>
          <w:highlight w:val="yellow"/>
          <w:lang w:val="en-CA" w:eastAsia="zh-CN"/>
        </w:rPr>
        <w:t xml:space="preserve">to me </w:t>
      </w:r>
      <w:r w:rsidR="0041178E">
        <w:rPr>
          <w:rFonts w:eastAsia="DengXian"/>
          <w:szCs w:val="22"/>
          <w:highlight w:val="yellow"/>
          <w:lang w:val="en-CA" w:eastAsia="zh-CN"/>
        </w:rPr>
        <w:t>for such</w:t>
      </w:r>
      <w:r w:rsidR="0046724F">
        <w:rPr>
          <w:rFonts w:eastAsia="DengXian"/>
          <w:szCs w:val="22"/>
          <w:highlight w:val="yellow"/>
          <w:lang w:val="en-CA" w:eastAsia="zh-CN"/>
        </w:rPr>
        <w:t xml:space="preserve"> short</w:t>
      </w:r>
      <w:r w:rsidR="0041178E">
        <w:rPr>
          <w:rFonts w:eastAsia="DengXian"/>
          <w:szCs w:val="22"/>
          <w:highlight w:val="yellow"/>
          <w:lang w:val="en-CA" w:eastAsia="zh-CN"/>
        </w:rPr>
        <w:t xml:space="preserve"> local variables</w:t>
      </w:r>
      <w:r w:rsidR="0046724F">
        <w:rPr>
          <w:rFonts w:eastAsia="DengXian"/>
          <w:szCs w:val="22"/>
          <w:highlight w:val="yellow"/>
          <w:lang w:val="en-CA" w:eastAsia="zh-CN"/>
        </w:rPr>
        <w:t xml:space="preserve">. Arguably they can be said to be similarly as the local variables </w:t>
      </w:r>
      <w:proofErr w:type="spellStart"/>
      <w:r w:rsidR="0046724F">
        <w:rPr>
          <w:rFonts w:eastAsia="DengXian"/>
          <w:szCs w:val="22"/>
          <w:highlight w:val="yellow"/>
          <w:lang w:val="en-CA" w:eastAsia="zh-CN"/>
        </w:rPr>
        <w:t>i</w:t>
      </w:r>
      <w:proofErr w:type="spellEnd"/>
      <w:r w:rsidR="0046724F">
        <w:rPr>
          <w:rFonts w:eastAsia="DengXian"/>
          <w:szCs w:val="22"/>
          <w:highlight w:val="yellow"/>
          <w:lang w:val="en-CA" w:eastAsia="zh-CN"/>
        </w:rPr>
        <w:t>, j, etc.</w:t>
      </w:r>
      <w:r>
        <w:rPr>
          <w:rFonts w:eastAsia="DengXian"/>
          <w:szCs w:val="22"/>
          <w:highlight w:val="yellow"/>
          <w:lang w:val="en-CA" w:eastAsia="zh-CN"/>
        </w:rPr>
        <w:t>]</w:t>
      </w:r>
      <w:r w:rsidR="0041178E">
        <w:rPr>
          <w:rFonts w:eastAsia="DengXian"/>
          <w:szCs w:val="22"/>
          <w:lang w:val="en-CA" w:eastAsia="zh-CN"/>
        </w:rPr>
        <w:t xml:space="preserve"> </w:t>
      </w:r>
      <w:r w:rsidR="00207FDB" w:rsidRPr="00F56411">
        <w:rPr>
          <w:rFonts w:eastAsia="DengXian"/>
          <w:szCs w:val="22"/>
          <w:lang w:val="en-CA" w:eastAsia="zh-CN"/>
        </w:rPr>
        <w:t xml:space="preserve">The variable names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and offset that are used in D.3.41.</w:t>
      </w:r>
      <w:r w:rsidR="0041178E">
        <w:rPr>
          <w:rFonts w:eastAsia="DengXian"/>
          <w:szCs w:val="22"/>
          <w:lang w:val="en-CA" w:eastAsia="zh-CN"/>
        </w:rPr>
        <w:t>7</w:t>
      </w:r>
      <w:r w:rsidR="00207FDB" w:rsidRPr="00F56411">
        <w:rPr>
          <w:rFonts w:eastAsia="DengXian"/>
          <w:szCs w:val="22"/>
          <w:lang w:val="en-CA" w:eastAsia="zh-CN"/>
        </w:rPr>
        <w:t>.4 are also used in 8.5.3.2, but for a different purpose. It may be unwise to use the same variable names in Annex D.</w:t>
      </w:r>
    </w:p>
    <w:p w14:paraId="11190344" w14:textId="379F6A67" w:rsidR="00207FDB" w:rsidRPr="00F56411" w:rsidRDefault="007B40FE" w:rsidP="006B1999">
      <w:pPr>
        <w:numPr>
          <w:ilvl w:val="0"/>
          <w:numId w:val="6"/>
        </w:numPr>
        <w:rPr>
          <w:lang w:val="en-CA"/>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241A11" w:rsidRPr="00602EA6">
        <w:rPr>
          <w:rFonts w:eastAsia="DengXian"/>
          <w:szCs w:val="22"/>
          <w:highlight w:val="yellow"/>
          <w:lang w:val="en-CA" w:eastAsia="zh-CN"/>
        </w:rPr>
        <w:t xml:space="preserve"> in HEVC 5</w:t>
      </w:r>
      <w:r w:rsidR="00241A11" w:rsidRPr="00602EA6">
        <w:rPr>
          <w:rFonts w:eastAsia="DengXian"/>
          <w:szCs w:val="22"/>
          <w:highlight w:val="yellow"/>
          <w:vertAlign w:val="superscript"/>
          <w:lang w:val="en-CA" w:eastAsia="zh-CN"/>
        </w:rPr>
        <w:t>th</w:t>
      </w:r>
      <w:r w:rsidR="00241A11" w:rsidRPr="00602EA6">
        <w:rPr>
          <w:rFonts w:eastAsia="DengXian"/>
          <w:szCs w:val="22"/>
          <w:highlight w:val="yellow"/>
          <w:lang w:val="en-CA" w:eastAsia="zh-CN"/>
        </w:rPr>
        <w:t xml:space="preserve"> edition DIS</w:t>
      </w:r>
      <w:r w:rsidR="007B641A">
        <w:rPr>
          <w:rFonts w:eastAsia="DengXian"/>
          <w:szCs w:val="22"/>
          <w:highlight w:val="yellow"/>
          <w:lang w:val="en-CA" w:eastAsia="zh-CN"/>
        </w:rPr>
        <w:t>, also covered in the ITU-T HEVC text</w:t>
      </w:r>
      <w:r w:rsidR="00241A11" w:rsidRPr="00602EA6">
        <w:rPr>
          <w:rFonts w:eastAsia="DengXian"/>
          <w:szCs w:val="22"/>
          <w:highlight w:val="yellow"/>
          <w:lang w:val="en-CA" w:eastAsia="zh-CN"/>
        </w:rPr>
        <w:t xml:space="preserve">, but </w:t>
      </w:r>
      <w:r w:rsidR="007B641A">
        <w:rPr>
          <w:rFonts w:eastAsia="DengXian"/>
          <w:szCs w:val="22"/>
          <w:highlight w:val="yellow"/>
          <w:lang w:val="en-CA" w:eastAsia="zh-CN"/>
        </w:rPr>
        <w:t xml:space="preserve">not for the </w:t>
      </w:r>
      <w:r w:rsidR="00241A11" w:rsidRPr="00602EA6">
        <w:rPr>
          <w:rFonts w:eastAsia="DengXian"/>
          <w:szCs w:val="22"/>
          <w:highlight w:val="yellow"/>
          <w:lang w:val="en-CA" w:eastAsia="zh-CN"/>
        </w:rPr>
        <w:t>VSEI 2</w:t>
      </w:r>
      <w:r w:rsidR="00241A11" w:rsidRPr="00602EA6">
        <w:rPr>
          <w:rFonts w:eastAsia="DengXian"/>
          <w:szCs w:val="22"/>
          <w:highlight w:val="yellow"/>
          <w:vertAlign w:val="superscript"/>
          <w:lang w:val="en-CA" w:eastAsia="zh-CN"/>
        </w:rPr>
        <w:t>nd</w:t>
      </w:r>
      <w:r w:rsidR="00241A11"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241A11" w:rsidRPr="00602EA6">
        <w:rPr>
          <w:rFonts w:eastAsia="DengXian"/>
          <w:szCs w:val="22"/>
          <w:highlight w:val="yellow"/>
          <w:lang w:val="en-CA" w:eastAsia="zh-CN"/>
        </w:rPr>
        <w:t xml:space="preserve"> AVC</w:t>
      </w:r>
      <w:r>
        <w:rPr>
          <w:rFonts w:eastAsia="DengXian"/>
          <w:szCs w:val="22"/>
          <w:highlight w:val="yellow"/>
          <w:lang w:val="en-CA" w:eastAsia="zh-CN"/>
        </w:rPr>
        <w:t>.]</w:t>
      </w:r>
      <w:r w:rsidR="00241A11">
        <w:rPr>
          <w:rFonts w:eastAsia="DengXian"/>
          <w:szCs w:val="22"/>
          <w:lang w:val="en-CA" w:eastAsia="zh-CN"/>
        </w:rPr>
        <w:t xml:space="preserve"> </w:t>
      </w:r>
      <w:r w:rsidR="00207FDB" w:rsidRPr="00F56411">
        <w:rPr>
          <w:lang w:val="en-CA"/>
        </w:rPr>
        <w:t>The first sentence of D.3.41.</w:t>
      </w:r>
      <w:r w:rsidR="00C25AF2">
        <w:rPr>
          <w:lang w:val="en-CA"/>
        </w:rPr>
        <w:t>7</w:t>
      </w:r>
      <w:r w:rsidR="00207FDB" w:rsidRPr="00F56411">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1D5345F7" w14:textId="71BCB29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076E11" w:rsidRPr="00076E11">
        <w:rPr>
          <w:rFonts w:eastAsia="DengXian"/>
          <w:szCs w:val="22"/>
          <w:highlight w:val="yellow"/>
          <w:lang w:val="en-CA" w:eastAsia="zh-CN"/>
        </w:rPr>
        <w:t>No change made</w:t>
      </w:r>
      <w:r w:rsidR="00D55E02">
        <w:rPr>
          <w:rFonts w:eastAsia="DengXian"/>
          <w:szCs w:val="22"/>
          <w:highlight w:val="yellow"/>
          <w:lang w:val="en-CA" w:eastAsia="zh-CN"/>
        </w:rPr>
        <w:t xml:space="preserve">; </w:t>
      </w:r>
      <w:r>
        <w:rPr>
          <w:rFonts w:eastAsia="DengXian"/>
          <w:szCs w:val="22"/>
          <w:highlight w:val="yellow"/>
          <w:lang w:val="en-CA" w:eastAsia="zh-CN"/>
        </w:rPr>
        <w:t xml:space="preserve">the current text </w:t>
      </w:r>
      <w:r w:rsidR="00D55E02">
        <w:rPr>
          <w:rFonts w:eastAsia="DengXian"/>
          <w:szCs w:val="22"/>
          <w:highlight w:val="yellow"/>
          <w:lang w:val="en-CA" w:eastAsia="zh-CN"/>
        </w:rPr>
        <w:t>seems good to me</w:t>
      </w:r>
      <w:r>
        <w:rPr>
          <w:rFonts w:eastAsia="DengXian"/>
          <w:szCs w:val="22"/>
          <w:highlight w:val="yellow"/>
          <w:lang w:val="en-CA" w:eastAsia="zh-CN"/>
        </w:rPr>
        <w:t>.]</w:t>
      </w:r>
      <w:r w:rsidR="00076E11">
        <w:rPr>
          <w:rFonts w:eastAsia="DengXian"/>
          <w:szCs w:val="22"/>
          <w:lang w:val="en-CA" w:eastAsia="zh-CN"/>
        </w:rPr>
        <w:t xml:space="preserve"> </w:t>
      </w:r>
      <w:r w:rsidR="00207FDB"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lastRenderedPageBreak/>
        <w:t>Reported errata items for AVC</w:t>
      </w:r>
    </w:p>
    <w:p w14:paraId="141D8066" w14:textId="77777777" w:rsidR="004E2FAD" w:rsidRPr="007E3C52" w:rsidRDefault="004E2FAD" w:rsidP="004E2FAD">
      <w:pPr>
        <w:pStyle w:val="Heading2"/>
        <w:rPr>
          <w:lang w:val="en-CA"/>
        </w:rPr>
      </w:pPr>
      <w:r>
        <w:rPr>
          <w:lang w:val="en-CA"/>
        </w:rPr>
        <w:t>General</w:t>
      </w:r>
    </w:p>
    <w:p w14:paraId="3E51195D" w14:textId="5F75B276" w:rsidR="00C35B86" w:rsidRPr="007E3C52" w:rsidRDefault="00F8607C" w:rsidP="00E11D3D">
      <w:pPr>
        <w:rPr>
          <w:lang w:val="en-CA"/>
        </w:rPr>
      </w:pPr>
      <w:r>
        <w:rPr>
          <w:lang w:val="en-CA"/>
        </w:rPr>
        <w:t xml:space="preserve">See Subsection </w:t>
      </w:r>
      <w:r>
        <w:rPr>
          <w:lang w:val="en-CA"/>
        </w:rPr>
        <w:fldChar w:fldCharType="begin"/>
      </w:r>
      <w:r>
        <w:rPr>
          <w:lang w:val="en-CA"/>
        </w:rPr>
        <w:instrText xml:space="preserve"> REF _Ref113551422 \n \h </w:instrText>
      </w:r>
      <w:r>
        <w:rPr>
          <w:lang w:val="en-CA"/>
        </w:rPr>
      </w:r>
      <w:r>
        <w:rPr>
          <w:lang w:val="en-CA"/>
        </w:rPr>
        <w:fldChar w:fldCharType="separate"/>
      </w:r>
      <w:r>
        <w:rPr>
          <w:lang w:val="en-CA"/>
        </w:rPr>
        <w:t>5.2</w:t>
      </w:r>
      <w:r>
        <w:rPr>
          <w:lang w:val="en-CA"/>
        </w:rPr>
        <w:fldChar w:fldCharType="end"/>
      </w:r>
      <w:r>
        <w:rPr>
          <w:lang w:val="en-CA"/>
        </w:rPr>
        <w:t xml:space="preserve"> below. </w:t>
      </w:r>
      <w:r w:rsidR="00311EC2">
        <w:rPr>
          <w:lang w:val="en-CA"/>
        </w:rPr>
        <w:t xml:space="preserve">Some HEVC errata items in Subsections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r w:rsidR="00311EC2">
        <w:rPr>
          <w:lang w:val="en-CA"/>
        </w:rPr>
      </w:r>
      <w:r w:rsidR="00311EC2">
        <w:rPr>
          <w:lang w:val="en-CA"/>
        </w:rPr>
        <w:fldChar w:fldCharType="separate"/>
      </w:r>
      <w:r w:rsidR="00311EC2">
        <w:rPr>
          <w:lang w:val="en-CA"/>
        </w:rPr>
        <w:t>4.4</w:t>
      </w:r>
      <w:r w:rsidR="00311EC2">
        <w:rPr>
          <w:lang w:val="en-CA"/>
        </w:rPr>
        <w:fldChar w:fldCharType="end"/>
      </w:r>
      <w:r w:rsidR="00311EC2">
        <w:rPr>
          <w:lang w:val="en-CA"/>
        </w:rPr>
        <w:t xml:space="preserve"> also apply for AVC, as indicated therein.</w:t>
      </w:r>
    </w:p>
    <w:p w14:paraId="3E07007F" w14:textId="77777777" w:rsidR="00C32FEE" w:rsidRPr="007E3C52" w:rsidRDefault="00C32FEE" w:rsidP="00C32FEE">
      <w:pPr>
        <w:pStyle w:val="Heading2"/>
        <w:rPr>
          <w:lang w:val="en-CA"/>
        </w:rPr>
      </w:pPr>
      <w:bookmarkStart w:id="48"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49" w:name="_Hlk19189049"/>
      <w:r w:rsidRPr="007E3C52">
        <w:rPr>
          <w:lang w:val="en-CA"/>
        </w:rPr>
        <w:t>ISO/IEC 14496-10</w:t>
      </w:r>
      <w:bookmarkEnd w:id="49"/>
    </w:p>
    <w:p w14:paraId="7A1D0AAD" w14:textId="239577AD" w:rsidR="00741C06" w:rsidRPr="007E3C52" w:rsidRDefault="00741C06" w:rsidP="00741C06">
      <w:pPr>
        <w:numPr>
          <w:ilvl w:val="0"/>
          <w:numId w:val="5"/>
        </w:numPr>
        <w:rPr>
          <w:lang w:val="en-CA"/>
        </w:rPr>
      </w:pPr>
      <w:r w:rsidRPr="007E3C52">
        <w:rPr>
          <w:lang w:val="en-CA"/>
        </w:rPr>
        <w:t>ISO/IEC 14496-10:20</w:t>
      </w:r>
      <w:r>
        <w:rPr>
          <w:lang w:val="en-CA"/>
        </w:rPr>
        <w:t>2</w:t>
      </w:r>
      <w:r w:rsidR="00A331F1">
        <w:rPr>
          <w:lang w:val="en-CA"/>
        </w:rPr>
        <w:t>2</w:t>
      </w:r>
      <w:r w:rsidRPr="007E3C52">
        <w:rPr>
          <w:lang w:val="en-CA"/>
        </w:rPr>
        <w:t xml:space="preserve"> (Edition </w:t>
      </w:r>
      <w:r>
        <w:rPr>
          <w:lang w:val="en-CA"/>
        </w:rPr>
        <w:t>10</w:t>
      </w:r>
      <w:r w:rsidRPr="007E3C52">
        <w:rPr>
          <w:lang w:val="en-CA"/>
        </w:rPr>
        <w:t>), published 20</w:t>
      </w:r>
      <w:r>
        <w:rPr>
          <w:lang w:val="en-CA"/>
        </w:rPr>
        <w:t>2</w:t>
      </w:r>
      <w:r w:rsidR="00A331F1">
        <w:rPr>
          <w:lang w:val="en-CA"/>
        </w:rPr>
        <w:t>2-11 (</w:t>
      </w:r>
      <w:hyperlink r:id="rId48" w:history="1">
        <w:r w:rsidR="00A331F1" w:rsidRPr="008A112F">
          <w:rPr>
            <w:rStyle w:val="Hyperlink"/>
            <w:lang w:val="en-CA"/>
          </w:rPr>
          <w:t>https://www.iso.org/standard/83529.html</w:t>
        </w:r>
      </w:hyperlink>
      <w:r w:rsidR="00A331F1">
        <w:rPr>
          <w:lang w:val="en-CA"/>
        </w:rPr>
        <w:t>)</w:t>
      </w:r>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p w14:paraId="093ADEA6" w14:textId="23729A91" w:rsidR="00A7035D" w:rsidRPr="007E3C52" w:rsidRDefault="00A7035D" w:rsidP="00A7035D">
      <w:pPr>
        <w:pStyle w:val="Heading2"/>
        <w:rPr>
          <w:lang w:val="en-CA"/>
        </w:rPr>
      </w:pPr>
      <w:bookmarkStart w:id="50" w:name="_Ref113551422"/>
      <w:bookmarkEnd w:id="48"/>
      <w:r>
        <w:rPr>
          <w:lang w:val="en-CA"/>
        </w:rPr>
        <w:t>Errata items</w:t>
      </w:r>
      <w:bookmarkEnd w:id="50"/>
    </w:p>
    <w:p w14:paraId="272254A0" w14:textId="7657C03D" w:rsidR="00305DCA" w:rsidRDefault="00305DCA" w:rsidP="00305DCA">
      <w:pPr>
        <w:numPr>
          <w:ilvl w:val="0"/>
          <w:numId w:val="19"/>
        </w:numPr>
        <w:jc w:val="both"/>
        <w:rPr>
          <w:lang w:val="en-CA"/>
        </w:rPr>
      </w:pPr>
      <w:r>
        <w:rPr>
          <w:lang w:val="en-CA"/>
        </w:rPr>
        <w:t>In clause E.2.1, make the following changes:</w:t>
      </w:r>
    </w:p>
    <w:p w14:paraId="6B1546E1" w14:textId="77777777" w:rsidR="00305DCA" w:rsidRPr="00045360" w:rsidRDefault="00305DCA" w:rsidP="00305DCA">
      <w:pPr>
        <w:ind w:left="644"/>
        <w:jc w:val="both"/>
      </w:pPr>
      <w:r w:rsidRPr="00045360">
        <w:rPr>
          <w:b/>
          <w:bCs/>
        </w:rPr>
        <w:t>log2_max_mv_length_horizontal</w:t>
      </w:r>
      <w:r w:rsidRPr="00045360">
        <w:t xml:space="preserve"> and </w:t>
      </w:r>
      <w:r w:rsidRPr="00045360">
        <w:rPr>
          <w:b/>
          <w:bCs/>
        </w:rPr>
        <w:t>log2_max_mv_length_vertical</w:t>
      </w:r>
      <w:r w:rsidRPr="00045360">
        <w:t xml:space="preserve"> indicate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horizontal and vertical motion vector component, respectively, in ¼ luma sample units, for all pictures in the coded video sequence. A value of n asserts that no value of a motion vector component shall exceed the range from −2</w:t>
      </w:r>
      <w:r w:rsidRPr="00045360">
        <w:rPr>
          <w:vertAlign w:val="superscript"/>
        </w:rPr>
        <w:t>n</w:t>
      </w:r>
      <w:r w:rsidRPr="00045360">
        <w:t xml:space="preserve"> to 2</w:t>
      </w:r>
      <w:r w:rsidRPr="00045360">
        <w:rPr>
          <w:vertAlign w:val="superscript"/>
        </w:rPr>
        <w:t>n</w:t>
      </w:r>
      <w:r w:rsidRPr="00045360">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2A4D0DE4" w14:textId="77777777" w:rsidR="00305DCA" w:rsidRPr="00045360" w:rsidRDefault="00305DCA" w:rsidP="00305DCA">
      <w:pPr>
        <w:pStyle w:val="Note1"/>
        <w:ind w:left="928"/>
      </w:pPr>
      <w:r w:rsidRPr="00045360">
        <w:t xml:space="preserve">NOTE 15 – The </w:t>
      </w:r>
      <w:r w:rsidRPr="00524434">
        <w:rPr>
          <w:strike/>
          <w:color w:val="FF0000"/>
        </w:rPr>
        <w:t xml:space="preserve">maximum absolute </w:t>
      </w:r>
      <w:r w:rsidRPr="00045360">
        <w:t xml:space="preserve">value </w:t>
      </w:r>
      <w:r>
        <w:t xml:space="preserve">range </w:t>
      </w:r>
      <w:r w:rsidRPr="00045360">
        <w:t>of a decoded vertical or horizontal motion vector component is also constrained by profile and level limits as specified in Annex </w:t>
      </w:r>
      <w:r>
        <w:rPr>
          <w:cs/>
        </w:rPr>
        <w:t>‎</w:t>
      </w:r>
      <w:r>
        <w:t>A</w:t>
      </w:r>
      <w:r w:rsidRPr="00045360">
        <w:t xml:space="preserve"> and clauses </w:t>
      </w:r>
      <w:r>
        <w:rPr>
          <w:cs/>
        </w:rPr>
        <w:t>‎</w:t>
      </w:r>
      <w:r>
        <w:t>G.10</w:t>
      </w:r>
      <w:r w:rsidRPr="00045360">
        <w:t xml:space="preserve"> and </w:t>
      </w:r>
      <w:r>
        <w:rPr>
          <w:cs/>
        </w:rPr>
        <w:t>‎</w:t>
      </w:r>
      <w:r>
        <w:t>H.10</w:t>
      </w:r>
      <w:r w:rsidRPr="00045360">
        <w:t>.</w:t>
      </w:r>
    </w:p>
    <w:p w14:paraId="691AA9E2" w14:textId="77777777" w:rsidR="00305DCA" w:rsidRDefault="00305DCA" w:rsidP="00305DCA">
      <w:pPr>
        <w:ind w:left="720"/>
        <w:jc w:val="both"/>
      </w:pPr>
      <w:r w:rsidRPr="00524434">
        <w:rPr>
          <w:highlight w:val="yellow"/>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3EF43CEF" w14:textId="60ECACC0" w:rsidR="00305DCA" w:rsidRDefault="00305DCA" w:rsidP="00305DCA">
      <w:pPr>
        <w:numPr>
          <w:ilvl w:val="0"/>
          <w:numId w:val="19"/>
        </w:numPr>
        <w:jc w:val="both"/>
        <w:rPr>
          <w:lang w:val="en-CA"/>
        </w:rPr>
      </w:pPr>
      <w:r>
        <w:rPr>
          <w:lang w:val="en-CA"/>
        </w:rPr>
        <w:lastRenderedPageBreak/>
        <w:t>In clause G.13.2.1, make the following changes:</w:t>
      </w:r>
    </w:p>
    <w:p w14:paraId="3AD28400" w14:textId="77777777" w:rsidR="00305DCA" w:rsidRPr="00045360" w:rsidRDefault="00305DCA" w:rsidP="00305DCA">
      <w:pPr>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indicate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Cs/>
        </w:rPr>
        <w:t xml:space="preserve"> </w:t>
      </w:r>
      <w:r w:rsidRPr="00045360">
        <w:t>that apply to the current scalable layer representation.</w:t>
      </w:r>
    </w:p>
    <w:p w14:paraId="391ED269" w14:textId="77777777" w:rsidR="00305DCA" w:rsidRPr="00045360" w:rsidRDefault="00305DCA" w:rsidP="00305DCA">
      <w:pPr>
        <w:pStyle w:val="Note1"/>
        <w:ind w:left="1004"/>
      </w:pPr>
      <w:r w:rsidRPr="00045360">
        <w:t xml:space="preserve">NOTE 17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and clause </w:t>
      </w:r>
      <w:r>
        <w:rPr>
          <w:cs/>
        </w:rPr>
        <w:t>‎</w:t>
      </w:r>
      <w:r>
        <w:t>G.10</w:t>
      </w:r>
      <w:r w:rsidRPr="00045360">
        <w:t>.</w:t>
      </w:r>
    </w:p>
    <w:p w14:paraId="6E7ADAE3" w14:textId="74AD407F" w:rsidR="00305DCA" w:rsidRDefault="00305DCA" w:rsidP="00305DCA">
      <w:pPr>
        <w:numPr>
          <w:ilvl w:val="0"/>
          <w:numId w:val="19"/>
        </w:numPr>
        <w:jc w:val="both"/>
        <w:rPr>
          <w:lang w:val="en-CA"/>
        </w:rPr>
      </w:pPr>
      <w:r>
        <w:rPr>
          <w:lang w:val="en-CA"/>
        </w:rPr>
        <w:t>In clause H.13.2.3, make the following changes:</w:t>
      </w:r>
    </w:p>
    <w:p w14:paraId="09FB5552" w14:textId="77777777" w:rsidR="00305DCA" w:rsidRPr="00045360" w:rsidRDefault="00305DCA" w:rsidP="00305DCA">
      <w:pPr>
        <w:spacing w:before="120"/>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specify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
          <w:bCs/>
        </w:rPr>
        <w:t xml:space="preserve"> </w:t>
      </w:r>
      <w:r w:rsidRPr="00045360">
        <w:t>for the current operation point representation. When log2_max_mv_length_</w:t>
      </w:r>
      <w:proofErr w:type="gramStart"/>
      <w:r w:rsidRPr="00045360">
        <w:t>horizontal[</w:t>
      </w:r>
      <w:proofErr w:type="gramEnd"/>
      <w:r w:rsidRPr="00045360">
        <w:t> </w:t>
      </w:r>
      <w:proofErr w:type="spellStart"/>
      <w:r w:rsidRPr="00045360">
        <w:t>i</w:t>
      </w:r>
      <w:proofErr w:type="spellEnd"/>
      <w:r w:rsidRPr="00045360">
        <w:t> ] is not present, the values of log2_max_mv_length_horizontal and log2_max_mv_length_vertical for the current operation point representation shall be inferred to be equal to 16. The value of log2_max_mv_length_</w:t>
      </w:r>
      <w:proofErr w:type="gramStart"/>
      <w:r w:rsidRPr="00045360">
        <w:t>horizontal[</w:t>
      </w:r>
      <w:proofErr w:type="gramEnd"/>
      <w:r w:rsidRPr="00045360">
        <w:t> </w:t>
      </w:r>
      <w:proofErr w:type="spellStart"/>
      <w:r w:rsidRPr="00045360">
        <w:t>i</w:t>
      </w:r>
      <w:proofErr w:type="spellEnd"/>
      <w:r w:rsidRPr="00045360">
        <w:t> ] shall be in the range of 0 to 16, inclusive. The value of log2_max_mv_length_</w:t>
      </w:r>
      <w:proofErr w:type="gramStart"/>
      <w:r w:rsidRPr="00045360">
        <w:t>vertical[</w:t>
      </w:r>
      <w:proofErr w:type="gramEnd"/>
      <w:r w:rsidRPr="00045360">
        <w:t> </w:t>
      </w:r>
      <w:proofErr w:type="spellStart"/>
      <w:r w:rsidRPr="00045360">
        <w:t>i</w:t>
      </w:r>
      <w:proofErr w:type="spellEnd"/>
      <w:r w:rsidRPr="00045360">
        <w:t> ] shall be in the range of 0 to 16, inclusive.</w:t>
      </w:r>
    </w:p>
    <w:p w14:paraId="3D60F6F0" w14:textId="181713F5" w:rsidR="00BF4F54" w:rsidRDefault="00305DCA" w:rsidP="00305DCA">
      <w:pPr>
        <w:pStyle w:val="Note1"/>
        <w:spacing w:before="120"/>
        <w:ind w:left="1004"/>
      </w:pPr>
      <w:r w:rsidRPr="00045360">
        <w:t xml:space="preserve">NOTE 3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or clause </w:t>
      </w:r>
      <w:r>
        <w:rPr>
          <w:cs/>
        </w:rPr>
        <w:t>‎</w:t>
      </w:r>
      <w:r>
        <w:t>H.10.2</w:t>
      </w:r>
      <w:r w:rsidRPr="00045360">
        <w:t>.</w:t>
      </w:r>
    </w:p>
    <w:p w14:paraId="35D84D5B" w14:textId="6552DFCD" w:rsidR="00BF4F54" w:rsidRDefault="00BF4F54" w:rsidP="00BF4F54">
      <w:pPr>
        <w:numPr>
          <w:ilvl w:val="0"/>
          <w:numId w:val="19"/>
        </w:numPr>
        <w:jc w:val="both"/>
        <w:rPr>
          <w:lang w:val="en-CA"/>
        </w:rPr>
      </w:pPr>
      <w:r w:rsidRPr="00D22341">
        <w:rPr>
          <w:szCs w:val="22"/>
        </w:rPr>
        <w:t>(To be</w:t>
      </w:r>
      <w:r>
        <w:rPr>
          <w:szCs w:val="22"/>
        </w:rPr>
        <w:t xml:space="preserve"> </w:t>
      </w:r>
      <w:r w:rsidRPr="00D22341">
        <w:rPr>
          <w:szCs w:val="22"/>
        </w:rPr>
        <w:t xml:space="preserve">confirmed) Add interpolation for </w:t>
      </w:r>
      <w:r>
        <w:rPr>
          <w:szCs w:val="22"/>
        </w:rPr>
        <w:t>"</w:t>
      </w:r>
      <w:r w:rsidRPr="00D22341">
        <w:rPr>
          <w:szCs w:val="22"/>
        </w:rPr>
        <w:t>initial CPB removal delay offset</w:t>
      </w:r>
      <w:r>
        <w:rPr>
          <w:szCs w:val="22"/>
        </w:rPr>
        <w:t>"</w:t>
      </w:r>
      <w:r w:rsidRPr="00D22341">
        <w:rPr>
          <w:szCs w:val="22"/>
        </w:rPr>
        <w:t>. Modify C.</w:t>
      </w:r>
      <w:r>
        <w:rPr>
          <w:szCs w:val="22"/>
        </w:rPr>
        <w:t>4</w:t>
      </w:r>
      <w:r w:rsidRPr="00D22341">
        <w:rPr>
          <w:szCs w:val="22"/>
        </w:rPr>
        <w:t xml:space="preserve"> as follows:</w:t>
      </w:r>
    </w:p>
    <w:p w14:paraId="406E4A1B" w14:textId="77777777" w:rsidR="00BF4F54" w:rsidRPr="00ED1471" w:rsidRDefault="00BF4F54" w:rsidP="00BF4F54">
      <w:pPr>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For output timing decoder conformance, the HSS operates as described above, with delivery schedules selected only from the subset of values of </w:t>
      </w:r>
      <w:proofErr w:type="spellStart"/>
      <w:r w:rsidRPr="00ED1471">
        <w:rPr>
          <w:rFonts w:eastAsia="MS Mincho"/>
          <w:sz w:val="20"/>
          <w:lang w:val="en-GB"/>
        </w:rPr>
        <w:t>SchedSelIdx</w:t>
      </w:r>
      <w:proofErr w:type="spellEnd"/>
      <w:r w:rsidRPr="00ED1471">
        <w:rPr>
          <w:rFonts w:eastAsia="MS Mincho"/>
          <w:sz w:val="20"/>
          <w:lang w:val="en-GB"/>
        </w:rPr>
        <w:t xml:space="preserve">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xml:space="preserve"> for the specified profile and level, or with "interpolated" delivery schedules as specified below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The same delivery schedule is used for both the HRD and DUT.</w:t>
      </w:r>
    </w:p>
    <w:p w14:paraId="621DC8EB" w14:textId="77777777" w:rsidR="00BF4F54" w:rsidRPr="00ED1471" w:rsidRDefault="00BF4F54" w:rsidP="00BF4F54">
      <w:pPr>
        <w:keepNext/>
        <w:keepLines/>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proofErr w:type="gramStart"/>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w:t>
      </w:r>
      <w:r w:rsidRPr="00ED1471">
        <w:rPr>
          <w:rFonts w:eastAsia="MS Mincho"/>
          <w:sz w:val="20"/>
          <w:highlight w:val="yellow"/>
          <w:lang w:val="en-GB"/>
        </w:rPr>
        <w:t>,</w:t>
      </w:r>
      <w:r w:rsidRPr="00ED1471">
        <w:rPr>
          <w:rFonts w:eastAsia="MS Mincho"/>
          <w:strike/>
          <w:sz w:val="20"/>
          <w:highlight w:val="yellow"/>
          <w:lang w:val="en-GB"/>
        </w:rPr>
        <w:t xml:space="preserve"> and</w:t>
      </w:r>
      <w:r w:rsidRPr="00ED1471">
        <w:rPr>
          <w:rFonts w:eastAsia="MS Mincho"/>
          <w:sz w:val="20"/>
          <w:lang w:val="en-GB"/>
        </w:rPr>
        <w:t xml:space="preserve"> initial CPB removal delay ( f( r ) ÷ r ) </w:t>
      </w:r>
      <w:r w:rsidRPr="00ED1471">
        <w:rPr>
          <w:rFonts w:eastAsia="MS Mincho"/>
          <w:noProof/>
          <w:sz w:val="20"/>
          <w:highlight w:val="yellow"/>
          <w:lang w:val="en-GB"/>
        </w:rPr>
        <w:t xml:space="preserve">and initial CPB removal delay offset ( o( r ) </w:t>
      </w:r>
      <w:r w:rsidRPr="00ED1471">
        <w:rPr>
          <w:rFonts w:eastAsia="MS Mincho"/>
          <w:sz w:val="20"/>
          <w:highlight w:val="yellow"/>
          <w:lang w:val="en-GB"/>
        </w:rPr>
        <w:t xml:space="preserve">÷ </w:t>
      </w:r>
      <w:r w:rsidRPr="00ED1471">
        <w:rPr>
          <w:rFonts w:eastAsia="MS Mincho"/>
          <w:noProof/>
          <w:sz w:val="20"/>
          <w:highlight w:val="yellow"/>
          <w:lang w:val="en-GB"/>
        </w:rPr>
        <w:t>r )</w:t>
      </w:r>
      <w:r w:rsidRPr="00ED1471">
        <w:rPr>
          <w:rFonts w:eastAsia="MS Mincho"/>
          <w:noProof/>
          <w:sz w:val="20"/>
          <w:lang w:val="en-GB"/>
        </w:rPr>
        <w:t xml:space="preserve"> </w:t>
      </w:r>
      <w:r w:rsidRPr="00ED1471">
        <w:rPr>
          <w:rFonts w:eastAsia="MS Mincho"/>
          <w:sz w:val="20"/>
          <w:lang w:val="en-GB"/>
        </w:rPr>
        <w:t>as follows:</w:t>
      </w:r>
    </w:p>
    <w:p w14:paraId="2BB1DAC8" w14:textId="77777777" w:rsidR="00BF4F54" w:rsidRPr="00ED1471" w:rsidRDefault="00BF4F54" w:rsidP="00BF4F54">
      <w:pPr>
        <w:keepNext/>
        <w:keepLines/>
        <w:tabs>
          <w:tab w:val="left" w:pos="794"/>
          <w:tab w:val="left" w:pos="1588"/>
          <w:tab w:val="center" w:pos="4849"/>
          <w:tab w:val="right" w:pos="9696"/>
        </w:tabs>
        <w:spacing w:before="193" w:after="240"/>
        <w:ind w:left="720"/>
        <w:rPr>
          <w:rFonts w:eastAsia="MS Mincho"/>
          <w:sz w:val="20"/>
          <w:lang w:val="en-GB"/>
        </w:rPr>
      </w:pPr>
      <w:r w:rsidRPr="00ED1471">
        <w:rPr>
          <w:rFonts w:ascii="Symbol" w:eastAsia="MS Mincho" w:hAnsi="Symbol" w:cs="Symbol"/>
          <w:sz w:val="20"/>
          <w:lang w:val="en-GB"/>
        </w:rPr>
        <w:t></w:t>
      </w:r>
      <w:r w:rsidRPr="00ED1471">
        <w:rPr>
          <w:rFonts w:eastAsia="MS Mincho"/>
          <w:sz w:val="20"/>
          <w:lang w:val="en-GB"/>
        </w:rPr>
        <w:t xml:space="preserve"> = </w:t>
      </w:r>
      <w:proofErr w:type="gramStart"/>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w:t>
      </w:r>
      <w:r w:rsidRPr="00ED1471">
        <w:rPr>
          <w:rFonts w:eastAsia="MS Mincho"/>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17</w:t>
      </w:r>
      <w:r w:rsidRPr="00ED1471">
        <w:rPr>
          <w:rFonts w:eastAsia="MS Mincho"/>
          <w:sz w:val="20"/>
          <w:lang w:val="en-GB"/>
        </w:rPr>
        <w:fldChar w:fldCharType="end"/>
      </w:r>
      <w:r w:rsidRPr="00ED1471">
        <w:rPr>
          <w:rFonts w:eastAsia="MS Mincho"/>
          <w:sz w:val="20"/>
          <w:lang w:val="en-GB"/>
        </w:rPr>
        <w:t>)</w:t>
      </w:r>
    </w:p>
    <w:p w14:paraId="6122E459" w14:textId="77777777" w:rsidR="00BF4F54" w:rsidRPr="00ED1471" w:rsidRDefault="00BF4F54" w:rsidP="00BF4F54">
      <w:pPr>
        <w:tabs>
          <w:tab w:val="left" w:pos="794"/>
          <w:tab w:val="left" w:pos="1588"/>
          <w:tab w:val="center" w:pos="4849"/>
          <w:tab w:val="right" w:pos="9696"/>
        </w:tabs>
        <w:spacing w:before="193" w:after="240"/>
        <w:ind w:left="720"/>
        <w:rPr>
          <w:rFonts w:eastAsia="MS Mincho"/>
          <w:iCs/>
          <w:sz w:val="20"/>
          <w:lang w:val="en-GB"/>
        </w:rPr>
      </w:pPr>
      <w:proofErr w:type="gramStart"/>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(1 −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SchedSelIdx−1 ]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18</w:t>
      </w:r>
      <w:r w:rsidRPr="00ED1471">
        <w:rPr>
          <w:rFonts w:eastAsia="MS Mincho"/>
          <w:sz w:val="20"/>
          <w:lang w:val="en-GB"/>
        </w:rPr>
        <w:fldChar w:fldCharType="end"/>
      </w:r>
      <w:r w:rsidRPr="00ED1471">
        <w:rPr>
          <w:rFonts w:eastAsia="MS Mincho"/>
          <w:sz w:val="20"/>
          <w:lang w:val="en-GB"/>
        </w:rPr>
        <w:t>)</w:t>
      </w:r>
    </w:p>
    <w:p w14:paraId="129F254B" w14:textId="77777777" w:rsidR="00BF4F54" w:rsidRPr="00ED1471" w:rsidRDefault="00BF4F54" w:rsidP="00BF4F54">
      <w:pPr>
        <w:tabs>
          <w:tab w:val="left" w:pos="794"/>
          <w:tab w:val="left" w:pos="1588"/>
          <w:tab w:val="center" w:pos="4849"/>
          <w:tab w:val="right" w:pos="9696"/>
        </w:tabs>
        <w:spacing w:before="193" w:after="240"/>
        <w:ind w:left="720"/>
        <w:rPr>
          <w:rFonts w:eastAsia="MS Mincho"/>
          <w:sz w:val="20"/>
          <w:lang w:val="en-GB"/>
        </w:rPr>
      </w:pPr>
      <w:proofErr w:type="gramStart"/>
      <w:r w:rsidRPr="00ED1471">
        <w:rPr>
          <w:rFonts w:eastAsia="MS Mincho"/>
          <w:iCs/>
          <w:sz w:val="20"/>
          <w:lang w:val="en-GB"/>
        </w:rPr>
        <w:t>f</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w:t>
      </w:r>
      <w:r w:rsidRPr="00ED1471">
        <w:rPr>
          <w:rFonts w:eastAsia="MS Mincho"/>
          <w:sz w:val="20"/>
          <w:lang w:val="en-GB"/>
        </w:rPr>
        <w:br/>
      </w:r>
      <w:r w:rsidRPr="00ED1471">
        <w:rPr>
          <w:rFonts w:eastAsia="MS Mincho"/>
          <w:sz w:val="20"/>
          <w:lang w:val="en-GB"/>
        </w:rPr>
        <w:tab/>
      </w:r>
      <w:r w:rsidRPr="00ED1471">
        <w:rPr>
          <w:rFonts w:eastAsia="MS Mincho"/>
          <w:sz w:val="20"/>
          <w:lang w:val="en-GB"/>
        </w:rPr>
        <w:tab/>
        <w:t xml:space="preserve">( 1 − </w:t>
      </w:r>
      <w:r w:rsidRPr="00ED1471">
        <w:rPr>
          <w:rFonts w:ascii="Symbol" w:eastAsia="MS Mincho" w:hAnsi="Symbol" w:cs="Symbol"/>
          <w:sz w:val="20"/>
          <w:lang w:val="en-GB"/>
        </w:rPr>
        <w:t></w:t>
      </w:r>
      <w:r w:rsidRPr="00ED1471">
        <w:rPr>
          <w:rFonts w:eastAsia="MS Mincho"/>
          <w:szCs w:val="22"/>
          <w:lang w:val="en-GB"/>
        </w:rPr>
        <w:t>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19</w:t>
      </w:r>
      <w:r w:rsidRPr="00ED1471">
        <w:rPr>
          <w:rFonts w:eastAsia="MS Mincho"/>
          <w:sz w:val="20"/>
          <w:lang w:val="en-GB"/>
        </w:rPr>
        <w:fldChar w:fldCharType="end"/>
      </w:r>
      <w:r w:rsidRPr="00ED1471">
        <w:rPr>
          <w:rFonts w:eastAsia="MS Mincho"/>
          <w:sz w:val="20"/>
          <w:lang w:val="en-GB"/>
        </w:rPr>
        <w:t>)</w:t>
      </w:r>
    </w:p>
    <w:p w14:paraId="7BC20EF2" w14:textId="7BD3C8AE" w:rsidR="00BF4F54" w:rsidRPr="00045360" w:rsidRDefault="00BF4F54" w:rsidP="00F511AB">
      <w:pPr>
        <w:tabs>
          <w:tab w:val="left" w:pos="794"/>
          <w:tab w:val="left" w:pos="1588"/>
          <w:tab w:val="center" w:pos="4849"/>
          <w:tab w:val="right" w:pos="9696"/>
        </w:tabs>
        <w:spacing w:before="193" w:after="240"/>
        <w:ind w:left="720"/>
      </w:pPr>
      <w:proofErr w:type="gramStart"/>
      <w:r w:rsidRPr="00ED1471">
        <w:rPr>
          <w:rFonts w:eastAsia="MS Mincho"/>
          <w:iCs/>
          <w:sz w:val="20"/>
          <w:highlight w:val="yellow"/>
          <w:lang w:val="en-GB"/>
        </w:rPr>
        <w:t>o( r</w:t>
      </w:r>
      <w:proofErr w:type="gramEnd"/>
      <w:r w:rsidRPr="00ED1471">
        <w:rPr>
          <w:rFonts w:eastAsia="MS Mincho"/>
          <w:iCs/>
          <w:sz w:val="20"/>
          <w:highlight w:val="yellow"/>
          <w:lang w:val="en-GB"/>
        </w:rPr>
        <w:t xml:space="preserve"> ) = α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 +</w:t>
      </w:r>
      <w:r w:rsidRPr="00ED1471">
        <w:rPr>
          <w:rFonts w:eastAsia="MS Mincho"/>
          <w:iCs/>
          <w:sz w:val="20"/>
          <w:highlight w:val="yellow"/>
          <w:lang w:val="en-GB"/>
        </w:rPr>
        <w:br/>
      </w:r>
      <w:r w:rsidRPr="00ED1471">
        <w:rPr>
          <w:rFonts w:eastAsia="MS Mincho"/>
          <w:iCs/>
          <w:sz w:val="20"/>
          <w:highlight w:val="yellow"/>
          <w:lang w:val="en-GB"/>
        </w:rPr>
        <w:tab/>
      </w:r>
      <w:r w:rsidRPr="00ED1471">
        <w:rPr>
          <w:rFonts w:eastAsia="MS Mincho"/>
          <w:iCs/>
          <w:sz w:val="20"/>
          <w:highlight w:val="yellow"/>
          <w:lang w:val="en-GB"/>
        </w:rPr>
        <w:tab/>
        <w:t xml:space="preserve">( 1 − α )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w:t>
      </w:r>
      <w:r w:rsidRPr="00ED1471">
        <w:rPr>
          <w:rFonts w:eastAsia="MS Mincho"/>
          <w:iCs/>
          <w:sz w:val="20"/>
          <w:highlight w:val="yellow"/>
          <w:lang w:val="en-GB"/>
        </w:rPr>
        <w:tab/>
      </w:r>
      <w:r w:rsidRPr="00ED1471">
        <w:rPr>
          <w:rFonts w:eastAsia="MS Mincho"/>
          <w:sz w:val="20"/>
          <w:highlight w:val="yellow"/>
          <w:lang w:val="en-GB"/>
        </w:rPr>
        <w:tab/>
        <w:t>(C-XX)</w:t>
      </w: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1"/>
    <w:p w14:paraId="0D66768B" w14:textId="77777777" w:rsidR="004E2FAD" w:rsidRPr="007E3C52" w:rsidRDefault="004E2FAD" w:rsidP="004E2FAD">
      <w:pPr>
        <w:pStyle w:val="Heading2"/>
        <w:rPr>
          <w:lang w:val="en-CA"/>
        </w:rPr>
      </w:pPr>
      <w:r>
        <w:rPr>
          <w:lang w:val="en-CA"/>
        </w:rPr>
        <w:t>General</w:t>
      </w:r>
    </w:p>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published 20</w:t>
      </w:r>
      <w:r>
        <w:rPr>
          <w:lang w:val="en-CA"/>
        </w:rPr>
        <w:t>2</w:t>
      </w:r>
      <w:r w:rsidRPr="007E3C52">
        <w:rPr>
          <w:lang w:val="en-CA"/>
        </w:rPr>
        <w:t>1-0</w:t>
      </w:r>
      <w:r>
        <w:rPr>
          <w:lang w:val="en-CA"/>
        </w:rPr>
        <w:t>9</w:t>
      </w:r>
      <w:r w:rsidRPr="007E3C52">
        <w:rPr>
          <w:lang w:val="en-CA"/>
        </w:rPr>
        <w:t>-2</w:t>
      </w:r>
      <w:r>
        <w:rPr>
          <w:lang w:val="en-CA"/>
        </w:rPr>
        <w:t>4</w:t>
      </w:r>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lastRenderedPageBreak/>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published 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
    <w:p w14:paraId="09A04BFD" w14:textId="77777777" w:rsidR="00B03031" w:rsidRPr="007E3C52" w:rsidRDefault="00B03031" w:rsidP="00B03031">
      <w:pPr>
        <w:numPr>
          <w:ilvl w:val="0"/>
          <w:numId w:val="4"/>
        </w:numPr>
        <w:rPr>
          <w:szCs w:val="22"/>
          <w:lang w:val="en-CA"/>
        </w:rPr>
      </w:pPr>
      <w:r w:rsidRPr="007E3C52">
        <w:rPr>
          <w:szCs w:val="22"/>
          <w:lang w:val="en-CA"/>
        </w:rPr>
        <w:t>(10/19, Edition 2) Approved 2019-10, published 2019-11-14</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49"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w:t>
      </w:r>
      <w:r w:rsidRPr="00F56411">
        <w:rPr>
          <w:szCs w:val="22"/>
          <w:lang w:val="en-CA"/>
        </w:rPr>
        <w:lastRenderedPageBreak/>
        <w:t>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lastRenderedPageBreak/>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9A47" w14:textId="77777777" w:rsidR="004D4E71" w:rsidRDefault="004D4E71">
      <w:r>
        <w:separator/>
      </w:r>
    </w:p>
  </w:endnote>
  <w:endnote w:type="continuationSeparator" w:id="0">
    <w:p w14:paraId="7067ADE8" w14:textId="77777777" w:rsidR="004D4E71" w:rsidRDefault="004D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769D24A8"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1" w:author="Bross, Benjamin" w:date="2023-01-17T10:24:00Z">
      <w:r w:rsidR="00BA283F">
        <w:rPr>
          <w:rStyle w:val="PageNumber"/>
          <w:noProof/>
        </w:rPr>
        <w:t>2023-01-16</w:t>
      </w:r>
    </w:ins>
    <w:del w:id="52" w:author="Bross, Benjamin" w:date="2023-01-17T10:24:00Z">
      <w:r w:rsidR="00F511AB" w:rsidDel="00BA283F">
        <w:rPr>
          <w:rStyle w:val="PageNumber"/>
          <w:noProof/>
        </w:rPr>
        <w:delText>2022-12-16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090B" w14:textId="77777777" w:rsidR="004D4E71" w:rsidRDefault="004D4E71">
      <w:r>
        <w:separator/>
      </w:r>
    </w:p>
  </w:footnote>
  <w:footnote w:type="continuationSeparator" w:id="0">
    <w:p w14:paraId="08367B0A" w14:textId="77777777" w:rsidR="004D4E71" w:rsidRDefault="004D4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3"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8"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5"/>
  </w:num>
  <w:num w:numId="2" w16cid:durableId="2041855664">
    <w:abstractNumId w:val="15"/>
  </w:num>
  <w:num w:numId="3" w16cid:durableId="427241242">
    <w:abstractNumId w:val="11"/>
  </w:num>
  <w:num w:numId="4" w16cid:durableId="1426540236">
    <w:abstractNumId w:val="9"/>
  </w:num>
  <w:num w:numId="5" w16cid:durableId="2033915266">
    <w:abstractNumId w:val="14"/>
  </w:num>
  <w:num w:numId="6" w16cid:durableId="2004045871">
    <w:abstractNumId w:val="23"/>
  </w:num>
  <w:num w:numId="7" w16cid:durableId="1178733780">
    <w:abstractNumId w:val="18"/>
  </w:num>
  <w:num w:numId="8" w16cid:durableId="1107652129">
    <w:abstractNumId w:val="24"/>
  </w:num>
  <w:num w:numId="9" w16cid:durableId="836070688">
    <w:abstractNumId w:val="17"/>
  </w:num>
  <w:num w:numId="10" w16cid:durableId="136925276">
    <w:abstractNumId w:val="4"/>
  </w:num>
  <w:num w:numId="11" w16cid:durableId="314341653">
    <w:abstractNumId w:val="13"/>
  </w:num>
  <w:num w:numId="12" w16cid:durableId="1039741337">
    <w:abstractNumId w:val="1"/>
  </w:num>
  <w:num w:numId="13" w16cid:durableId="1958871322">
    <w:abstractNumId w:val="10"/>
  </w:num>
  <w:num w:numId="14" w16cid:durableId="1713730603">
    <w:abstractNumId w:val="20"/>
  </w:num>
  <w:num w:numId="15" w16cid:durableId="1731925912">
    <w:abstractNumId w:val="6"/>
  </w:num>
  <w:num w:numId="16" w16cid:durableId="151410440">
    <w:abstractNumId w:val="25"/>
  </w:num>
  <w:num w:numId="17" w16cid:durableId="1443843050">
    <w:abstractNumId w:val="7"/>
  </w:num>
  <w:num w:numId="18" w16cid:durableId="1030835694">
    <w:abstractNumId w:val="22"/>
  </w:num>
  <w:num w:numId="19" w16cid:durableId="757991214">
    <w:abstractNumId w:val="19"/>
  </w:num>
  <w:num w:numId="20" w16cid:durableId="1644850457">
    <w:abstractNumId w:val="8"/>
  </w:num>
  <w:num w:numId="21" w16cid:durableId="998655104">
    <w:abstractNumId w:val="26"/>
  </w:num>
  <w:num w:numId="22" w16cid:durableId="406197876">
    <w:abstractNumId w:val="3"/>
  </w:num>
  <w:num w:numId="23" w16cid:durableId="349526882">
    <w:abstractNumId w:val="16"/>
  </w:num>
  <w:num w:numId="24" w16cid:durableId="846990438">
    <w:abstractNumId w:val="21"/>
  </w:num>
  <w:num w:numId="25" w16cid:durableId="558977053">
    <w:abstractNumId w:val="12"/>
  </w:num>
  <w:num w:numId="26" w16cid:durableId="959452424">
    <w:abstractNumId w:val="0"/>
  </w:num>
  <w:num w:numId="27" w16cid:durableId="5834903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5F10"/>
    <w:rsid w:val="00025F1C"/>
    <w:rsid w:val="00027033"/>
    <w:rsid w:val="000308A3"/>
    <w:rsid w:val="00031F7F"/>
    <w:rsid w:val="000345C6"/>
    <w:rsid w:val="000367EC"/>
    <w:rsid w:val="00037B7D"/>
    <w:rsid w:val="000405B2"/>
    <w:rsid w:val="000458BC"/>
    <w:rsid w:val="00045C41"/>
    <w:rsid w:val="00046C03"/>
    <w:rsid w:val="00056B81"/>
    <w:rsid w:val="00065039"/>
    <w:rsid w:val="0007614F"/>
    <w:rsid w:val="00076E11"/>
    <w:rsid w:val="00076F6B"/>
    <w:rsid w:val="00080D92"/>
    <w:rsid w:val="000823CA"/>
    <w:rsid w:val="0008297B"/>
    <w:rsid w:val="00083A09"/>
    <w:rsid w:val="00084496"/>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7985"/>
    <w:rsid w:val="002F164D"/>
    <w:rsid w:val="002F7094"/>
    <w:rsid w:val="002F7CDE"/>
    <w:rsid w:val="0030012A"/>
    <w:rsid w:val="003003F2"/>
    <w:rsid w:val="0030310D"/>
    <w:rsid w:val="00305DCA"/>
    <w:rsid w:val="00305F25"/>
    <w:rsid w:val="00306206"/>
    <w:rsid w:val="0031073E"/>
    <w:rsid w:val="00311EC2"/>
    <w:rsid w:val="00316072"/>
    <w:rsid w:val="00317D85"/>
    <w:rsid w:val="00320D78"/>
    <w:rsid w:val="003239AB"/>
    <w:rsid w:val="003251A3"/>
    <w:rsid w:val="00325324"/>
    <w:rsid w:val="00326E9B"/>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46282"/>
    <w:rsid w:val="004524D5"/>
    <w:rsid w:val="0045326F"/>
    <w:rsid w:val="00453406"/>
    <w:rsid w:val="004559B7"/>
    <w:rsid w:val="00456623"/>
    <w:rsid w:val="00461803"/>
    <w:rsid w:val="00462A8F"/>
    <w:rsid w:val="0046373F"/>
    <w:rsid w:val="00463D3A"/>
    <w:rsid w:val="004644F7"/>
    <w:rsid w:val="004654BB"/>
    <w:rsid w:val="00465A1E"/>
    <w:rsid w:val="0046724F"/>
    <w:rsid w:val="00467458"/>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2C9C"/>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54A4"/>
    <w:rsid w:val="00567EC7"/>
    <w:rsid w:val="00570013"/>
    <w:rsid w:val="0057236E"/>
    <w:rsid w:val="005734CD"/>
    <w:rsid w:val="005741C3"/>
    <w:rsid w:val="0057777B"/>
    <w:rsid w:val="005778F6"/>
    <w:rsid w:val="005801A2"/>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FC0"/>
    <w:rsid w:val="00611269"/>
    <w:rsid w:val="00614DAA"/>
    <w:rsid w:val="006208B1"/>
    <w:rsid w:val="00624B33"/>
    <w:rsid w:val="00626D43"/>
    <w:rsid w:val="0063041A"/>
    <w:rsid w:val="00630AA2"/>
    <w:rsid w:val="00633221"/>
    <w:rsid w:val="0063556E"/>
    <w:rsid w:val="0063695E"/>
    <w:rsid w:val="00642E54"/>
    <w:rsid w:val="00644FE9"/>
    <w:rsid w:val="00646707"/>
    <w:rsid w:val="006520F2"/>
    <w:rsid w:val="00656803"/>
    <w:rsid w:val="0065737B"/>
    <w:rsid w:val="00657F7E"/>
    <w:rsid w:val="00660D0A"/>
    <w:rsid w:val="00660E1D"/>
    <w:rsid w:val="0066189A"/>
    <w:rsid w:val="00662E58"/>
    <w:rsid w:val="00663AF4"/>
    <w:rsid w:val="00664126"/>
    <w:rsid w:val="00664DCF"/>
    <w:rsid w:val="00665D64"/>
    <w:rsid w:val="00670BB8"/>
    <w:rsid w:val="0067157F"/>
    <w:rsid w:val="006717AE"/>
    <w:rsid w:val="006735EE"/>
    <w:rsid w:val="00681A74"/>
    <w:rsid w:val="00682694"/>
    <w:rsid w:val="006852CB"/>
    <w:rsid w:val="00686491"/>
    <w:rsid w:val="00686581"/>
    <w:rsid w:val="00691CAB"/>
    <w:rsid w:val="00691DF2"/>
    <w:rsid w:val="006A03A4"/>
    <w:rsid w:val="006A5321"/>
    <w:rsid w:val="006A63B1"/>
    <w:rsid w:val="006A745B"/>
    <w:rsid w:val="006B1999"/>
    <w:rsid w:val="006B3BF1"/>
    <w:rsid w:val="006B3D46"/>
    <w:rsid w:val="006B5FDE"/>
    <w:rsid w:val="006C29FD"/>
    <w:rsid w:val="006C5D39"/>
    <w:rsid w:val="006C760F"/>
    <w:rsid w:val="006D009C"/>
    <w:rsid w:val="006D0730"/>
    <w:rsid w:val="006D1ED2"/>
    <w:rsid w:val="006D6D9B"/>
    <w:rsid w:val="006D762C"/>
    <w:rsid w:val="006E2810"/>
    <w:rsid w:val="006E4071"/>
    <w:rsid w:val="006E5152"/>
    <w:rsid w:val="006E5417"/>
    <w:rsid w:val="006F28E2"/>
    <w:rsid w:val="006F30D4"/>
    <w:rsid w:val="006F6D60"/>
    <w:rsid w:val="007023DE"/>
    <w:rsid w:val="00703B6A"/>
    <w:rsid w:val="00710CA0"/>
    <w:rsid w:val="00712F60"/>
    <w:rsid w:val="00714BC0"/>
    <w:rsid w:val="00715A78"/>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E25"/>
    <w:rsid w:val="0078524C"/>
    <w:rsid w:val="00787045"/>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F2A"/>
    <w:rsid w:val="00892B06"/>
    <w:rsid w:val="008A05CF"/>
    <w:rsid w:val="008A1EFF"/>
    <w:rsid w:val="008A38D1"/>
    <w:rsid w:val="008A4802"/>
    <w:rsid w:val="008A4B4C"/>
    <w:rsid w:val="008A7434"/>
    <w:rsid w:val="008B2661"/>
    <w:rsid w:val="008B35F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88A"/>
    <w:rsid w:val="00965245"/>
    <w:rsid w:val="0096743E"/>
    <w:rsid w:val="00967B54"/>
    <w:rsid w:val="00972A7F"/>
    <w:rsid w:val="00973943"/>
    <w:rsid w:val="009739CB"/>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F25FE"/>
    <w:rsid w:val="009F496B"/>
    <w:rsid w:val="009F52B3"/>
    <w:rsid w:val="009F5652"/>
    <w:rsid w:val="009F6178"/>
    <w:rsid w:val="009F7090"/>
    <w:rsid w:val="00A01439"/>
    <w:rsid w:val="00A02E61"/>
    <w:rsid w:val="00A0485C"/>
    <w:rsid w:val="00A05C3A"/>
    <w:rsid w:val="00A05CFF"/>
    <w:rsid w:val="00A13048"/>
    <w:rsid w:val="00A142A8"/>
    <w:rsid w:val="00A17035"/>
    <w:rsid w:val="00A17D37"/>
    <w:rsid w:val="00A203BC"/>
    <w:rsid w:val="00A254A4"/>
    <w:rsid w:val="00A27C7B"/>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D66"/>
    <w:rsid w:val="00AA2CD6"/>
    <w:rsid w:val="00AA348A"/>
    <w:rsid w:val="00AA38C2"/>
    <w:rsid w:val="00AA4AEA"/>
    <w:rsid w:val="00AA67B9"/>
    <w:rsid w:val="00AA6E84"/>
    <w:rsid w:val="00AB148B"/>
    <w:rsid w:val="00AB4738"/>
    <w:rsid w:val="00AB7547"/>
    <w:rsid w:val="00AB7D4A"/>
    <w:rsid w:val="00AC2631"/>
    <w:rsid w:val="00AC2EB7"/>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5A80"/>
    <w:rsid w:val="00C66A07"/>
    <w:rsid w:val="00C670F8"/>
    <w:rsid w:val="00C70246"/>
    <w:rsid w:val="00C710C2"/>
    <w:rsid w:val="00C711F4"/>
    <w:rsid w:val="00C71CA1"/>
    <w:rsid w:val="00C728A6"/>
    <w:rsid w:val="00C75354"/>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73E2"/>
    <w:rsid w:val="00D075C7"/>
    <w:rsid w:val="00D12011"/>
    <w:rsid w:val="00D121C5"/>
    <w:rsid w:val="00D16036"/>
    <w:rsid w:val="00D16381"/>
    <w:rsid w:val="00D304D8"/>
    <w:rsid w:val="00D446EC"/>
    <w:rsid w:val="00D462B8"/>
    <w:rsid w:val="00D4708E"/>
    <w:rsid w:val="00D50351"/>
    <w:rsid w:val="00D51BF0"/>
    <w:rsid w:val="00D520A2"/>
    <w:rsid w:val="00D52A19"/>
    <w:rsid w:val="00D53E6C"/>
    <w:rsid w:val="00D55942"/>
    <w:rsid w:val="00D55E0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4EEA"/>
    <w:rsid w:val="00DF5E0D"/>
    <w:rsid w:val="00DF68D3"/>
    <w:rsid w:val="00E0433E"/>
    <w:rsid w:val="00E05466"/>
    <w:rsid w:val="00E10D61"/>
    <w:rsid w:val="00E11923"/>
    <w:rsid w:val="00E11D3D"/>
    <w:rsid w:val="00E12045"/>
    <w:rsid w:val="00E1388F"/>
    <w:rsid w:val="00E14002"/>
    <w:rsid w:val="00E2483A"/>
    <w:rsid w:val="00E262D4"/>
    <w:rsid w:val="00E30150"/>
    <w:rsid w:val="00E31FB1"/>
    <w:rsid w:val="00E32AB4"/>
    <w:rsid w:val="00E346CC"/>
    <w:rsid w:val="00E34BFE"/>
    <w:rsid w:val="00E36250"/>
    <w:rsid w:val="00E4087C"/>
    <w:rsid w:val="00E40FA5"/>
    <w:rsid w:val="00E42C9E"/>
    <w:rsid w:val="00E45F13"/>
    <w:rsid w:val="00E514C6"/>
    <w:rsid w:val="00E54511"/>
    <w:rsid w:val="00E55566"/>
    <w:rsid w:val="00E557D9"/>
    <w:rsid w:val="00E57D32"/>
    <w:rsid w:val="00E60284"/>
    <w:rsid w:val="00E61914"/>
    <w:rsid w:val="00E61DAC"/>
    <w:rsid w:val="00E67DB8"/>
    <w:rsid w:val="00E72B80"/>
    <w:rsid w:val="00E75FE3"/>
    <w:rsid w:val="00E76826"/>
    <w:rsid w:val="00E80520"/>
    <w:rsid w:val="00E81712"/>
    <w:rsid w:val="00E82250"/>
    <w:rsid w:val="00E83EB7"/>
    <w:rsid w:val="00E86C4C"/>
    <w:rsid w:val="00E907A3"/>
    <w:rsid w:val="00E911A2"/>
    <w:rsid w:val="00E93335"/>
    <w:rsid w:val="00E9337C"/>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11AB"/>
    <w:rsid w:val="00F524B5"/>
    <w:rsid w:val="00F56411"/>
    <w:rsid w:val="00F566B9"/>
    <w:rsid w:val="00F60BC1"/>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5494"/>
    <w:rsid w:val="00F96BAD"/>
    <w:rsid w:val="00F97E88"/>
    <w:rsid w:val="00FA0790"/>
    <w:rsid w:val="00FA139D"/>
    <w:rsid w:val="00FA1683"/>
    <w:rsid w:val="00FA3184"/>
    <w:rsid w:val="00FA4517"/>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j-sullivan@outlook.com" TargetMode="External"/><Relationship Id="rId18" Type="http://schemas.openxmlformats.org/officeDocument/2006/relationships/hyperlink" Target="https://jvet.hhi.fraunhofer.de/trac/vvc/ticket/1569" TargetMode="External"/><Relationship Id="rId26" Type="http://schemas.openxmlformats.org/officeDocument/2006/relationships/hyperlink" Target="https://jvet.hhi.fraunhofer.de/trac/vvc/ticket/1488" TargetMode="External"/><Relationship Id="rId39" Type="http://schemas.openxmlformats.org/officeDocument/2006/relationships/hyperlink" Target="https://www.itu.int/rec/T-REC-H.266/en" TargetMode="External"/><Relationship Id="rId21" Type="http://schemas.openxmlformats.org/officeDocument/2006/relationships/hyperlink" Target="mailto:cliff@reader.com" TargetMode="External"/><Relationship Id="rId34" Type="http://schemas.openxmlformats.org/officeDocument/2006/relationships/hyperlink" Target="https://jvet.hhi.fraunhofer.de/trac/vvc/ticket/1432" TargetMode="External"/><Relationship Id="rId42" Type="http://schemas.openxmlformats.org/officeDocument/2006/relationships/hyperlink" Target="https://jvet.hhi.fraunhofer.de/trac/vvc/ticket/1572" TargetMode="External"/><Relationship Id="rId47" Type="http://schemas.openxmlformats.org/officeDocument/2006/relationships/hyperlink" Target="https://www.iso.org/standard/79112.html"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1564" TargetMode="External"/><Relationship Id="rId29" Type="http://schemas.openxmlformats.org/officeDocument/2006/relationships/hyperlink" Target="https://jvet.hhi.fraunhofer.de/trac/vvc/ticket/1493" TargetMode="External"/><Relationship Id="rId11" Type="http://schemas.openxmlformats.org/officeDocument/2006/relationships/hyperlink" Target="mailto:iole.moccagatta@intel.com" TargetMode="External"/><Relationship Id="rId24" Type="http://schemas.openxmlformats.org/officeDocument/2006/relationships/hyperlink" Target="https://jvet.hhi.fraunhofer.de/trac/vvc/ticket/1533" TargetMode="External"/><Relationship Id="rId32" Type="http://schemas.openxmlformats.org/officeDocument/2006/relationships/hyperlink" Target="https://jvet.hhi.fraunhofer.de/trac/vvc/ticket/1416" TargetMode="External"/><Relationship Id="rId37" Type="http://schemas.openxmlformats.org/officeDocument/2006/relationships/hyperlink" Target="https://www.itu.int/rec/T-REC-H.266/en" TargetMode="External"/><Relationship Id="rId40" Type="http://schemas.openxmlformats.org/officeDocument/2006/relationships/hyperlink" Target="https://www.iso.org/standard/73022.html" TargetMode="External"/><Relationship Id="rId45" Type="http://schemas.openxmlformats.org/officeDocument/2006/relationships/hyperlink" Target="https://www.iso.org/standard/83530.html"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572" TargetMode="External"/><Relationship Id="rId31" Type="http://schemas.openxmlformats.org/officeDocument/2006/relationships/hyperlink" Target="https://jvet.hhi.fraunhofer.de/trac/vvc/ticket/1486" TargetMode="External"/><Relationship Id="rId44" Type="http://schemas.openxmlformats.org/officeDocument/2006/relationships/hyperlink" Target="https://www.itu.int/rec/T-REC-H.274/en"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asser_syed@comcast.com" TargetMode="External"/><Relationship Id="rId22" Type="http://schemas.openxmlformats.org/officeDocument/2006/relationships/hyperlink" Target="mailto:cliff@reader.com" TargetMode="External"/><Relationship Id="rId27" Type="http://schemas.openxmlformats.org/officeDocument/2006/relationships/hyperlink" Target="https://jvet.hhi.fraunhofer.de/trac/vvc/ticket/1511" TargetMode="External"/><Relationship Id="rId30" Type="http://schemas.openxmlformats.org/officeDocument/2006/relationships/hyperlink" Target="https://jvet.hhi.fraunhofer.de/trac/vvc/ticket/1494" TargetMode="External"/><Relationship Id="rId35" Type="http://schemas.openxmlformats.org/officeDocument/2006/relationships/hyperlink" Target="https://jvet.hhi.fraunhofer.de/trac/vvc/ticket/1454" TargetMode="External"/><Relationship Id="rId43" Type="http://schemas.openxmlformats.org/officeDocument/2006/relationships/hyperlink" Target="https://www.itu.int/wftp3/av-arch/jvet-site/bitstream_exchange/VVCv2/under_test/VTM-17.0/" TargetMode="External"/><Relationship Id="rId48" Type="http://schemas.openxmlformats.org/officeDocument/2006/relationships/hyperlink" Target="https://www.iso.org/standard/83529.html"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chris.rosewarne@canon.com.au" TargetMode="External"/><Relationship Id="rId17" Type="http://schemas.openxmlformats.org/officeDocument/2006/relationships/hyperlink" Target="https://jvet.hhi.fraunhofer.de/trac/vvc/ticket/1568" TargetMode="External"/><Relationship Id="rId25" Type="http://schemas.openxmlformats.org/officeDocument/2006/relationships/hyperlink" Target="https://jvet.hhi.fraunhofer.de/trac/vvc/ticket/1534" TargetMode="External"/><Relationship Id="rId33" Type="http://schemas.openxmlformats.org/officeDocument/2006/relationships/hyperlink" Target="https://jvet.hhi.fraunhofer.de/trac/vvc/ticket/1428" TargetMode="External"/><Relationship Id="rId38" Type="http://schemas.openxmlformats.org/officeDocument/2006/relationships/hyperlink" Target="https://www.iso.org/standard/83531.html" TargetMode="External"/><Relationship Id="rId46" Type="http://schemas.openxmlformats.org/officeDocument/2006/relationships/hyperlink" Target="https://www.itu.int/rec/T-REC-H.274/en" TargetMode="External"/><Relationship Id="rId20" Type="http://schemas.openxmlformats.org/officeDocument/2006/relationships/hyperlink" Target="mailto:andy.fu@allegrodvt.com" TargetMode="External"/><Relationship Id="rId41" Type="http://schemas.openxmlformats.org/officeDocument/2006/relationships/hyperlink" Target="https://jvet.hhi.fraunhofer.de/trac/vvc/ticket/156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yekui.wang@bytedance.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91" TargetMode="External"/><Relationship Id="rId36" Type="http://schemas.openxmlformats.org/officeDocument/2006/relationships/hyperlink" Target="https://jvet.hhi.fraunhofer.de/trac/vvc/ticket/1469" TargetMode="External"/><Relationship Id="rId49" Type="http://schemas.openxmlformats.org/officeDocument/2006/relationships/hyperlink" Target="https://registry.smpte-ra.org/apps/pages/publish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16</Pages>
  <Words>8070</Words>
  <Characters>46002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53965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Bross, Benjamin</cp:lastModifiedBy>
  <cp:revision>67</cp:revision>
  <cp:lastPrinted>2017-03-17T21:00:00Z</cp:lastPrinted>
  <dcterms:created xsi:type="dcterms:W3CDTF">2022-07-05T19:52:00Z</dcterms:created>
  <dcterms:modified xsi:type="dcterms:W3CDTF">2023-01-17T10:25:00Z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