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49350D3" w:rsidR="00E61DAC" w:rsidRPr="000A2B45" w:rsidRDefault="00886E99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886E99">
              <w:rPr>
                <w:rFonts w:cs="Times New Roman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2A574373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</w:t>
            </w:r>
            <w:r w:rsidR="007E6795" w:rsidRPr="00E42AAA">
              <w:rPr>
                <w:rFonts w:cs="Times New Roman"/>
                <w:lang w:val="en-CA"/>
              </w:rPr>
              <w:t>T-A</w:t>
            </w:r>
            <w:r w:rsidR="00886E99" w:rsidRPr="00E42AAA">
              <w:rPr>
                <w:rFonts w:cs="Times New Roman"/>
                <w:lang w:val="en-CA"/>
              </w:rPr>
              <w:t>C</w:t>
            </w:r>
            <w:r w:rsidR="007F15C6" w:rsidRPr="00E42AAA">
              <w:rPr>
                <w:rFonts w:cs="Times New Roman"/>
                <w:lang w:val="en-CA"/>
              </w:rPr>
              <w:t>0</w:t>
            </w:r>
            <w:r w:rsidR="00E42AAA" w:rsidRPr="00E42AAA">
              <w:rPr>
                <w:rFonts w:cs="Times New Roman"/>
                <w:lang w:val="en-CA"/>
              </w:rPr>
              <w:t>30</w:t>
            </w:r>
            <w:r w:rsidR="00E42AAA">
              <w:rPr>
                <w:rFonts w:cs="Times New Roman"/>
                <w:lang w:val="en-CA"/>
              </w:rPr>
              <w:t>4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E72C3A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886E99">
              <w:rPr>
                <w:rFonts w:cs="Times New Roman"/>
                <w:b/>
                <w:szCs w:val="22"/>
                <w:lang w:val="en-CA"/>
              </w:rPr>
              <w:t>C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886E99">
              <w:rPr>
                <w:rFonts w:cs="Times New Roman"/>
                <w:b/>
                <w:szCs w:val="22"/>
                <w:lang w:val="en-CA"/>
              </w:rPr>
              <w:t>6</w:t>
            </w:r>
            <w:r w:rsidR="00BB17CA">
              <w:rPr>
                <w:rFonts w:cs="Times New Roman"/>
                <w:b/>
                <w:szCs w:val="22"/>
                <w:lang w:val="en-CA"/>
              </w:rPr>
              <w:t>6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EA2E77" w:rsidRPr="00EA2E77">
              <w:rPr>
                <w:rFonts w:cs="Times New Roman"/>
                <w:b/>
                <w:szCs w:val="22"/>
                <w:lang w:val="en-CA"/>
              </w:rPr>
              <w:t>EE1-related: Improvement on EE1-1.7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8D3F33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18441CE3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JVET-AC006</w:t>
      </w:r>
      <w:r w:rsidR="00E52675">
        <w:rPr>
          <w:rFonts w:eastAsiaTheme="minorEastAsia" w:cs="Times New Roman"/>
          <w:szCs w:val="22"/>
          <w:lang w:val="en-CA" w:eastAsia="en-US"/>
        </w:rPr>
        <w:t>6</w:t>
      </w:r>
      <w:r w:rsidRPr="00072D13">
        <w:rPr>
          <w:rFonts w:eastAsiaTheme="minorEastAsia" w:cs="Times New Roman"/>
          <w:szCs w:val="22"/>
          <w:lang w:val="en-CA" w:eastAsia="en-US"/>
        </w:rPr>
        <w:t>, which</w:t>
      </w:r>
      <w:r w:rsidR="00E52675">
        <w:rPr>
          <w:rFonts w:eastAsiaTheme="minorEastAsia" w:cs="Times New Roman"/>
          <w:szCs w:val="22"/>
          <w:lang w:val="en-CA" w:eastAsia="en-US"/>
        </w:rPr>
        <w:t xml:space="preserve"> </w:t>
      </w:r>
      <w:r w:rsidR="00E52675" w:rsidRPr="00E52675">
        <w:rPr>
          <w:rFonts w:eastAsiaTheme="minorEastAsia" w:cs="Times New Roman"/>
          <w:szCs w:val="22"/>
          <w:lang w:val="en-CA" w:eastAsia="en-US"/>
        </w:rPr>
        <w:t>proposes a slice-level model switching method to further improve the performance of filter set 1.</w:t>
      </w:r>
      <w:r w:rsidR="00E52675">
        <w:rPr>
          <w:rFonts w:eastAsiaTheme="minorEastAsia" w:cs="Times New Roman"/>
          <w:szCs w:val="22"/>
          <w:lang w:val="en-CA" w:eastAsia="en-US"/>
        </w:rPr>
        <w:t xml:space="preserve"> </w:t>
      </w:r>
      <w:r w:rsidR="00503EFF">
        <w:rPr>
          <w:rFonts w:eastAsiaTheme="minorEastAsia" w:cs="Times New Roman"/>
          <w:szCs w:val="22"/>
          <w:lang w:val="en-CA" w:eastAsia="en-US"/>
        </w:rPr>
        <w:t>The proposed method in JVET-AC006</w:t>
      </w:r>
      <w:r w:rsidR="00E52675">
        <w:rPr>
          <w:rFonts w:eastAsiaTheme="minorEastAsia" w:cs="Times New Roman"/>
          <w:szCs w:val="22"/>
          <w:lang w:val="en-CA" w:eastAsia="en-US"/>
        </w:rPr>
        <w:t>6</w:t>
      </w:r>
      <w:r w:rsidR="00503EFF">
        <w:rPr>
          <w:rFonts w:eastAsiaTheme="minorEastAsia" w:cs="Times New Roman"/>
          <w:szCs w:val="22"/>
          <w:lang w:val="en-CA" w:eastAsia="en-US"/>
        </w:rPr>
        <w:t xml:space="preserve"> is only used for B slices, so only crosscheck tests is LDB and RA configurations are performed.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full crosscheck results for RA configuration and the existing partial results for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43011E">
        <w:rPr>
          <w:rFonts w:eastAsiaTheme="minorEastAsia" w:cs="Times New Roman"/>
          <w:szCs w:val="22"/>
          <w:lang w:val="en-CA" w:eastAsia="en-US"/>
        </w:rPr>
        <w:t xml:space="preserve">. 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7C5728D8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JVET-A</w:t>
      </w:r>
      <w:r w:rsidR="00124D76">
        <w:rPr>
          <w:rFonts w:eastAsiaTheme="minorEastAsia"/>
          <w:lang w:val="en-CA"/>
        </w:rPr>
        <w:t>C</w:t>
      </w:r>
      <w:r>
        <w:rPr>
          <w:rFonts w:eastAsiaTheme="minorEastAsia"/>
          <w:lang w:val="en-CA"/>
        </w:rPr>
        <w:t>00</w:t>
      </w:r>
      <w:r w:rsidR="00124D76">
        <w:rPr>
          <w:rFonts w:eastAsiaTheme="minorEastAsia"/>
          <w:lang w:val="en-CA"/>
        </w:rPr>
        <w:t>6</w:t>
      </w:r>
      <w:r w:rsidR="007D7762">
        <w:rPr>
          <w:rFonts w:eastAsiaTheme="minorEastAsia"/>
          <w:lang w:val="en-CA"/>
        </w:rPr>
        <w:t>6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7D7762" w:rsidRPr="007D7762">
        <w:rPr>
          <w:rFonts w:eastAsiaTheme="minorEastAsia"/>
          <w:lang w:val="en-CA"/>
        </w:rPr>
        <w:t>proposes a slice-level model switching method to further improve the performance of filter set 1</w:t>
      </w:r>
      <w:r w:rsidR="007D7762">
        <w:rPr>
          <w:rFonts w:eastAsiaTheme="minorEastAsia"/>
          <w:lang w:val="en-CA"/>
        </w:rPr>
        <w:t xml:space="preserve">. The anchor is EE1-1.7.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 compare</w:t>
      </w:r>
      <w:r w:rsidR="00BA288B">
        <w:rPr>
          <w:rFonts w:eastAsiaTheme="minorEastAsia"/>
          <w:lang w:val="en-CA"/>
        </w:rPr>
        <w:t>d</w:t>
      </w:r>
      <w:r>
        <w:rPr>
          <w:rFonts w:eastAsiaTheme="minorEastAsia"/>
          <w:lang w:val="en-CA"/>
        </w:rPr>
        <w:t xml:space="preserve"> to </w:t>
      </w:r>
      <w:r w:rsidR="007D7762">
        <w:rPr>
          <w:rFonts w:eastAsiaTheme="minorEastAsia"/>
          <w:lang w:val="en-CA"/>
        </w:rPr>
        <w:t>EE1-1.7</w:t>
      </w:r>
      <w:r>
        <w:rPr>
          <w:rFonts w:eastAsiaTheme="minorEastAsia"/>
          <w:lang w:val="en-CA"/>
        </w:rPr>
        <w:t>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6B1ED400" w14:textId="320B5E08" w:rsidR="007B1482" w:rsidRPr="007B1482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</w:p>
    <w:p w14:paraId="227D7042" w14:textId="0FD129DC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60AF3" w:rsidRPr="00D60AF3" w14:paraId="6DEF3C7D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EF76" w14:textId="77777777" w:rsidR="00D60AF3" w:rsidRPr="00D60AF3" w:rsidRDefault="00D60AF3" w:rsidP="00D60AF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44B72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60AF3" w:rsidRPr="00D60AF3" w14:paraId="76327164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6CB7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7222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EE1-1.7</w:t>
            </w:r>
          </w:p>
        </w:tc>
      </w:tr>
      <w:tr w:rsidR="00D60AF3" w:rsidRPr="00D60AF3" w14:paraId="3905B29C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10E1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2B7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D9CF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C904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912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FBF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60AF3" w:rsidRPr="00D60AF3" w14:paraId="00EC20FC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020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D33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BC9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9997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F8D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38C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60AF3" w:rsidRPr="00D60AF3" w14:paraId="24E7A06B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0C3B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2579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89DF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ED9B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12A0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4A42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60AF3" w:rsidRPr="00D60AF3" w14:paraId="153F2FF0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E590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A41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244E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9A4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7CBF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74E4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60AF3" w:rsidRPr="00D60AF3" w14:paraId="3F1BCDF9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CD40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D98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029B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EA1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893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BFEE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60AF3" w:rsidRPr="00D60AF3" w14:paraId="0B013A33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B25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3249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0392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C4FD" w14:textId="77777777" w:rsidR="00D60AF3" w:rsidRPr="00D60AF3" w:rsidRDefault="00D60AF3" w:rsidP="00D60AF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0CA7" w14:textId="77777777" w:rsidR="00D60AF3" w:rsidRPr="00D60AF3" w:rsidRDefault="00D60AF3" w:rsidP="00D60AF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4E57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0AF3" w:rsidRPr="00D60AF3" w14:paraId="0B60D2FE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5ACB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F44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8CD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7C75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89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C5E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60AF3" w:rsidRPr="00D60AF3" w14:paraId="3CC8E2C7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0F1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0E19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8AA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401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ED16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6413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60AF3" w:rsidRPr="00D60AF3" w14:paraId="66EEA05A" w14:textId="77777777" w:rsidTr="00D60A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B6C7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288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6BF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87C7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9FFA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2CFC" w14:textId="77777777" w:rsidR="00D60AF3" w:rsidRPr="00D60AF3" w:rsidRDefault="00D60AF3" w:rsidP="00D60A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0AF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C68EA3B" w14:textId="77777777" w:rsidR="00B50CE1" w:rsidRPr="00B50CE1" w:rsidRDefault="00B50CE1" w:rsidP="00B50CE1">
      <w:pPr>
        <w:rPr>
          <w:lang w:eastAsia="en-US"/>
        </w:rPr>
      </w:pPr>
    </w:p>
    <w:p w14:paraId="3D954FD0" w14:textId="43C9E1EE" w:rsidR="002679C3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 w:rsid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LDB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845CF7" w:rsidRPr="00845CF7" w14:paraId="6B9CC5AF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B53D" w14:textId="77777777" w:rsidR="00845CF7" w:rsidRPr="00845CF7" w:rsidRDefault="00845CF7" w:rsidP="00845CF7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A29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5CF7" w:rsidRPr="00845CF7" w14:paraId="14EDAEB0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BF62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19B2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EE1-1.7</w:t>
            </w:r>
          </w:p>
        </w:tc>
      </w:tr>
      <w:tr w:rsidR="00845CF7" w:rsidRPr="00845CF7" w14:paraId="4E03628A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5480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DA60B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AB1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986C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4617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DEE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45CF7" w:rsidRPr="00845CF7" w14:paraId="5A376B19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8366D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DBD2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FA9B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D4B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4F9B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EE30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45CF7" w:rsidRPr="00845CF7" w14:paraId="19C2BFFE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78BF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08FB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7DF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6570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6B6D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2A77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45CF7" w:rsidRPr="00845CF7" w14:paraId="4FD94D87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45EC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46A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4470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23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5934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D41E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5CF7" w:rsidRPr="00845CF7" w14:paraId="32576C04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2196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66C2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169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7658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D440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83A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5CF7" w:rsidRPr="00845CF7" w14:paraId="1A79A198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9597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AE48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AD44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CA84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085E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AC88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845CF7" w:rsidRPr="00845CF7" w14:paraId="1292C001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02EF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65EF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7D3B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209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363E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9AA7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5CF7" w:rsidRPr="00845CF7" w14:paraId="55D1B810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96D8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A3F4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860E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ACB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C178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7D0C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5CF7" w:rsidRPr="00845CF7" w14:paraId="6B077908" w14:textId="77777777" w:rsidTr="00845CF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2031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2E49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89187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E0F9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B71A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A04" w14:textId="77777777" w:rsidR="00845CF7" w:rsidRPr="00845CF7" w:rsidRDefault="00845CF7" w:rsidP="00845C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CF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8208E" w14:textId="77777777" w:rsidR="008D3F33" w:rsidRPr="000A1424" w:rsidRDefault="008D3F33" w:rsidP="000A1424">
      <w:pPr>
        <w:pStyle w:val="a5"/>
        <w:rPr>
          <w:vanish/>
        </w:rPr>
      </w:pPr>
    </w:p>
  </w:endnote>
  <w:endnote w:type="continuationSeparator" w:id="0">
    <w:p w14:paraId="384C9D5C" w14:textId="77777777" w:rsidR="008D3F33" w:rsidRPr="00503A13" w:rsidRDefault="008D3F33" w:rsidP="00503A13">
      <w:pPr>
        <w:pStyle w:val="a5"/>
        <w:rPr>
          <w:vanish/>
        </w:rPr>
      </w:pPr>
    </w:p>
  </w:endnote>
  <w:endnote w:type="continuationNotice" w:id="1">
    <w:p w14:paraId="4E096364" w14:textId="77777777" w:rsidR="008D3F33" w:rsidRDefault="008D3F33"/>
  </w:endnote>
  <w:endnote w:id="2">
    <w:p w14:paraId="53F35B45" w14:textId="1B2F397F" w:rsidR="00B50CE1" w:rsidRPr="000C79B2" w:rsidRDefault="00D1618F" w:rsidP="00D06B3E">
      <w:pPr>
        <w:pStyle w:val="af0"/>
        <w:numPr>
          <w:ilvl w:val="0"/>
          <w:numId w:val="17"/>
        </w:numPr>
        <w:jc w:val="both"/>
      </w:pPr>
      <w:r w:rsidRPr="00D1618F">
        <w:t>Z. Xie, Y. Yu, H. Yu, D. Wang</w:t>
      </w:r>
      <w:r w:rsidR="00B50CE1" w:rsidRPr="00B50CE1">
        <w:t xml:space="preserve">. </w:t>
      </w:r>
      <w:r w:rsidRPr="00D1618F">
        <w:t>EE1-related: Improvement on EE1-1.7</w:t>
      </w:r>
      <w:r w:rsidR="00B50CE1" w:rsidRPr="00B50CE1">
        <w:t>. JVET-A</w:t>
      </w:r>
      <w:r w:rsidR="00B50CE1">
        <w:t>C</w:t>
      </w:r>
      <w:r w:rsidR="00B50CE1" w:rsidRPr="00B50CE1">
        <w:t>0</w:t>
      </w:r>
      <w:r w:rsidR="00B50CE1">
        <w:t>06</w:t>
      </w:r>
      <w:r>
        <w:t>6</w:t>
      </w:r>
      <w:r w:rsidR="00B50CE1" w:rsidRPr="00B50CE1">
        <w:t xml:space="preserve">, </w:t>
      </w:r>
      <w:r w:rsidR="00C82749" w:rsidRPr="00886E99">
        <w:rPr>
          <w:rFonts w:cs="Times New Roman"/>
        </w:rPr>
        <w:t>29th Meeting, by teleconference, 11–20 January 2023</w:t>
      </w:r>
    </w:p>
  </w:endnote>
  <w:endnote w:id="3">
    <w:p w14:paraId="7223522A" w14:textId="0F71A0DE" w:rsidR="00B50CE1" w:rsidRPr="00DB2F87" w:rsidRDefault="00C82749" w:rsidP="00D06B3E">
      <w:pPr>
        <w:pStyle w:val="af0"/>
        <w:numPr>
          <w:ilvl w:val="0"/>
          <w:numId w:val="17"/>
        </w:numPr>
        <w:jc w:val="both"/>
        <w:rPr>
          <w:rFonts w:cs="Times New Roman"/>
        </w:rPr>
      </w:pPr>
      <w:r w:rsidRPr="00C82749">
        <w:rPr>
          <w:rFonts w:cs="Times New Roman"/>
        </w:rPr>
        <w:t>E. Alshina, R.-L. Liao, S. Liu, A. Segall. JVET common test conditions and evaluation procedures for neural network-based video coding technology. JVET-AB2016, 28th Meeting, Mainz, DE, 20–28 October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F2002D0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42AAA">
      <w:rPr>
        <w:rStyle w:val="a6"/>
        <w:noProof/>
      </w:rPr>
      <w:t>2023-01-12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DE6FD" w14:textId="77777777" w:rsidR="008D3F33" w:rsidRDefault="008D3F33">
      <w:r>
        <w:separator/>
      </w:r>
    </w:p>
  </w:footnote>
  <w:footnote w:type="continuationSeparator" w:id="0">
    <w:p w14:paraId="5916A83A" w14:textId="77777777" w:rsidR="008D3F33" w:rsidRDefault="008D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323A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56B6D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D7762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5CF7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3F33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17CA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3664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3E"/>
    <w:rsid w:val="00D06B8B"/>
    <w:rsid w:val="00D073E2"/>
    <w:rsid w:val="00D1555A"/>
    <w:rsid w:val="00D1618F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0AF3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2AAA"/>
    <w:rsid w:val="00E445AF"/>
    <w:rsid w:val="00E45604"/>
    <w:rsid w:val="00E45740"/>
    <w:rsid w:val="00E47F2D"/>
    <w:rsid w:val="00E52675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2E77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1764</cp:revision>
  <cp:lastPrinted>1900-01-01T08:00:00Z</cp:lastPrinted>
  <dcterms:created xsi:type="dcterms:W3CDTF">2022-05-18T09:53:00Z</dcterms:created>
  <dcterms:modified xsi:type="dcterms:W3CDTF">2023-01-12T15:23:00Z</dcterms:modified>
</cp:coreProperties>
</file>