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2359B33" w:rsidR="008A4B4C" w:rsidRPr="005B217D" w:rsidRDefault="00E61DAC" w:rsidP="000D4A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D4AC8">
              <w:rPr>
                <w:lang w:val="en-CA"/>
              </w:rPr>
              <w:t>0298</w:t>
            </w:r>
            <w:r w:rsidR="006A0E5C" w:rsidRPr="006A0E5C">
              <w:rPr>
                <w:lang w:val="en-CA"/>
              </w:rPr>
              <w:t>-v</w:t>
            </w:r>
            <w:r w:rsidR="00AE6C0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427CD7" w:rsidR="00E61DAC" w:rsidRPr="005B217D" w:rsidRDefault="002225FC" w:rsidP="00C50F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Pr="002225FC">
              <w:rPr>
                <w:b/>
                <w:szCs w:val="22"/>
                <w:lang w:val="en-CA"/>
              </w:rPr>
              <w:t xml:space="preserve">EE1-3.2 </w:t>
            </w:r>
            <w:r w:rsidR="007D5CB9">
              <w:rPr>
                <w:b/>
                <w:szCs w:val="22"/>
                <w:lang w:val="en-CA"/>
              </w:rPr>
              <w:t>(</w:t>
            </w:r>
            <w:r w:rsidR="00C50F32">
              <w:rPr>
                <w:b/>
                <w:szCs w:val="22"/>
                <w:lang w:val="en-CA"/>
              </w:rPr>
              <w:t>N</w:t>
            </w:r>
            <w:r w:rsidRPr="002225FC">
              <w:rPr>
                <w:b/>
                <w:szCs w:val="22"/>
                <w:lang w:val="en-CA"/>
              </w:rPr>
              <w:t>eural network-based intra prediction with learned mapping to VVC intra prediction modes</w:t>
            </w:r>
            <w:r w:rsidR="007D5CB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A7E0DF" w:rsidR="00E61DAC" w:rsidRPr="005B217D" w:rsidRDefault="005004B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1C4191" w:rsidR="00E61DAC" w:rsidRPr="005B217D" w:rsidRDefault="005004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5004B1" w:rsidRPr="005B217D" w14:paraId="714CD808" w14:textId="77777777" w:rsidTr="000962AC">
        <w:tc>
          <w:tcPr>
            <w:tcW w:w="1458" w:type="dxa"/>
          </w:tcPr>
          <w:p w14:paraId="4DB59313" w14:textId="678D30D1" w:rsidR="005004B1" w:rsidRPr="005B217D" w:rsidRDefault="005004B1" w:rsidP="005004B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Author):</w:t>
            </w:r>
          </w:p>
        </w:tc>
        <w:tc>
          <w:tcPr>
            <w:tcW w:w="3942" w:type="dxa"/>
          </w:tcPr>
          <w:p w14:paraId="49D81240" w14:textId="69FB1351" w:rsidR="005004B1" w:rsidRPr="005B217D" w:rsidRDefault="005004B1" w:rsidP="005004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Mohsen Abdoli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87B552" w:rsidR="005004B1" w:rsidRPr="005B217D" w:rsidRDefault="005004B1" w:rsidP="005004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382466EC" w:rsidR="005004B1" w:rsidRPr="005B217D" w:rsidRDefault="002E716D" w:rsidP="005004B1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004B1">
                <w:rPr>
                  <w:rStyle w:val="Lienhypertexte"/>
                  <w:szCs w:val="22"/>
                  <w:lang w:val="en-CA"/>
                </w:rPr>
                <w:t>mohsen.abdoli@b-com.com</w:t>
              </w:r>
            </w:hyperlink>
            <w:r w:rsidR="005004B1">
              <w:rPr>
                <w:szCs w:val="22"/>
                <w:lang w:val="en-CA"/>
              </w:rPr>
              <w:br/>
            </w:r>
            <w:r w:rsidR="005004B1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E0A74E" w:rsidR="00E61DAC" w:rsidRPr="005B217D" w:rsidRDefault="005004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IRT b-com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87D951" w14:textId="2DBA20DA" w:rsidR="00B71424" w:rsidRDefault="00622F87" w:rsidP="00B71424">
      <w:pPr>
        <w:rPr>
          <w:lang w:val="en-CA"/>
        </w:rPr>
      </w:pPr>
      <w:r>
        <w:rPr>
          <w:lang w:val="en-CA"/>
        </w:rPr>
        <w:t xml:space="preserve">This contribution reports the inference crosscheck results for </w:t>
      </w:r>
      <w:r w:rsidRPr="00622F87">
        <w:rPr>
          <w:lang w:val="en-CA"/>
        </w:rPr>
        <w:t>JVET-AC0116</w:t>
      </w:r>
      <w:r w:rsidR="002A6360">
        <w:rPr>
          <w:lang w:val="en-CA"/>
        </w:rPr>
        <w:t xml:space="preserve"> [1]</w:t>
      </w:r>
      <w:r>
        <w:rPr>
          <w:lang w:val="en-CA"/>
        </w:rPr>
        <w:t>, wh</w:t>
      </w:r>
      <w:r w:rsidR="00F55A0B">
        <w:rPr>
          <w:lang w:val="en-CA"/>
        </w:rPr>
        <w:t>ich presents EE1-3.2.2 with Filter-Set-1</w:t>
      </w:r>
      <w:r>
        <w:rPr>
          <w:lang w:val="en-CA"/>
        </w:rPr>
        <w:t xml:space="preserve"> activated and the low-complexity version of the neural network-based intra prediction mode activated.</w:t>
      </w:r>
      <w:r w:rsidR="00B71424">
        <w:rPr>
          <w:lang w:val="en-CA"/>
        </w:rPr>
        <w:t xml:space="preserve"> Moreover, </w:t>
      </w:r>
      <w:r w:rsidR="00B71424" w:rsidRPr="00EA1C64">
        <w:rPr>
          <w:szCs w:val="22"/>
        </w:rPr>
        <w:t xml:space="preserve">all the neural networks </w:t>
      </w:r>
      <w:r w:rsidR="00B71424">
        <w:rPr>
          <w:szCs w:val="22"/>
        </w:rPr>
        <w:t xml:space="preserve">are </w:t>
      </w:r>
      <w:r w:rsidR="00B71424" w:rsidRPr="00EA1C64">
        <w:rPr>
          <w:szCs w:val="22"/>
        </w:rPr>
        <w:t>in 16-bit signed integer</w:t>
      </w:r>
      <w:r w:rsidR="00B71424">
        <w:rPr>
          <w:szCs w:val="22"/>
        </w:rPr>
        <w:t>.</w:t>
      </w:r>
      <w:r w:rsidR="00C50F32">
        <w:rPr>
          <w:lang w:val="en-CA"/>
        </w:rPr>
        <w:t xml:space="preserve"> </w:t>
      </w:r>
    </w:p>
    <w:p w14:paraId="513BE437" w14:textId="5CA8C2D4" w:rsidR="00C50F32" w:rsidRDefault="00C50F32" w:rsidP="00B71424">
      <w:pPr>
        <w:rPr>
          <w:lang w:val="en-CA"/>
        </w:rPr>
      </w:pPr>
      <w:r>
        <w:rPr>
          <w:lang w:val="en-CA"/>
        </w:rPr>
        <w:t>The evaluation was done for AI and RA configuration, with fixed-point int16 SADL models. The cross check matches exactly for both EE1-1.4.1 and EE1-1.4.2.</w:t>
      </w:r>
    </w:p>
    <w:p w14:paraId="71CB2509" w14:textId="1D30E5B7" w:rsidR="004A0051" w:rsidRDefault="00FF4A03" w:rsidP="000F15EF">
      <w:pPr>
        <w:rPr>
          <w:lang w:eastAsia="zh-CN"/>
        </w:rPr>
      </w:pPr>
      <w:r>
        <w:rPr>
          <w:lang w:val="en-CA" w:eastAsia="zh-CN"/>
        </w:rPr>
        <w:t xml:space="preserve">It is </w:t>
      </w:r>
      <w:r w:rsidR="004A0051">
        <w:rPr>
          <w:lang w:val="en-CA" w:eastAsia="zh-CN"/>
        </w:rPr>
        <w:t>assessed</w:t>
      </w:r>
      <w:r>
        <w:rPr>
          <w:lang w:val="en-CA" w:eastAsia="zh-CN"/>
        </w:rPr>
        <w:t xml:space="preserve"> the results of crosschecked tests are the same as those provided in JVET-AC0116. </w:t>
      </w:r>
      <w:bookmarkStart w:id="0" w:name="_GoBack"/>
      <w:bookmarkEnd w:id="0"/>
    </w:p>
    <w:p w14:paraId="7C6D6C95" w14:textId="6EC99D5B" w:rsidR="00C50F32" w:rsidRDefault="00C50F32" w:rsidP="00C50F32">
      <w:pPr>
        <w:pStyle w:val="Titre1"/>
        <w:rPr>
          <w:lang w:val="en-CA"/>
        </w:rPr>
      </w:pPr>
      <w:r>
        <w:rPr>
          <w:lang w:val="en-CA"/>
        </w:rPr>
        <w:t>Simulation results</w:t>
      </w:r>
    </w:p>
    <w:p w14:paraId="59C62E2D" w14:textId="77777777" w:rsidR="00F55A0B" w:rsidRDefault="00F55A0B" w:rsidP="00F55A0B">
      <w:pPr>
        <w:spacing w:line="256" w:lineRule="auto"/>
        <w:rPr>
          <w:lang w:val="en-CA"/>
        </w:rPr>
      </w:pPr>
      <w:r w:rsidRPr="009B72CA">
        <w:rPr>
          <w:lang w:val="en-CA"/>
        </w:rPr>
        <w:t>The cross-check simulations ran on a cluster with CentOS Linux (Core), Intel Xeon Gold 6154 CPUs and GCC 9.3.1.</w:t>
      </w:r>
    </w:p>
    <w:p w14:paraId="3CEC76E3" w14:textId="0FC42329" w:rsidR="00F55A0B" w:rsidRDefault="00F55A0B" w:rsidP="00174E24">
      <w:pPr>
        <w:spacing w:line="256" w:lineRule="auto"/>
        <w:rPr>
          <w:szCs w:val="22"/>
        </w:rPr>
      </w:pPr>
      <w:r w:rsidRPr="7632D795">
        <w:rPr>
          <w:lang w:val="en-CA"/>
        </w:rPr>
        <w:t xml:space="preserve">The anchor is VTM 11.0 NNVC </w:t>
      </w:r>
      <w:r w:rsidR="00D62BB2">
        <w:rPr>
          <w:lang w:val="en-CA"/>
        </w:rPr>
        <w:t xml:space="preserve">3.0 </w:t>
      </w:r>
      <w:r>
        <w:rPr>
          <w:lang w:val="en-CA"/>
        </w:rPr>
        <w:t>and AI and RA codi</w:t>
      </w:r>
      <w:r w:rsidR="002A6360">
        <w:rPr>
          <w:lang w:val="en-CA"/>
        </w:rPr>
        <w:t xml:space="preserve">ng configurations are evaluated under </w:t>
      </w:r>
      <w:r w:rsidR="00174E24">
        <w:rPr>
          <w:lang w:val="en-CA"/>
        </w:rPr>
        <w:t xml:space="preserve">the </w:t>
      </w:r>
      <w:r w:rsidR="002A6360">
        <w:rPr>
          <w:lang w:val="en-CA"/>
        </w:rPr>
        <w:t>NNVC CTC [2]</w:t>
      </w:r>
      <w:r w:rsidR="00FF4A03">
        <w:rPr>
          <w:lang w:val="en-CA"/>
        </w:rPr>
        <w:t>.</w:t>
      </w:r>
    </w:p>
    <w:p w14:paraId="34C41107" w14:textId="79DCA83B" w:rsidR="00F55A0B" w:rsidRDefault="00F55A0B" w:rsidP="00F55A0B">
      <w:pPr>
        <w:spacing w:line="259" w:lineRule="auto"/>
        <w:rPr>
          <w:szCs w:val="22"/>
        </w:rPr>
      </w:pPr>
      <w:r>
        <w:rPr>
          <w:szCs w:val="22"/>
        </w:rPr>
        <w:t>Some encoding times are not reliable since anchors and tests ran in different computing environments.</w:t>
      </w:r>
    </w:p>
    <w:p w14:paraId="212ED273" w14:textId="6B48A63D" w:rsidR="00F55A0B" w:rsidRDefault="00F55A0B" w:rsidP="00F55A0B">
      <w:pPr>
        <w:pStyle w:val="Titre2"/>
      </w:pPr>
      <w:r>
        <w:t>Test 1-3.2</w:t>
      </w:r>
    </w:p>
    <w:p w14:paraId="3BDF9409" w14:textId="119733FF" w:rsidR="00F55A0B" w:rsidRDefault="00F55A0B" w:rsidP="00F55A0B">
      <w:pPr>
        <w:rPr>
          <w:szCs w:val="22"/>
        </w:rPr>
      </w:pPr>
      <w:r>
        <w:rPr>
          <w:szCs w:val="22"/>
        </w:rPr>
        <w:t>Results T</w:t>
      </w:r>
      <w:r w:rsidRPr="00EA1C64">
        <w:rPr>
          <w:szCs w:val="22"/>
        </w:rPr>
        <w:t>he low-complexity version of the neural network-based intra prediction on top of VTM-11-NNVC with Filter-Set-1 activated, Filter-Set-0 deactivated, all the neural networks being in 16-bit signed integer</w:t>
      </w:r>
    </w:p>
    <w:p w14:paraId="1244F572" w14:textId="77777777" w:rsidR="00F55A0B" w:rsidRPr="00F55A0B" w:rsidRDefault="00F55A0B" w:rsidP="00F55A0B"/>
    <w:tbl>
      <w:tblPr>
        <w:tblW w:w="9173" w:type="dxa"/>
        <w:tblLook w:val="04A0" w:firstRow="1" w:lastRow="0" w:firstColumn="1" w:lastColumn="0" w:noHBand="0" w:noVBand="1"/>
      </w:tblPr>
      <w:tblGrid>
        <w:gridCol w:w="1640"/>
        <w:gridCol w:w="1092"/>
        <w:gridCol w:w="1092"/>
        <w:gridCol w:w="1092"/>
        <w:gridCol w:w="817"/>
        <w:gridCol w:w="1080"/>
        <w:gridCol w:w="1060"/>
        <w:gridCol w:w="1300"/>
      </w:tblGrid>
      <w:tr w:rsidR="009B72CA" w:rsidRPr="009B72CA" w14:paraId="1FB1FFB0" w14:textId="77777777" w:rsidTr="00C500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73E8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bookmarkStart w:id="1" w:name="_Ref123738400"/>
          </w:p>
        </w:tc>
        <w:tc>
          <w:tcPr>
            <w:tcW w:w="517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B7FF2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39B5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C9F2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B72CA" w:rsidRPr="009B72CA" w14:paraId="4C078D77" w14:textId="77777777" w:rsidTr="00C500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D450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FBE94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 filter set #1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127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49C93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72CA" w:rsidRPr="009B72CA" w14:paraId="4BCEC448" w14:textId="77777777" w:rsidTr="00C500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F4CE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E763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A5E6C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167F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E7FE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DDA7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3C76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DecT GPU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712F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C50078" w:rsidRPr="009B72CA" w14:paraId="6CBC0D7E" w14:textId="77777777" w:rsidTr="00C500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DE70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582F" w14:textId="2E4BAA63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F9B1" w14:textId="175354BC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9D05" w14:textId="0ABC9E0C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989E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B58A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1994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22BED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50078" w:rsidRPr="009B72CA" w14:paraId="147FD19E" w14:textId="77777777" w:rsidTr="00C500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E9848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BF3A" w14:textId="2611DF8A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C8F8" w14:textId="62A302D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B513" w14:textId="78C6E86B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71B7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752F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8815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58C8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50078" w:rsidRPr="009B72CA" w14:paraId="464C1D3A" w14:textId="77777777" w:rsidTr="00C500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4FAD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58F1" w14:textId="09D352BD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AFF21" w14:textId="78D4118F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A45D8" w14:textId="2E34EC9E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336D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D323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A6FA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A6AE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C50078" w:rsidRPr="009B72CA" w14:paraId="03C56837" w14:textId="77777777" w:rsidTr="00C500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26DD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E299" w14:textId="4DB8F4AA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EDA3A" w14:textId="472AB55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6CA53" w14:textId="3DD6814B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9151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AEFD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8F33A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F7AD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C50078" w:rsidRPr="009B72CA" w14:paraId="5AB7E66E" w14:textId="77777777" w:rsidTr="00C500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BA95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1C43A" w14:textId="30B77818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1DB61" w14:textId="1CE65F09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CA112D" w14:textId="2FE36C73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A56C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CAF1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D6DEB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BF90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C50078" w:rsidRPr="009B72CA" w14:paraId="6ED273BC" w14:textId="77777777" w:rsidTr="00C500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F21C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0871" w14:textId="7F50F984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C2F3" w14:textId="59FFAEAC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AD55" w14:textId="752AC7E5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738A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50EC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34C5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248A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50078" w:rsidRPr="009B72CA" w14:paraId="0D758F30" w14:textId="77777777" w:rsidTr="00C500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D694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B92B" w14:textId="0E7D38E3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7273" w14:textId="05108152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978B9" w14:textId="1249E49A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2DF9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57FC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5709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C1C0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C50078" w:rsidRPr="009B72CA" w14:paraId="347F0D5F" w14:textId="77777777" w:rsidTr="00C500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CCE5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70B0" w14:textId="4B51D7AA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07BF" w14:textId="22DCD88C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154F" w14:textId="09D6799B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5941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FF7D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0EF7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E82E" w14:textId="77777777" w:rsidR="00C50078" w:rsidRPr="009B72CA" w:rsidRDefault="00C50078" w:rsidP="00C5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B72CA" w:rsidRPr="009B72CA" w14:paraId="11F8EECA" w14:textId="77777777" w:rsidTr="00C500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B521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6EA2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06CE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F164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5A07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8A13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B1F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8AB4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9C73638" w14:textId="77777777" w:rsidR="009B72CA" w:rsidRDefault="009B72CA" w:rsidP="00F55A0B">
      <w:pPr>
        <w:pStyle w:val="Lgende"/>
        <w:jc w:val="center"/>
        <w:rPr>
          <w:color w:val="auto"/>
          <w:sz w:val="22"/>
          <w:szCs w:val="22"/>
        </w:rPr>
      </w:pPr>
    </w:p>
    <w:p w14:paraId="2BC8FADC" w14:textId="77777777" w:rsidR="00F55A0B" w:rsidRPr="00FF4A03" w:rsidRDefault="00F55A0B" w:rsidP="00FF4A03">
      <w:pPr>
        <w:pStyle w:val="Lgende"/>
        <w:jc w:val="center"/>
        <w:rPr>
          <w:sz w:val="22"/>
          <w:szCs w:val="22"/>
        </w:rPr>
      </w:pPr>
      <w:r w:rsidRPr="00FF4A03">
        <w:rPr>
          <w:sz w:val="22"/>
          <w:szCs w:val="22"/>
        </w:rPr>
        <w:t xml:space="preserve">Table </w:t>
      </w:r>
      <w:r w:rsidRPr="00FF4A03">
        <w:rPr>
          <w:sz w:val="22"/>
          <w:szCs w:val="22"/>
        </w:rPr>
        <w:fldChar w:fldCharType="begin"/>
      </w:r>
      <w:r w:rsidRPr="00FF4A03">
        <w:rPr>
          <w:sz w:val="22"/>
          <w:szCs w:val="22"/>
        </w:rPr>
        <w:instrText xml:space="preserve"> SEQ Table \* ARABIC </w:instrText>
      </w:r>
      <w:r w:rsidRPr="00FF4A03">
        <w:rPr>
          <w:sz w:val="22"/>
          <w:szCs w:val="22"/>
        </w:rPr>
        <w:fldChar w:fldCharType="separate"/>
      </w:r>
      <w:r w:rsidRPr="00FF4A03">
        <w:rPr>
          <w:noProof/>
          <w:sz w:val="22"/>
          <w:szCs w:val="22"/>
        </w:rPr>
        <w:t>1</w:t>
      </w:r>
      <w:r w:rsidRPr="00FF4A03">
        <w:rPr>
          <w:sz w:val="22"/>
          <w:szCs w:val="22"/>
        </w:rPr>
        <w:fldChar w:fldCharType="end"/>
      </w:r>
      <w:bookmarkEnd w:id="1"/>
      <w:r w:rsidRPr="00FF4A03">
        <w:rPr>
          <w:sz w:val="22"/>
          <w:szCs w:val="22"/>
        </w:rPr>
        <w:t>: BD-rate gains of the low-complexity version of the neural network-based intra prediction on top of VTM-11-NNVC with Filter-Set-1 activated, Filter-Set-0 deactivated, all the neural networks being in 16-bit signed integer.</w:t>
      </w:r>
    </w:p>
    <w:tbl>
      <w:tblPr>
        <w:tblW w:w="9173" w:type="dxa"/>
        <w:tblLook w:val="04A0" w:firstRow="1" w:lastRow="0" w:firstColumn="1" w:lastColumn="0" w:noHBand="0" w:noVBand="1"/>
      </w:tblPr>
      <w:tblGrid>
        <w:gridCol w:w="1640"/>
        <w:gridCol w:w="1092"/>
        <w:gridCol w:w="1092"/>
        <w:gridCol w:w="1092"/>
        <w:gridCol w:w="817"/>
        <w:gridCol w:w="1080"/>
        <w:gridCol w:w="1060"/>
        <w:gridCol w:w="1300"/>
      </w:tblGrid>
      <w:tr w:rsidR="009B72CA" w:rsidRPr="009B72CA" w14:paraId="7DF5D53A" w14:textId="77777777" w:rsidTr="00D325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26B0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17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1E8E8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EFBF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A6447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72CA" w:rsidRPr="009B72CA" w14:paraId="37C8EBA3" w14:textId="77777777" w:rsidTr="00D325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FF50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99F8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 filter set #1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BAD3D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1D79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72CA" w:rsidRPr="009B72CA" w14:paraId="4C4A84CB" w14:textId="77777777" w:rsidTr="00D325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AB00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0F038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90A7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1755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9E85B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A1AF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7A04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DecT GPU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8AD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9B72CA" w:rsidRPr="009B72CA" w14:paraId="420265D8" w14:textId="77777777" w:rsidTr="00D325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3C8B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8C18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4843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207C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0F7D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EB1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233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5FBC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B72CA" w:rsidRPr="009B72CA" w14:paraId="714D5F27" w14:textId="77777777" w:rsidTr="00D325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9F24C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3DDB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B1EE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DA37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5942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F451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C23C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467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B72CA" w:rsidRPr="009B72CA" w14:paraId="6B358925" w14:textId="77777777" w:rsidTr="00D325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5B25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7D93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2FC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4BD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9A3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671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4DF3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46A1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2564" w:rsidRPr="009B72CA" w14:paraId="4C669A24" w14:textId="77777777" w:rsidTr="00D325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379D" w14:textId="77777777" w:rsidR="00D32564" w:rsidRPr="009B72CA" w:rsidRDefault="00D32564" w:rsidP="00D32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86E3" w14:textId="34518049" w:rsidR="00D32564" w:rsidRPr="009B72CA" w:rsidRDefault="00D32564" w:rsidP="00D32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67E4" w14:textId="3675886B" w:rsidR="00D32564" w:rsidRPr="009B72CA" w:rsidRDefault="00D32564" w:rsidP="00D32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5CDD" w14:textId="3DBC9B79" w:rsidR="00D32564" w:rsidRPr="009B72CA" w:rsidRDefault="00D32564" w:rsidP="00D32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4540" w14:textId="77777777" w:rsidR="00D32564" w:rsidRPr="009B72CA" w:rsidRDefault="00D32564" w:rsidP="00D32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A695" w14:textId="77777777" w:rsidR="00D32564" w:rsidRPr="009B72CA" w:rsidRDefault="00D32564" w:rsidP="00D32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6A82" w14:textId="77777777" w:rsidR="00D32564" w:rsidRPr="009B72CA" w:rsidRDefault="00D32564" w:rsidP="00D32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E8E7" w14:textId="77777777" w:rsidR="00D32564" w:rsidRPr="009B72CA" w:rsidRDefault="00D32564" w:rsidP="00D32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9B72CA" w:rsidRPr="009B72CA" w14:paraId="6DFDEF7C" w14:textId="77777777" w:rsidTr="00D325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44813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B115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449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96D8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C093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94A6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AEED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6F13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72CA" w:rsidRPr="009B72CA" w14:paraId="4349662D" w14:textId="77777777" w:rsidTr="00D325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621B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7B9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9BF6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FE1D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7EE4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E14B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ECBD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D71E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B72CA" w:rsidRPr="009B72CA" w14:paraId="797EE863" w14:textId="77777777" w:rsidTr="00D325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A2BD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170E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7197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9148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78DC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5396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E55CC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1E5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9B72CA" w:rsidRPr="009B72CA" w14:paraId="1351C5FB" w14:textId="77777777" w:rsidTr="00D325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16AD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B64D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7E70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800F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6C2F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0B6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87CC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6FFA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B72CA" w:rsidRPr="009B72CA" w14:paraId="06299F07" w14:textId="77777777" w:rsidTr="00D325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4E0E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5235B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5CA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89F3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5FED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C74B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03068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DED69" w14:textId="77777777" w:rsidR="009B72CA" w:rsidRPr="009B72CA" w:rsidRDefault="009B72CA" w:rsidP="009B7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72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84C8FAE" w14:textId="77777777" w:rsidR="00F55A0B" w:rsidRDefault="00F55A0B" w:rsidP="00F55A0B"/>
    <w:p w14:paraId="5D1E5CA2" w14:textId="3EC255AC" w:rsidR="00F55A0B" w:rsidRPr="00FF4A03" w:rsidRDefault="00F55A0B" w:rsidP="00FF4A03">
      <w:pPr>
        <w:pStyle w:val="Lgende"/>
        <w:jc w:val="center"/>
        <w:rPr>
          <w:sz w:val="22"/>
          <w:szCs w:val="22"/>
        </w:rPr>
      </w:pPr>
      <w:bookmarkStart w:id="2" w:name="_Ref123738405"/>
      <w:r w:rsidRPr="00FF4A03">
        <w:rPr>
          <w:sz w:val="22"/>
          <w:szCs w:val="22"/>
        </w:rPr>
        <w:t xml:space="preserve">Table </w:t>
      </w:r>
      <w:r w:rsidRPr="00FF4A03">
        <w:rPr>
          <w:sz w:val="22"/>
          <w:szCs w:val="22"/>
        </w:rPr>
        <w:fldChar w:fldCharType="begin"/>
      </w:r>
      <w:r w:rsidRPr="00FF4A03">
        <w:rPr>
          <w:sz w:val="22"/>
          <w:szCs w:val="22"/>
        </w:rPr>
        <w:instrText xml:space="preserve"> SEQ Table \* ARABIC </w:instrText>
      </w:r>
      <w:r w:rsidRPr="00FF4A03">
        <w:rPr>
          <w:sz w:val="22"/>
          <w:szCs w:val="22"/>
        </w:rPr>
        <w:fldChar w:fldCharType="separate"/>
      </w:r>
      <w:r w:rsidRPr="00FF4A03">
        <w:rPr>
          <w:noProof/>
          <w:sz w:val="22"/>
          <w:szCs w:val="22"/>
        </w:rPr>
        <w:t>2</w:t>
      </w:r>
      <w:r w:rsidRPr="00FF4A03">
        <w:rPr>
          <w:sz w:val="22"/>
          <w:szCs w:val="22"/>
        </w:rPr>
        <w:fldChar w:fldCharType="end"/>
      </w:r>
      <w:bookmarkEnd w:id="2"/>
      <w:r w:rsidRPr="00FF4A03">
        <w:rPr>
          <w:sz w:val="22"/>
          <w:szCs w:val="22"/>
        </w:rPr>
        <w:t>: BD-rate gains of the low-complexity version of the neural network-based intra prediction on top of VTM-11-NNVC with Filter-Set-1 activated, Filter-Set-0 deactivated, all the neural networks being in 16-bit signed integer.</w:t>
      </w:r>
    </w:p>
    <w:p w14:paraId="47A69B7A" w14:textId="77777777" w:rsidR="00C50F32" w:rsidRPr="00C50F32" w:rsidRDefault="00C50F32" w:rsidP="00C50F32">
      <w:pPr>
        <w:rPr>
          <w:lang w:val="en-CA"/>
        </w:rPr>
      </w:pPr>
    </w:p>
    <w:p w14:paraId="41919B48" w14:textId="6E8BD2BF" w:rsidR="00C50F32" w:rsidRDefault="009B72CA" w:rsidP="009B72CA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096C3282" w14:textId="72CE5514" w:rsidR="002A6360" w:rsidRPr="002A6360" w:rsidRDefault="002A6360" w:rsidP="002A6360">
      <w:pPr>
        <w:pStyle w:val="Paragraphedeliste"/>
        <w:numPr>
          <w:ilvl w:val="0"/>
          <w:numId w:val="12"/>
        </w:numPr>
        <w:ind w:firstLineChars="0"/>
        <w:contextualSpacing/>
        <w:rPr>
          <w:szCs w:val="22"/>
        </w:rPr>
      </w:pPr>
      <w:r w:rsidRPr="00DC4DC4">
        <w:rPr>
          <w:rFonts w:eastAsia="SimSun"/>
          <w:lang w:val="fr-FR"/>
        </w:rPr>
        <w:t xml:space="preserve">Thierry Dumas, Franck Galpin, Philippe Bordes. </w:t>
      </w:r>
      <w:r>
        <w:t>EE1-3.2 : neural network-based intra prediction with learned mapping to VVC intra prediction modes.</w:t>
      </w:r>
      <w:r w:rsidRPr="00283302">
        <w:rPr>
          <w:rFonts w:eastAsia="SimSun"/>
        </w:rPr>
        <w:t xml:space="preserve"> JVET-</w:t>
      </w:r>
      <w:r>
        <w:rPr>
          <w:rFonts w:eastAsia="SimSun"/>
        </w:rPr>
        <w:t>AC0116</w:t>
      </w:r>
      <w:r w:rsidRPr="00283302">
        <w:rPr>
          <w:rFonts w:eastAsia="SimSun"/>
        </w:rPr>
        <w:t xml:space="preserve">, </w:t>
      </w:r>
      <w:r>
        <w:rPr>
          <w:rFonts w:eastAsia="SimSun"/>
        </w:rPr>
        <w:t>29</w:t>
      </w:r>
      <w:r w:rsidRPr="00587F6F">
        <w:rPr>
          <w:rFonts w:eastAsia="SimSun"/>
          <w:vertAlign w:val="superscript"/>
        </w:rPr>
        <w:t>th</w:t>
      </w:r>
      <w:r>
        <w:rPr>
          <w:rFonts w:eastAsia="SimSun"/>
        </w:rPr>
        <w:t xml:space="preserve"> JVET meeting, Online, January 2023</w:t>
      </w:r>
      <w:r w:rsidRPr="00283302">
        <w:rPr>
          <w:rFonts w:eastAsia="SimSun"/>
        </w:rPr>
        <w:t>.</w:t>
      </w:r>
    </w:p>
    <w:p w14:paraId="09A1E896" w14:textId="77777777" w:rsidR="002A6360" w:rsidRPr="002A6360" w:rsidRDefault="002A6360" w:rsidP="002A6360">
      <w:pPr>
        <w:pStyle w:val="Paragraphedeliste"/>
        <w:numPr>
          <w:ilvl w:val="0"/>
          <w:numId w:val="12"/>
        </w:numPr>
        <w:ind w:firstLineChars="0"/>
        <w:contextualSpacing/>
        <w:rPr>
          <w:szCs w:val="22"/>
        </w:rPr>
      </w:pPr>
      <w:r>
        <w:rPr>
          <w:szCs w:val="22"/>
          <w:lang w:val="en-CA"/>
        </w:rPr>
        <w:t xml:space="preserve">E. Alshina, R. -L. Liao, S. Liu, A. Segall, </w:t>
      </w:r>
      <w:r>
        <w:rPr>
          <w:szCs w:val="22"/>
        </w:rPr>
        <w:t>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B</w:t>
      </w:r>
      <w:r>
        <w:rPr>
          <w:szCs w:val="22"/>
          <w:shd w:val="clear" w:color="auto" w:fill="FFFFFF"/>
        </w:rPr>
        <w:t>2016</w:t>
      </w:r>
      <w:r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Mainz, DE, October 2022.</w:t>
      </w:r>
    </w:p>
    <w:p w14:paraId="05FB02AA" w14:textId="77777777" w:rsidR="002A6360" w:rsidRPr="002A6360" w:rsidRDefault="002A6360" w:rsidP="002A6360">
      <w:pPr>
        <w:contextualSpacing/>
        <w:rPr>
          <w:rFonts w:eastAsiaTheme="minorEastAsia"/>
          <w:szCs w:val="22"/>
        </w:rPr>
      </w:pPr>
    </w:p>
    <w:p w14:paraId="5F0CF8E4" w14:textId="77777777" w:rsidR="001F2594" w:rsidRPr="005B217D" w:rsidRDefault="001F2594" w:rsidP="005004B1">
      <w:pPr>
        <w:pStyle w:val="Titre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580E6D" w14:textId="77777777" w:rsidR="005004B1" w:rsidRDefault="005004B1" w:rsidP="005004B1">
      <w:pPr>
        <w:rPr>
          <w:szCs w:val="22"/>
          <w:lang w:val="en-CA"/>
        </w:rPr>
      </w:pPr>
      <w:r>
        <w:rPr>
          <w:b/>
          <w:szCs w:val="22"/>
          <w:lang w:val="en-CA"/>
        </w:rPr>
        <w:t>IRT b-com have no current or pending patent rights relating to the technology described in this contribution.</w:t>
      </w:r>
    </w:p>
    <w:p w14:paraId="7A9B4D21" w14:textId="392555C4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6B35E" w14:textId="77777777" w:rsidR="002E716D" w:rsidRDefault="002E716D">
      <w:r>
        <w:separator/>
      </w:r>
    </w:p>
  </w:endnote>
  <w:endnote w:type="continuationSeparator" w:id="0">
    <w:p w14:paraId="40D54526" w14:textId="77777777" w:rsidR="002E716D" w:rsidRDefault="002E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7A09E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0F15EF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0F15EF">
      <w:rPr>
        <w:rStyle w:val="Numrodepage"/>
        <w:noProof/>
      </w:rPr>
      <w:t>2023-01-12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E18A0" w14:textId="77777777" w:rsidR="002E716D" w:rsidRDefault="002E716D">
      <w:r>
        <w:separator/>
      </w:r>
    </w:p>
  </w:footnote>
  <w:footnote w:type="continuationSeparator" w:id="0">
    <w:p w14:paraId="29E44F1E" w14:textId="77777777" w:rsidR="002E716D" w:rsidRDefault="002E7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87EFC"/>
    <w:multiLevelType w:val="hybridMultilevel"/>
    <w:tmpl w:val="AD6EC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19CB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AC8"/>
    <w:rsid w:val="000E00F3"/>
    <w:rsid w:val="000F158C"/>
    <w:rsid w:val="000F15E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E24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5FC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598"/>
    <w:rsid w:val="00275BCF"/>
    <w:rsid w:val="00280613"/>
    <w:rsid w:val="00291E36"/>
    <w:rsid w:val="00292257"/>
    <w:rsid w:val="002A54E0"/>
    <w:rsid w:val="002A6360"/>
    <w:rsid w:val="002B1595"/>
    <w:rsid w:val="002B191D"/>
    <w:rsid w:val="002B2E83"/>
    <w:rsid w:val="002D0AF6"/>
    <w:rsid w:val="002E716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0051"/>
    <w:rsid w:val="004A2A63"/>
    <w:rsid w:val="004B17B7"/>
    <w:rsid w:val="004B210C"/>
    <w:rsid w:val="004B6170"/>
    <w:rsid w:val="004D405F"/>
    <w:rsid w:val="004E4F4F"/>
    <w:rsid w:val="004E6789"/>
    <w:rsid w:val="004F61E3"/>
    <w:rsid w:val="005004B1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F8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C02"/>
    <w:rsid w:val="006A0E5C"/>
    <w:rsid w:val="006A48E6"/>
    <w:rsid w:val="006B756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5CB9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2CA"/>
    <w:rsid w:val="009B7F3F"/>
    <w:rsid w:val="009D7CE6"/>
    <w:rsid w:val="009E448E"/>
    <w:rsid w:val="009F496B"/>
    <w:rsid w:val="00A01439"/>
    <w:rsid w:val="00A02E61"/>
    <w:rsid w:val="00A05CFF"/>
    <w:rsid w:val="00A1205A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C0A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424"/>
    <w:rsid w:val="00B73A2A"/>
    <w:rsid w:val="00B75A51"/>
    <w:rsid w:val="00B827C6"/>
    <w:rsid w:val="00B94B06"/>
    <w:rsid w:val="00B94C28"/>
    <w:rsid w:val="00BC10BA"/>
    <w:rsid w:val="00BC5AFD"/>
    <w:rsid w:val="00BE6A5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0078"/>
    <w:rsid w:val="00C50F32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2564"/>
    <w:rsid w:val="00D446EC"/>
    <w:rsid w:val="00D51BF0"/>
    <w:rsid w:val="00D531DB"/>
    <w:rsid w:val="00D55942"/>
    <w:rsid w:val="00D62BB2"/>
    <w:rsid w:val="00D807BF"/>
    <w:rsid w:val="00D82FCC"/>
    <w:rsid w:val="00DA17FC"/>
    <w:rsid w:val="00DA7887"/>
    <w:rsid w:val="00DB2C26"/>
    <w:rsid w:val="00DB45C3"/>
    <w:rsid w:val="00DC66FC"/>
    <w:rsid w:val="00DD02F4"/>
    <w:rsid w:val="00DD6622"/>
    <w:rsid w:val="00DE1C7C"/>
    <w:rsid w:val="00DE3FBC"/>
    <w:rsid w:val="00DE6B43"/>
    <w:rsid w:val="00E02176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4C1"/>
    <w:rsid w:val="00EF37F6"/>
    <w:rsid w:val="00EF48CC"/>
    <w:rsid w:val="00F00801"/>
    <w:rsid w:val="00F2488D"/>
    <w:rsid w:val="00F55A0B"/>
    <w:rsid w:val="00F5612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Lgende">
    <w:name w:val="caption"/>
    <w:basedOn w:val="Normal"/>
    <w:next w:val="Normal"/>
    <w:unhideWhenUsed/>
    <w:qFormat/>
    <w:rsid w:val="00F55A0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2A6360"/>
    <w:pPr>
      <w:ind w:firstLineChars="200" w:firstLine="420"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E:\Docs\Meetings\141%202023.01\WG04\Cross-check%20interdigital\mohsen.abdoli@b-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23</cp:revision>
  <cp:lastPrinted>1900-01-01T08:00:00Z</cp:lastPrinted>
  <dcterms:created xsi:type="dcterms:W3CDTF">2022-05-18T09:53:00Z</dcterms:created>
  <dcterms:modified xsi:type="dcterms:W3CDTF">2023-01-12T21:02:00Z</dcterms:modified>
</cp:coreProperties>
</file>