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004C1D4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0A096A">
              <w:rPr>
                <w:lang w:val="en-CA"/>
              </w:rPr>
              <w:t>0</w:t>
            </w:r>
            <w:r w:rsidR="00C26881">
              <w:rPr>
                <w:lang w:val="en-CA"/>
              </w:rPr>
              <w:t>261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850"/>
        <w:gridCol w:w="3548"/>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0714740" w:rsidR="00E61DAC" w:rsidRPr="005B217D" w:rsidRDefault="00C26881" w:rsidP="009D7CE6">
            <w:pPr>
              <w:spacing w:before="60" w:after="60"/>
              <w:rPr>
                <w:b/>
                <w:szCs w:val="22"/>
                <w:lang w:val="en-CA"/>
              </w:rPr>
            </w:pPr>
            <w:r w:rsidRPr="00C26881">
              <w:rPr>
                <w:b/>
                <w:szCs w:val="22"/>
                <w:lang w:val="en-CA"/>
              </w:rPr>
              <w:t>crosscheck of JVET-AC0082 (EE2-1.1 : Directional planar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A25957" w:rsidR="00E61DAC" w:rsidRPr="005B217D" w:rsidRDefault="003E1EB7"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C870887" w:rsidR="00E61DAC" w:rsidRPr="005B217D" w:rsidRDefault="00AD6BD8" w:rsidP="005E1AC6">
            <w:pPr>
              <w:spacing w:before="60" w:after="60"/>
              <w:rPr>
                <w:szCs w:val="22"/>
                <w:lang w:val="en-CA"/>
              </w:rPr>
            </w:pPr>
            <w:r>
              <w:rPr>
                <w:szCs w:val="22"/>
                <w:lang w:val="en-CA"/>
              </w:rPr>
              <w:t>Report</w:t>
            </w:r>
          </w:p>
        </w:tc>
      </w:tr>
      <w:tr w:rsidR="00E61DAC" w:rsidRPr="005B217D" w14:paraId="714CD808" w14:textId="77777777" w:rsidTr="00EE6AD1">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49D81240" w14:textId="0367C2D1" w:rsidR="00E61DAC" w:rsidRPr="00AD5A73" w:rsidRDefault="00C26881">
            <w:pPr>
              <w:spacing w:before="60" w:after="60"/>
              <w:rPr>
                <w:szCs w:val="22"/>
                <w:lang w:val="fr-FR"/>
              </w:rPr>
            </w:pPr>
            <w:r>
              <w:rPr>
                <w:szCs w:val="22"/>
                <w:lang w:val="fr-FR"/>
              </w:rPr>
              <w:t>Karam</w:t>
            </w:r>
            <w:r w:rsidR="00C93A75">
              <w:rPr>
                <w:szCs w:val="22"/>
                <w:lang w:val="fr-FR"/>
              </w:rPr>
              <w:t xml:space="preserve"> </w:t>
            </w:r>
            <w:r>
              <w:rPr>
                <w:szCs w:val="22"/>
                <w:lang w:val="fr-FR"/>
              </w:rPr>
              <w:t>Naser</w:t>
            </w:r>
            <w:r w:rsidR="00E61DAC" w:rsidRPr="00AD5A73">
              <w:rPr>
                <w:szCs w:val="22"/>
                <w:lang w:val="fr-FR"/>
              </w:rPr>
              <w:br/>
            </w:r>
          </w:p>
        </w:tc>
        <w:tc>
          <w:tcPr>
            <w:tcW w:w="850" w:type="dxa"/>
          </w:tcPr>
          <w:p w14:paraId="0140ECA2" w14:textId="77777777" w:rsidR="00E61DAC" w:rsidRPr="005B217D" w:rsidRDefault="00E61DAC">
            <w:pPr>
              <w:spacing w:before="60" w:after="60"/>
              <w:rPr>
                <w:szCs w:val="22"/>
                <w:lang w:val="en-CA"/>
              </w:rPr>
            </w:pPr>
            <w:r w:rsidRPr="00AD5A73">
              <w:rPr>
                <w:szCs w:val="22"/>
                <w:lang w:val="fr-FR"/>
              </w:rPr>
              <w:br/>
            </w:r>
            <w:r w:rsidRPr="005B217D">
              <w:rPr>
                <w:szCs w:val="22"/>
                <w:lang w:val="en-CA"/>
              </w:rPr>
              <w:t>Tel:</w:t>
            </w:r>
            <w:r w:rsidRPr="005B217D">
              <w:rPr>
                <w:szCs w:val="22"/>
                <w:lang w:val="en-CA"/>
              </w:rPr>
              <w:br/>
              <w:t>Email:</w:t>
            </w:r>
          </w:p>
        </w:tc>
        <w:tc>
          <w:tcPr>
            <w:tcW w:w="3548" w:type="dxa"/>
          </w:tcPr>
          <w:p w14:paraId="13C0248F" w14:textId="77D42DEF" w:rsidR="00F31D18" w:rsidRDefault="00E61DAC" w:rsidP="005952A5">
            <w:pPr>
              <w:spacing w:before="60" w:after="60"/>
              <w:rPr>
                <w:szCs w:val="22"/>
                <w:lang w:val="en-CA"/>
              </w:rPr>
            </w:pPr>
            <w:r w:rsidRPr="005B217D">
              <w:rPr>
                <w:szCs w:val="22"/>
                <w:lang w:val="en-CA"/>
              </w:rPr>
              <w:br/>
            </w:r>
            <w:r w:rsidRPr="005B217D">
              <w:rPr>
                <w:szCs w:val="22"/>
                <w:lang w:val="en-CA"/>
              </w:rPr>
              <w:br/>
            </w:r>
            <w:hyperlink r:id="rId13" w:history="1">
              <w:r w:rsidR="00C26881" w:rsidRPr="008560A1">
                <w:rPr>
                  <w:rStyle w:val="Hyperlink"/>
                  <w:szCs w:val="22"/>
                  <w:lang w:val="en-CA"/>
                </w:rPr>
                <w:t>karam.naser@InterDigital.com</w:t>
              </w:r>
            </w:hyperlink>
            <w:r w:rsidR="00C26881">
              <w:rPr>
                <w:szCs w:val="22"/>
                <w:lang w:val="en-CA"/>
              </w:rPr>
              <w:t xml:space="preserve"> </w:t>
            </w:r>
          </w:p>
          <w:p w14:paraId="32C2ABFD" w14:textId="4DA37B5B" w:rsidR="00F31D18" w:rsidRPr="005B217D" w:rsidRDefault="00F31D18"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A4BEF68" w:rsidR="00E61DAC" w:rsidRPr="005B217D" w:rsidRDefault="00AC3174">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1D6354" w14:textId="76A57179" w:rsidR="00CA36CA" w:rsidRPr="0031485B" w:rsidRDefault="00E22B81" w:rsidP="00C26881">
      <w:pPr>
        <w:rPr>
          <w:szCs w:val="22"/>
          <w:lang w:val="en-CA"/>
        </w:rPr>
      </w:pPr>
      <w:r w:rsidRPr="0031485B">
        <w:rPr>
          <w:szCs w:val="22"/>
          <w:lang w:val="en-CA"/>
        </w:rPr>
        <w:t xml:space="preserve">This contribution reports the cross-check of </w:t>
      </w:r>
      <w:r w:rsidR="00EB4068" w:rsidRPr="0031485B">
        <w:rPr>
          <w:szCs w:val="22"/>
          <w:lang w:val="en-CA"/>
        </w:rPr>
        <w:t xml:space="preserve">the </w:t>
      </w:r>
      <w:r w:rsidR="005B7E4E" w:rsidRPr="0031485B">
        <w:rPr>
          <w:szCs w:val="22"/>
          <w:lang w:val="en-CA"/>
        </w:rPr>
        <w:t>exploration experiment</w:t>
      </w:r>
      <w:r w:rsidRPr="0031485B">
        <w:rPr>
          <w:szCs w:val="22"/>
          <w:lang w:val="en-CA"/>
        </w:rPr>
        <w:t xml:space="preserve"> </w:t>
      </w:r>
      <w:r w:rsidR="00B6666C" w:rsidRPr="0031485B">
        <w:rPr>
          <w:szCs w:val="22"/>
          <w:lang w:val="en-CA"/>
        </w:rPr>
        <w:t>EE2-1.1</w:t>
      </w:r>
      <w:r w:rsidRPr="0031485B">
        <w:rPr>
          <w:szCs w:val="22"/>
          <w:lang w:val="en-CA"/>
        </w:rPr>
        <w:t>: "</w:t>
      </w:r>
      <w:r w:rsidR="00C26881">
        <w:rPr>
          <w:szCs w:val="22"/>
          <w:lang w:val="en-CA"/>
        </w:rPr>
        <w:t>Directional planar prediction</w:t>
      </w:r>
      <w:r w:rsidRPr="0031485B">
        <w:rPr>
          <w:szCs w:val="22"/>
          <w:lang w:val="en-CA"/>
        </w:rPr>
        <w:t>"</w:t>
      </w:r>
      <w:r w:rsidR="00501CCB">
        <w:rPr>
          <w:szCs w:val="22"/>
          <w:lang w:val="en-CA"/>
        </w:rPr>
        <w:t xml:space="preserve"> described in JVET-AC0</w:t>
      </w:r>
      <w:r w:rsidR="00C26881">
        <w:rPr>
          <w:szCs w:val="22"/>
          <w:lang w:val="en-CA"/>
        </w:rPr>
        <w:t>082</w:t>
      </w:r>
      <w:r w:rsidR="009A79FF" w:rsidRPr="0031485B">
        <w:rPr>
          <w:szCs w:val="22"/>
          <w:lang w:val="en-CA"/>
        </w:rPr>
        <w:t>.</w:t>
      </w:r>
      <w:r w:rsidR="00C26881">
        <w:rPr>
          <w:szCs w:val="22"/>
          <w:lang w:val="en-CA"/>
        </w:rPr>
        <w:t xml:space="preserve"> </w:t>
      </w:r>
      <w:r w:rsidRPr="0031485B">
        <w:rPr>
          <w:szCs w:val="22"/>
          <w:lang w:val="en-CA"/>
        </w:rPr>
        <w:t xml:space="preserve">It is confirmed that the provided source code conforms to the technical description of </w:t>
      </w:r>
      <w:r w:rsidR="000F3270">
        <w:rPr>
          <w:szCs w:val="22"/>
          <w:lang w:val="en-CA"/>
        </w:rPr>
        <w:t>JVET-AC0</w:t>
      </w:r>
      <w:r w:rsidR="00C26881">
        <w:rPr>
          <w:szCs w:val="22"/>
          <w:lang w:val="en-CA"/>
        </w:rPr>
        <w:t xml:space="preserve">082 and that the simulation results </w:t>
      </w:r>
      <w:proofErr w:type="gramStart"/>
      <w:r w:rsidR="00C26881">
        <w:rPr>
          <w:szCs w:val="22"/>
          <w:lang w:val="en-CA"/>
        </w:rPr>
        <w:t>matches</w:t>
      </w:r>
      <w:proofErr w:type="gramEnd"/>
      <w:r w:rsidR="00C26881">
        <w:rPr>
          <w:szCs w:val="22"/>
          <w:lang w:val="en-CA"/>
        </w:rPr>
        <w:t xml:space="preserve"> those presented in JVET-AC0082.</w:t>
      </w:r>
    </w:p>
    <w:p w14:paraId="5FE61E0A" w14:textId="77777777" w:rsidR="00E22B81" w:rsidRPr="0031485B" w:rsidRDefault="00E22B81" w:rsidP="00E22B81">
      <w:pPr>
        <w:pStyle w:val="paragraph"/>
        <w:spacing w:before="0" w:beforeAutospacing="0" w:after="0" w:afterAutospacing="0"/>
        <w:jc w:val="both"/>
        <w:textAlignment w:val="baseline"/>
        <w:rPr>
          <w:sz w:val="22"/>
          <w:szCs w:val="22"/>
          <w:lang w:val="en-CA"/>
        </w:rPr>
      </w:pPr>
    </w:p>
    <w:p w14:paraId="7D2AC1F0" w14:textId="1992B0DE" w:rsidR="00745F6B" w:rsidRPr="005B217D" w:rsidRDefault="00745F6B" w:rsidP="00E11923">
      <w:pPr>
        <w:pStyle w:val="Heading1"/>
        <w:rPr>
          <w:lang w:val="en-CA"/>
        </w:rPr>
      </w:pPr>
      <w:r w:rsidRPr="005B217D">
        <w:rPr>
          <w:lang w:val="en-CA"/>
        </w:rPr>
        <w:t xml:space="preserve">Introduction </w:t>
      </w:r>
    </w:p>
    <w:p w14:paraId="40E7CC3C" w14:textId="44E60437" w:rsidR="00132EE7" w:rsidRPr="00912EB3" w:rsidRDefault="00FD0708" w:rsidP="00C26881">
      <w:pPr>
        <w:rPr>
          <w:rStyle w:val="eop"/>
          <w:szCs w:val="22"/>
        </w:rPr>
      </w:pPr>
      <w:r w:rsidRPr="00912EB3">
        <w:rPr>
          <w:szCs w:val="22"/>
          <w:lang w:val="en-CA"/>
        </w:rPr>
        <w:t xml:space="preserve">In </w:t>
      </w:r>
      <w:r w:rsidR="005B6D4A" w:rsidRPr="00912EB3">
        <w:rPr>
          <w:szCs w:val="22"/>
          <w:lang w:val="en-CA"/>
        </w:rPr>
        <w:t>JVET-</w:t>
      </w:r>
      <w:r w:rsidR="00C26881" w:rsidRPr="00C26881">
        <w:rPr>
          <w:szCs w:val="22"/>
          <w:lang w:val="en-CA"/>
        </w:rPr>
        <w:t xml:space="preserve"> </w:t>
      </w:r>
      <w:r w:rsidR="00C26881">
        <w:rPr>
          <w:szCs w:val="22"/>
          <w:lang w:val="en-CA"/>
        </w:rPr>
        <w:t>AC0082</w:t>
      </w:r>
      <w:r w:rsidRPr="00912EB3">
        <w:rPr>
          <w:szCs w:val="22"/>
          <w:lang w:val="en-CA"/>
        </w:rPr>
        <w:t xml:space="preserve">, </w:t>
      </w:r>
      <w:r w:rsidR="00C26881">
        <w:rPr>
          <w:szCs w:val="22"/>
          <w:lang w:val="en-CA"/>
        </w:rPr>
        <w:t>directional planar is studied, where the planar mode is extended to horizontal and vertical planar mode. The direction of planar is determined by DIMD process, where the direction of the DIMD derived mode is considered the same as planar direction. Furthermore, the selection of the transform kernel in MTS and LFNST is modified according to the planar direction. That is, horizontal kernels are used for horizontal planar and vertical kernels are selected for vertical planar. It is confirmed that the EE2-1.1 software follows the same description. The simulation results are provided in the next section.</w:t>
      </w:r>
    </w:p>
    <w:p w14:paraId="7B566354" w14:textId="77777777" w:rsidR="006C5849" w:rsidRPr="00B277CF" w:rsidRDefault="006C5849" w:rsidP="00E0485B">
      <w:pPr>
        <w:pStyle w:val="paragraph"/>
        <w:spacing w:before="0" w:beforeAutospacing="0" w:after="0" w:afterAutospacing="0"/>
        <w:jc w:val="both"/>
        <w:textAlignment w:val="baseline"/>
        <w:rPr>
          <w:rFonts w:ascii="Segoe UI" w:hAnsi="Segoe UI" w:cs="Segoe UI"/>
          <w:sz w:val="22"/>
          <w:szCs w:val="22"/>
          <w:lang w:val="en-US"/>
        </w:rPr>
      </w:pPr>
    </w:p>
    <w:p w14:paraId="7D88A71B" w14:textId="7F092F04" w:rsidR="006C5849" w:rsidRDefault="00C26881" w:rsidP="006C5849">
      <w:pPr>
        <w:pStyle w:val="Heading1"/>
      </w:pPr>
      <w:r>
        <w:t>Simulation Results</w:t>
      </w:r>
    </w:p>
    <w:p w14:paraId="468E4986" w14:textId="2E85721A" w:rsidR="00447077" w:rsidRDefault="00686B61" w:rsidP="00686B61">
      <w:pPr>
        <w:rPr>
          <w:lang w:val="en-CA"/>
        </w:rPr>
      </w:pPr>
      <w:r>
        <w:rPr>
          <w:lang w:val="en-CA"/>
        </w:rPr>
        <w:t>The source code of EE2-1.1 has been run under JVET EE2 coding test conditions</w:t>
      </w:r>
      <w:r w:rsidR="00C26881">
        <w:rPr>
          <w:lang w:val="en-CA"/>
        </w:rPr>
        <w:t>.</w:t>
      </w:r>
      <w:r>
        <w:rPr>
          <w:lang w:val="en-CA"/>
        </w:rPr>
        <w:t xml:space="preserve"> </w:t>
      </w:r>
      <w:r w:rsidR="00C26881">
        <w:rPr>
          <w:lang w:val="en-CA"/>
        </w:rPr>
        <w:t>The following results are obtained.</w:t>
      </w:r>
    </w:p>
    <w:p w14:paraId="1103B4F6" w14:textId="5641F6F1" w:rsidR="00C12E25" w:rsidRDefault="00C12E25" w:rsidP="00686B61">
      <w:pPr>
        <w:rPr>
          <w:lang w:val="en-CA"/>
        </w:rPr>
      </w:pPr>
    </w:p>
    <w:tbl>
      <w:tblPr>
        <w:tblW w:w="6360" w:type="dxa"/>
        <w:jc w:val="center"/>
        <w:tblCellMar>
          <w:left w:w="70" w:type="dxa"/>
          <w:right w:w="70" w:type="dxa"/>
        </w:tblCellMar>
        <w:tblLook w:val="04A0" w:firstRow="1" w:lastRow="0" w:firstColumn="1" w:lastColumn="0" w:noHBand="0" w:noVBand="1"/>
      </w:tblPr>
      <w:tblGrid>
        <w:gridCol w:w="1060"/>
        <w:gridCol w:w="1170"/>
        <w:gridCol w:w="1169"/>
        <w:gridCol w:w="1169"/>
        <w:gridCol w:w="896"/>
        <w:gridCol w:w="896"/>
      </w:tblGrid>
      <w:tr w:rsidR="00D0665F" w:rsidRPr="00D0665F" w14:paraId="509C67E1" w14:textId="77777777" w:rsidTr="00D0665F">
        <w:trPr>
          <w:trHeight w:val="255"/>
          <w:jc w:val="center"/>
        </w:trPr>
        <w:tc>
          <w:tcPr>
            <w:tcW w:w="1060" w:type="dxa"/>
            <w:tcBorders>
              <w:top w:val="nil"/>
              <w:left w:val="nil"/>
              <w:bottom w:val="nil"/>
              <w:right w:val="nil"/>
            </w:tcBorders>
            <w:shd w:val="clear" w:color="auto" w:fill="auto"/>
            <w:noWrap/>
            <w:vAlign w:val="center"/>
            <w:hideMark/>
          </w:tcPr>
          <w:p w14:paraId="4B756F79"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4246A0"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0665F">
              <w:rPr>
                <w:rFonts w:ascii="Arial" w:hAnsi="Arial" w:cs="Arial"/>
                <w:b/>
                <w:bCs/>
                <w:color w:val="000000"/>
                <w:sz w:val="18"/>
                <w:szCs w:val="18"/>
                <w:lang w:val="fr-FR" w:eastAsia="fr-FR"/>
              </w:rPr>
              <w:t xml:space="preserve">All Intra Main 10 </w:t>
            </w:r>
          </w:p>
        </w:tc>
      </w:tr>
      <w:tr w:rsidR="00D0665F" w:rsidRPr="00D0665F" w14:paraId="62756DEA" w14:textId="77777777" w:rsidTr="00D0665F">
        <w:trPr>
          <w:trHeight w:val="255"/>
          <w:jc w:val="center"/>
        </w:trPr>
        <w:tc>
          <w:tcPr>
            <w:tcW w:w="1060" w:type="dxa"/>
            <w:tcBorders>
              <w:top w:val="nil"/>
              <w:left w:val="nil"/>
              <w:bottom w:val="nil"/>
              <w:right w:val="nil"/>
            </w:tcBorders>
            <w:shd w:val="clear" w:color="auto" w:fill="auto"/>
            <w:noWrap/>
            <w:vAlign w:val="center"/>
            <w:hideMark/>
          </w:tcPr>
          <w:p w14:paraId="1B49F10A"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7EB0DF5A"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0665F">
              <w:rPr>
                <w:rFonts w:ascii="Arial" w:hAnsi="Arial" w:cs="Arial"/>
                <w:b/>
                <w:bCs/>
                <w:color w:val="000000"/>
                <w:sz w:val="18"/>
                <w:szCs w:val="18"/>
                <w:lang w:val="fr-FR" w:eastAsia="fr-FR"/>
              </w:rPr>
              <w:t>Over ECM-7.0-IDG</w:t>
            </w:r>
          </w:p>
        </w:tc>
      </w:tr>
      <w:tr w:rsidR="00D0665F" w:rsidRPr="00D0665F" w14:paraId="18BA9817" w14:textId="77777777" w:rsidTr="00D0665F">
        <w:trPr>
          <w:trHeight w:val="255"/>
          <w:jc w:val="center"/>
        </w:trPr>
        <w:tc>
          <w:tcPr>
            <w:tcW w:w="1060" w:type="dxa"/>
            <w:tcBorders>
              <w:top w:val="nil"/>
              <w:left w:val="nil"/>
              <w:bottom w:val="nil"/>
              <w:right w:val="nil"/>
            </w:tcBorders>
            <w:shd w:val="clear" w:color="auto" w:fill="auto"/>
            <w:noWrap/>
            <w:vAlign w:val="center"/>
            <w:hideMark/>
          </w:tcPr>
          <w:p w14:paraId="4E068B57"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
          <w:p w14:paraId="6C1C6092"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Y</w:t>
            </w:r>
          </w:p>
        </w:tc>
        <w:tc>
          <w:tcPr>
            <w:tcW w:w="1169" w:type="dxa"/>
            <w:tcBorders>
              <w:top w:val="nil"/>
              <w:left w:val="nil"/>
              <w:bottom w:val="single" w:sz="8" w:space="0" w:color="auto"/>
              <w:right w:val="nil"/>
            </w:tcBorders>
            <w:shd w:val="clear" w:color="auto" w:fill="auto"/>
            <w:noWrap/>
            <w:vAlign w:val="center"/>
            <w:hideMark/>
          </w:tcPr>
          <w:p w14:paraId="17B1A452"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U</w:t>
            </w:r>
          </w:p>
        </w:tc>
        <w:tc>
          <w:tcPr>
            <w:tcW w:w="1169" w:type="dxa"/>
            <w:tcBorders>
              <w:top w:val="nil"/>
              <w:left w:val="nil"/>
              <w:bottom w:val="single" w:sz="8" w:space="0" w:color="auto"/>
              <w:right w:val="single" w:sz="4" w:space="0" w:color="auto"/>
            </w:tcBorders>
            <w:shd w:val="clear" w:color="auto" w:fill="auto"/>
            <w:noWrap/>
            <w:vAlign w:val="center"/>
            <w:hideMark/>
          </w:tcPr>
          <w:p w14:paraId="14F9AB31"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V</w:t>
            </w:r>
          </w:p>
        </w:tc>
        <w:tc>
          <w:tcPr>
            <w:tcW w:w="896" w:type="dxa"/>
            <w:tcBorders>
              <w:top w:val="nil"/>
              <w:left w:val="nil"/>
              <w:bottom w:val="single" w:sz="8" w:space="0" w:color="auto"/>
              <w:right w:val="nil"/>
            </w:tcBorders>
            <w:shd w:val="clear" w:color="auto" w:fill="auto"/>
            <w:noWrap/>
            <w:vAlign w:val="center"/>
            <w:hideMark/>
          </w:tcPr>
          <w:p w14:paraId="492942A1"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D0665F">
              <w:rPr>
                <w:rFonts w:ascii="Arial" w:hAnsi="Arial" w:cs="Arial"/>
                <w:color w:val="000000"/>
                <w:sz w:val="18"/>
                <w:szCs w:val="18"/>
                <w:lang w:val="fr-FR" w:eastAsia="fr-FR"/>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4EEDED6F"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D0665F">
              <w:rPr>
                <w:rFonts w:ascii="Arial" w:hAnsi="Arial" w:cs="Arial"/>
                <w:color w:val="000000"/>
                <w:sz w:val="18"/>
                <w:szCs w:val="18"/>
                <w:lang w:val="fr-FR" w:eastAsia="fr-FR"/>
              </w:rPr>
              <w:t>DecT</w:t>
            </w:r>
            <w:proofErr w:type="spellEnd"/>
          </w:p>
        </w:tc>
      </w:tr>
      <w:tr w:rsidR="00D0665F" w:rsidRPr="00D0665F" w14:paraId="3562F3F7" w14:textId="77777777" w:rsidTr="00D0665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96958E3"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Class A1</w:t>
            </w:r>
          </w:p>
        </w:tc>
        <w:tc>
          <w:tcPr>
            <w:tcW w:w="1170" w:type="dxa"/>
            <w:tcBorders>
              <w:top w:val="nil"/>
              <w:left w:val="nil"/>
              <w:bottom w:val="nil"/>
              <w:right w:val="nil"/>
            </w:tcBorders>
            <w:shd w:val="clear" w:color="auto" w:fill="auto"/>
            <w:noWrap/>
            <w:vAlign w:val="center"/>
            <w:hideMark/>
          </w:tcPr>
          <w:p w14:paraId="6983CE96"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-0.04%</w:t>
            </w:r>
          </w:p>
        </w:tc>
        <w:tc>
          <w:tcPr>
            <w:tcW w:w="1169" w:type="dxa"/>
            <w:tcBorders>
              <w:top w:val="nil"/>
              <w:left w:val="nil"/>
              <w:bottom w:val="nil"/>
              <w:right w:val="nil"/>
            </w:tcBorders>
            <w:shd w:val="clear" w:color="auto" w:fill="auto"/>
            <w:noWrap/>
            <w:vAlign w:val="center"/>
            <w:hideMark/>
          </w:tcPr>
          <w:p w14:paraId="00992D55"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0.08%</w:t>
            </w:r>
          </w:p>
        </w:tc>
        <w:tc>
          <w:tcPr>
            <w:tcW w:w="1169" w:type="dxa"/>
            <w:tcBorders>
              <w:top w:val="nil"/>
              <w:left w:val="nil"/>
              <w:bottom w:val="nil"/>
              <w:right w:val="single" w:sz="4" w:space="0" w:color="auto"/>
            </w:tcBorders>
            <w:shd w:val="clear" w:color="auto" w:fill="auto"/>
            <w:noWrap/>
            <w:vAlign w:val="center"/>
            <w:hideMark/>
          </w:tcPr>
          <w:p w14:paraId="0F6CCB62"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-0.04%</w:t>
            </w:r>
          </w:p>
        </w:tc>
        <w:tc>
          <w:tcPr>
            <w:tcW w:w="896" w:type="dxa"/>
            <w:tcBorders>
              <w:top w:val="nil"/>
              <w:left w:val="nil"/>
              <w:bottom w:val="nil"/>
              <w:right w:val="nil"/>
            </w:tcBorders>
            <w:shd w:val="clear" w:color="auto" w:fill="auto"/>
            <w:noWrap/>
            <w:vAlign w:val="center"/>
            <w:hideMark/>
          </w:tcPr>
          <w:p w14:paraId="5BC3163D"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104%</w:t>
            </w:r>
          </w:p>
        </w:tc>
        <w:tc>
          <w:tcPr>
            <w:tcW w:w="896" w:type="dxa"/>
            <w:tcBorders>
              <w:top w:val="nil"/>
              <w:left w:val="nil"/>
              <w:bottom w:val="nil"/>
              <w:right w:val="single" w:sz="8" w:space="0" w:color="auto"/>
            </w:tcBorders>
            <w:shd w:val="clear" w:color="auto" w:fill="auto"/>
            <w:noWrap/>
            <w:vAlign w:val="center"/>
            <w:hideMark/>
          </w:tcPr>
          <w:p w14:paraId="66390ADF"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104%</w:t>
            </w:r>
          </w:p>
        </w:tc>
      </w:tr>
      <w:tr w:rsidR="00D0665F" w:rsidRPr="00D0665F" w14:paraId="670198D4" w14:textId="77777777" w:rsidTr="00D0665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036143D"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Class A2</w:t>
            </w:r>
          </w:p>
        </w:tc>
        <w:tc>
          <w:tcPr>
            <w:tcW w:w="1170" w:type="dxa"/>
            <w:tcBorders>
              <w:top w:val="nil"/>
              <w:left w:val="nil"/>
              <w:bottom w:val="nil"/>
              <w:right w:val="nil"/>
            </w:tcBorders>
            <w:shd w:val="clear" w:color="auto" w:fill="auto"/>
            <w:noWrap/>
            <w:vAlign w:val="center"/>
            <w:hideMark/>
          </w:tcPr>
          <w:p w14:paraId="25B322E8"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-0.02%</w:t>
            </w:r>
          </w:p>
        </w:tc>
        <w:tc>
          <w:tcPr>
            <w:tcW w:w="1169" w:type="dxa"/>
            <w:tcBorders>
              <w:top w:val="nil"/>
              <w:left w:val="nil"/>
              <w:bottom w:val="nil"/>
              <w:right w:val="nil"/>
            </w:tcBorders>
            <w:shd w:val="clear" w:color="auto" w:fill="auto"/>
            <w:noWrap/>
            <w:vAlign w:val="center"/>
            <w:hideMark/>
          </w:tcPr>
          <w:p w14:paraId="644EE157"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0.01%</w:t>
            </w:r>
          </w:p>
        </w:tc>
        <w:tc>
          <w:tcPr>
            <w:tcW w:w="1169" w:type="dxa"/>
            <w:tcBorders>
              <w:top w:val="nil"/>
              <w:left w:val="nil"/>
              <w:bottom w:val="nil"/>
              <w:right w:val="single" w:sz="4" w:space="0" w:color="auto"/>
            </w:tcBorders>
            <w:shd w:val="clear" w:color="auto" w:fill="auto"/>
            <w:noWrap/>
            <w:vAlign w:val="center"/>
            <w:hideMark/>
          </w:tcPr>
          <w:p w14:paraId="4127B640"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-0.04%</w:t>
            </w:r>
          </w:p>
        </w:tc>
        <w:tc>
          <w:tcPr>
            <w:tcW w:w="896" w:type="dxa"/>
            <w:tcBorders>
              <w:top w:val="nil"/>
              <w:left w:val="nil"/>
              <w:bottom w:val="nil"/>
              <w:right w:val="nil"/>
            </w:tcBorders>
            <w:shd w:val="clear" w:color="auto" w:fill="auto"/>
            <w:noWrap/>
            <w:vAlign w:val="center"/>
            <w:hideMark/>
          </w:tcPr>
          <w:p w14:paraId="2B878174"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104%</w:t>
            </w:r>
          </w:p>
        </w:tc>
        <w:tc>
          <w:tcPr>
            <w:tcW w:w="896" w:type="dxa"/>
            <w:tcBorders>
              <w:top w:val="nil"/>
              <w:left w:val="nil"/>
              <w:bottom w:val="nil"/>
              <w:right w:val="single" w:sz="8" w:space="0" w:color="auto"/>
            </w:tcBorders>
            <w:shd w:val="clear" w:color="auto" w:fill="auto"/>
            <w:noWrap/>
            <w:vAlign w:val="center"/>
            <w:hideMark/>
          </w:tcPr>
          <w:p w14:paraId="087E0E91"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107%</w:t>
            </w:r>
          </w:p>
        </w:tc>
      </w:tr>
      <w:tr w:rsidR="00D0665F" w:rsidRPr="00D0665F" w14:paraId="043E7C63" w14:textId="77777777" w:rsidTr="00D0665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350FA25"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Class B</w:t>
            </w:r>
          </w:p>
        </w:tc>
        <w:tc>
          <w:tcPr>
            <w:tcW w:w="1170" w:type="dxa"/>
            <w:tcBorders>
              <w:top w:val="nil"/>
              <w:left w:val="nil"/>
              <w:bottom w:val="nil"/>
              <w:right w:val="nil"/>
            </w:tcBorders>
            <w:shd w:val="clear" w:color="auto" w:fill="auto"/>
            <w:noWrap/>
            <w:vAlign w:val="center"/>
            <w:hideMark/>
          </w:tcPr>
          <w:p w14:paraId="14994452"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-0.03%</w:t>
            </w:r>
          </w:p>
        </w:tc>
        <w:tc>
          <w:tcPr>
            <w:tcW w:w="1169" w:type="dxa"/>
            <w:tcBorders>
              <w:top w:val="nil"/>
              <w:left w:val="nil"/>
              <w:bottom w:val="nil"/>
              <w:right w:val="nil"/>
            </w:tcBorders>
            <w:shd w:val="clear" w:color="auto" w:fill="auto"/>
            <w:noWrap/>
            <w:vAlign w:val="center"/>
            <w:hideMark/>
          </w:tcPr>
          <w:p w14:paraId="56DEC053"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0.02%</w:t>
            </w:r>
          </w:p>
        </w:tc>
        <w:tc>
          <w:tcPr>
            <w:tcW w:w="1169" w:type="dxa"/>
            <w:tcBorders>
              <w:top w:val="nil"/>
              <w:left w:val="nil"/>
              <w:bottom w:val="nil"/>
              <w:right w:val="single" w:sz="4" w:space="0" w:color="auto"/>
            </w:tcBorders>
            <w:shd w:val="clear" w:color="auto" w:fill="auto"/>
            <w:noWrap/>
            <w:vAlign w:val="center"/>
            <w:hideMark/>
          </w:tcPr>
          <w:p w14:paraId="3A851562"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-0.16%</w:t>
            </w:r>
          </w:p>
        </w:tc>
        <w:tc>
          <w:tcPr>
            <w:tcW w:w="896" w:type="dxa"/>
            <w:tcBorders>
              <w:top w:val="nil"/>
              <w:left w:val="nil"/>
              <w:bottom w:val="nil"/>
              <w:right w:val="nil"/>
            </w:tcBorders>
            <w:shd w:val="clear" w:color="auto" w:fill="auto"/>
            <w:noWrap/>
            <w:vAlign w:val="center"/>
            <w:hideMark/>
          </w:tcPr>
          <w:p w14:paraId="1E92134A"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103%</w:t>
            </w:r>
          </w:p>
        </w:tc>
        <w:tc>
          <w:tcPr>
            <w:tcW w:w="896" w:type="dxa"/>
            <w:tcBorders>
              <w:top w:val="nil"/>
              <w:left w:val="nil"/>
              <w:bottom w:val="nil"/>
              <w:right w:val="single" w:sz="8" w:space="0" w:color="auto"/>
            </w:tcBorders>
            <w:shd w:val="clear" w:color="auto" w:fill="auto"/>
            <w:noWrap/>
            <w:vAlign w:val="center"/>
            <w:hideMark/>
          </w:tcPr>
          <w:p w14:paraId="64FACAAF"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103%</w:t>
            </w:r>
          </w:p>
        </w:tc>
      </w:tr>
      <w:tr w:rsidR="00D0665F" w:rsidRPr="00D0665F" w14:paraId="38B0021F" w14:textId="77777777" w:rsidTr="00D0665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C368926"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Class C</w:t>
            </w:r>
          </w:p>
        </w:tc>
        <w:tc>
          <w:tcPr>
            <w:tcW w:w="1170" w:type="dxa"/>
            <w:tcBorders>
              <w:top w:val="nil"/>
              <w:left w:val="nil"/>
              <w:bottom w:val="nil"/>
              <w:right w:val="nil"/>
            </w:tcBorders>
            <w:shd w:val="clear" w:color="auto" w:fill="auto"/>
            <w:noWrap/>
            <w:vAlign w:val="center"/>
            <w:hideMark/>
          </w:tcPr>
          <w:p w14:paraId="033876F0"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-0.03%</w:t>
            </w:r>
          </w:p>
        </w:tc>
        <w:tc>
          <w:tcPr>
            <w:tcW w:w="1169" w:type="dxa"/>
            <w:tcBorders>
              <w:top w:val="nil"/>
              <w:left w:val="nil"/>
              <w:bottom w:val="nil"/>
              <w:right w:val="nil"/>
            </w:tcBorders>
            <w:shd w:val="clear" w:color="auto" w:fill="auto"/>
            <w:noWrap/>
            <w:vAlign w:val="center"/>
            <w:hideMark/>
          </w:tcPr>
          <w:p w14:paraId="283779AE"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0.01%</w:t>
            </w:r>
          </w:p>
        </w:tc>
        <w:tc>
          <w:tcPr>
            <w:tcW w:w="1169" w:type="dxa"/>
            <w:tcBorders>
              <w:top w:val="nil"/>
              <w:left w:val="nil"/>
              <w:bottom w:val="nil"/>
              <w:right w:val="single" w:sz="4" w:space="0" w:color="auto"/>
            </w:tcBorders>
            <w:shd w:val="clear" w:color="auto" w:fill="auto"/>
            <w:noWrap/>
            <w:vAlign w:val="center"/>
            <w:hideMark/>
          </w:tcPr>
          <w:p w14:paraId="7343CD4B"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-0.08%</w:t>
            </w:r>
          </w:p>
        </w:tc>
        <w:tc>
          <w:tcPr>
            <w:tcW w:w="896" w:type="dxa"/>
            <w:tcBorders>
              <w:top w:val="nil"/>
              <w:left w:val="nil"/>
              <w:bottom w:val="nil"/>
              <w:right w:val="nil"/>
            </w:tcBorders>
            <w:shd w:val="clear" w:color="auto" w:fill="auto"/>
            <w:noWrap/>
            <w:vAlign w:val="center"/>
            <w:hideMark/>
          </w:tcPr>
          <w:p w14:paraId="0B27B939"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104%</w:t>
            </w:r>
          </w:p>
        </w:tc>
        <w:tc>
          <w:tcPr>
            <w:tcW w:w="896" w:type="dxa"/>
            <w:tcBorders>
              <w:top w:val="nil"/>
              <w:left w:val="nil"/>
              <w:bottom w:val="nil"/>
              <w:right w:val="single" w:sz="8" w:space="0" w:color="auto"/>
            </w:tcBorders>
            <w:shd w:val="clear" w:color="auto" w:fill="auto"/>
            <w:noWrap/>
            <w:vAlign w:val="center"/>
            <w:hideMark/>
          </w:tcPr>
          <w:p w14:paraId="0DF986AB"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101%</w:t>
            </w:r>
          </w:p>
        </w:tc>
      </w:tr>
      <w:tr w:rsidR="00D0665F" w:rsidRPr="00D0665F" w14:paraId="2F1890A0" w14:textId="77777777" w:rsidTr="00D0665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34E3B59"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Class E</w:t>
            </w:r>
          </w:p>
        </w:tc>
        <w:tc>
          <w:tcPr>
            <w:tcW w:w="1170" w:type="dxa"/>
            <w:tcBorders>
              <w:top w:val="nil"/>
              <w:left w:val="nil"/>
              <w:bottom w:val="nil"/>
              <w:right w:val="nil"/>
            </w:tcBorders>
            <w:shd w:val="clear" w:color="auto" w:fill="auto"/>
            <w:noWrap/>
            <w:vAlign w:val="center"/>
            <w:hideMark/>
          </w:tcPr>
          <w:p w14:paraId="7B47A83C"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-0.08%</w:t>
            </w:r>
          </w:p>
        </w:tc>
        <w:tc>
          <w:tcPr>
            <w:tcW w:w="1169" w:type="dxa"/>
            <w:tcBorders>
              <w:top w:val="nil"/>
              <w:left w:val="nil"/>
              <w:bottom w:val="nil"/>
              <w:right w:val="nil"/>
            </w:tcBorders>
            <w:shd w:val="clear" w:color="auto" w:fill="auto"/>
            <w:noWrap/>
            <w:vAlign w:val="center"/>
            <w:hideMark/>
          </w:tcPr>
          <w:p w14:paraId="070DFD03"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-0.13%</w:t>
            </w:r>
          </w:p>
        </w:tc>
        <w:tc>
          <w:tcPr>
            <w:tcW w:w="1169" w:type="dxa"/>
            <w:tcBorders>
              <w:top w:val="nil"/>
              <w:left w:val="nil"/>
              <w:bottom w:val="nil"/>
              <w:right w:val="single" w:sz="4" w:space="0" w:color="auto"/>
            </w:tcBorders>
            <w:shd w:val="clear" w:color="auto" w:fill="auto"/>
            <w:noWrap/>
            <w:vAlign w:val="center"/>
            <w:hideMark/>
          </w:tcPr>
          <w:p w14:paraId="3EB00F44"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-0.12%</w:t>
            </w:r>
          </w:p>
        </w:tc>
        <w:tc>
          <w:tcPr>
            <w:tcW w:w="896" w:type="dxa"/>
            <w:tcBorders>
              <w:top w:val="nil"/>
              <w:left w:val="nil"/>
              <w:bottom w:val="nil"/>
              <w:right w:val="nil"/>
            </w:tcBorders>
            <w:shd w:val="clear" w:color="auto" w:fill="auto"/>
            <w:noWrap/>
            <w:vAlign w:val="center"/>
            <w:hideMark/>
          </w:tcPr>
          <w:p w14:paraId="03467FDE"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103%</w:t>
            </w:r>
          </w:p>
        </w:tc>
        <w:tc>
          <w:tcPr>
            <w:tcW w:w="896" w:type="dxa"/>
            <w:tcBorders>
              <w:top w:val="nil"/>
              <w:left w:val="nil"/>
              <w:bottom w:val="nil"/>
              <w:right w:val="single" w:sz="8" w:space="0" w:color="auto"/>
            </w:tcBorders>
            <w:shd w:val="clear" w:color="auto" w:fill="auto"/>
            <w:noWrap/>
            <w:vAlign w:val="center"/>
            <w:hideMark/>
          </w:tcPr>
          <w:p w14:paraId="42A42B29"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100%</w:t>
            </w:r>
          </w:p>
        </w:tc>
      </w:tr>
      <w:tr w:rsidR="00D0665F" w:rsidRPr="00D0665F" w14:paraId="13CD5BC8" w14:textId="77777777" w:rsidTr="00D0665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C71149A"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D0665F">
              <w:rPr>
                <w:rFonts w:ascii="Arial" w:hAnsi="Arial" w:cs="Arial"/>
                <w:b/>
                <w:bCs/>
                <w:color w:val="000000"/>
                <w:sz w:val="18"/>
                <w:szCs w:val="18"/>
                <w:lang w:val="fr-FR" w:eastAsia="fr-FR"/>
              </w:rPr>
              <w:t>Overall</w:t>
            </w:r>
            <w:proofErr w:type="spellEnd"/>
            <w:r w:rsidRPr="00D0665F">
              <w:rPr>
                <w:rFonts w:ascii="Arial" w:hAnsi="Arial" w:cs="Arial"/>
                <w:b/>
                <w:bCs/>
                <w:color w:val="000000"/>
                <w:sz w:val="18"/>
                <w:szCs w:val="18"/>
                <w:lang w:val="fr-FR" w:eastAsia="fr-FR"/>
              </w:rPr>
              <w:t xml:space="preserve"> </w:t>
            </w:r>
          </w:p>
        </w:tc>
        <w:tc>
          <w:tcPr>
            <w:tcW w:w="1170" w:type="dxa"/>
            <w:tcBorders>
              <w:top w:val="single" w:sz="8" w:space="0" w:color="auto"/>
              <w:left w:val="nil"/>
              <w:bottom w:val="nil"/>
              <w:right w:val="nil"/>
            </w:tcBorders>
            <w:shd w:val="clear" w:color="auto" w:fill="auto"/>
            <w:noWrap/>
            <w:vAlign w:val="center"/>
            <w:hideMark/>
          </w:tcPr>
          <w:p w14:paraId="793046E9"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-0.04%</w:t>
            </w:r>
          </w:p>
        </w:tc>
        <w:tc>
          <w:tcPr>
            <w:tcW w:w="1169" w:type="dxa"/>
            <w:tcBorders>
              <w:top w:val="single" w:sz="8" w:space="0" w:color="auto"/>
              <w:left w:val="nil"/>
              <w:bottom w:val="nil"/>
              <w:right w:val="nil"/>
            </w:tcBorders>
            <w:shd w:val="clear" w:color="auto" w:fill="auto"/>
            <w:noWrap/>
            <w:vAlign w:val="center"/>
            <w:hideMark/>
          </w:tcPr>
          <w:p w14:paraId="4C1D5939"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0.00%</w:t>
            </w:r>
          </w:p>
        </w:tc>
        <w:tc>
          <w:tcPr>
            <w:tcW w:w="1169" w:type="dxa"/>
            <w:tcBorders>
              <w:top w:val="single" w:sz="8" w:space="0" w:color="auto"/>
              <w:left w:val="nil"/>
              <w:bottom w:val="nil"/>
              <w:right w:val="single" w:sz="4" w:space="0" w:color="auto"/>
            </w:tcBorders>
            <w:shd w:val="clear" w:color="auto" w:fill="auto"/>
            <w:noWrap/>
            <w:vAlign w:val="center"/>
            <w:hideMark/>
          </w:tcPr>
          <w:p w14:paraId="1CF4ADDC"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-0.10%</w:t>
            </w:r>
          </w:p>
        </w:tc>
        <w:tc>
          <w:tcPr>
            <w:tcW w:w="896" w:type="dxa"/>
            <w:tcBorders>
              <w:top w:val="single" w:sz="8" w:space="0" w:color="auto"/>
              <w:left w:val="nil"/>
              <w:bottom w:val="nil"/>
              <w:right w:val="nil"/>
            </w:tcBorders>
            <w:shd w:val="clear" w:color="auto" w:fill="auto"/>
            <w:noWrap/>
            <w:vAlign w:val="center"/>
            <w:hideMark/>
          </w:tcPr>
          <w:p w14:paraId="71BE95B4"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103%</w:t>
            </w:r>
          </w:p>
        </w:tc>
        <w:tc>
          <w:tcPr>
            <w:tcW w:w="896" w:type="dxa"/>
            <w:tcBorders>
              <w:top w:val="single" w:sz="8" w:space="0" w:color="auto"/>
              <w:left w:val="nil"/>
              <w:bottom w:val="nil"/>
              <w:right w:val="single" w:sz="8" w:space="0" w:color="auto"/>
            </w:tcBorders>
            <w:shd w:val="clear" w:color="auto" w:fill="auto"/>
            <w:noWrap/>
            <w:vAlign w:val="center"/>
            <w:hideMark/>
          </w:tcPr>
          <w:p w14:paraId="378210DA"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103%</w:t>
            </w:r>
          </w:p>
        </w:tc>
      </w:tr>
      <w:tr w:rsidR="00D0665F" w:rsidRPr="00D0665F" w14:paraId="3008B93A" w14:textId="77777777" w:rsidTr="00D0665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846C04D"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Class D</w:t>
            </w:r>
          </w:p>
        </w:tc>
        <w:tc>
          <w:tcPr>
            <w:tcW w:w="1170" w:type="dxa"/>
            <w:tcBorders>
              <w:top w:val="single" w:sz="8" w:space="0" w:color="auto"/>
              <w:left w:val="nil"/>
              <w:bottom w:val="nil"/>
              <w:right w:val="nil"/>
            </w:tcBorders>
            <w:shd w:val="clear" w:color="auto" w:fill="auto"/>
            <w:noWrap/>
            <w:vAlign w:val="center"/>
            <w:hideMark/>
          </w:tcPr>
          <w:p w14:paraId="5D4C3019"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-0.02%</w:t>
            </w:r>
          </w:p>
        </w:tc>
        <w:tc>
          <w:tcPr>
            <w:tcW w:w="1169" w:type="dxa"/>
            <w:tcBorders>
              <w:top w:val="single" w:sz="8" w:space="0" w:color="auto"/>
              <w:left w:val="nil"/>
              <w:bottom w:val="nil"/>
              <w:right w:val="nil"/>
            </w:tcBorders>
            <w:shd w:val="clear" w:color="auto" w:fill="auto"/>
            <w:noWrap/>
            <w:vAlign w:val="center"/>
            <w:hideMark/>
          </w:tcPr>
          <w:p w14:paraId="4EDE1F06"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-0.06%</w:t>
            </w:r>
          </w:p>
        </w:tc>
        <w:tc>
          <w:tcPr>
            <w:tcW w:w="1169" w:type="dxa"/>
            <w:tcBorders>
              <w:top w:val="single" w:sz="8" w:space="0" w:color="auto"/>
              <w:left w:val="nil"/>
              <w:bottom w:val="nil"/>
              <w:right w:val="single" w:sz="4" w:space="0" w:color="auto"/>
            </w:tcBorders>
            <w:shd w:val="clear" w:color="auto" w:fill="auto"/>
            <w:noWrap/>
            <w:vAlign w:val="center"/>
            <w:hideMark/>
          </w:tcPr>
          <w:p w14:paraId="3A591141"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-0.01%</w:t>
            </w:r>
          </w:p>
        </w:tc>
        <w:tc>
          <w:tcPr>
            <w:tcW w:w="896" w:type="dxa"/>
            <w:tcBorders>
              <w:top w:val="single" w:sz="8" w:space="0" w:color="auto"/>
              <w:left w:val="nil"/>
              <w:bottom w:val="nil"/>
              <w:right w:val="nil"/>
            </w:tcBorders>
            <w:shd w:val="clear" w:color="auto" w:fill="auto"/>
            <w:noWrap/>
            <w:vAlign w:val="center"/>
            <w:hideMark/>
          </w:tcPr>
          <w:p w14:paraId="05F7CFEC"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106%</w:t>
            </w:r>
          </w:p>
        </w:tc>
        <w:tc>
          <w:tcPr>
            <w:tcW w:w="896" w:type="dxa"/>
            <w:tcBorders>
              <w:top w:val="single" w:sz="8" w:space="0" w:color="auto"/>
              <w:left w:val="nil"/>
              <w:bottom w:val="nil"/>
              <w:right w:val="single" w:sz="8" w:space="0" w:color="auto"/>
            </w:tcBorders>
            <w:shd w:val="clear" w:color="auto" w:fill="auto"/>
            <w:noWrap/>
            <w:vAlign w:val="center"/>
            <w:hideMark/>
          </w:tcPr>
          <w:p w14:paraId="0EF03407"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111%</w:t>
            </w:r>
          </w:p>
        </w:tc>
      </w:tr>
      <w:tr w:rsidR="00D0665F" w:rsidRPr="00D0665F" w14:paraId="3F17560E" w14:textId="77777777" w:rsidTr="00D0665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9B6A0E3"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Class F</w:t>
            </w:r>
          </w:p>
        </w:tc>
        <w:tc>
          <w:tcPr>
            <w:tcW w:w="1170" w:type="dxa"/>
            <w:tcBorders>
              <w:top w:val="nil"/>
              <w:left w:val="nil"/>
              <w:bottom w:val="nil"/>
              <w:right w:val="nil"/>
            </w:tcBorders>
            <w:shd w:val="clear" w:color="auto" w:fill="auto"/>
            <w:noWrap/>
            <w:vAlign w:val="center"/>
            <w:hideMark/>
          </w:tcPr>
          <w:p w14:paraId="4E4714DB"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-0.08%</w:t>
            </w:r>
          </w:p>
        </w:tc>
        <w:tc>
          <w:tcPr>
            <w:tcW w:w="1169" w:type="dxa"/>
            <w:tcBorders>
              <w:top w:val="nil"/>
              <w:left w:val="nil"/>
              <w:bottom w:val="nil"/>
              <w:right w:val="nil"/>
            </w:tcBorders>
            <w:shd w:val="clear" w:color="auto" w:fill="auto"/>
            <w:noWrap/>
            <w:vAlign w:val="center"/>
            <w:hideMark/>
          </w:tcPr>
          <w:p w14:paraId="17F80115"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-0.04%</w:t>
            </w:r>
          </w:p>
        </w:tc>
        <w:tc>
          <w:tcPr>
            <w:tcW w:w="1169" w:type="dxa"/>
            <w:tcBorders>
              <w:top w:val="nil"/>
              <w:left w:val="nil"/>
              <w:bottom w:val="nil"/>
              <w:right w:val="single" w:sz="4" w:space="0" w:color="auto"/>
            </w:tcBorders>
            <w:shd w:val="clear" w:color="auto" w:fill="auto"/>
            <w:noWrap/>
            <w:vAlign w:val="center"/>
            <w:hideMark/>
          </w:tcPr>
          <w:p w14:paraId="204E4F35"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-0.01%</w:t>
            </w:r>
          </w:p>
        </w:tc>
        <w:tc>
          <w:tcPr>
            <w:tcW w:w="896" w:type="dxa"/>
            <w:tcBorders>
              <w:top w:val="nil"/>
              <w:left w:val="nil"/>
              <w:bottom w:val="nil"/>
              <w:right w:val="nil"/>
            </w:tcBorders>
            <w:shd w:val="clear" w:color="auto" w:fill="auto"/>
            <w:noWrap/>
            <w:vAlign w:val="center"/>
            <w:hideMark/>
          </w:tcPr>
          <w:p w14:paraId="77417027"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106%</w:t>
            </w:r>
          </w:p>
        </w:tc>
        <w:tc>
          <w:tcPr>
            <w:tcW w:w="896" w:type="dxa"/>
            <w:tcBorders>
              <w:top w:val="nil"/>
              <w:left w:val="nil"/>
              <w:bottom w:val="nil"/>
              <w:right w:val="single" w:sz="8" w:space="0" w:color="auto"/>
            </w:tcBorders>
            <w:shd w:val="clear" w:color="auto" w:fill="auto"/>
            <w:noWrap/>
            <w:vAlign w:val="center"/>
            <w:hideMark/>
          </w:tcPr>
          <w:p w14:paraId="24788872"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102%</w:t>
            </w:r>
          </w:p>
        </w:tc>
      </w:tr>
      <w:tr w:rsidR="00D0665F" w:rsidRPr="00D0665F" w14:paraId="19ED6D57" w14:textId="77777777" w:rsidTr="00D0665F">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D4D2C5A"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Class TGM</w:t>
            </w:r>
          </w:p>
        </w:tc>
        <w:tc>
          <w:tcPr>
            <w:tcW w:w="1170" w:type="dxa"/>
            <w:tcBorders>
              <w:top w:val="nil"/>
              <w:left w:val="nil"/>
              <w:bottom w:val="single" w:sz="8" w:space="0" w:color="auto"/>
              <w:right w:val="nil"/>
            </w:tcBorders>
            <w:shd w:val="clear" w:color="auto" w:fill="auto"/>
            <w:noWrap/>
            <w:vAlign w:val="center"/>
            <w:hideMark/>
          </w:tcPr>
          <w:p w14:paraId="14AB6DA9"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w:t>
            </w:r>
            <w:proofErr w:type="gramStart"/>
            <w:r w:rsidRPr="00D0665F">
              <w:rPr>
                <w:rFonts w:ascii="Arial" w:hAnsi="Arial" w:cs="Arial"/>
                <w:color w:val="000000"/>
                <w:sz w:val="18"/>
                <w:szCs w:val="18"/>
                <w:lang w:val="fr-FR" w:eastAsia="fr-FR"/>
              </w:rPr>
              <w:t>VALUE!</w:t>
            </w:r>
            <w:proofErr w:type="gramEnd"/>
          </w:p>
        </w:tc>
        <w:tc>
          <w:tcPr>
            <w:tcW w:w="1169" w:type="dxa"/>
            <w:tcBorders>
              <w:top w:val="nil"/>
              <w:left w:val="nil"/>
              <w:bottom w:val="single" w:sz="8" w:space="0" w:color="auto"/>
              <w:right w:val="nil"/>
            </w:tcBorders>
            <w:shd w:val="clear" w:color="auto" w:fill="auto"/>
            <w:noWrap/>
            <w:vAlign w:val="center"/>
            <w:hideMark/>
          </w:tcPr>
          <w:p w14:paraId="0F9AB4B4"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w:t>
            </w:r>
            <w:proofErr w:type="gramStart"/>
            <w:r w:rsidRPr="00D0665F">
              <w:rPr>
                <w:rFonts w:ascii="Arial" w:hAnsi="Arial" w:cs="Arial"/>
                <w:color w:val="000000"/>
                <w:sz w:val="18"/>
                <w:szCs w:val="18"/>
                <w:lang w:val="fr-FR" w:eastAsia="fr-FR"/>
              </w:rPr>
              <w:t>VALUE!</w:t>
            </w:r>
            <w:proofErr w:type="gramEnd"/>
          </w:p>
        </w:tc>
        <w:tc>
          <w:tcPr>
            <w:tcW w:w="1169" w:type="dxa"/>
            <w:tcBorders>
              <w:top w:val="nil"/>
              <w:left w:val="nil"/>
              <w:bottom w:val="single" w:sz="8" w:space="0" w:color="auto"/>
              <w:right w:val="single" w:sz="4" w:space="0" w:color="auto"/>
            </w:tcBorders>
            <w:shd w:val="clear" w:color="auto" w:fill="auto"/>
            <w:noWrap/>
            <w:vAlign w:val="center"/>
            <w:hideMark/>
          </w:tcPr>
          <w:p w14:paraId="3D131BBB"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w:t>
            </w:r>
            <w:proofErr w:type="gramStart"/>
            <w:r w:rsidRPr="00D0665F">
              <w:rPr>
                <w:rFonts w:ascii="Arial" w:hAnsi="Arial" w:cs="Arial"/>
                <w:color w:val="000000"/>
                <w:sz w:val="18"/>
                <w:szCs w:val="18"/>
                <w:lang w:val="fr-FR" w:eastAsia="fr-FR"/>
              </w:rPr>
              <w:t>VALUE!</w:t>
            </w:r>
            <w:proofErr w:type="gramEnd"/>
          </w:p>
        </w:tc>
        <w:tc>
          <w:tcPr>
            <w:tcW w:w="896" w:type="dxa"/>
            <w:tcBorders>
              <w:top w:val="nil"/>
              <w:left w:val="nil"/>
              <w:bottom w:val="single" w:sz="8" w:space="0" w:color="auto"/>
              <w:right w:val="nil"/>
            </w:tcBorders>
            <w:shd w:val="clear" w:color="auto" w:fill="auto"/>
            <w:noWrap/>
            <w:vAlign w:val="center"/>
            <w:hideMark/>
          </w:tcPr>
          <w:p w14:paraId="211BB392"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w:t>
            </w:r>
            <w:proofErr w:type="gramStart"/>
            <w:r w:rsidRPr="00D0665F">
              <w:rPr>
                <w:rFonts w:ascii="Arial" w:hAnsi="Arial" w:cs="Arial"/>
                <w:color w:val="000000"/>
                <w:sz w:val="18"/>
                <w:szCs w:val="18"/>
                <w:lang w:val="fr-FR" w:eastAsia="fr-FR"/>
              </w:rPr>
              <w:t>NUM!</w:t>
            </w:r>
            <w:proofErr w:type="gramEnd"/>
          </w:p>
        </w:tc>
        <w:tc>
          <w:tcPr>
            <w:tcW w:w="896" w:type="dxa"/>
            <w:tcBorders>
              <w:top w:val="nil"/>
              <w:left w:val="nil"/>
              <w:bottom w:val="single" w:sz="8" w:space="0" w:color="auto"/>
              <w:right w:val="single" w:sz="8" w:space="0" w:color="auto"/>
            </w:tcBorders>
            <w:shd w:val="clear" w:color="auto" w:fill="auto"/>
            <w:noWrap/>
            <w:vAlign w:val="center"/>
            <w:hideMark/>
          </w:tcPr>
          <w:p w14:paraId="3EC4AB53"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w:t>
            </w:r>
            <w:proofErr w:type="gramStart"/>
            <w:r w:rsidRPr="00D0665F">
              <w:rPr>
                <w:rFonts w:ascii="Arial" w:hAnsi="Arial" w:cs="Arial"/>
                <w:color w:val="000000"/>
                <w:sz w:val="18"/>
                <w:szCs w:val="18"/>
                <w:lang w:val="fr-FR" w:eastAsia="fr-FR"/>
              </w:rPr>
              <w:t>NUM!</w:t>
            </w:r>
            <w:proofErr w:type="gramEnd"/>
          </w:p>
        </w:tc>
      </w:tr>
      <w:tr w:rsidR="00D0665F" w:rsidRPr="00D0665F" w14:paraId="6FCFD23A" w14:textId="77777777" w:rsidTr="00D0665F">
        <w:trPr>
          <w:trHeight w:val="255"/>
          <w:jc w:val="center"/>
        </w:trPr>
        <w:tc>
          <w:tcPr>
            <w:tcW w:w="1060" w:type="dxa"/>
            <w:tcBorders>
              <w:top w:val="nil"/>
              <w:left w:val="nil"/>
              <w:bottom w:val="nil"/>
              <w:right w:val="nil"/>
            </w:tcBorders>
            <w:shd w:val="clear" w:color="auto" w:fill="auto"/>
            <w:noWrap/>
            <w:vAlign w:val="center"/>
            <w:hideMark/>
          </w:tcPr>
          <w:p w14:paraId="44886272"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70" w:type="dxa"/>
            <w:tcBorders>
              <w:top w:val="nil"/>
              <w:left w:val="nil"/>
              <w:bottom w:val="nil"/>
              <w:right w:val="nil"/>
            </w:tcBorders>
            <w:shd w:val="clear" w:color="auto" w:fill="auto"/>
            <w:noWrap/>
            <w:vAlign w:val="center"/>
            <w:hideMark/>
          </w:tcPr>
          <w:p w14:paraId="3F357FF6"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69" w:type="dxa"/>
            <w:tcBorders>
              <w:top w:val="nil"/>
              <w:left w:val="nil"/>
              <w:bottom w:val="nil"/>
              <w:right w:val="nil"/>
            </w:tcBorders>
            <w:shd w:val="clear" w:color="auto" w:fill="auto"/>
            <w:noWrap/>
            <w:vAlign w:val="center"/>
            <w:hideMark/>
          </w:tcPr>
          <w:p w14:paraId="027AE453"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69" w:type="dxa"/>
            <w:tcBorders>
              <w:top w:val="nil"/>
              <w:left w:val="nil"/>
              <w:bottom w:val="nil"/>
              <w:right w:val="nil"/>
            </w:tcBorders>
            <w:shd w:val="clear" w:color="auto" w:fill="auto"/>
            <w:noWrap/>
            <w:vAlign w:val="center"/>
            <w:hideMark/>
          </w:tcPr>
          <w:p w14:paraId="3F960378"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96" w:type="dxa"/>
            <w:tcBorders>
              <w:top w:val="nil"/>
              <w:left w:val="nil"/>
              <w:bottom w:val="nil"/>
              <w:right w:val="nil"/>
            </w:tcBorders>
            <w:shd w:val="clear" w:color="auto" w:fill="auto"/>
            <w:noWrap/>
            <w:vAlign w:val="center"/>
            <w:hideMark/>
          </w:tcPr>
          <w:p w14:paraId="790FD8BA"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96" w:type="dxa"/>
            <w:tcBorders>
              <w:top w:val="nil"/>
              <w:left w:val="nil"/>
              <w:bottom w:val="nil"/>
              <w:right w:val="nil"/>
            </w:tcBorders>
            <w:shd w:val="clear" w:color="auto" w:fill="auto"/>
            <w:noWrap/>
            <w:vAlign w:val="center"/>
            <w:hideMark/>
          </w:tcPr>
          <w:p w14:paraId="6FFA4902"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D0665F" w:rsidRPr="00D0665F" w14:paraId="0BE2CFD3" w14:textId="77777777" w:rsidTr="00D0665F">
        <w:trPr>
          <w:trHeight w:val="255"/>
          <w:jc w:val="center"/>
        </w:trPr>
        <w:tc>
          <w:tcPr>
            <w:tcW w:w="1060" w:type="dxa"/>
            <w:tcBorders>
              <w:top w:val="nil"/>
              <w:left w:val="nil"/>
              <w:bottom w:val="nil"/>
              <w:right w:val="nil"/>
            </w:tcBorders>
            <w:shd w:val="clear" w:color="auto" w:fill="auto"/>
            <w:noWrap/>
            <w:vAlign w:val="center"/>
            <w:hideMark/>
          </w:tcPr>
          <w:p w14:paraId="12C0E8B2"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AB9E41"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D0665F">
              <w:rPr>
                <w:rFonts w:ascii="Arial" w:hAnsi="Arial" w:cs="Arial"/>
                <w:b/>
                <w:bCs/>
                <w:color w:val="000000"/>
                <w:sz w:val="18"/>
                <w:szCs w:val="18"/>
                <w:lang w:val="fr-FR" w:eastAsia="fr-FR"/>
              </w:rPr>
              <w:t>Random</w:t>
            </w:r>
            <w:proofErr w:type="spellEnd"/>
            <w:r w:rsidRPr="00D0665F">
              <w:rPr>
                <w:rFonts w:ascii="Arial" w:hAnsi="Arial" w:cs="Arial"/>
                <w:b/>
                <w:bCs/>
                <w:color w:val="000000"/>
                <w:sz w:val="18"/>
                <w:szCs w:val="18"/>
                <w:lang w:val="fr-FR" w:eastAsia="fr-FR"/>
              </w:rPr>
              <w:t xml:space="preserve"> Access Main 10</w:t>
            </w:r>
          </w:p>
        </w:tc>
      </w:tr>
      <w:tr w:rsidR="00D0665F" w:rsidRPr="00D0665F" w14:paraId="65B00361" w14:textId="77777777" w:rsidTr="00D0665F">
        <w:trPr>
          <w:trHeight w:val="255"/>
          <w:jc w:val="center"/>
        </w:trPr>
        <w:tc>
          <w:tcPr>
            <w:tcW w:w="1060" w:type="dxa"/>
            <w:tcBorders>
              <w:top w:val="nil"/>
              <w:left w:val="nil"/>
              <w:bottom w:val="nil"/>
              <w:right w:val="nil"/>
            </w:tcBorders>
            <w:shd w:val="clear" w:color="auto" w:fill="auto"/>
            <w:noWrap/>
            <w:vAlign w:val="center"/>
            <w:hideMark/>
          </w:tcPr>
          <w:p w14:paraId="174B8B93"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4836498A"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0665F">
              <w:rPr>
                <w:rFonts w:ascii="Arial" w:hAnsi="Arial" w:cs="Arial"/>
                <w:b/>
                <w:bCs/>
                <w:color w:val="000000"/>
                <w:sz w:val="18"/>
                <w:szCs w:val="18"/>
                <w:lang w:val="fr-FR" w:eastAsia="fr-FR"/>
              </w:rPr>
              <w:t>Over ECM-7.0-IDG</w:t>
            </w:r>
          </w:p>
        </w:tc>
      </w:tr>
      <w:tr w:rsidR="00D0665F" w:rsidRPr="00D0665F" w14:paraId="5B0B9EAC" w14:textId="77777777" w:rsidTr="00D0665F">
        <w:trPr>
          <w:trHeight w:val="255"/>
          <w:jc w:val="center"/>
        </w:trPr>
        <w:tc>
          <w:tcPr>
            <w:tcW w:w="1060" w:type="dxa"/>
            <w:tcBorders>
              <w:top w:val="nil"/>
              <w:left w:val="nil"/>
              <w:bottom w:val="nil"/>
              <w:right w:val="nil"/>
            </w:tcBorders>
            <w:shd w:val="clear" w:color="auto" w:fill="auto"/>
            <w:noWrap/>
            <w:vAlign w:val="center"/>
            <w:hideMark/>
          </w:tcPr>
          <w:p w14:paraId="2C7E8EAF"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
          <w:p w14:paraId="0E349F60"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Y</w:t>
            </w:r>
          </w:p>
        </w:tc>
        <w:tc>
          <w:tcPr>
            <w:tcW w:w="1169" w:type="dxa"/>
            <w:tcBorders>
              <w:top w:val="nil"/>
              <w:left w:val="nil"/>
              <w:bottom w:val="single" w:sz="8" w:space="0" w:color="auto"/>
              <w:right w:val="nil"/>
            </w:tcBorders>
            <w:shd w:val="clear" w:color="auto" w:fill="auto"/>
            <w:noWrap/>
            <w:vAlign w:val="center"/>
            <w:hideMark/>
          </w:tcPr>
          <w:p w14:paraId="13D2EA83"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U</w:t>
            </w:r>
          </w:p>
        </w:tc>
        <w:tc>
          <w:tcPr>
            <w:tcW w:w="1169" w:type="dxa"/>
            <w:tcBorders>
              <w:top w:val="nil"/>
              <w:left w:val="nil"/>
              <w:bottom w:val="single" w:sz="8" w:space="0" w:color="auto"/>
              <w:right w:val="single" w:sz="4" w:space="0" w:color="auto"/>
            </w:tcBorders>
            <w:shd w:val="clear" w:color="auto" w:fill="auto"/>
            <w:noWrap/>
            <w:vAlign w:val="center"/>
            <w:hideMark/>
          </w:tcPr>
          <w:p w14:paraId="1D7B65C1"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V</w:t>
            </w:r>
          </w:p>
        </w:tc>
        <w:tc>
          <w:tcPr>
            <w:tcW w:w="896" w:type="dxa"/>
            <w:tcBorders>
              <w:top w:val="nil"/>
              <w:left w:val="nil"/>
              <w:bottom w:val="single" w:sz="8" w:space="0" w:color="auto"/>
              <w:right w:val="nil"/>
            </w:tcBorders>
            <w:shd w:val="clear" w:color="auto" w:fill="auto"/>
            <w:noWrap/>
            <w:vAlign w:val="center"/>
            <w:hideMark/>
          </w:tcPr>
          <w:p w14:paraId="21FB5F80"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D0665F">
              <w:rPr>
                <w:rFonts w:ascii="Arial" w:hAnsi="Arial" w:cs="Arial"/>
                <w:color w:val="000000"/>
                <w:sz w:val="18"/>
                <w:szCs w:val="18"/>
                <w:lang w:val="fr-FR" w:eastAsia="fr-FR"/>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438B88CB"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D0665F">
              <w:rPr>
                <w:rFonts w:ascii="Arial" w:hAnsi="Arial" w:cs="Arial"/>
                <w:color w:val="000000"/>
                <w:sz w:val="18"/>
                <w:szCs w:val="18"/>
                <w:lang w:val="fr-FR" w:eastAsia="fr-FR"/>
              </w:rPr>
              <w:t>DecT</w:t>
            </w:r>
            <w:proofErr w:type="spellEnd"/>
          </w:p>
        </w:tc>
      </w:tr>
      <w:tr w:rsidR="00D0665F" w:rsidRPr="00D0665F" w14:paraId="64474903" w14:textId="77777777" w:rsidTr="00D0665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7D31EE6"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Class A1</w:t>
            </w:r>
          </w:p>
        </w:tc>
        <w:tc>
          <w:tcPr>
            <w:tcW w:w="1170" w:type="dxa"/>
            <w:tcBorders>
              <w:top w:val="nil"/>
              <w:left w:val="nil"/>
              <w:bottom w:val="nil"/>
              <w:right w:val="nil"/>
            </w:tcBorders>
            <w:shd w:val="clear" w:color="auto" w:fill="auto"/>
            <w:noWrap/>
            <w:vAlign w:val="center"/>
            <w:hideMark/>
          </w:tcPr>
          <w:p w14:paraId="29554568"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w:t>
            </w:r>
            <w:proofErr w:type="gramStart"/>
            <w:r w:rsidRPr="00D0665F">
              <w:rPr>
                <w:rFonts w:ascii="Arial" w:hAnsi="Arial" w:cs="Arial"/>
                <w:color w:val="000000"/>
                <w:sz w:val="18"/>
                <w:szCs w:val="18"/>
                <w:lang w:val="fr-FR" w:eastAsia="fr-FR"/>
              </w:rPr>
              <w:t>VALUE!</w:t>
            </w:r>
            <w:proofErr w:type="gramEnd"/>
          </w:p>
        </w:tc>
        <w:tc>
          <w:tcPr>
            <w:tcW w:w="1169" w:type="dxa"/>
            <w:tcBorders>
              <w:top w:val="nil"/>
              <w:left w:val="nil"/>
              <w:bottom w:val="nil"/>
              <w:right w:val="nil"/>
            </w:tcBorders>
            <w:shd w:val="clear" w:color="auto" w:fill="auto"/>
            <w:noWrap/>
            <w:vAlign w:val="center"/>
            <w:hideMark/>
          </w:tcPr>
          <w:p w14:paraId="4754772E"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w:t>
            </w:r>
            <w:proofErr w:type="gramStart"/>
            <w:r w:rsidRPr="00D0665F">
              <w:rPr>
                <w:rFonts w:ascii="Arial" w:hAnsi="Arial" w:cs="Arial"/>
                <w:color w:val="000000"/>
                <w:sz w:val="18"/>
                <w:szCs w:val="18"/>
                <w:lang w:val="fr-FR" w:eastAsia="fr-FR"/>
              </w:rPr>
              <w:t>VALUE!</w:t>
            </w:r>
            <w:proofErr w:type="gramEnd"/>
          </w:p>
        </w:tc>
        <w:tc>
          <w:tcPr>
            <w:tcW w:w="1169" w:type="dxa"/>
            <w:tcBorders>
              <w:top w:val="nil"/>
              <w:left w:val="nil"/>
              <w:bottom w:val="nil"/>
              <w:right w:val="single" w:sz="4" w:space="0" w:color="auto"/>
            </w:tcBorders>
            <w:shd w:val="clear" w:color="auto" w:fill="auto"/>
            <w:noWrap/>
            <w:vAlign w:val="center"/>
            <w:hideMark/>
          </w:tcPr>
          <w:p w14:paraId="0E6CF5BB"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w:t>
            </w:r>
            <w:proofErr w:type="gramStart"/>
            <w:r w:rsidRPr="00D0665F">
              <w:rPr>
                <w:rFonts w:ascii="Arial" w:hAnsi="Arial" w:cs="Arial"/>
                <w:color w:val="000000"/>
                <w:sz w:val="18"/>
                <w:szCs w:val="18"/>
                <w:lang w:val="fr-FR" w:eastAsia="fr-FR"/>
              </w:rPr>
              <w:t>VALUE!</w:t>
            </w:r>
            <w:proofErr w:type="gramEnd"/>
          </w:p>
        </w:tc>
        <w:tc>
          <w:tcPr>
            <w:tcW w:w="896" w:type="dxa"/>
            <w:tcBorders>
              <w:top w:val="nil"/>
              <w:left w:val="nil"/>
              <w:bottom w:val="nil"/>
              <w:right w:val="nil"/>
            </w:tcBorders>
            <w:shd w:val="clear" w:color="auto" w:fill="auto"/>
            <w:noWrap/>
            <w:vAlign w:val="center"/>
            <w:hideMark/>
          </w:tcPr>
          <w:p w14:paraId="051BCE7E"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w:t>
            </w:r>
            <w:proofErr w:type="gramStart"/>
            <w:r w:rsidRPr="00D0665F">
              <w:rPr>
                <w:rFonts w:ascii="Arial" w:hAnsi="Arial" w:cs="Arial"/>
                <w:color w:val="000000"/>
                <w:sz w:val="18"/>
                <w:szCs w:val="18"/>
                <w:lang w:val="fr-FR" w:eastAsia="fr-FR"/>
              </w:rPr>
              <w:t>NUM!</w:t>
            </w:r>
            <w:proofErr w:type="gramEnd"/>
          </w:p>
        </w:tc>
        <w:tc>
          <w:tcPr>
            <w:tcW w:w="896" w:type="dxa"/>
            <w:tcBorders>
              <w:top w:val="nil"/>
              <w:left w:val="nil"/>
              <w:bottom w:val="nil"/>
              <w:right w:val="single" w:sz="8" w:space="0" w:color="auto"/>
            </w:tcBorders>
            <w:shd w:val="clear" w:color="auto" w:fill="auto"/>
            <w:noWrap/>
            <w:vAlign w:val="center"/>
            <w:hideMark/>
          </w:tcPr>
          <w:p w14:paraId="16CD7D29"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w:t>
            </w:r>
            <w:proofErr w:type="gramStart"/>
            <w:r w:rsidRPr="00D0665F">
              <w:rPr>
                <w:rFonts w:ascii="Arial" w:hAnsi="Arial" w:cs="Arial"/>
                <w:color w:val="000000"/>
                <w:sz w:val="18"/>
                <w:szCs w:val="18"/>
                <w:lang w:val="fr-FR" w:eastAsia="fr-FR"/>
              </w:rPr>
              <w:t>NUM!</w:t>
            </w:r>
            <w:proofErr w:type="gramEnd"/>
          </w:p>
        </w:tc>
      </w:tr>
      <w:tr w:rsidR="00D0665F" w:rsidRPr="00D0665F" w14:paraId="5FB3C16E" w14:textId="77777777" w:rsidTr="00D0665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DC8DDFF"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Class A2</w:t>
            </w:r>
          </w:p>
        </w:tc>
        <w:tc>
          <w:tcPr>
            <w:tcW w:w="1170" w:type="dxa"/>
            <w:tcBorders>
              <w:top w:val="nil"/>
              <w:left w:val="nil"/>
              <w:bottom w:val="nil"/>
              <w:right w:val="nil"/>
            </w:tcBorders>
            <w:shd w:val="clear" w:color="auto" w:fill="auto"/>
            <w:noWrap/>
            <w:vAlign w:val="center"/>
            <w:hideMark/>
          </w:tcPr>
          <w:p w14:paraId="3DF93450"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w:t>
            </w:r>
            <w:proofErr w:type="gramStart"/>
            <w:r w:rsidRPr="00D0665F">
              <w:rPr>
                <w:rFonts w:ascii="Arial" w:hAnsi="Arial" w:cs="Arial"/>
                <w:color w:val="000000"/>
                <w:sz w:val="18"/>
                <w:szCs w:val="18"/>
                <w:lang w:val="fr-FR" w:eastAsia="fr-FR"/>
              </w:rPr>
              <w:t>VALUE!</w:t>
            </w:r>
            <w:proofErr w:type="gramEnd"/>
          </w:p>
        </w:tc>
        <w:tc>
          <w:tcPr>
            <w:tcW w:w="1169" w:type="dxa"/>
            <w:tcBorders>
              <w:top w:val="nil"/>
              <w:left w:val="nil"/>
              <w:bottom w:val="nil"/>
              <w:right w:val="nil"/>
            </w:tcBorders>
            <w:shd w:val="clear" w:color="auto" w:fill="auto"/>
            <w:noWrap/>
            <w:vAlign w:val="center"/>
            <w:hideMark/>
          </w:tcPr>
          <w:p w14:paraId="1C58AF24"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w:t>
            </w:r>
            <w:proofErr w:type="gramStart"/>
            <w:r w:rsidRPr="00D0665F">
              <w:rPr>
                <w:rFonts w:ascii="Arial" w:hAnsi="Arial" w:cs="Arial"/>
                <w:color w:val="000000"/>
                <w:sz w:val="18"/>
                <w:szCs w:val="18"/>
                <w:lang w:val="fr-FR" w:eastAsia="fr-FR"/>
              </w:rPr>
              <w:t>VALUE!</w:t>
            </w:r>
            <w:proofErr w:type="gramEnd"/>
          </w:p>
        </w:tc>
        <w:tc>
          <w:tcPr>
            <w:tcW w:w="1169" w:type="dxa"/>
            <w:tcBorders>
              <w:top w:val="nil"/>
              <w:left w:val="nil"/>
              <w:bottom w:val="nil"/>
              <w:right w:val="single" w:sz="4" w:space="0" w:color="auto"/>
            </w:tcBorders>
            <w:shd w:val="clear" w:color="auto" w:fill="auto"/>
            <w:noWrap/>
            <w:vAlign w:val="center"/>
            <w:hideMark/>
          </w:tcPr>
          <w:p w14:paraId="1143B5E6"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w:t>
            </w:r>
            <w:proofErr w:type="gramStart"/>
            <w:r w:rsidRPr="00D0665F">
              <w:rPr>
                <w:rFonts w:ascii="Arial" w:hAnsi="Arial" w:cs="Arial"/>
                <w:color w:val="000000"/>
                <w:sz w:val="18"/>
                <w:szCs w:val="18"/>
                <w:lang w:val="fr-FR" w:eastAsia="fr-FR"/>
              </w:rPr>
              <w:t>VALUE!</w:t>
            </w:r>
            <w:proofErr w:type="gramEnd"/>
          </w:p>
        </w:tc>
        <w:tc>
          <w:tcPr>
            <w:tcW w:w="896" w:type="dxa"/>
            <w:tcBorders>
              <w:top w:val="nil"/>
              <w:left w:val="nil"/>
              <w:bottom w:val="nil"/>
              <w:right w:val="nil"/>
            </w:tcBorders>
            <w:shd w:val="clear" w:color="auto" w:fill="auto"/>
            <w:noWrap/>
            <w:vAlign w:val="center"/>
            <w:hideMark/>
          </w:tcPr>
          <w:p w14:paraId="6DA5E669"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w:t>
            </w:r>
            <w:proofErr w:type="gramStart"/>
            <w:r w:rsidRPr="00D0665F">
              <w:rPr>
                <w:rFonts w:ascii="Arial" w:hAnsi="Arial" w:cs="Arial"/>
                <w:color w:val="000000"/>
                <w:sz w:val="18"/>
                <w:szCs w:val="18"/>
                <w:lang w:val="fr-FR" w:eastAsia="fr-FR"/>
              </w:rPr>
              <w:t>NUM!</w:t>
            </w:r>
            <w:proofErr w:type="gramEnd"/>
          </w:p>
        </w:tc>
        <w:tc>
          <w:tcPr>
            <w:tcW w:w="896" w:type="dxa"/>
            <w:tcBorders>
              <w:top w:val="nil"/>
              <w:left w:val="nil"/>
              <w:bottom w:val="nil"/>
              <w:right w:val="single" w:sz="8" w:space="0" w:color="auto"/>
            </w:tcBorders>
            <w:shd w:val="clear" w:color="auto" w:fill="auto"/>
            <w:noWrap/>
            <w:vAlign w:val="center"/>
            <w:hideMark/>
          </w:tcPr>
          <w:p w14:paraId="10852A48"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w:t>
            </w:r>
            <w:proofErr w:type="gramStart"/>
            <w:r w:rsidRPr="00D0665F">
              <w:rPr>
                <w:rFonts w:ascii="Arial" w:hAnsi="Arial" w:cs="Arial"/>
                <w:color w:val="000000"/>
                <w:sz w:val="18"/>
                <w:szCs w:val="18"/>
                <w:lang w:val="fr-FR" w:eastAsia="fr-FR"/>
              </w:rPr>
              <w:t>NUM!</w:t>
            </w:r>
            <w:proofErr w:type="gramEnd"/>
          </w:p>
        </w:tc>
      </w:tr>
      <w:tr w:rsidR="00D0665F" w:rsidRPr="00D0665F" w14:paraId="669083BD" w14:textId="77777777" w:rsidTr="00D0665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E10786C"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Class B</w:t>
            </w:r>
          </w:p>
        </w:tc>
        <w:tc>
          <w:tcPr>
            <w:tcW w:w="1170" w:type="dxa"/>
            <w:tcBorders>
              <w:top w:val="nil"/>
              <w:left w:val="nil"/>
              <w:bottom w:val="nil"/>
              <w:right w:val="nil"/>
            </w:tcBorders>
            <w:shd w:val="clear" w:color="auto" w:fill="auto"/>
            <w:noWrap/>
            <w:vAlign w:val="center"/>
            <w:hideMark/>
          </w:tcPr>
          <w:p w14:paraId="28E88A72"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-0.02%</w:t>
            </w:r>
          </w:p>
        </w:tc>
        <w:tc>
          <w:tcPr>
            <w:tcW w:w="1169" w:type="dxa"/>
            <w:tcBorders>
              <w:top w:val="nil"/>
              <w:left w:val="nil"/>
              <w:bottom w:val="nil"/>
              <w:right w:val="nil"/>
            </w:tcBorders>
            <w:shd w:val="clear" w:color="auto" w:fill="auto"/>
            <w:noWrap/>
            <w:vAlign w:val="center"/>
            <w:hideMark/>
          </w:tcPr>
          <w:p w14:paraId="7C140EA1"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-0.10%</w:t>
            </w:r>
          </w:p>
        </w:tc>
        <w:tc>
          <w:tcPr>
            <w:tcW w:w="1169" w:type="dxa"/>
            <w:tcBorders>
              <w:top w:val="nil"/>
              <w:left w:val="nil"/>
              <w:bottom w:val="nil"/>
              <w:right w:val="single" w:sz="4" w:space="0" w:color="auto"/>
            </w:tcBorders>
            <w:shd w:val="clear" w:color="auto" w:fill="auto"/>
            <w:noWrap/>
            <w:vAlign w:val="center"/>
            <w:hideMark/>
          </w:tcPr>
          <w:p w14:paraId="288220D0"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-0.39%</w:t>
            </w:r>
          </w:p>
        </w:tc>
        <w:tc>
          <w:tcPr>
            <w:tcW w:w="896" w:type="dxa"/>
            <w:tcBorders>
              <w:top w:val="nil"/>
              <w:left w:val="nil"/>
              <w:bottom w:val="nil"/>
              <w:right w:val="nil"/>
            </w:tcBorders>
            <w:shd w:val="clear" w:color="auto" w:fill="auto"/>
            <w:noWrap/>
            <w:vAlign w:val="center"/>
            <w:hideMark/>
          </w:tcPr>
          <w:p w14:paraId="23319BD0"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102%</w:t>
            </w:r>
          </w:p>
        </w:tc>
        <w:tc>
          <w:tcPr>
            <w:tcW w:w="896" w:type="dxa"/>
            <w:tcBorders>
              <w:top w:val="nil"/>
              <w:left w:val="nil"/>
              <w:bottom w:val="nil"/>
              <w:right w:val="single" w:sz="8" w:space="0" w:color="auto"/>
            </w:tcBorders>
            <w:shd w:val="clear" w:color="auto" w:fill="auto"/>
            <w:noWrap/>
            <w:vAlign w:val="center"/>
            <w:hideMark/>
          </w:tcPr>
          <w:p w14:paraId="413342A5"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105%</w:t>
            </w:r>
          </w:p>
        </w:tc>
      </w:tr>
      <w:tr w:rsidR="00D0665F" w:rsidRPr="00D0665F" w14:paraId="0158031F" w14:textId="77777777" w:rsidTr="00D0665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11AD4A8"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Class C</w:t>
            </w:r>
          </w:p>
        </w:tc>
        <w:tc>
          <w:tcPr>
            <w:tcW w:w="1170" w:type="dxa"/>
            <w:tcBorders>
              <w:top w:val="nil"/>
              <w:left w:val="nil"/>
              <w:bottom w:val="nil"/>
              <w:right w:val="nil"/>
            </w:tcBorders>
            <w:shd w:val="clear" w:color="auto" w:fill="auto"/>
            <w:noWrap/>
            <w:vAlign w:val="center"/>
            <w:hideMark/>
          </w:tcPr>
          <w:p w14:paraId="0D5D198F"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0.01%</w:t>
            </w:r>
          </w:p>
        </w:tc>
        <w:tc>
          <w:tcPr>
            <w:tcW w:w="1169" w:type="dxa"/>
            <w:tcBorders>
              <w:top w:val="nil"/>
              <w:left w:val="nil"/>
              <w:bottom w:val="nil"/>
              <w:right w:val="nil"/>
            </w:tcBorders>
            <w:shd w:val="clear" w:color="auto" w:fill="auto"/>
            <w:noWrap/>
            <w:vAlign w:val="center"/>
            <w:hideMark/>
          </w:tcPr>
          <w:p w14:paraId="47AA4556"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-0.04%</w:t>
            </w:r>
          </w:p>
        </w:tc>
        <w:tc>
          <w:tcPr>
            <w:tcW w:w="1169" w:type="dxa"/>
            <w:tcBorders>
              <w:top w:val="nil"/>
              <w:left w:val="nil"/>
              <w:bottom w:val="nil"/>
              <w:right w:val="single" w:sz="4" w:space="0" w:color="auto"/>
            </w:tcBorders>
            <w:shd w:val="clear" w:color="auto" w:fill="auto"/>
            <w:noWrap/>
            <w:vAlign w:val="center"/>
            <w:hideMark/>
          </w:tcPr>
          <w:p w14:paraId="6A32CB88"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0.02%</w:t>
            </w:r>
          </w:p>
        </w:tc>
        <w:tc>
          <w:tcPr>
            <w:tcW w:w="896" w:type="dxa"/>
            <w:tcBorders>
              <w:top w:val="nil"/>
              <w:left w:val="nil"/>
              <w:bottom w:val="nil"/>
              <w:right w:val="nil"/>
            </w:tcBorders>
            <w:shd w:val="clear" w:color="auto" w:fill="auto"/>
            <w:noWrap/>
            <w:vAlign w:val="center"/>
            <w:hideMark/>
          </w:tcPr>
          <w:p w14:paraId="39B711B3"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99%</w:t>
            </w:r>
          </w:p>
        </w:tc>
        <w:tc>
          <w:tcPr>
            <w:tcW w:w="896" w:type="dxa"/>
            <w:tcBorders>
              <w:top w:val="nil"/>
              <w:left w:val="nil"/>
              <w:bottom w:val="nil"/>
              <w:right w:val="single" w:sz="8" w:space="0" w:color="auto"/>
            </w:tcBorders>
            <w:shd w:val="clear" w:color="auto" w:fill="auto"/>
            <w:noWrap/>
            <w:vAlign w:val="center"/>
            <w:hideMark/>
          </w:tcPr>
          <w:p w14:paraId="3F2ECC14"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104%</w:t>
            </w:r>
          </w:p>
        </w:tc>
      </w:tr>
      <w:tr w:rsidR="00D0665F" w:rsidRPr="00D0665F" w14:paraId="0AD5397D" w14:textId="77777777" w:rsidTr="00D0665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87C664C"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Class E</w:t>
            </w:r>
          </w:p>
        </w:tc>
        <w:tc>
          <w:tcPr>
            <w:tcW w:w="1170" w:type="dxa"/>
            <w:tcBorders>
              <w:top w:val="nil"/>
              <w:left w:val="nil"/>
              <w:bottom w:val="nil"/>
              <w:right w:val="nil"/>
            </w:tcBorders>
            <w:shd w:val="clear" w:color="auto" w:fill="auto"/>
            <w:noWrap/>
            <w:vAlign w:val="center"/>
            <w:hideMark/>
          </w:tcPr>
          <w:p w14:paraId="476D47A1"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 </w:t>
            </w:r>
          </w:p>
        </w:tc>
        <w:tc>
          <w:tcPr>
            <w:tcW w:w="1169" w:type="dxa"/>
            <w:tcBorders>
              <w:top w:val="nil"/>
              <w:left w:val="nil"/>
              <w:bottom w:val="nil"/>
              <w:right w:val="nil"/>
            </w:tcBorders>
            <w:shd w:val="clear" w:color="auto" w:fill="auto"/>
            <w:noWrap/>
            <w:vAlign w:val="center"/>
            <w:hideMark/>
          </w:tcPr>
          <w:p w14:paraId="4661BE8C"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9" w:type="dxa"/>
            <w:tcBorders>
              <w:top w:val="nil"/>
              <w:left w:val="nil"/>
              <w:bottom w:val="nil"/>
              <w:right w:val="single" w:sz="4" w:space="0" w:color="auto"/>
            </w:tcBorders>
            <w:shd w:val="clear" w:color="auto" w:fill="auto"/>
            <w:noWrap/>
            <w:vAlign w:val="center"/>
            <w:hideMark/>
          </w:tcPr>
          <w:p w14:paraId="2ED7D4EE"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 </w:t>
            </w:r>
          </w:p>
        </w:tc>
        <w:tc>
          <w:tcPr>
            <w:tcW w:w="896" w:type="dxa"/>
            <w:tcBorders>
              <w:top w:val="nil"/>
              <w:left w:val="nil"/>
              <w:bottom w:val="nil"/>
              <w:right w:val="nil"/>
            </w:tcBorders>
            <w:shd w:val="clear" w:color="auto" w:fill="auto"/>
            <w:noWrap/>
            <w:vAlign w:val="center"/>
            <w:hideMark/>
          </w:tcPr>
          <w:p w14:paraId="291080A9"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 </w:t>
            </w:r>
          </w:p>
        </w:tc>
        <w:tc>
          <w:tcPr>
            <w:tcW w:w="896" w:type="dxa"/>
            <w:tcBorders>
              <w:top w:val="nil"/>
              <w:left w:val="nil"/>
              <w:bottom w:val="nil"/>
              <w:right w:val="single" w:sz="8" w:space="0" w:color="auto"/>
            </w:tcBorders>
            <w:shd w:val="clear" w:color="auto" w:fill="auto"/>
            <w:noWrap/>
            <w:vAlign w:val="center"/>
            <w:hideMark/>
          </w:tcPr>
          <w:p w14:paraId="792490D5"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 </w:t>
            </w:r>
          </w:p>
        </w:tc>
      </w:tr>
      <w:tr w:rsidR="00D0665F" w:rsidRPr="00D0665F" w14:paraId="77AEE215" w14:textId="77777777" w:rsidTr="00D0665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10B187F"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D0665F">
              <w:rPr>
                <w:rFonts w:ascii="Arial" w:hAnsi="Arial" w:cs="Arial"/>
                <w:b/>
                <w:bCs/>
                <w:color w:val="000000"/>
                <w:sz w:val="18"/>
                <w:szCs w:val="18"/>
                <w:lang w:val="fr-FR" w:eastAsia="fr-FR"/>
              </w:rPr>
              <w:t>Overall</w:t>
            </w:r>
            <w:proofErr w:type="spellEnd"/>
          </w:p>
        </w:tc>
        <w:tc>
          <w:tcPr>
            <w:tcW w:w="1170" w:type="dxa"/>
            <w:tcBorders>
              <w:top w:val="single" w:sz="8" w:space="0" w:color="auto"/>
              <w:left w:val="nil"/>
              <w:bottom w:val="nil"/>
              <w:right w:val="nil"/>
            </w:tcBorders>
            <w:shd w:val="clear" w:color="auto" w:fill="auto"/>
            <w:noWrap/>
            <w:vAlign w:val="center"/>
            <w:hideMark/>
          </w:tcPr>
          <w:p w14:paraId="11B7A0CC"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w:t>
            </w:r>
            <w:proofErr w:type="gramStart"/>
            <w:r w:rsidRPr="00D0665F">
              <w:rPr>
                <w:rFonts w:ascii="Arial" w:hAnsi="Arial" w:cs="Arial"/>
                <w:color w:val="000000"/>
                <w:sz w:val="18"/>
                <w:szCs w:val="18"/>
                <w:lang w:val="fr-FR" w:eastAsia="fr-FR"/>
              </w:rPr>
              <w:t>VALUE!</w:t>
            </w:r>
            <w:proofErr w:type="gramEnd"/>
          </w:p>
        </w:tc>
        <w:tc>
          <w:tcPr>
            <w:tcW w:w="1169" w:type="dxa"/>
            <w:tcBorders>
              <w:top w:val="single" w:sz="8" w:space="0" w:color="auto"/>
              <w:left w:val="nil"/>
              <w:bottom w:val="nil"/>
              <w:right w:val="nil"/>
            </w:tcBorders>
            <w:shd w:val="clear" w:color="auto" w:fill="auto"/>
            <w:noWrap/>
            <w:vAlign w:val="center"/>
            <w:hideMark/>
          </w:tcPr>
          <w:p w14:paraId="4CA071B9"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w:t>
            </w:r>
            <w:proofErr w:type="gramStart"/>
            <w:r w:rsidRPr="00D0665F">
              <w:rPr>
                <w:rFonts w:ascii="Arial" w:hAnsi="Arial" w:cs="Arial"/>
                <w:color w:val="000000"/>
                <w:sz w:val="18"/>
                <w:szCs w:val="18"/>
                <w:lang w:val="fr-FR" w:eastAsia="fr-FR"/>
              </w:rPr>
              <w:t>VALUE!</w:t>
            </w:r>
            <w:proofErr w:type="gramEnd"/>
          </w:p>
        </w:tc>
        <w:tc>
          <w:tcPr>
            <w:tcW w:w="1169" w:type="dxa"/>
            <w:tcBorders>
              <w:top w:val="single" w:sz="8" w:space="0" w:color="auto"/>
              <w:left w:val="nil"/>
              <w:bottom w:val="nil"/>
              <w:right w:val="single" w:sz="4" w:space="0" w:color="auto"/>
            </w:tcBorders>
            <w:shd w:val="clear" w:color="auto" w:fill="auto"/>
            <w:noWrap/>
            <w:vAlign w:val="center"/>
            <w:hideMark/>
          </w:tcPr>
          <w:p w14:paraId="4237A837"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w:t>
            </w:r>
            <w:proofErr w:type="gramStart"/>
            <w:r w:rsidRPr="00D0665F">
              <w:rPr>
                <w:rFonts w:ascii="Arial" w:hAnsi="Arial" w:cs="Arial"/>
                <w:color w:val="000000"/>
                <w:sz w:val="18"/>
                <w:szCs w:val="18"/>
                <w:lang w:val="fr-FR" w:eastAsia="fr-FR"/>
              </w:rPr>
              <w:t>VALUE!</w:t>
            </w:r>
            <w:proofErr w:type="gramEnd"/>
          </w:p>
        </w:tc>
        <w:tc>
          <w:tcPr>
            <w:tcW w:w="896" w:type="dxa"/>
            <w:tcBorders>
              <w:top w:val="single" w:sz="8" w:space="0" w:color="auto"/>
              <w:left w:val="nil"/>
              <w:bottom w:val="nil"/>
              <w:right w:val="nil"/>
            </w:tcBorders>
            <w:shd w:val="clear" w:color="auto" w:fill="auto"/>
            <w:noWrap/>
            <w:vAlign w:val="center"/>
            <w:hideMark/>
          </w:tcPr>
          <w:p w14:paraId="6C3D0FEF"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w:t>
            </w:r>
            <w:proofErr w:type="gramStart"/>
            <w:r w:rsidRPr="00D0665F">
              <w:rPr>
                <w:rFonts w:ascii="Arial" w:hAnsi="Arial" w:cs="Arial"/>
                <w:color w:val="000000"/>
                <w:sz w:val="18"/>
                <w:szCs w:val="18"/>
                <w:lang w:val="fr-FR" w:eastAsia="fr-FR"/>
              </w:rPr>
              <w:t>NUM!</w:t>
            </w:r>
            <w:proofErr w:type="gramEnd"/>
          </w:p>
        </w:tc>
        <w:tc>
          <w:tcPr>
            <w:tcW w:w="896" w:type="dxa"/>
            <w:tcBorders>
              <w:top w:val="single" w:sz="8" w:space="0" w:color="auto"/>
              <w:left w:val="nil"/>
              <w:bottom w:val="nil"/>
              <w:right w:val="single" w:sz="8" w:space="0" w:color="auto"/>
            </w:tcBorders>
            <w:shd w:val="clear" w:color="auto" w:fill="auto"/>
            <w:noWrap/>
            <w:vAlign w:val="center"/>
            <w:hideMark/>
          </w:tcPr>
          <w:p w14:paraId="7D992860"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w:t>
            </w:r>
            <w:proofErr w:type="gramStart"/>
            <w:r w:rsidRPr="00D0665F">
              <w:rPr>
                <w:rFonts w:ascii="Arial" w:hAnsi="Arial" w:cs="Arial"/>
                <w:color w:val="000000"/>
                <w:sz w:val="18"/>
                <w:szCs w:val="18"/>
                <w:lang w:val="fr-FR" w:eastAsia="fr-FR"/>
              </w:rPr>
              <w:t>NUM!</w:t>
            </w:r>
            <w:proofErr w:type="gramEnd"/>
          </w:p>
        </w:tc>
      </w:tr>
      <w:tr w:rsidR="00D0665F" w:rsidRPr="00D0665F" w14:paraId="77F69655" w14:textId="77777777" w:rsidTr="00D0665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B243F89"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Class D</w:t>
            </w:r>
          </w:p>
        </w:tc>
        <w:tc>
          <w:tcPr>
            <w:tcW w:w="1170" w:type="dxa"/>
            <w:tcBorders>
              <w:top w:val="single" w:sz="8" w:space="0" w:color="auto"/>
              <w:left w:val="nil"/>
              <w:bottom w:val="nil"/>
              <w:right w:val="nil"/>
            </w:tcBorders>
            <w:shd w:val="clear" w:color="auto" w:fill="auto"/>
            <w:noWrap/>
            <w:vAlign w:val="center"/>
            <w:hideMark/>
          </w:tcPr>
          <w:p w14:paraId="08A620A6"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-0.05%</w:t>
            </w:r>
          </w:p>
        </w:tc>
        <w:tc>
          <w:tcPr>
            <w:tcW w:w="1169" w:type="dxa"/>
            <w:tcBorders>
              <w:top w:val="single" w:sz="8" w:space="0" w:color="auto"/>
              <w:left w:val="nil"/>
              <w:bottom w:val="nil"/>
              <w:right w:val="nil"/>
            </w:tcBorders>
            <w:shd w:val="clear" w:color="auto" w:fill="auto"/>
            <w:noWrap/>
            <w:vAlign w:val="center"/>
            <w:hideMark/>
          </w:tcPr>
          <w:p w14:paraId="683F246B"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-0.25%</w:t>
            </w:r>
          </w:p>
        </w:tc>
        <w:tc>
          <w:tcPr>
            <w:tcW w:w="1169" w:type="dxa"/>
            <w:tcBorders>
              <w:top w:val="single" w:sz="8" w:space="0" w:color="auto"/>
              <w:left w:val="nil"/>
              <w:bottom w:val="nil"/>
              <w:right w:val="single" w:sz="4" w:space="0" w:color="auto"/>
            </w:tcBorders>
            <w:shd w:val="clear" w:color="auto" w:fill="auto"/>
            <w:noWrap/>
            <w:vAlign w:val="center"/>
            <w:hideMark/>
          </w:tcPr>
          <w:p w14:paraId="59650BD7"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0.15%</w:t>
            </w:r>
          </w:p>
        </w:tc>
        <w:tc>
          <w:tcPr>
            <w:tcW w:w="896" w:type="dxa"/>
            <w:tcBorders>
              <w:top w:val="single" w:sz="8" w:space="0" w:color="auto"/>
              <w:left w:val="nil"/>
              <w:bottom w:val="nil"/>
              <w:right w:val="nil"/>
            </w:tcBorders>
            <w:shd w:val="clear" w:color="auto" w:fill="auto"/>
            <w:noWrap/>
            <w:vAlign w:val="center"/>
            <w:hideMark/>
          </w:tcPr>
          <w:p w14:paraId="14841152"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101%</w:t>
            </w:r>
          </w:p>
        </w:tc>
        <w:tc>
          <w:tcPr>
            <w:tcW w:w="896" w:type="dxa"/>
            <w:tcBorders>
              <w:top w:val="single" w:sz="8" w:space="0" w:color="auto"/>
              <w:left w:val="nil"/>
              <w:bottom w:val="nil"/>
              <w:right w:val="single" w:sz="8" w:space="0" w:color="auto"/>
            </w:tcBorders>
            <w:shd w:val="clear" w:color="auto" w:fill="auto"/>
            <w:noWrap/>
            <w:vAlign w:val="center"/>
            <w:hideMark/>
          </w:tcPr>
          <w:p w14:paraId="299944F1"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108%</w:t>
            </w:r>
          </w:p>
        </w:tc>
      </w:tr>
      <w:tr w:rsidR="00D0665F" w:rsidRPr="00D0665F" w14:paraId="6A474BF0" w14:textId="77777777" w:rsidTr="00D0665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9F23157"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Class F</w:t>
            </w:r>
          </w:p>
        </w:tc>
        <w:tc>
          <w:tcPr>
            <w:tcW w:w="1170" w:type="dxa"/>
            <w:tcBorders>
              <w:top w:val="nil"/>
              <w:left w:val="nil"/>
              <w:bottom w:val="nil"/>
              <w:right w:val="nil"/>
            </w:tcBorders>
            <w:shd w:val="clear" w:color="auto" w:fill="auto"/>
            <w:noWrap/>
            <w:vAlign w:val="center"/>
            <w:hideMark/>
          </w:tcPr>
          <w:p w14:paraId="6B5BB730"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w:t>
            </w:r>
            <w:proofErr w:type="gramStart"/>
            <w:r w:rsidRPr="00D0665F">
              <w:rPr>
                <w:rFonts w:ascii="Arial" w:hAnsi="Arial" w:cs="Arial"/>
                <w:color w:val="000000"/>
                <w:sz w:val="18"/>
                <w:szCs w:val="18"/>
                <w:lang w:val="fr-FR" w:eastAsia="fr-FR"/>
              </w:rPr>
              <w:t>VALUE!</w:t>
            </w:r>
            <w:proofErr w:type="gramEnd"/>
          </w:p>
        </w:tc>
        <w:tc>
          <w:tcPr>
            <w:tcW w:w="1169" w:type="dxa"/>
            <w:tcBorders>
              <w:top w:val="nil"/>
              <w:left w:val="nil"/>
              <w:bottom w:val="nil"/>
              <w:right w:val="nil"/>
            </w:tcBorders>
            <w:shd w:val="clear" w:color="auto" w:fill="auto"/>
            <w:noWrap/>
            <w:vAlign w:val="center"/>
            <w:hideMark/>
          </w:tcPr>
          <w:p w14:paraId="388F8B73"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w:t>
            </w:r>
            <w:proofErr w:type="gramStart"/>
            <w:r w:rsidRPr="00D0665F">
              <w:rPr>
                <w:rFonts w:ascii="Arial" w:hAnsi="Arial" w:cs="Arial"/>
                <w:color w:val="000000"/>
                <w:sz w:val="18"/>
                <w:szCs w:val="18"/>
                <w:lang w:val="fr-FR" w:eastAsia="fr-FR"/>
              </w:rPr>
              <w:t>VALUE!</w:t>
            </w:r>
            <w:proofErr w:type="gramEnd"/>
          </w:p>
        </w:tc>
        <w:tc>
          <w:tcPr>
            <w:tcW w:w="1169" w:type="dxa"/>
            <w:tcBorders>
              <w:top w:val="nil"/>
              <w:left w:val="nil"/>
              <w:bottom w:val="nil"/>
              <w:right w:val="single" w:sz="4" w:space="0" w:color="auto"/>
            </w:tcBorders>
            <w:shd w:val="clear" w:color="auto" w:fill="auto"/>
            <w:noWrap/>
            <w:vAlign w:val="center"/>
            <w:hideMark/>
          </w:tcPr>
          <w:p w14:paraId="75E57A8A"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w:t>
            </w:r>
            <w:proofErr w:type="gramStart"/>
            <w:r w:rsidRPr="00D0665F">
              <w:rPr>
                <w:rFonts w:ascii="Arial" w:hAnsi="Arial" w:cs="Arial"/>
                <w:color w:val="000000"/>
                <w:sz w:val="18"/>
                <w:szCs w:val="18"/>
                <w:lang w:val="fr-FR" w:eastAsia="fr-FR"/>
              </w:rPr>
              <w:t>VALUE!</w:t>
            </w:r>
            <w:proofErr w:type="gramEnd"/>
          </w:p>
        </w:tc>
        <w:tc>
          <w:tcPr>
            <w:tcW w:w="896" w:type="dxa"/>
            <w:tcBorders>
              <w:top w:val="nil"/>
              <w:left w:val="nil"/>
              <w:bottom w:val="nil"/>
              <w:right w:val="nil"/>
            </w:tcBorders>
            <w:shd w:val="clear" w:color="auto" w:fill="auto"/>
            <w:noWrap/>
            <w:vAlign w:val="center"/>
            <w:hideMark/>
          </w:tcPr>
          <w:p w14:paraId="7F9AF012"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w:t>
            </w:r>
            <w:proofErr w:type="gramStart"/>
            <w:r w:rsidRPr="00D0665F">
              <w:rPr>
                <w:rFonts w:ascii="Arial" w:hAnsi="Arial" w:cs="Arial"/>
                <w:color w:val="000000"/>
                <w:sz w:val="18"/>
                <w:szCs w:val="18"/>
                <w:lang w:val="fr-FR" w:eastAsia="fr-FR"/>
              </w:rPr>
              <w:t>NUM!</w:t>
            </w:r>
            <w:proofErr w:type="gramEnd"/>
          </w:p>
        </w:tc>
        <w:tc>
          <w:tcPr>
            <w:tcW w:w="896" w:type="dxa"/>
            <w:tcBorders>
              <w:top w:val="nil"/>
              <w:left w:val="nil"/>
              <w:bottom w:val="nil"/>
              <w:right w:val="single" w:sz="8" w:space="0" w:color="auto"/>
            </w:tcBorders>
            <w:shd w:val="clear" w:color="auto" w:fill="auto"/>
            <w:noWrap/>
            <w:vAlign w:val="center"/>
            <w:hideMark/>
          </w:tcPr>
          <w:p w14:paraId="75F8F120"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w:t>
            </w:r>
            <w:proofErr w:type="gramStart"/>
            <w:r w:rsidRPr="00D0665F">
              <w:rPr>
                <w:rFonts w:ascii="Arial" w:hAnsi="Arial" w:cs="Arial"/>
                <w:color w:val="000000"/>
                <w:sz w:val="18"/>
                <w:szCs w:val="18"/>
                <w:lang w:val="fr-FR" w:eastAsia="fr-FR"/>
              </w:rPr>
              <w:t>NUM!</w:t>
            </w:r>
            <w:proofErr w:type="gramEnd"/>
          </w:p>
        </w:tc>
      </w:tr>
      <w:tr w:rsidR="00D0665F" w:rsidRPr="00D0665F" w14:paraId="00C0742E" w14:textId="77777777" w:rsidTr="00D0665F">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C392502"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Class TGM</w:t>
            </w:r>
          </w:p>
        </w:tc>
        <w:tc>
          <w:tcPr>
            <w:tcW w:w="1170" w:type="dxa"/>
            <w:tcBorders>
              <w:top w:val="nil"/>
              <w:left w:val="nil"/>
              <w:bottom w:val="single" w:sz="8" w:space="0" w:color="auto"/>
              <w:right w:val="nil"/>
            </w:tcBorders>
            <w:shd w:val="clear" w:color="auto" w:fill="auto"/>
            <w:noWrap/>
            <w:vAlign w:val="center"/>
            <w:hideMark/>
          </w:tcPr>
          <w:p w14:paraId="474D8A01"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w:t>
            </w:r>
            <w:proofErr w:type="gramStart"/>
            <w:r w:rsidRPr="00D0665F">
              <w:rPr>
                <w:rFonts w:ascii="Arial" w:hAnsi="Arial" w:cs="Arial"/>
                <w:color w:val="000000"/>
                <w:sz w:val="18"/>
                <w:szCs w:val="18"/>
                <w:lang w:val="fr-FR" w:eastAsia="fr-FR"/>
              </w:rPr>
              <w:t>VALUE!</w:t>
            </w:r>
            <w:proofErr w:type="gramEnd"/>
          </w:p>
        </w:tc>
        <w:tc>
          <w:tcPr>
            <w:tcW w:w="1169" w:type="dxa"/>
            <w:tcBorders>
              <w:top w:val="nil"/>
              <w:left w:val="nil"/>
              <w:bottom w:val="single" w:sz="8" w:space="0" w:color="auto"/>
              <w:right w:val="nil"/>
            </w:tcBorders>
            <w:shd w:val="clear" w:color="auto" w:fill="auto"/>
            <w:noWrap/>
            <w:vAlign w:val="center"/>
            <w:hideMark/>
          </w:tcPr>
          <w:p w14:paraId="04B41EC2"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w:t>
            </w:r>
            <w:proofErr w:type="gramStart"/>
            <w:r w:rsidRPr="00D0665F">
              <w:rPr>
                <w:rFonts w:ascii="Arial" w:hAnsi="Arial" w:cs="Arial"/>
                <w:color w:val="000000"/>
                <w:sz w:val="18"/>
                <w:szCs w:val="18"/>
                <w:lang w:val="fr-FR" w:eastAsia="fr-FR"/>
              </w:rPr>
              <w:t>VALUE!</w:t>
            </w:r>
            <w:proofErr w:type="gramEnd"/>
          </w:p>
        </w:tc>
        <w:tc>
          <w:tcPr>
            <w:tcW w:w="1169" w:type="dxa"/>
            <w:tcBorders>
              <w:top w:val="nil"/>
              <w:left w:val="nil"/>
              <w:bottom w:val="single" w:sz="8" w:space="0" w:color="auto"/>
              <w:right w:val="single" w:sz="4" w:space="0" w:color="auto"/>
            </w:tcBorders>
            <w:shd w:val="clear" w:color="auto" w:fill="auto"/>
            <w:noWrap/>
            <w:vAlign w:val="center"/>
            <w:hideMark/>
          </w:tcPr>
          <w:p w14:paraId="0D0CBC84"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w:t>
            </w:r>
            <w:proofErr w:type="gramStart"/>
            <w:r w:rsidRPr="00D0665F">
              <w:rPr>
                <w:rFonts w:ascii="Arial" w:hAnsi="Arial" w:cs="Arial"/>
                <w:color w:val="000000"/>
                <w:sz w:val="18"/>
                <w:szCs w:val="18"/>
                <w:lang w:val="fr-FR" w:eastAsia="fr-FR"/>
              </w:rPr>
              <w:t>VALUE!</w:t>
            </w:r>
            <w:proofErr w:type="gramEnd"/>
          </w:p>
        </w:tc>
        <w:tc>
          <w:tcPr>
            <w:tcW w:w="896" w:type="dxa"/>
            <w:tcBorders>
              <w:top w:val="nil"/>
              <w:left w:val="nil"/>
              <w:bottom w:val="single" w:sz="8" w:space="0" w:color="auto"/>
              <w:right w:val="nil"/>
            </w:tcBorders>
            <w:shd w:val="clear" w:color="auto" w:fill="auto"/>
            <w:noWrap/>
            <w:vAlign w:val="center"/>
            <w:hideMark/>
          </w:tcPr>
          <w:p w14:paraId="3CA8C4BB"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w:t>
            </w:r>
            <w:proofErr w:type="gramStart"/>
            <w:r w:rsidRPr="00D0665F">
              <w:rPr>
                <w:rFonts w:ascii="Arial" w:hAnsi="Arial" w:cs="Arial"/>
                <w:color w:val="000000"/>
                <w:sz w:val="18"/>
                <w:szCs w:val="18"/>
                <w:lang w:val="fr-FR" w:eastAsia="fr-FR"/>
              </w:rPr>
              <w:t>NUM!</w:t>
            </w:r>
            <w:proofErr w:type="gramEnd"/>
          </w:p>
        </w:tc>
        <w:tc>
          <w:tcPr>
            <w:tcW w:w="896" w:type="dxa"/>
            <w:tcBorders>
              <w:top w:val="nil"/>
              <w:left w:val="nil"/>
              <w:bottom w:val="single" w:sz="8" w:space="0" w:color="auto"/>
              <w:right w:val="single" w:sz="8" w:space="0" w:color="auto"/>
            </w:tcBorders>
            <w:shd w:val="clear" w:color="auto" w:fill="auto"/>
            <w:noWrap/>
            <w:vAlign w:val="center"/>
            <w:hideMark/>
          </w:tcPr>
          <w:p w14:paraId="31901D4A" w14:textId="77777777" w:rsidR="00D0665F" w:rsidRPr="00D0665F" w:rsidRDefault="00D0665F" w:rsidP="00D066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0665F">
              <w:rPr>
                <w:rFonts w:ascii="Arial" w:hAnsi="Arial" w:cs="Arial"/>
                <w:color w:val="000000"/>
                <w:sz w:val="18"/>
                <w:szCs w:val="18"/>
                <w:lang w:val="fr-FR" w:eastAsia="fr-FR"/>
              </w:rPr>
              <w:t>#</w:t>
            </w:r>
            <w:proofErr w:type="gramStart"/>
            <w:r w:rsidRPr="00D0665F">
              <w:rPr>
                <w:rFonts w:ascii="Arial" w:hAnsi="Arial" w:cs="Arial"/>
                <w:color w:val="000000"/>
                <w:sz w:val="18"/>
                <w:szCs w:val="18"/>
                <w:lang w:val="fr-FR" w:eastAsia="fr-FR"/>
              </w:rPr>
              <w:t>NUM!</w:t>
            </w:r>
            <w:proofErr w:type="gramEnd"/>
          </w:p>
        </w:tc>
      </w:tr>
    </w:tbl>
    <w:p w14:paraId="2A2D6E41" w14:textId="13C2CB31" w:rsidR="00B96ADB" w:rsidRDefault="00B96ADB" w:rsidP="00154D95"/>
    <w:p w14:paraId="34DBDBE0" w14:textId="77777777" w:rsidR="00C15A56" w:rsidRPr="00154D95" w:rsidRDefault="00C15A56" w:rsidP="00154D95"/>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21B5091" w:rsidR="007F1F8B" w:rsidRPr="00536D4F" w:rsidRDefault="002414BE" w:rsidP="009234A5">
      <w:pPr>
        <w:rPr>
          <w:lang w:val="en-CA"/>
        </w:rPr>
      </w:pPr>
      <w:r>
        <w:rPr>
          <w:b/>
          <w:szCs w:val="22"/>
          <w:lang w:val="en-CA"/>
        </w:rPr>
        <w:t xml:space="preserve">Interdigital </w:t>
      </w:r>
      <w:r w:rsidRPr="005B217D">
        <w:rPr>
          <w:b/>
          <w:szCs w:val="22"/>
          <w:lang w:val="en-CA"/>
        </w:rPr>
        <w:t>does not have any current or pending patent rights relating to the technology described in this contribution</w:t>
      </w:r>
      <w:r w:rsidR="006C5849">
        <w:rPr>
          <w:rStyle w:val="normaltextrun"/>
          <w:b/>
          <w:bCs/>
          <w:color w:val="000000"/>
          <w:szCs w:val="22"/>
          <w:shd w:val="clear" w:color="auto" w:fill="FFFFFF"/>
          <w:lang w:val="en-CA"/>
        </w:rPr>
        <w:t>.</w:t>
      </w:r>
    </w:p>
    <w:sectPr w:rsidR="007F1F8B" w:rsidRPr="00536D4F"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27879" w14:textId="77777777" w:rsidR="00EE33A5" w:rsidRDefault="00EE33A5">
      <w:r>
        <w:separator/>
      </w:r>
    </w:p>
  </w:endnote>
  <w:endnote w:type="continuationSeparator" w:id="0">
    <w:p w14:paraId="00E8D301" w14:textId="77777777" w:rsidR="00EE33A5" w:rsidRDefault="00EE3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8751EB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26881">
      <w:rPr>
        <w:rStyle w:val="PageNumber"/>
        <w:noProof/>
      </w:rPr>
      <w:t>2023-01-09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FD3EC" w14:textId="77777777" w:rsidR="00EE33A5" w:rsidRDefault="00EE33A5">
      <w:r>
        <w:separator/>
      </w:r>
    </w:p>
  </w:footnote>
  <w:footnote w:type="continuationSeparator" w:id="0">
    <w:p w14:paraId="46F53344" w14:textId="77777777" w:rsidR="00EE33A5" w:rsidRDefault="00EE33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A3B4D"/>
    <w:multiLevelType w:val="hybridMultilevel"/>
    <w:tmpl w:val="C9A41246"/>
    <w:lvl w:ilvl="0" w:tplc="82F2006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3903B1"/>
    <w:multiLevelType w:val="hybridMultilevel"/>
    <w:tmpl w:val="14566556"/>
    <w:lvl w:ilvl="0" w:tplc="B450DDAE">
      <w:start w:val="2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8461206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4951926">
    <w:abstractNumId w:val="11"/>
  </w:num>
  <w:num w:numId="3" w16cid:durableId="1654943558">
    <w:abstractNumId w:val="10"/>
  </w:num>
  <w:num w:numId="4" w16cid:durableId="964391767">
    <w:abstractNumId w:val="8"/>
  </w:num>
  <w:num w:numId="5" w16cid:durableId="2115980398">
    <w:abstractNumId w:val="9"/>
  </w:num>
  <w:num w:numId="6" w16cid:durableId="2124423720">
    <w:abstractNumId w:val="5"/>
  </w:num>
  <w:num w:numId="7" w16cid:durableId="2107579701">
    <w:abstractNumId w:val="6"/>
  </w:num>
  <w:num w:numId="8" w16cid:durableId="1121873348">
    <w:abstractNumId w:val="5"/>
  </w:num>
  <w:num w:numId="9" w16cid:durableId="1514298647">
    <w:abstractNumId w:val="1"/>
  </w:num>
  <w:num w:numId="10" w16cid:durableId="1854956922">
    <w:abstractNumId w:val="4"/>
  </w:num>
  <w:num w:numId="11" w16cid:durableId="1956133362">
    <w:abstractNumId w:val="2"/>
  </w:num>
  <w:num w:numId="12" w16cid:durableId="11732391">
    <w:abstractNumId w:val="7"/>
  </w:num>
  <w:num w:numId="13" w16cid:durableId="6480494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32C6"/>
    <w:rsid w:val="0004543A"/>
    <w:rsid w:val="000458BC"/>
    <w:rsid w:val="00045C41"/>
    <w:rsid w:val="00046C03"/>
    <w:rsid w:val="00065039"/>
    <w:rsid w:val="0007614F"/>
    <w:rsid w:val="00076941"/>
    <w:rsid w:val="00081398"/>
    <w:rsid w:val="00084393"/>
    <w:rsid w:val="000865E1"/>
    <w:rsid w:val="000905E1"/>
    <w:rsid w:val="00092AF4"/>
    <w:rsid w:val="00094479"/>
    <w:rsid w:val="000962AC"/>
    <w:rsid w:val="000A096A"/>
    <w:rsid w:val="000A3ACB"/>
    <w:rsid w:val="000A4DA4"/>
    <w:rsid w:val="000B0C0F"/>
    <w:rsid w:val="000B1C6B"/>
    <w:rsid w:val="000B4142"/>
    <w:rsid w:val="000B4FF9"/>
    <w:rsid w:val="000C09AC"/>
    <w:rsid w:val="000C228D"/>
    <w:rsid w:val="000C2BAA"/>
    <w:rsid w:val="000C5F4C"/>
    <w:rsid w:val="000E00F3"/>
    <w:rsid w:val="000F158C"/>
    <w:rsid w:val="000F3270"/>
    <w:rsid w:val="00102F3D"/>
    <w:rsid w:val="00123487"/>
    <w:rsid w:val="00123B99"/>
    <w:rsid w:val="00124E38"/>
    <w:rsid w:val="0012580B"/>
    <w:rsid w:val="00131F90"/>
    <w:rsid w:val="00132EE7"/>
    <w:rsid w:val="001339F0"/>
    <w:rsid w:val="0013458C"/>
    <w:rsid w:val="0013526E"/>
    <w:rsid w:val="00146152"/>
    <w:rsid w:val="00150211"/>
    <w:rsid w:val="00154D95"/>
    <w:rsid w:val="00155526"/>
    <w:rsid w:val="00171371"/>
    <w:rsid w:val="001745E4"/>
    <w:rsid w:val="00175A24"/>
    <w:rsid w:val="00187E58"/>
    <w:rsid w:val="001A297E"/>
    <w:rsid w:val="001A368E"/>
    <w:rsid w:val="001A7329"/>
    <w:rsid w:val="001A792F"/>
    <w:rsid w:val="001B4E28"/>
    <w:rsid w:val="001B7D80"/>
    <w:rsid w:val="001C3525"/>
    <w:rsid w:val="001C3AFB"/>
    <w:rsid w:val="001D07F0"/>
    <w:rsid w:val="001D1BD2"/>
    <w:rsid w:val="001E0248"/>
    <w:rsid w:val="001E02BE"/>
    <w:rsid w:val="001E3997"/>
    <w:rsid w:val="001E3B37"/>
    <w:rsid w:val="001F0876"/>
    <w:rsid w:val="001F2594"/>
    <w:rsid w:val="001F6A5E"/>
    <w:rsid w:val="002055A6"/>
    <w:rsid w:val="00206460"/>
    <w:rsid w:val="002069B4"/>
    <w:rsid w:val="00215DFC"/>
    <w:rsid w:val="002212DF"/>
    <w:rsid w:val="00222CD4"/>
    <w:rsid w:val="00225016"/>
    <w:rsid w:val="002253CA"/>
    <w:rsid w:val="002263F0"/>
    <w:rsid w:val="002264A6"/>
    <w:rsid w:val="00227BA7"/>
    <w:rsid w:val="0023011C"/>
    <w:rsid w:val="002375C1"/>
    <w:rsid w:val="002414BE"/>
    <w:rsid w:val="00242ADE"/>
    <w:rsid w:val="00247E1E"/>
    <w:rsid w:val="00263398"/>
    <w:rsid w:val="00263B99"/>
    <w:rsid w:val="002647D8"/>
    <w:rsid w:val="00266F06"/>
    <w:rsid w:val="00275BCF"/>
    <w:rsid w:val="00280613"/>
    <w:rsid w:val="002827AE"/>
    <w:rsid w:val="0029002F"/>
    <w:rsid w:val="00291E36"/>
    <w:rsid w:val="00292257"/>
    <w:rsid w:val="002A54E0"/>
    <w:rsid w:val="002A70B8"/>
    <w:rsid w:val="002B1595"/>
    <w:rsid w:val="002B191D"/>
    <w:rsid w:val="002B2E83"/>
    <w:rsid w:val="002B2F0E"/>
    <w:rsid w:val="002D0AF6"/>
    <w:rsid w:val="002F164D"/>
    <w:rsid w:val="003021BC"/>
    <w:rsid w:val="00306206"/>
    <w:rsid w:val="0031485B"/>
    <w:rsid w:val="00317D85"/>
    <w:rsid w:val="00327C56"/>
    <w:rsid w:val="003315A1"/>
    <w:rsid w:val="003373EC"/>
    <w:rsid w:val="00342FF4"/>
    <w:rsid w:val="00344E5A"/>
    <w:rsid w:val="00346148"/>
    <w:rsid w:val="003669EA"/>
    <w:rsid w:val="003706CC"/>
    <w:rsid w:val="00377710"/>
    <w:rsid w:val="00382601"/>
    <w:rsid w:val="003842E7"/>
    <w:rsid w:val="00384560"/>
    <w:rsid w:val="003A1B33"/>
    <w:rsid w:val="003A25F5"/>
    <w:rsid w:val="003A2D8E"/>
    <w:rsid w:val="003A7CE6"/>
    <w:rsid w:val="003C20E4"/>
    <w:rsid w:val="003D4624"/>
    <w:rsid w:val="003D6342"/>
    <w:rsid w:val="003E1EB7"/>
    <w:rsid w:val="003E6F90"/>
    <w:rsid w:val="003E73ED"/>
    <w:rsid w:val="003F5D0F"/>
    <w:rsid w:val="004036AF"/>
    <w:rsid w:val="00414101"/>
    <w:rsid w:val="004219CF"/>
    <w:rsid w:val="004234F0"/>
    <w:rsid w:val="00425ED0"/>
    <w:rsid w:val="00427EEC"/>
    <w:rsid w:val="00433DDB"/>
    <w:rsid w:val="00435A29"/>
    <w:rsid w:val="00437619"/>
    <w:rsid w:val="004406AB"/>
    <w:rsid w:val="00447077"/>
    <w:rsid w:val="00465A1E"/>
    <w:rsid w:val="0049445A"/>
    <w:rsid w:val="004957D9"/>
    <w:rsid w:val="004A2A63"/>
    <w:rsid w:val="004B210C"/>
    <w:rsid w:val="004B6170"/>
    <w:rsid w:val="004C6DF4"/>
    <w:rsid w:val="004C7A25"/>
    <w:rsid w:val="004C7FCF"/>
    <w:rsid w:val="004D405F"/>
    <w:rsid w:val="004D61E4"/>
    <w:rsid w:val="004D64E5"/>
    <w:rsid w:val="004E4A6A"/>
    <w:rsid w:val="004E4F4F"/>
    <w:rsid w:val="004E6789"/>
    <w:rsid w:val="004F61E3"/>
    <w:rsid w:val="00501CCB"/>
    <w:rsid w:val="00502E10"/>
    <w:rsid w:val="0050354E"/>
    <w:rsid w:val="0050750A"/>
    <w:rsid w:val="0051015C"/>
    <w:rsid w:val="00515C27"/>
    <w:rsid w:val="00516A42"/>
    <w:rsid w:val="00516CF1"/>
    <w:rsid w:val="00531AE9"/>
    <w:rsid w:val="00536188"/>
    <w:rsid w:val="00536D4F"/>
    <w:rsid w:val="00550A66"/>
    <w:rsid w:val="00563164"/>
    <w:rsid w:val="00563205"/>
    <w:rsid w:val="00567EC7"/>
    <w:rsid w:val="00570013"/>
    <w:rsid w:val="005753EC"/>
    <w:rsid w:val="005801A2"/>
    <w:rsid w:val="005952A5"/>
    <w:rsid w:val="005A33A1"/>
    <w:rsid w:val="005B217D"/>
    <w:rsid w:val="005B584D"/>
    <w:rsid w:val="005B6B21"/>
    <w:rsid w:val="005B6D4A"/>
    <w:rsid w:val="005B7E4E"/>
    <w:rsid w:val="005C385F"/>
    <w:rsid w:val="005C7603"/>
    <w:rsid w:val="005C7C26"/>
    <w:rsid w:val="005E1AC6"/>
    <w:rsid w:val="005E3F2B"/>
    <w:rsid w:val="005F6F1B"/>
    <w:rsid w:val="00602210"/>
    <w:rsid w:val="00615995"/>
    <w:rsid w:val="00616155"/>
    <w:rsid w:val="0062379D"/>
    <w:rsid w:val="00624B33"/>
    <w:rsid w:val="0063041A"/>
    <w:rsid w:val="00630AA2"/>
    <w:rsid w:val="00631D8B"/>
    <w:rsid w:val="00633681"/>
    <w:rsid w:val="00634CC0"/>
    <w:rsid w:val="006442CE"/>
    <w:rsid w:val="00646707"/>
    <w:rsid w:val="00657F7E"/>
    <w:rsid w:val="00662E58"/>
    <w:rsid w:val="006637F2"/>
    <w:rsid w:val="006642A5"/>
    <w:rsid w:val="00664DCF"/>
    <w:rsid w:val="0068638F"/>
    <w:rsid w:val="00686B61"/>
    <w:rsid w:val="006962EF"/>
    <w:rsid w:val="00696999"/>
    <w:rsid w:val="006A0E5C"/>
    <w:rsid w:val="006A48E6"/>
    <w:rsid w:val="006B128F"/>
    <w:rsid w:val="006B272C"/>
    <w:rsid w:val="006C22EC"/>
    <w:rsid w:val="006C5849"/>
    <w:rsid w:val="006C5CB1"/>
    <w:rsid w:val="006C5D39"/>
    <w:rsid w:val="006D6D9B"/>
    <w:rsid w:val="006E2810"/>
    <w:rsid w:val="006E5417"/>
    <w:rsid w:val="006F0794"/>
    <w:rsid w:val="006F7528"/>
    <w:rsid w:val="007023DE"/>
    <w:rsid w:val="00712F60"/>
    <w:rsid w:val="00720E3B"/>
    <w:rsid w:val="0074393F"/>
    <w:rsid w:val="00745F6B"/>
    <w:rsid w:val="0075175B"/>
    <w:rsid w:val="00755476"/>
    <w:rsid w:val="0075585E"/>
    <w:rsid w:val="00770571"/>
    <w:rsid w:val="007768FF"/>
    <w:rsid w:val="007824D3"/>
    <w:rsid w:val="00796EE3"/>
    <w:rsid w:val="007A7D29"/>
    <w:rsid w:val="007B4AB8"/>
    <w:rsid w:val="007C081C"/>
    <w:rsid w:val="007D1181"/>
    <w:rsid w:val="007E01A3"/>
    <w:rsid w:val="007E3878"/>
    <w:rsid w:val="007F1F8B"/>
    <w:rsid w:val="007F6205"/>
    <w:rsid w:val="007F67A1"/>
    <w:rsid w:val="00801A7B"/>
    <w:rsid w:val="00811C05"/>
    <w:rsid w:val="008128BE"/>
    <w:rsid w:val="00815265"/>
    <w:rsid w:val="008206C8"/>
    <w:rsid w:val="00836DA7"/>
    <w:rsid w:val="0086387C"/>
    <w:rsid w:val="00874A6C"/>
    <w:rsid w:val="00875C4B"/>
    <w:rsid w:val="00876C65"/>
    <w:rsid w:val="00882F72"/>
    <w:rsid w:val="00893DC4"/>
    <w:rsid w:val="008A147E"/>
    <w:rsid w:val="008A4B4C"/>
    <w:rsid w:val="008C239F"/>
    <w:rsid w:val="008E480C"/>
    <w:rsid w:val="00907757"/>
    <w:rsid w:val="00912EB3"/>
    <w:rsid w:val="009212B0"/>
    <w:rsid w:val="00921FA1"/>
    <w:rsid w:val="009234A5"/>
    <w:rsid w:val="00930A36"/>
    <w:rsid w:val="00933453"/>
    <w:rsid w:val="009336F7"/>
    <w:rsid w:val="0093636C"/>
    <w:rsid w:val="009374A7"/>
    <w:rsid w:val="00937F03"/>
    <w:rsid w:val="00941BB4"/>
    <w:rsid w:val="00945FB2"/>
    <w:rsid w:val="00955F6D"/>
    <w:rsid w:val="00977C16"/>
    <w:rsid w:val="0098551D"/>
    <w:rsid w:val="00985DCB"/>
    <w:rsid w:val="00986E0E"/>
    <w:rsid w:val="0099518F"/>
    <w:rsid w:val="009A0855"/>
    <w:rsid w:val="009A523D"/>
    <w:rsid w:val="009A52E7"/>
    <w:rsid w:val="009A79FF"/>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3B3D"/>
    <w:rsid w:val="00A767DC"/>
    <w:rsid w:val="00A76951"/>
    <w:rsid w:val="00A76A6D"/>
    <w:rsid w:val="00A83253"/>
    <w:rsid w:val="00A930EC"/>
    <w:rsid w:val="00AA5441"/>
    <w:rsid w:val="00AA6E84"/>
    <w:rsid w:val="00AB1A1C"/>
    <w:rsid w:val="00AB4721"/>
    <w:rsid w:val="00AB7405"/>
    <w:rsid w:val="00AC3174"/>
    <w:rsid w:val="00AD05A8"/>
    <w:rsid w:val="00AD5A73"/>
    <w:rsid w:val="00AD6BD8"/>
    <w:rsid w:val="00AE341B"/>
    <w:rsid w:val="00AF51C5"/>
    <w:rsid w:val="00B01905"/>
    <w:rsid w:val="00B07CA7"/>
    <w:rsid w:val="00B1279A"/>
    <w:rsid w:val="00B277CF"/>
    <w:rsid w:val="00B3640F"/>
    <w:rsid w:val="00B4194A"/>
    <w:rsid w:val="00B437E8"/>
    <w:rsid w:val="00B51F2C"/>
    <w:rsid w:val="00B5222E"/>
    <w:rsid w:val="00B53179"/>
    <w:rsid w:val="00B532EA"/>
    <w:rsid w:val="00B57A23"/>
    <w:rsid w:val="00B600CD"/>
    <w:rsid w:val="00B61C96"/>
    <w:rsid w:val="00B63C4D"/>
    <w:rsid w:val="00B6666C"/>
    <w:rsid w:val="00B73A2A"/>
    <w:rsid w:val="00B75A51"/>
    <w:rsid w:val="00B827C6"/>
    <w:rsid w:val="00B87A0A"/>
    <w:rsid w:val="00B90533"/>
    <w:rsid w:val="00B94B06"/>
    <w:rsid w:val="00B94C28"/>
    <w:rsid w:val="00B96ADB"/>
    <w:rsid w:val="00BC10BA"/>
    <w:rsid w:val="00BC5AFD"/>
    <w:rsid w:val="00BF5CB6"/>
    <w:rsid w:val="00C00DDE"/>
    <w:rsid w:val="00C04F43"/>
    <w:rsid w:val="00C05271"/>
    <w:rsid w:val="00C0609D"/>
    <w:rsid w:val="00C115AB"/>
    <w:rsid w:val="00C12D68"/>
    <w:rsid w:val="00C12E25"/>
    <w:rsid w:val="00C15A56"/>
    <w:rsid w:val="00C17D2F"/>
    <w:rsid w:val="00C26881"/>
    <w:rsid w:val="00C26CCB"/>
    <w:rsid w:val="00C301BF"/>
    <w:rsid w:val="00C30249"/>
    <w:rsid w:val="00C35F74"/>
    <w:rsid w:val="00C3723B"/>
    <w:rsid w:val="00C42466"/>
    <w:rsid w:val="00C47B66"/>
    <w:rsid w:val="00C57AFC"/>
    <w:rsid w:val="00C606C9"/>
    <w:rsid w:val="00C80288"/>
    <w:rsid w:val="00C826F7"/>
    <w:rsid w:val="00C836F0"/>
    <w:rsid w:val="00C84003"/>
    <w:rsid w:val="00C90650"/>
    <w:rsid w:val="00C93A75"/>
    <w:rsid w:val="00C97D78"/>
    <w:rsid w:val="00CA36CA"/>
    <w:rsid w:val="00CB49B1"/>
    <w:rsid w:val="00CC2AAE"/>
    <w:rsid w:val="00CC5A42"/>
    <w:rsid w:val="00CD0EAB"/>
    <w:rsid w:val="00CE5E02"/>
    <w:rsid w:val="00CE73A1"/>
    <w:rsid w:val="00CF34DB"/>
    <w:rsid w:val="00CF3917"/>
    <w:rsid w:val="00CF558F"/>
    <w:rsid w:val="00D010C0"/>
    <w:rsid w:val="00D05B1A"/>
    <w:rsid w:val="00D0665F"/>
    <w:rsid w:val="00D06B8B"/>
    <w:rsid w:val="00D073E2"/>
    <w:rsid w:val="00D1555A"/>
    <w:rsid w:val="00D43D57"/>
    <w:rsid w:val="00D446EC"/>
    <w:rsid w:val="00D50379"/>
    <w:rsid w:val="00D51BF0"/>
    <w:rsid w:val="00D531DB"/>
    <w:rsid w:val="00D55942"/>
    <w:rsid w:val="00D63639"/>
    <w:rsid w:val="00D675C9"/>
    <w:rsid w:val="00D76D80"/>
    <w:rsid w:val="00D807BF"/>
    <w:rsid w:val="00D82FCC"/>
    <w:rsid w:val="00DA17FC"/>
    <w:rsid w:val="00DA7887"/>
    <w:rsid w:val="00DB2C26"/>
    <w:rsid w:val="00DB45C3"/>
    <w:rsid w:val="00DD02F4"/>
    <w:rsid w:val="00DD6622"/>
    <w:rsid w:val="00DD7C65"/>
    <w:rsid w:val="00DE1C7C"/>
    <w:rsid w:val="00DE6B43"/>
    <w:rsid w:val="00DF3C2E"/>
    <w:rsid w:val="00E041C6"/>
    <w:rsid w:val="00E0485B"/>
    <w:rsid w:val="00E11923"/>
    <w:rsid w:val="00E207D8"/>
    <w:rsid w:val="00E22B81"/>
    <w:rsid w:val="00E24FDB"/>
    <w:rsid w:val="00E262D4"/>
    <w:rsid w:val="00E36250"/>
    <w:rsid w:val="00E36959"/>
    <w:rsid w:val="00E47F2D"/>
    <w:rsid w:val="00E514C1"/>
    <w:rsid w:val="00E54511"/>
    <w:rsid w:val="00E60EDC"/>
    <w:rsid w:val="00E61DAC"/>
    <w:rsid w:val="00E631B3"/>
    <w:rsid w:val="00E65321"/>
    <w:rsid w:val="00E72B80"/>
    <w:rsid w:val="00E75FE3"/>
    <w:rsid w:val="00E848C4"/>
    <w:rsid w:val="00E86C4C"/>
    <w:rsid w:val="00E907A3"/>
    <w:rsid w:val="00EA5AE0"/>
    <w:rsid w:val="00EB4068"/>
    <w:rsid w:val="00EB56E1"/>
    <w:rsid w:val="00EB7AB1"/>
    <w:rsid w:val="00EC32BD"/>
    <w:rsid w:val="00ED1663"/>
    <w:rsid w:val="00ED536F"/>
    <w:rsid w:val="00EE33A5"/>
    <w:rsid w:val="00EE5377"/>
    <w:rsid w:val="00EE6AD1"/>
    <w:rsid w:val="00EE7CD8"/>
    <w:rsid w:val="00EF37F6"/>
    <w:rsid w:val="00EF48CC"/>
    <w:rsid w:val="00F00801"/>
    <w:rsid w:val="00F15D9D"/>
    <w:rsid w:val="00F2488D"/>
    <w:rsid w:val="00F25258"/>
    <w:rsid w:val="00F31D18"/>
    <w:rsid w:val="00F36D28"/>
    <w:rsid w:val="00F601A0"/>
    <w:rsid w:val="00F712E9"/>
    <w:rsid w:val="00F73032"/>
    <w:rsid w:val="00F848FC"/>
    <w:rsid w:val="00F906F6"/>
    <w:rsid w:val="00F9282A"/>
    <w:rsid w:val="00F96BAD"/>
    <w:rsid w:val="00FA139D"/>
    <w:rsid w:val="00FA60F5"/>
    <w:rsid w:val="00FB0E84"/>
    <w:rsid w:val="00FB167D"/>
    <w:rsid w:val="00FC2405"/>
    <w:rsid w:val="00FD01C2"/>
    <w:rsid w:val="00FD0708"/>
    <w:rsid w:val="00FE595C"/>
    <w:rsid w:val="00FE602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paragraph">
    <w:name w:val="paragraph"/>
    <w:basedOn w:val="Normal"/>
    <w:rsid w:val="00B8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fr-FR" w:eastAsia="fr-FR"/>
    </w:rPr>
  </w:style>
  <w:style w:type="character" w:customStyle="1" w:styleId="normaltextrun">
    <w:name w:val="normaltextrun"/>
    <w:basedOn w:val="DefaultParagraphFont"/>
    <w:rsid w:val="00B87A0A"/>
  </w:style>
  <w:style w:type="character" w:customStyle="1" w:styleId="eop">
    <w:name w:val="eop"/>
    <w:basedOn w:val="DefaultParagraphFont"/>
    <w:rsid w:val="00B87A0A"/>
  </w:style>
  <w:style w:type="paragraph" w:styleId="ListParagraph">
    <w:name w:val="List Paragraph"/>
    <w:basedOn w:val="Normal"/>
    <w:uiPriority w:val="34"/>
    <w:qFormat/>
    <w:rsid w:val="002827AE"/>
    <w:pPr>
      <w:ind w:left="720"/>
      <w:contextualSpacing/>
    </w:pPr>
  </w:style>
  <w:style w:type="character" w:styleId="UnresolvedMention">
    <w:name w:val="Unresolved Mention"/>
    <w:basedOn w:val="DefaultParagraphFont"/>
    <w:uiPriority w:val="99"/>
    <w:semiHidden/>
    <w:unhideWhenUsed/>
    <w:rsid w:val="00F31D18"/>
    <w:rPr>
      <w:color w:val="605E5C"/>
      <w:shd w:val="clear" w:color="auto" w:fill="E1DFDD"/>
    </w:rPr>
  </w:style>
  <w:style w:type="paragraph" w:styleId="Caption">
    <w:name w:val="caption"/>
    <w:basedOn w:val="Normal"/>
    <w:next w:val="Normal"/>
    <w:unhideWhenUsed/>
    <w:qFormat/>
    <w:rsid w:val="00384560"/>
    <w:pPr>
      <w:spacing w:before="0" w:after="200"/>
    </w:pPr>
    <w:rPr>
      <w:i/>
      <w:iCs/>
      <w:color w:val="44546A" w:themeColor="text2"/>
      <w:sz w:val="18"/>
      <w:szCs w:val="18"/>
    </w:rPr>
  </w:style>
  <w:style w:type="paragraph" w:customStyle="1" w:styleId="Normal-3-3">
    <w:name w:val="Normal-3-3"/>
    <w:basedOn w:val="Normal"/>
    <w:rsid w:val="00150211"/>
    <w:pPr>
      <w:tabs>
        <w:tab w:val="clear" w:pos="1800"/>
        <w:tab w:val="clear" w:pos="2160"/>
        <w:tab w:val="clear" w:pos="2520"/>
        <w:tab w:val="clear" w:pos="2880"/>
        <w:tab w:val="clear" w:pos="3240"/>
        <w:tab w:val="clear" w:pos="3600"/>
        <w:tab w:val="clear" w:pos="3960"/>
        <w:tab w:val="clear" w:pos="4320"/>
      </w:tabs>
      <w:spacing w:before="60" w:after="60"/>
      <w:jc w:val="left"/>
    </w:pPr>
    <w:rPr>
      <w:rFonts w:eastAsia="PMingLi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08651">
      <w:bodyDiv w:val="1"/>
      <w:marLeft w:val="0"/>
      <w:marRight w:val="0"/>
      <w:marTop w:val="0"/>
      <w:marBottom w:val="0"/>
      <w:divBdr>
        <w:top w:val="none" w:sz="0" w:space="0" w:color="auto"/>
        <w:left w:val="none" w:sz="0" w:space="0" w:color="auto"/>
        <w:bottom w:val="none" w:sz="0" w:space="0" w:color="auto"/>
        <w:right w:val="none" w:sz="0" w:space="0" w:color="auto"/>
      </w:divBdr>
    </w:div>
    <w:div w:id="234627437">
      <w:bodyDiv w:val="1"/>
      <w:marLeft w:val="0"/>
      <w:marRight w:val="0"/>
      <w:marTop w:val="0"/>
      <w:marBottom w:val="0"/>
      <w:divBdr>
        <w:top w:val="none" w:sz="0" w:space="0" w:color="auto"/>
        <w:left w:val="none" w:sz="0" w:space="0" w:color="auto"/>
        <w:bottom w:val="none" w:sz="0" w:space="0" w:color="auto"/>
        <w:right w:val="none" w:sz="0" w:space="0" w:color="auto"/>
      </w:divBdr>
    </w:div>
    <w:div w:id="368991485">
      <w:bodyDiv w:val="1"/>
      <w:marLeft w:val="0"/>
      <w:marRight w:val="0"/>
      <w:marTop w:val="0"/>
      <w:marBottom w:val="0"/>
      <w:divBdr>
        <w:top w:val="none" w:sz="0" w:space="0" w:color="auto"/>
        <w:left w:val="none" w:sz="0" w:space="0" w:color="auto"/>
        <w:bottom w:val="none" w:sz="0" w:space="0" w:color="auto"/>
        <w:right w:val="none" w:sz="0" w:space="0" w:color="auto"/>
      </w:divBdr>
    </w:div>
    <w:div w:id="508105552">
      <w:bodyDiv w:val="1"/>
      <w:marLeft w:val="0"/>
      <w:marRight w:val="0"/>
      <w:marTop w:val="0"/>
      <w:marBottom w:val="0"/>
      <w:divBdr>
        <w:top w:val="none" w:sz="0" w:space="0" w:color="auto"/>
        <w:left w:val="none" w:sz="0" w:space="0" w:color="auto"/>
        <w:bottom w:val="none" w:sz="0" w:space="0" w:color="auto"/>
        <w:right w:val="none" w:sz="0" w:space="0" w:color="auto"/>
      </w:divBdr>
    </w:div>
    <w:div w:id="790057763">
      <w:bodyDiv w:val="1"/>
      <w:marLeft w:val="0"/>
      <w:marRight w:val="0"/>
      <w:marTop w:val="0"/>
      <w:marBottom w:val="0"/>
      <w:divBdr>
        <w:top w:val="none" w:sz="0" w:space="0" w:color="auto"/>
        <w:left w:val="none" w:sz="0" w:space="0" w:color="auto"/>
        <w:bottom w:val="none" w:sz="0" w:space="0" w:color="auto"/>
        <w:right w:val="none" w:sz="0" w:space="0" w:color="auto"/>
      </w:divBdr>
    </w:div>
    <w:div w:id="848643667">
      <w:bodyDiv w:val="1"/>
      <w:marLeft w:val="0"/>
      <w:marRight w:val="0"/>
      <w:marTop w:val="0"/>
      <w:marBottom w:val="0"/>
      <w:divBdr>
        <w:top w:val="none" w:sz="0" w:space="0" w:color="auto"/>
        <w:left w:val="none" w:sz="0" w:space="0" w:color="auto"/>
        <w:bottom w:val="none" w:sz="0" w:space="0" w:color="auto"/>
        <w:right w:val="none" w:sz="0" w:space="0" w:color="auto"/>
      </w:divBdr>
      <w:divsChild>
        <w:div w:id="2072729491">
          <w:marLeft w:val="0"/>
          <w:marRight w:val="0"/>
          <w:marTop w:val="0"/>
          <w:marBottom w:val="0"/>
          <w:divBdr>
            <w:top w:val="none" w:sz="0" w:space="0" w:color="auto"/>
            <w:left w:val="none" w:sz="0" w:space="0" w:color="auto"/>
            <w:bottom w:val="none" w:sz="0" w:space="0" w:color="auto"/>
            <w:right w:val="none" w:sz="0" w:space="0" w:color="auto"/>
          </w:divBdr>
        </w:div>
        <w:div w:id="1052849020">
          <w:marLeft w:val="0"/>
          <w:marRight w:val="0"/>
          <w:marTop w:val="0"/>
          <w:marBottom w:val="0"/>
          <w:divBdr>
            <w:top w:val="none" w:sz="0" w:space="0" w:color="auto"/>
            <w:left w:val="none" w:sz="0" w:space="0" w:color="auto"/>
            <w:bottom w:val="none" w:sz="0" w:space="0" w:color="auto"/>
            <w:right w:val="none" w:sz="0" w:space="0" w:color="auto"/>
          </w:divBdr>
        </w:div>
      </w:divsChild>
    </w:div>
    <w:div w:id="955478085">
      <w:bodyDiv w:val="1"/>
      <w:marLeft w:val="0"/>
      <w:marRight w:val="0"/>
      <w:marTop w:val="0"/>
      <w:marBottom w:val="0"/>
      <w:divBdr>
        <w:top w:val="none" w:sz="0" w:space="0" w:color="auto"/>
        <w:left w:val="none" w:sz="0" w:space="0" w:color="auto"/>
        <w:bottom w:val="none" w:sz="0" w:space="0" w:color="auto"/>
        <w:right w:val="none" w:sz="0" w:space="0" w:color="auto"/>
      </w:divBdr>
    </w:div>
    <w:div w:id="995381247">
      <w:bodyDiv w:val="1"/>
      <w:marLeft w:val="0"/>
      <w:marRight w:val="0"/>
      <w:marTop w:val="0"/>
      <w:marBottom w:val="0"/>
      <w:divBdr>
        <w:top w:val="none" w:sz="0" w:space="0" w:color="auto"/>
        <w:left w:val="none" w:sz="0" w:space="0" w:color="auto"/>
        <w:bottom w:val="none" w:sz="0" w:space="0" w:color="auto"/>
        <w:right w:val="none" w:sz="0" w:space="0" w:color="auto"/>
      </w:divBdr>
    </w:div>
    <w:div w:id="1082145336">
      <w:bodyDiv w:val="1"/>
      <w:marLeft w:val="0"/>
      <w:marRight w:val="0"/>
      <w:marTop w:val="0"/>
      <w:marBottom w:val="0"/>
      <w:divBdr>
        <w:top w:val="none" w:sz="0" w:space="0" w:color="auto"/>
        <w:left w:val="none" w:sz="0" w:space="0" w:color="auto"/>
        <w:bottom w:val="none" w:sz="0" w:space="0" w:color="auto"/>
        <w:right w:val="none" w:sz="0" w:space="0" w:color="auto"/>
      </w:divBdr>
    </w:div>
    <w:div w:id="1243684951">
      <w:bodyDiv w:val="1"/>
      <w:marLeft w:val="0"/>
      <w:marRight w:val="0"/>
      <w:marTop w:val="0"/>
      <w:marBottom w:val="0"/>
      <w:divBdr>
        <w:top w:val="none" w:sz="0" w:space="0" w:color="auto"/>
        <w:left w:val="none" w:sz="0" w:space="0" w:color="auto"/>
        <w:bottom w:val="none" w:sz="0" w:space="0" w:color="auto"/>
        <w:right w:val="none" w:sz="0" w:space="0" w:color="auto"/>
      </w:divBdr>
      <w:divsChild>
        <w:div w:id="440611293">
          <w:marLeft w:val="0"/>
          <w:marRight w:val="0"/>
          <w:marTop w:val="0"/>
          <w:marBottom w:val="0"/>
          <w:divBdr>
            <w:top w:val="none" w:sz="0" w:space="0" w:color="auto"/>
            <w:left w:val="none" w:sz="0" w:space="0" w:color="auto"/>
            <w:bottom w:val="none" w:sz="0" w:space="0" w:color="auto"/>
            <w:right w:val="none" w:sz="0" w:space="0" w:color="auto"/>
          </w:divBdr>
        </w:div>
        <w:div w:id="1995641522">
          <w:marLeft w:val="0"/>
          <w:marRight w:val="0"/>
          <w:marTop w:val="0"/>
          <w:marBottom w:val="0"/>
          <w:divBdr>
            <w:top w:val="none" w:sz="0" w:space="0" w:color="auto"/>
            <w:left w:val="none" w:sz="0" w:space="0" w:color="auto"/>
            <w:bottom w:val="none" w:sz="0" w:space="0" w:color="auto"/>
            <w:right w:val="none" w:sz="0" w:space="0" w:color="auto"/>
          </w:divBdr>
        </w:div>
      </w:divsChild>
    </w:div>
    <w:div w:id="160553202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aram.naser@InterDigital.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eate a new document." ma:contentTypeScope="" ma:versionID="6ce0aea63b32e980e9e7fe5005f7c873">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5b556500feb172ab83f92397e3fd9484"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65AF2-9ED4-44EF-B350-3B93B7D372E1}">
  <ds:schemaRefs>
    <ds:schemaRef ds:uri="http://schemas.microsoft.com/sharepoint/v3/contenttype/forms"/>
  </ds:schemaRefs>
</ds:datastoreItem>
</file>

<file path=customXml/itemProps2.xml><?xml version="1.0" encoding="utf-8"?>
<ds:datastoreItem xmlns:ds="http://schemas.openxmlformats.org/officeDocument/2006/customXml" ds:itemID="{352F4935-691A-4A10-AD42-2557A79F9A87}">
  <ds:schemaRefs>
    <ds:schemaRef ds:uri="http://schemas.openxmlformats.org/officeDocument/2006/bibliography"/>
  </ds:schemaRefs>
</ds:datastoreItem>
</file>

<file path=customXml/itemProps3.xml><?xml version="1.0" encoding="utf-8"?>
<ds:datastoreItem xmlns:ds="http://schemas.openxmlformats.org/officeDocument/2006/customXml" ds:itemID="{268278F5-0E9B-45FF-BC63-2102D1F74E28}">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4.xml><?xml version="1.0" encoding="utf-8"?>
<ds:datastoreItem xmlns:ds="http://schemas.openxmlformats.org/officeDocument/2006/customXml" ds:itemID="{BDDE8436-08F0-4D8A-B4E6-4900CBFBE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395</Words>
  <Characters>2176</Characters>
  <Application>Microsoft Office Word</Application>
  <DocSecurity>0</DocSecurity>
  <Lines>18</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2</cp:revision>
  <cp:lastPrinted>1900-01-01T08:00:00Z</cp:lastPrinted>
  <dcterms:created xsi:type="dcterms:W3CDTF">2023-01-11T14:46:00Z</dcterms:created>
  <dcterms:modified xsi:type="dcterms:W3CDTF">2023-01-11T14:46:00Z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