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D1F904D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</w:t>
            </w:r>
            <w:r w:rsidR="00C11D5C">
              <w:rPr>
                <w:lang w:val="en-CA" w:eastAsia="zh-CN"/>
              </w:rPr>
              <w:t>5</w:t>
            </w:r>
            <w:r w:rsidR="003658AB">
              <w:rPr>
                <w:lang w:val="en-CA" w:eastAsia="zh-CN"/>
              </w:rPr>
              <w:t>2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86470D" w:rsidR="00E61DAC" w:rsidRPr="005B217D" w:rsidRDefault="003658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658AB">
              <w:rPr>
                <w:b/>
                <w:szCs w:val="22"/>
                <w:lang w:val="en-CA"/>
              </w:rPr>
              <w:t>Crosscheck of JVET-AC0111 (Non-EE2: Combination of JVET-AC0108, JVET-AC0109 and JVET-AC0110 for Intra TMP)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A27AA4" w:rsidR="00263398" w:rsidRPr="005B217D" w:rsidRDefault="00865591" w:rsidP="00CC6DFA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</w:t>
      </w:r>
      <w:r w:rsidR="00E764D1">
        <w:rPr>
          <w:rFonts w:eastAsia="PMingLiU"/>
          <w:szCs w:val="22"/>
          <w:lang w:val="en-CA"/>
        </w:rPr>
        <w:t>1</w:t>
      </w:r>
      <w:r w:rsidR="000905B1">
        <w:rPr>
          <w:rFonts w:eastAsia="PMingLiU"/>
          <w:szCs w:val="22"/>
          <w:lang w:val="en-CA"/>
        </w:rPr>
        <w:t>1</w:t>
      </w:r>
      <w:r w:rsidR="003658AB">
        <w:rPr>
          <w:rFonts w:eastAsia="PMingLiU"/>
          <w:szCs w:val="22"/>
          <w:lang w:val="en-CA"/>
        </w:rPr>
        <w:t>1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DE79C3">
        <w:rPr>
          <w:rFonts w:eastAsia="PMingLiU"/>
          <w:szCs w:val="22"/>
          <w:lang w:val="en-CA"/>
        </w:rPr>
        <w:t xml:space="preserve">which </w:t>
      </w:r>
      <w:r w:rsidR="003658AB" w:rsidRPr="003658AB">
        <w:rPr>
          <w:color w:val="000000" w:themeColor="text1"/>
          <w:lang w:val="en-CA"/>
        </w:rPr>
        <w:t>reports the combination</w:t>
      </w:r>
      <w:r w:rsidR="00CC6DFA">
        <w:rPr>
          <w:color w:val="000000" w:themeColor="text1"/>
          <w:lang w:val="en-CA"/>
        </w:rPr>
        <w:t>s</w:t>
      </w:r>
      <w:r w:rsidR="003658AB" w:rsidRPr="003658AB">
        <w:rPr>
          <w:color w:val="000000" w:themeColor="text1"/>
          <w:lang w:val="en-CA"/>
        </w:rPr>
        <w:t xml:space="preserve"> of Intra TMP</w:t>
      </w:r>
      <w:r w:rsidR="00CC6DFA">
        <w:rPr>
          <w:color w:val="000000" w:themeColor="text1"/>
          <w:lang w:val="en-CA"/>
        </w:rPr>
        <w:t xml:space="preserve"> method: 1) </w:t>
      </w:r>
      <w:r w:rsidR="00CC6DFA" w:rsidRPr="003658AB">
        <w:rPr>
          <w:color w:val="000000" w:themeColor="text1"/>
          <w:lang w:val="en-CA"/>
        </w:rPr>
        <w:t>combination of the methods proposed in JVET-AC0109 and JVET-AC0110</w:t>
      </w:r>
      <w:r w:rsidR="00CC6DFA">
        <w:rPr>
          <w:color w:val="000000" w:themeColor="text1"/>
          <w:lang w:val="en-CA"/>
        </w:rPr>
        <w:t xml:space="preserve">; 2) </w:t>
      </w:r>
      <w:r w:rsidR="00CC6DFA" w:rsidRPr="00CC6DFA">
        <w:rPr>
          <w:color w:val="000000" w:themeColor="text1"/>
          <w:lang w:val="en-CA"/>
        </w:rPr>
        <w:t>a combination of the methods proposed in JVET-AC0108, JVET-AC0109 and JVET-AC0110</w:t>
      </w:r>
      <w:r w:rsidR="003658AB" w:rsidRPr="003658AB">
        <w:rPr>
          <w:color w:val="000000" w:themeColor="text1"/>
          <w:lang w:val="en-CA"/>
        </w:rPr>
        <w:t>.</w:t>
      </w:r>
      <w:r>
        <w:rPr>
          <w:rFonts w:eastAsia="PMingLiU"/>
          <w:szCs w:val="22"/>
          <w:lang w:val="en-CA"/>
        </w:rPr>
        <w:t xml:space="preserve">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3A0DE2A" w14:textId="4F8EF162" w:rsidR="00FA6C1F" w:rsidRDefault="00FA6C1F" w:rsidP="00FA6C1F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 w:rsidR="00CC6DFA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 of method1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777"/>
        <w:gridCol w:w="777"/>
      </w:tblGrid>
      <w:tr w:rsidR="00FA6C1F" w:rsidRPr="007774F0" w14:paraId="6AE92F2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D01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7E71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A6C1F" w:rsidRPr="007774F0" w14:paraId="152DB9C1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B8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8AE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F46167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E1E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1F8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92F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EA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5EA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2E2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6DFA" w:rsidRPr="007774F0" w14:paraId="6530674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731B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A768" w14:textId="304E312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F708" w14:textId="6EFA743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B4DD" w14:textId="1E373B66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CA5" w14:textId="2338143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2865" w14:textId="7CCBF41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51EF94A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985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24C" w14:textId="7EC3C17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32D" w14:textId="775FD4B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1FD2" w14:textId="2F5D9A9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9965" w14:textId="50A91920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BD4A" w14:textId="6100274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16FEC92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A8AC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391" w14:textId="30E5286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7681" w14:textId="2C04F2F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E884" w14:textId="4E797DF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C587" w14:textId="1202CF6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102" w14:textId="7681BD4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01EB7F0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280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8BB4" w14:textId="36B01E3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651D" w14:textId="123F16B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D297" w14:textId="551B693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C885" w14:textId="69D3E80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4BBD" w14:textId="376D147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DFA" w:rsidRPr="007774F0" w14:paraId="624A12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1D6B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69D7" w14:textId="240CA4B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106" w14:textId="70A3DE8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9DCD" w14:textId="7371348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AD85" w14:textId="4B0D352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9E4E" w14:textId="79D011A6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FA" w:rsidRPr="007774F0" w14:paraId="595BC26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E56F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9AD" w14:textId="0629F01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0054" w14:textId="5D9E4F1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9898" w14:textId="5B3B48B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BF48" w14:textId="40B00A2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29C" w14:textId="63A6039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06E4CF4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AE2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F9CA" w14:textId="4D33751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A47C" w14:textId="2C04FB3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450" w14:textId="74AE319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C4E6" w14:textId="04E3DDB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4B6" w14:textId="4F650080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DFA" w:rsidRPr="007774F0" w14:paraId="3B151896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C07A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354" w14:textId="21C33A8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8166" w14:textId="5B64ED0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DE67" w14:textId="2C43354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FAB" w14:textId="5BD8BF3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A38C" w14:textId="47A455D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FA" w:rsidRPr="007774F0" w14:paraId="244E8ED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0D75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089D" w14:textId="1FC5A85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30F9" w14:textId="0270461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44D" w14:textId="5D51A49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31A1" w14:textId="05AFBE40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B74A" w14:textId="399F5FD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A6C1F" w:rsidRPr="007774F0" w14:paraId="1616964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D3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4D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D7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FF8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F22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862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C1F" w:rsidRPr="007774F0" w14:paraId="4D177E8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0C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8E14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6C1F" w:rsidRPr="007774F0" w14:paraId="1509C87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755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BF10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9D066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F4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FE3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6E0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F70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A49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98B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3C7B" w:rsidRPr="007774F0" w14:paraId="46D1641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B3B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AA92" w14:textId="405C9FE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1B5" w14:textId="21E920F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B189" w14:textId="7CC9DD7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9416" w14:textId="68FBFA8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D620" w14:textId="5DFB369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E6E939B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9CD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F70" w14:textId="43093B7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A68B" w14:textId="68B2DCE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1ECE" w14:textId="4F0E87A5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10A" w14:textId="11B0451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FC0F" w14:textId="4954B70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1A9228B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813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57C8" w14:textId="18C4E13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5631" w14:textId="4C64F30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7B08" w14:textId="50AAC69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497" w14:textId="05B44D5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2804" w14:textId="4E09AA8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6A72576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F9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C35F" w14:textId="0405908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00D5" w14:textId="6792B63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C5D1" w14:textId="6304568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C5FB" w14:textId="1FF627D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CF8" w14:textId="6D8BE0B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39102BE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743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2AFD" w14:textId="7CBBBD1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1C28" w14:textId="557AC8D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E1E6" w14:textId="189206F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DAD" w14:textId="3521201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8E8" w14:textId="498A5E2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49FCB98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F4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2C65" w14:textId="3E53562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D35" w14:textId="44A3A40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A775" w14:textId="296FECA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216D" w14:textId="6DDBDD6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180E" w14:textId="323896A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7CDA0DD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9E8C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62A3" w14:textId="5C399E2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D1C5" w14:textId="1EB0A0E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4224" w14:textId="4707826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52B" w14:textId="7B45054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A783" w14:textId="4F584BE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A00DDF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460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340" w14:textId="67569F5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E8FB" w14:textId="14B404B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D368" w14:textId="3F434D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7AC" w14:textId="4F3DBCF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78D8" w14:textId="7C9E811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0F9028FB" w14:textId="77777777" w:rsidTr="00FA6C1F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60E8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95DF" w14:textId="22FC658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73EF" w14:textId="191B262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58F" w14:textId="5842BD9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3AA1" w14:textId="680F413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2EB8" w14:textId="1867DE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AACD4FE" w14:textId="6BB9766A" w:rsidR="00CC6DFA" w:rsidRDefault="00CC6DFA" w:rsidP="00CC6DFA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lastRenderedPageBreak/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  <w:r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 of method</w:t>
      </w:r>
      <w:r>
        <w:rPr>
          <w:rFonts w:ascii="Times New Roman" w:eastAsia="PMingLiU" w:hAnsi="Times New Roman" w:cs="Times New Roman"/>
          <w:sz w:val="22"/>
          <w:szCs w:val="22"/>
          <w:lang w:val="en-CA"/>
        </w:rPr>
        <w:t>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777"/>
        <w:gridCol w:w="777"/>
      </w:tblGrid>
      <w:tr w:rsidR="00CC6DFA" w:rsidRPr="007774F0" w14:paraId="6147467C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0843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DD313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C6DFA" w:rsidRPr="007774F0" w14:paraId="0AABE834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E0F0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2CFB27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C6DFA" w:rsidRPr="007774F0" w14:paraId="43FAF0B5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CEFB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C66F2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442F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72A0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3CC3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C007A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6DFA" w:rsidRPr="007774F0" w14:paraId="7C713A69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25ED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A43B" w14:textId="0108E68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2893" w14:textId="5A770F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71A2" w14:textId="21D0FD4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32C9" w14:textId="33B5275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282D" w14:textId="692D8C0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23100F7E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AB5EC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E83D" w14:textId="1471415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74D44" w14:textId="7A673EC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1320" w14:textId="7B95EF2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A245" w14:textId="6102AF6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FD45" w14:textId="5219508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0CBE0121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F1CEE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5AD3A" w14:textId="5B8FE8D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370F3" w14:textId="5A408A7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DCD1" w14:textId="1F8C34C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3FCCA" w14:textId="763F577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BA6F" w14:textId="692A7F9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396C6F62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E096E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B4E1" w14:textId="68768A5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3CF36" w14:textId="36D0170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142A7" w14:textId="6AB6494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6DA35" w14:textId="25E024D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DFF6B" w14:textId="3EB20612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C6DFA" w:rsidRPr="007774F0" w14:paraId="3473A4A8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9CF55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3A35A" w14:textId="5E344A2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EABBC" w14:textId="697BD9A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EFE7A" w14:textId="58C1ABF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5441F" w14:textId="0D37BDB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31CC7" w14:textId="24A66A9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C6DFA" w:rsidRPr="007774F0" w14:paraId="7B125805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9ADF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2EB0" w14:textId="7D979CA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C8F7" w14:textId="1BBBE71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79F6" w14:textId="3FAFA85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7C2" w14:textId="5C5C7C2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91973" w14:textId="1E7A7AE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1D308892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7B2C7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329E" w14:textId="58A6B1E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CA553" w14:textId="599EE3C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F3764" w14:textId="59E724B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CFA28" w14:textId="76D817A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589B4" w14:textId="32D1B02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6DFA" w:rsidRPr="007774F0" w14:paraId="069AB252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1C22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2F0C" w14:textId="2CF94F2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D25F" w14:textId="6F0C472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7FBF" w14:textId="50CDFE00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982D" w14:textId="60D45B5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F5BA" w14:textId="5E6F1E2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05ABC2B2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7ADC8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C21F" w14:textId="65C89B6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E11D5" w14:textId="66D853A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C170" w14:textId="06B95CD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FD435" w14:textId="6AE2944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CC06" w14:textId="6F2BBD5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6DFA" w:rsidRPr="007774F0" w14:paraId="7D02DEB2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E934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EC1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8B29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C9710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BFB56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5C066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C6DFA" w:rsidRPr="007774F0" w14:paraId="0E91C68A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441A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F99F3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C6DFA" w:rsidRPr="007774F0" w14:paraId="3A7236E7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45A6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E968C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C6DFA" w:rsidRPr="007774F0" w14:paraId="680F950D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FEAE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2CFC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75E0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B9F1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5196F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D8AB9" w14:textId="77777777" w:rsidR="00CC6DFA" w:rsidRPr="007774F0" w:rsidRDefault="00CC6DFA" w:rsidP="006365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C6DFA" w:rsidRPr="007774F0" w14:paraId="27AAB38D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5F641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EFFD" w14:textId="47AC506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75E40" w14:textId="614F77B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B6F0" w14:textId="6ADD703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DF25" w14:textId="1FD0F4E6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CA1" w14:textId="4B91A05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32489E76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6F3D3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A0F" w14:textId="1B5C4D5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6436" w14:textId="5B4A1876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3F64" w14:textId="46850F3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95A7" w14:textId="70F93A9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F597" w14:textId="299519E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3DD8BDAF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3F168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0E2C4" w14:textId="0A978D0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7E0E" w14:textId="7885136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9482" w14:textId="421B3FE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2CA0" w14:textId="3215CAB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B118" w14:textId="235EFF89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29CD220F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1C5DB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02FE2" w14:textId="0F2B386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9DC53" w14:textId="3273F42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3338" w14:textId="1ED9A4A3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C7BB" w14:textId="3F0048F6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62959" w14:textId="42D118D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DFA" w:rsidRPr="007774F0" w14:paraId="21D3ACCB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0746A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ECD9D" w14:textId="0B44A41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2E857" w14:textId="61D2EA9F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7FF17" w14:textId="052A10FE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D2A5" w14:textId="39DA866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AF41C" w14:textId="70D1AE1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6DFA" w:rsidRPr="007774F0" w14:paraId="547C7EF5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89A52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2CEF" w14:textId="09636EE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8AF2" w14:textId="7516AE4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0948" w14:textId="779596E5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4DECE" w14:textId="3FFED8E1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61E6" w14:textId="72F20F9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30FBE088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6501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2B5B3" w14:textId="07C27C4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161CE" w14:textId="2D396ABD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E424" w14:textId="115211E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1DC8" w14:textId="689AFAC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604B" w14:textId="7612216A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DFA" w:rsidRPr="007774F0" w14:paraId="60FFA473" w14:textId="77777777" w:rsidTr="006365E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19F97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4A0E" w14:textId="729D488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F1FF" w14:textId="2531B8C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A7AB" w14:textId="1ABDC9D8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117B" w14:textId="3E83D35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64AA" w14:textId="0DF25EB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C6DFA" w:rsidRPr="007774F0" w14:paraId="308EC530" w14:textId="77777777" w:rsidTr="006365EE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AFAF" w14:textId="7777777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4B999" w14:textId="116470DC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E113" w14:textId="223F171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5C1D" w14:textId="1007D1CB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57F94" w14:textId="2D2B1CF7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2FB4" w14:textId="0D0F6BB4" w:rsidR="00CC6DFA" w:rsidRPr="007774F0" w:rsidRDefault="00CC6DFA" w:rsidP="00CC6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4B97B3C0" w:rsidR="007F1F8B" w:rsidRDefault="007F1F8B" w:rsidP="00FA6C1F">
      <w:pPr>
        <w:rPr>
          <w:szCs w:val="22"/>
          <w:lang w:val="en-CA"/>
        </w:rPr>
      </w:pPr>
    </w:p>
    <w:sectPr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1FB6E" w14:textId="77777777" w:rsidR="00294885" w:rsidRDefault="00294885">
      <w:r>
        <w:separator/>
      </w:r>
    </w:p>
  </w:endnote>
  <w:endnote w:type="continuationSeparator" w:id="0">
    <w:p w14:paraId="22ACBC64" w14:textId="77777777" w:rsidR="00294885" w:rsidRDefault="00294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4406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658AB">
      <w:rPr>
        <w:rStyle w:val="a5"/>
        <w:noProof/>
      </w:rPr>
      <w:t>2023-01-16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81E84" w14:textId="77777777" w:rsidR="00294885" w:rsidRDefault="00294885">
      <w:r>
        <w:separator/>
      </w:r>
    </w:p>
  </w:footnote>
  <w:footnote w:type="continuationSeparator" w:id="0">
    <w:p w14:paraId="38060940" w14:textId="77777777" w:rsidR="00294885" w:rsidRDefault="00294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05B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94885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4768E"/>
    <w:rsid w:val="0036100D"/>
    <w:rsid w:val="003658AB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3F4D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D5C"/>
    <w:rsid w:val="00C163DA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C6DFA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E79C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764D1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A6C1F"/>
    <w:rsid w:val="00FB0E84"/>
    <w:rsid w:val="00FC2405"/>
    <w:rsid w:val="00FC7F97"/>
    <w:rsid w:val="00FD01C2"/>
    <w:rsid w:val="00FD3C7B"/>
    <w:rsid w:val="00FE595C"/>
    <w:rsid w:val="00FF0CE3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40</cp:revision>
  <cp:lastPrinted>1900-01-01T08:00:00Z</cp:lastPrinted>
  <dcterms:created xsi:type="dcterms:W3CDTF">2022-05-18T09:53:00Z</dcterms:created>
  <dcterms:modified xsi:type="dcterms:W3CDTF">2023-01-16T16:15:00Z</dcterms:modified>
</cp:coreProperties>
</file>