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77C08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6D9905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66883">
              <w:rPr>
                <w:lang w:val="en-CA"/>
              </w:rPr>
              <w:t>0149</w:t>
            </w:r>
            <w:r w:rsidR="006A0E5C" w:rsidRPr="006A0E5C">
              <w:rPr>
                <w:lang w:val="en-CA"/>
              </w:rPr>
              <w:t>-v</w:t>
            </w:r>
            <w:r w:rsidR="0016688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16C5E2" w:rsidR="00E61DAC" w:rsidRPr="005B217D" w:rsidRDefault="00DA46A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AHG10/12: </w:t>
            </w:r>
            <w:r w:rsidR="00734335">
              <w:rPr>
                <w:b/>
                <w:szCs w:val="22"/>
                <w:lang w:val="en-CA"/>
              </w:rPr>
              <w:t>Reduced I-frame QP for RA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A5136A" w:rsidR="00E61DAC" w:rsidRPr="005B217D" w:rsidRDefault="00136D5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4A3D38" w:rsidR="00E61DAC" w:rsidRPr="005B217D" w:rsidRDefault="00136D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886398" w:rsidRPr="00166883" w14:paraId="714CD808" w14:textId="77777777" w:rsidTr="000962AC">
        <w:tc>
          <w:tcPr>
            <w:tcW w:w="1458" w:type="dxa"/>
          </w:tcPr>
          <w:p w14:paraId="4DB59313" w14:textId="77777777" w:rsidR="00886398" w:rsidRPr="005B217D" w:rsidRDefault="00886398" w:rsidP="0088639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7D3147" w:rsidR="00886398" w:rsidRPr="00886398" w:rsidRDefault="00886398" w:rsidP="00886398">
            <w:pPr>
              <w:spacing w:before="60" w:after="60"/>
              <w:rPr>
                <w:szCs w:val="22"/>
                <w:lang w:val="sv-SE"/>
              </w:rPr>
            </w:pPr>
            <w:r>
              <w:rPr>
                <w:szCs w:val="22"/>
                <w:lang w:val="sv-SE"/>
              </w:rPr>
              <w:t xml:space="preserve">Kenneth Andersson, </w:t>
            </w:r>
            <w:r w:rsidRPr="00801D96">
              <w:rPr>
                <w:szCs w:val="22"/>
                <w:lang w:val="sv-SE"/>
              </w:rPr>
              <w:t>Per Wennersten</w:t>
            </w:r>
          </w:p>
        </w:tc>
        <w:tc>
          <w:tcPr>
            <w:tcW w:w="900" w:type="dxa"/>
          </w:tcPr>
          <w:p w14:paraId="0140ECA2" w14:textId="2A7E214B" w:rsidR="00886398" w:rsidRPr="005B217D" w:rsidRDefault="00886398" w:rsidP="008863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7806712" w:rsidR="00886398" w:rsidRPr="00886398" w:rsidRDefault="00886398" w:rsidP="00886398">
            <w:pPr>
              <w:spacing w:before="60" w:after="60"/>
              <w:rPr>
                <w:szCs w:val="22"/>
                <w:lang w:val="sv-SE"/>
              </w:rPr>
            </w:pPr>
            <w:r w:rsidRPr="001C7DF5">
              <w:rPr>
                <w:szCs w:val="22"/>
                <w:lang w:val="sv-SE"/>
              </w:rPr>
              <w:t>{</w:t>
            </w:r>
            <w:r>
              <w:rPr>
                <w:szCs w:val="22"/>
                <w:lang w:val="sv-SE"/>
              </w:rPr>
              <w:t>kenneth.</w:t>
            </w:r>
            <w:r w:rsidR="00D227A0">
              <w:rPr>
                <w:szCs w:val="22"/>
                <w:lang w:val="sv-SE"/>
              </w:rPr>
              <w:t>r.</w:t>
            </w:r>
            <w:r>
              <w:rPr>
                <w:szCs w:val="22"/>
                <w:lang w:val="sv-SE"/>
              </w:rPr>
              <w:t>andersson</w:t>
            </w:r>
            <w:r w:rsidR="00D227A0">
              <w:rPr>
                <w:szCs w:val="22"/>
                <w:lang w:val="sv-SE"/>
              </w:rPr>
              <w:t xml:space="preserve">, </w:t>
            </w:r>
            <w:r w:rsidRPr="001C7DF5">
              <w:rPr>
                <w:szCs w:val="22"/>
                <w:lang w:val="sv-SE"/>
              </w:rPr>
              <w:t>per.wennersten} @ericsson.com</w:t>
            </w:r>
          </w:p>
        </w:tc>
      </w:tr>
      <w:tr w:rsidR="00886398" w:rsidRPr="005B217D" w14:paraId="49AFAA61" w14:textId="77777777" w:rsidTr="000962AC">
        <w:tc>
          <w:tcPr>
            <w:tcW w:w="1458" w:type="dxa"/>
          </w:tcPr>
          <w:p w14:paraId="2C08AF6B" w14:textId="77777777" w:rsidR="00886398" w:rsidRPr="005B217D" w:rsidRDefault="00886398" w:rsidP="0088639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A9D59E" w:rsidR="00886398" w:rsidRPr="005B217D" w:rsidRDefault="00886398" w:rsidP="008863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B52F533" w14:textId="77777777" w:rsidR="00A45753" w:rsidRPr="005B217D" w:rsidRDefault="00A45753" w:rsidP="00A4575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955363" w14:textId="09E0CBF3" w:rsidR="00A45753" w:rsidRPr="005B217D" w:rsidRDefault="00A45753" w:rsidP="00A45753">
      <w:pPr>
        <w:rPr>
          <w:szCs w:val="22"/>
          <w:lang w:val="en-CA"/>
        </w:rPr>
      </w:pPr>
      <w:r>
        <w:rPr>
          <w:lang w:val="en-CA"/>
        </w:rPr>
        <w:t xml:space="preserve">This proposal shows results for a config file change reducing the I-frame QP by one in the RA configuration. It is reported that BD-rate is improved by </w:t>
      </w:r>
      <w:r w:rsidRPr="000C49A5">
        <w:rPr>
          <w:lang w:val="en-CA"/>
        </w:rPr>
        <w:t>-0.28%/-2.62%/-2.76%</w:t>
      </w:r>
      <w:r>
        <w:rPr>
          <w:lang w:val="en-CA"/>
        </w:rPr>
        <w:t xml:space="preserve"> for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/Cr in VTM. Similar numbers </w:t>
      </w:r>
      <w:r w:rsidR="00F411A1">
        <w:rPr>
          <w:lang w:val="en-CA"/>
        </w:rPr>
        <w:t xml:space="preserve">are reported for </w:t>
      </w:r>
      <w:r>
        <w:rPr>
          <w:lang w:val="en-CA"/>
        </w:rPr>
        <w:t>EC</w:t>
      </w:r>
      <w:r w:rsidR="00F411A1">
        <w:rPr>
          <w:lang w:val="en-CA"/>
        </w:rPr>
        <w:t>M</w:t>
      </w:r>
      <w:r>
        <w:rPr>
          <w:lang w:val="en-CA"/>
        </w:rPr>
        <w:t>. Subjective benefits are reported for static content, no noticeable subjective problems are reported. It is proposed that the change be adopted into the CTC for both VVC and ECM.</w:t>
      </w:r>
    </w:p>
    <w:p w14:paraId="63ACB6BC" w14:textId="77777777" w:rsidR="00A45753" w:rsidRPr="005B217D" w:rsidRDefault="00A45753" w:rsidP="00A45753">
      <w:pPr>
        <w:pStyle w:val="Heading1"/>
        <w:rPr>
          <w:lang w:val="en-CA"/>
        </w:rPr>
      </w:pPr>
      <w:r>
        <w:rPr>
          <w:lang w:val="en-CA"/>
        </w:rPr>
        <w:t>Config change</w:t>
      </w:r>
    </w:p>
    <w:p w14:paraId="1F18416A" w14:textId="25C17222" w:rsidR="00A45753" w:rsidRDefault="00A45753" w:rsidP="00A45753">
      <w:pPr>
        <w:rPr>
          <w:szCs w:val="22"/>
          <w:lang w:val="en-CA"/>
        </w:rPr>
      </w:pPr>
      <w:r>
        <w:rPr>
          <w:szCs w:val="22"/>
          <w:lang w:val="en-CA"/>
        </w:rPr>
        <w:t>This proposal investigates changing the “</w:t>
      </w:r>
      <w:proofErr w:type="spellStart"/>
      <w:r w:rsidRPr="00B22CC3">
        <w:rPr>
          <w:szCs w:val="22"/>
          <w:lang w:val="en-CA"/>
        </w:rPr>
        <w:t>IntraQPOffset</w:t>
      </w:r>
      <w:proofErr w:type="spellEnd"/>
      <w:r>
        <w:rPr>
          <w:szCs w:val="22"/>
          <w:lang w:val="en-CA"/>
        </w:rPr>
        <w:t>” config parameter from -3 to -4 in the random-access configurations of VTM and ECM.</w:t>
      </w:r>
    </w:p>
    <w:p w14:paraId="009246EB" w14:textId="77777777" w:rsidR="00A45753" w:rsidRDefault="00A45753" w:rsidP="00A4575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370A7A7" w14:textId="32E25815" w:rsidR="00A45753" w:rsidRDefault="00A45753" w:rsidP="00A45753">
      <w:pPr>
        <w:rPr>
          <w:szCs w:val="22"/>
          <w:lang w:val="en-CA"/>
        </w:rPr>
      </w:pPr>
      <w:r>
        <w:rPr>
          <w:szCs w:val="22"/>
          <w:lang w:val="en-CA"/>
        </w:rPr>
        <w:t xml:space="preserve">Subjective viewings have not identified any problems with the change, but improvements were seen in some </w:t>
      </w:r>
      <w:proofErr w:type="gramStart"/>
      <w:r>
        <w:rPr>
          <w:szCs w:val="22"/>
          <w:lang w:val="en-CA"/>
        </w:rPr>
        <w:t>fairly static</w:t>
      </w:r>
      <w:proofErr w:type="gramEnd"/>
      <w:r>
        <w:rPr>
          <w:szCs w:val="22"/>
          <w:lang w:val="en-CA"/>
        </w:rPr>
        <w:t xml:space="preserve"> sequences.</w:t>
      </w:r>
      <w:r w:rsidR="00052A2C">
        <w:rPr>
          <w:szCs w:val="22"/>
          <w:lang w:val="en-CA"/>
        </w:rPr>
        <w:t xml:space="preserve"> Encoding and decoding times are not accurate.</w:t>
      </w:r>
    </w:p>
    <w:p w14:paraId="53DC7BF5" w14:textId="5FA1AD38" w:rsidR="00A45753" w:rsidRDefault="00A45753" w:rsidP="00A45753">
      <w:pPr>
        <w:rPr>
          <w:szCs w:val="22"/>
          <w:lang w:val="en-CA"/>
        </w:rPr>
      </w:pPr>
      <w:r>
        <w:rPr>
          <w:szCs w:val="22"/>
          <w:lang w:val="en-CA"/>
        </w:rPr>
        <w:t xml:space="preserve">Objective results for VTM 19.0 </w:t>
      </w:r>
      <w:r w:rsidR="008D7EE9">
        <w:rPr>
          <w:szCs w:val="22"/>
          <w:lang w:val="en-CA"/>
        </w:rPr>
        <w:t xml:space="preserve">[1] </w:t>
      </w:r>
      <w:r>
        <w:rPr>
          <w:szCs w:val="22"/>
          <w:lang w:val="en-CA"/>
        </w:rPr>
        <w:t>are as follows:</w:t>
      </w:r>
    </w:p>
    <w:p w14:paraId="4C8C56B2" w14:textId="77777777" w:rsidR="00A45753" w:rsidRDefault="00A45753" w:rsidP="00A45753">
      <w:pPr>
        <w:rPr>
          <w:szCs w:val="22"/>
          <w:lang w:val="en-CA"/>
        </w:rPr>
      </w:pP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A45753" w:rsidRPr="00952BAF" w14:paraId="13BEC8AA" w14:textId="77777777" w:rsidTr="004D1A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CBB2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F166" w14:textId="2961F750" w:rsidR="003607D7" w:rsidRDefault="003607D7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="008D7E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  <w:p w14:paraId="37214E1F" w14:textId="7EF4C67F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VTM-19.0</w:t>
            </w:r>
          </w:p>
        </w:tc>
      </w:tr>
      <w:tr w:rsidR="00A45753" w:rsidRPr="00952BAF" w14:paraId="67308D4D" w14:textId="77777777" w:rsidTr="004D1A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4ED97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B6670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5B374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17AB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2F39B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85E25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5753" w:rsidRPr="00952BAF" w14:paraId="628E0F3C" w14:textId="77777777" w:rsidTr="004D1A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9B756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3B74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A97B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-0,63%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B371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-1,69%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ED523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36672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45753" w:rsidRPr="00952BAF" w14:paraId="2F8FF7A7" w14:textId="77777777" w:rsidTr="004D1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593E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A7AC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269D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-2,19%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0031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-1,60%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E499E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08DD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5753" w:rsidRPr="00952BAF" w14:paraId="4B4B9350" w14:textId="77777777" w:rsidTr="004D1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C94C4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3E78B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5665C8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2BAF">
              <w:rPr>
                <w:rFonts w:ascii="Arial" w:hAnsi="Arial" w:cs="Arial"/>
                <w:sz w:val="18"/>
                <w:szCs w:val="18"/>
              </w:rPr>
              <w:t>-3,42%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8BA2E5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2BAF">
              <w:rPr>
                <w:rFonts w:ascii="Arial" w:hAnsi="Arial" w:cs="Arial"/>
                <w:sz w:val="18"/>
                <w:szCs w:val="18"/>
              </w:rPr>
              <w:t>-3,86%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E615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AAFD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5753" w:rsidRPr="00952BAF" w14:paraId="077DA93E" w14:textId="77777777" w:rsidTr="004D1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F3104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2ED6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598D0D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2BAF">
              <w:rPr>
                <w:rFonts w:ascii="Arial" w:hAnsi="Arial" w:cs="Arial"/>
                <w:sz w:val="18"/>
                <w:szCs w:val="18"/>
              </w:rPr>
              <w:t>-3,43%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5063C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2BAF">
              <w:rPr>
                <w:rFonts w:ascii="Arial" w:hAnsi="Arial" w:cs="Arial"/>
                <w:sz w:val="18"/>
                <w:szCs w:val="18"/>
              </w:rPr>
              <w:t>-3,05%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15D2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F3F3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45753" w:rsidRPr="00952BAF" w14:paraId="7ABB4B44" w14:textId="77777777" w:rsidTr="004D1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25B94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3579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054C6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10678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21EE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C7682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5753" w:rsidRPr="00952BAF" w14:paraId="78A83570" w14:textId="77777777" w:rsidTr="004D1A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35B12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CCFA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9460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-2,62%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DC99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-2,76%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BC7D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D843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45753" w:rsidRPr="00952BAF" w14:paraId="5AEFF8D7" w14:textId="77777777" w:rsidTr="004D1A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053E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0998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9DF8A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2BAF">
              <w:rPr>
                <w:rFonts w:ascii="Arial" w:hAnsi="Arial" w:cs="Arial"/>
                <w:sz w:val="18"/>
                <w:szCs w:val="18"/>
              </w:rPr>
              <w:t>-4,13%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118A5F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52BAF">
              <w:rPr>
                <w:rFonts w:ascii="Arial" w:hAnsi="Arial" w:cs="Arial"/>
                <w:sz w:val="18"/>
                <w:szCs w:val="18"/>
              </w:rPr>
              <w:t>-3,62%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6452A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83041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A45753" w:rsidRPr="00952BAF" w14:paraId="02FFBDCB" w14:textId="77777777" w:rsidTr="004D1A3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A3808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46246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-1,48%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AE954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-2,06%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60372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-1,71%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F14A4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7A488" w14:textId="77777777" w:rsidR="00A45753" w:rsidRPr="00952BAF" w:rsidRDefault="00A45753" w:rsidP="004D1A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2BAF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2820B3B1" w14:textId="29B1D7A6" w:rsidR="00A45753" w:rsidRDefault="00A45753" w:rsidP="00A45753">
      <w:pPr>
        <w:rPr>
          <w:szCs w:val="22"/>
          <w:lang w:val="en-CA"/>
        </w:rPr>
      </w:pPr>
    </w:p>
    <w:p w14:paraId="26AAB1EE" w14:textId="7D78BAE5" w:rsidR="0024630A" w:rsidRDefault="0024630A" w:rsidP="00A45753">
      <w:pPr>
        <w:rPr>
          <w:szCs w:val="22"/>
          <w:lang w:val="en-CA"/>
        </w:rPr>
      </w:pPr>
    </w:p>
    <w:p w14:paraId="1BA6CF51" w14:textId="696C0E18" w:rsidR="0024630A" w:rsidRDefault="0024630A" w:rsidP="00A45753">
      <w:pPr>
        <w:rPr>
          <w:szCs w:val="22"/>
          <w:lang w:val="en-CA"/>
        </w:rPr>
      </w:pPr>
    </w:p>
    <w:p w14:paraId="7165AD58" w14:textId="77777777" w:rsidR="0024630A" w:rsidRDefault="0024630A" w:rsidP="00A45753">
      <w:pPr>
        <w:rPr>
          <w:szCs w:val="22"/>
          <w:lang w:val="en-CA"/>
        </w:rPr>
      </w:pPr>
    </w:p>
    <w:p w14:paraId="099A67D2" w14:textId="54035AA8" w:rsidR="00A45753" w:rsidRDefault="00A45753" w:rsidP="00A45753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results for ECM 7.0 </w:t>
      </w:r>
      <w:r w:rsidR="008D7EE9">
        <w:rPr>
          <w:szCs w:val="22"/>
          <w:lang w:val="en-CA"/>
        </w:rPr>
        <w:t xml:space="preserve">[2] </w:t>
      </w:r>
      <w:r>
        <w:rPr>
          <w:szCs w:val="22"/>
          <w:lang w:val="en-CA"/>
        </w:rPr>
        <w:t>are as follows:</w:t>
      </w:r>
    </w:p>
    <w:tbl>
      <w:tblPr>
        <w:tblW w:w="63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59"/>
        <w:gridCol w:w="1159"/>
        <w:gridCol w:w="1159"/>
        <w:gridCol w:w="912"/>
        <w:gridCol w:w="912"/>
      </w:tblGrid>
      <w:tr w:rsidR="00052A2C" w:rsidRPr="00052A2C" w14:paraId="6D46535B" w14:textId="77777777" w:rsidTr="00052A2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F0AA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E97E7" w14:textId="537A8E82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</w:t>
            </w:r>
          </w:p>
        </w:tc>
      </w:tr>
      <w:tr w:rsidR="00052A2C" w:rsidRPr="00052A2C" w14:paraId="5182AAC0" w14:textId="77777777" w:rsidTr="00052A2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AD1D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1079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ECM-7.0</w:t>
            </w:r>
          </w:p>
        </w:tc>
      </w:tr>
      <w:tr w:rsidR="00052A2C" w:rsidRPr="00052A2C" w14:paraId="1C20B04C" w14:textId="77777777" w:rsidTr="00052A2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7BD1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3C243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06D29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C297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E0F11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4F4D0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52A2C" w:rsidRPr="00052A2C" w14:paraId="690700C7" w14:textId="77777777" w:rsidTr="00052A2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1A31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A7B0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0,15%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D545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-0,61%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72BD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-1,52%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278C1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F5184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052A2C" w:rsidRPr="00052A2C" w14:paraId="3C6E08B7" w14:textId="77777777" w:rsidTr="00052A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5CB9A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AFB4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#NAME?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87A6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#NAME?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BD81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#NAME?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BB4D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D7714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052A2C" w:rsidRPr="00052A2C" w14:paraId="165D7C50" w14:textId="77777777" w:rsidTr="00052A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13523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65B2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-0,47%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A194E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sz w:val="18"/>
                <w:szCs w:val="18"/>
                <w:lang w:val="sv-SE" w:eastAsia="sv-SE"/>
              </w:rPr>
              <w:t>-3,51%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A9B5A7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sz w:val="18"/>
                <w:szCs w:val="18"/>
                <w:lang w:val="sv-SE" w:eastAsia="sv-SE"/>
              </w:rPr>
              <w:t>-3,95%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AC39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D767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052A2C" w:rsidRPr="00052A2C" w14:paraId="53319923" w14:textId="77777777" w:rsidTr="00052A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6C023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C599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-0,38%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6A51FB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sz w:val="18"/>
                <w:szCs w:val="18"/>
                <w:lang w:val="sv-SE" w:eastAsia="sv-SE"/>
              </w:rPr>
              <w:t>-3,30%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C408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-2,82%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2313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66446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052A2C" w:rsidRPr="00052A2C" w14:paraId="3B8C0DAD" w14:textId="77777777" w:rsidTr="00052A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A709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0DD83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AAE2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4DBC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F086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02C9B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52A2C" w:rsidRPr="00052A2C" w14:paraId="7163F00F" w14:textId="77777777" w:rsidTr="00052A2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577C0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A252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#NAME?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E5A7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#NAME?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1048B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#NAME?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3046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0B6DD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052A2C" w:rsidRPr="00052A2C" w14:paraId="45F1B443" w14:textId="77777777" w:rsidTr="00052A2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D5CFF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6BB2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6142F5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sz w:val="18"/>
                <w:szCs w:val="18"/>
                <w:lang w:val="sv-SE" w:eastAsia="sv-SE"/>
              </w:rPr>
              <w:t>-3,81%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52B329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sz w:val="18"/>
                <w:szCs w:val="18"/>
                <w:lang w:val="sv-SE" w:eastAsia="sv-SE"/>
              </w:rPr>
              <w:t>-3,62%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CCA3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A7184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052A2C" w:rsidRPr="00052A2C" w14:paraId="1AE4F6AA" w14:textId="77777777" w:rsidTr="00052A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49FA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BDB48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-1,34%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1C5F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-2,06%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195E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-2,05%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FA9D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D117F" w14:textId="77777777" w:rsidR="00052A2C" w:rsidRPr="00052A2C" w:rsidRDefault="00052A2C" w:rsidP="00052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A2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</w:tbl>
    <w:p w14:paraId="038D9798" w14:textId="77777777" w:rsidR="00A45753" w:rsidRDefault="00A45753" w:rsidP="00A45753">
      <w:pPr>
        <w:rPr>
          <w:szCs w:val="22"/>
          <w:lang w:val="en-CA"/>
        </w:rPr>
      </w:pPr>
    </w:p>
    <w:p w14:paraId="038C687A" w14:textId="77777777" w:rsidR="009016C1" w:rsidRDefault="009016C1" w:rsidP="009016C1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C90D46E" w14:textId="77777777" w:rsidR="009016C1" w:rsidRDefault="009016C1" w:rsidP="009016C1">
      <w:pPr>
        <w:rPr>
          <w:szCs w:val="22"/>
          <w:lang w:val="en-CA"/>
        </w:rPr>
      </w:pPr>
      <w:r>
        <w:rPr>
          <w:szCs w:val="22"/>
          <w:lang w:val="en-CA"/>
        </w:rPr>
        <w:t>This contribution tests the effects of reducing intra frame QP by one for the VTM and ECM common test conditions RA configuration. It is reported that this leads to BD-rate gains of -0.3%/-2.6%/-2.8% for VTM Y/</w:t>
      </w:r>
      <w:proofErr w:type="spellStart"/>
      <w:r>
        <w:rPr>
          <w:szCs w:val="22"/>
          <w:lang w:val="en-CA"/>
        </w:rPr>
        <w:t>Cb</w:t>
      </w:r>
      <w:proofErr w:type="spellEnd"/>
      <w:r>
        <w:rPr>
          <w:szCs w:val="22"/>
          <w:lang w:val="en-CA"/>
        </w:rPr>
        <w:t xml:space="preserve">/Cr, and </w:t>
      </w:r>
      <w:r w:rsidRPr="007C6A88">
        <w:rPr>
          <w:szCs w:val="22"/>
          <w:highlight w:val="yellow"/>
          <w:lang w:val="en-CA"/>
        </w:rPr>
        <w:t>-X/-Y/-Z</w:t>
      </w:r>
      <w:r>
        <w:rPr>
          <w:szCs w:val="22"/>
          <w:lang w:val="en-CA"/>
        </w:rPr>
        <w:t xml:space="preserve"> for ECM. Small subjective benefits are reported, and no subjective issues. </w:t>
      </w:r>
    </w:p>
    <w:p w14:paraId="1B325E13" w14:textId="77777777" w:rsidR="009016C1" w:rsidRPr="005B217D" w:rsidRDefault="009016C1" w:rsidP="009016C1">
      <w:pPr>
        <w:rPr>
          <w:szCs w:val="22"/>
          <w:lang w:val="en-CA"/>
        </w:rPr>
      </w:pPr>
      <w:r>
        <w:rPr>
          <w:szCs w:val="22"/>
          <w:lang w:val="en-CA"/>
        </w:rPr>
        <w:t>It is proposed that the value of “</w:t>
      </w:r>
      <w:proofErr w:type="spellStart"/>
      <w:r>
        <w:rPr>
          <w:szCs w:val="22"/>
          <w:lang w:val="en-CA"/>
        </w:rPr>
        <w:t>IntraQPOffset</w:t>
      </w:r>
      <w:proofErr w:type="spellEnd"/>
      <w:r>
        <w:rPr>
          <w:szCs w:val="22"/>
          <w:lang w:val="en-CA"/>
        </w:rPr>
        <w:t>” be changed from -3 to -4 for the RA configuration for both VTM and ECM.</w:t>
      </w:r>
    </w:p>
    <w:p w14:paraId="6B9E4889" w14:textId="3E0EE500" w:rsidR="00141EF0" w:rsidRDefault="00141EF0" w:rsidP="00A74F5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F6BC44E" w14:textId="470120C1" w:rsidR="00C238B7" w:rsidRDefault="00C238B7" w:rsidP="00C238B7">
      <w:pPr>
        <w:rPr>
          <w:lang w:val="en-CA"/>
        </w:rPr>
      </w:pPr>
      <w:r>
        <w:rPr>
          <w:lang w:val="en-CA"/>
        </w:rPr>
        <w:t xml:space="preserve">[1] VTM-19.0, available at </w:t>
      </w:r>
      <w:hyperlink r:id="rId9" w:history="1">
        <w:r w:rsidRPr="008A330B">
          <w:rPr>
            <w:rStyle w:val="Hyperlink"/>
            <w:lang w:val="en-CA"/>
          </w:rPr>
          <w:t>https://vcgit.hhi.fraunhofer.de/jvet/VVCSoftware_VTM/tags/VTM-19.0</w:t>
        </w:r>
      </w:hyperlink>
    </w:p>
    <w:p w14:paraId="5456B961" w14:textId="44D09EC0" w:rsidR="00C238B7" w:rsidRDefault="00C238B7" w:rsidP="00C238B7">
      <w:pPr>
        <w:rPr>
          <w:rStyle w:val="Hyperlink"/>
          <w:lang w:val="en-CA"/>
        </w:rPr>
      </w:pPr>
      <w:r>
        <w:rPr>
          <w:lang w:val="en-CA"/>
        </w:rPr>
        <w:t xml:space="preserve">[2] </w:t>
      </w:r>
      <w:r w:rsidRPr="00C81D00">
        <w:rPr>
          <w:lang w:val="en-CA"/>
        </w:rPr>
        <w:t>ECM-</w:t>
      </w:r>
      <w:r>
        <w:rPr>
          <w:lang w:val="en-CA"/>
        </w:rPr>
        <w:t>7</w:t>
      </w:r>
      <w:r w:rsidRPr="00C81D00">
        <w:rPr>
          <w:lang w:val="en-CA"/>
        </w:rPr>
        <w:t xml:space="preserve">.0 reference software,  </w:t>
      </w:r>
      <w:hyperlink r:id="rId10" w:history="1">
        <w:r w:rsidRPr="008A330B">
          <w:rPr>
            <w:rStyle w:val="Hyperlink"/>
            <w:lang w:val="en-CA"/>
          </w:rPr>
          <w:t>https://vcgit.hhi.fraunhofer.de/ecm/ECM.git</w:t>
        </w:r>
      </w:hyperlink>
    </w:p>
    <w:p w14:paraId="13DCA6C3" w14:textId="333D56B3" w:rsidR="00054AC5" w:rsidRDefault="00054AC5" w:rsidP="00C238B7">
      <w:r>
        <w:t xml:space="preserve">[3] </w:t>
      </w:r>
      <w:r w:rsidRPr="0085767F">
        <w:t xml:space="preserve">M. </w:t>
      </w:r>
      <w:proofErr w:type="spellStart"/>
      <w:r w:rsidRPr="0085767F">
        <w:t>Karczewice</w:t>
      </w:r>
      <w:proofErr w:type="spellEnd"/>
      <w:r w:rsidRPr="0085767F">
        <w:t>, Y. Yan, “Common Test Conditions and evaluation procedures for enhanced compression tool testing”, JVET-Y2017, Jan. 2022</w:t>
      </w:r>
    </w:p>
    <w:p w14:paraId="5333D36A" w14:textId="00C39EF7" w:rsidR="00DA3481" w:rsidRDefault="00DA3481" w:rsidP="00C238B7">
      <w:pPr>
        <w:rPr>
          <w:lang w:val="en-CA"/>
        </w:rPr>
      </w:pPr>
      <w:r>
        <w:t xml:space="preserve">[4] </w:t>
      </w:r>
      <w:r>
        <w:rPr>
          <w:lang w:val="en-CA"/>
        </w:rPr>
        <w:t xml:space="preserve">F. Bossen, J. Boyce, X. Li, V. </w:t>
      </w:r>
      <w:proofErr w:type="spellStart"/>
      <w:r>
        <w:rPr>
          <w:lang w:val="en-CA"/>
        </w:rPr>
        <w:t>Seregin</w:t>
      </w:r>
      <w:proofErr w:type="spellEnd"/>
      <w:r>
        <w:rPr>
          <w:lang w:val="en-CA"/>
        </w:rPr>
        <w:t xml:space="preserve">, K. </w:t>
      </w:r>
      <w:proofErr w:type="spellStart"/>
      <w:r>
        <w:rPr>
          <w:lang w:val="en-CA"/>
        </w:rPr>
        <w:t>Sühring</w:t>
      </w:r>
      <w:proofErr w:type="spellEnd"/>
      <w:r>
        <w:rPr>
          <w:lang w:val="en-CA"/>
        </w:rPr>
        <w:t>, “VTM common test conditions and software reference configurations for SDR video”, JVET-T2010, Meeting by Teleconference, January 2021</w:t>
      </w:r>
    </w:p>
    <w:p w14:paraId="5C740FEF" w14:textId="77777777" w:rsidR="00141EF0" w:rsidRPr="00141EF0" w:rsidRDefault="00141EF0" w:rsidP="00141EF0">
      <w:pPr>
        <w:rPr>
          <w:lang w:val="en-CA"/>
        </w:rPr>
      </w:pPr>
    </w:p>
    <w:p w14:paraId="56D04E5B" w14:textId="35D5F17E" w:rsidR="00A74F5B" w:rsidRPr="005B217D" w:rsidRDefault="00A74F5B" w:rsidP="00A74F5B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05AE149" w14:textId="77777777" w:rsidR="00A74F5B" w:rsidRPr="005B217D" w:rsidRDefault="00A74F5B" w:rsidP="00A74F5B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C050A" w14:textId="77777777" w:rsidR="008735B9" w:rsidRDefault="008735B9">
      <w:r>
        <w:separator/>
      </w:r>
    </w:p>
  </w:endnote>
  <w:endnote w:type="continuationSeparator" w:id="0">
    <w:p w14:paraId="20569B40" w14:textId="77777777" w:rsidR="008735B9" w:rsidRDefault="00873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B069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66883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572D7" w14:textId="77777777" w:rsidR="008735B9" w:rsidRDefault="008735B9">
      <w:r>
        <w:separator/>
      </w:r>
    </w:p>
  </w:footnote>
  <w:footnote w:type="continuationSeparator" w:id="0">
    <w:p w14:paraId="303DE4A9" w14:textId="77777777" w:rsidR="008735B9" w:rsidRDefault="00873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2A2C"/>
    <w:rsid w:val="00054AC5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9A5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36D58"/>
    <w:rsid w:val="00141EF0"/>
    <w:rsid w:val="00146152"/>
    <w:rsid w:val="00155526"/>
    <w:rsid w:val="0016688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30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7D7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3B91"/>
    <w:rsid w:val="0049445A"/>
    <w:rsid w:val="004957D9"/>
    <w:rsid w:val="004A2A63"/>
    <w:rsid w:val="004B210C"/>
    <w:rsid w:val="004B6170"/>
    <w:rsid w:val="004D3C82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2D68"/>
    <w:rsid w:val="0073433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6A88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35B9"/>
    <w:rsid w:val="00874A6C"/>
    <w:rsid w:val="00876C65"/>
    <w:rsid w:val="00882F72"/>
    <w:rsid w:val="00886398"/>
    <w:rsid w:val="00893DC4"/>
    <w:rsid w:val="008A147E"/>
    <w:rsid w:val="008A4B4C"/>
    <w:rsid w:val="008C239F"/>
    <w:rsid w:val="008D7EE9"/>
    <w:rsid w:val="008E480C"/>
    <w:rsid w:val="009016C1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5753"/>
    <w:rsid w:val="00A46843"/>
    <w:rsid w:val="00A56B97"/>
    <w:rsid w:val="00A6093D"/>
    <w:rsid w:val="00A703CE"/>
    <w:rsid w:val="00A72017"/>
    <w:rsid w:val="00A74F5B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718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38B7"/>
    <w:rsid w:val="00C26CCB"/>
    <w:rsid w:val="00C30249"/>
    <w:rsid w:val="00C35F74"/>
    <w:rsid w:val="00C3723B"/>
    <w:rsid w:val="00C42466"/>
    <w:rsid w:val="00C55F6C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6B6D"/>
    <w:rsid w:val="00D227A0"/>
    <w:rsid w:val="00D446EC"/>
    <w:rsid w:val="00D51BF0"/>
    <w:rsid w:val="00D531DB"/>
    <w:rsid w:val="00D55942"/>
    <w:rsid w:val="00D807BF"/>
    <w:rsid w:val="00D82FCC"/>
    <w:rsid w:val="00DA17FC"/>
    <w:rsid w:val="00DA3481"/>
    <w:rsid w:val="00DA46AA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4D49"/>
    <w:rsid w:val="00F00801"/>
    <w:rsid w:val="00F134A0"/>
    <w:rsid w:val="00F2488D"/>
    <w:rsid w:val="00F411A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.g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19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556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20</cp:revision>
  <cp:lastPrinted>1900-01-01T08:00:00Z</cp:lastPrinted>
  <dcterms:created xsi:type="dcterms:W3CDTF">2023-01-03T23:21:00Z</dcterms:created>
  <dcterms:modified xsi:type="dcterms:W3CDTF">2023-01-04T20:54:00Z</dcterms:modified>
</cp:coreProperties>
</file>