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2BA1D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4D6C6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FE5DE0">
              <w:rPr>
                <w:lang w:val="en-CA"/>
              </w:rPr>
              <w:t>0124</w:t>
            </w:r>
            <w:r w:rsidR="006A0E5C" w:rsidRPr="006A0E5C">
              <w:rPr>
                <w:lang w:val="en-CA"/>
              </w:rPr>
              <w:t>-v</w:t>
            </w:r>
            <w:r w:rsidR="00BD574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A98765" w:rsidR="00E61DAC" w:rsidRPr="005B217D" w:rsidRDefault="0083126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Bi-prediction with b</w:t>
            </w:r>
            <w:r w:rsidR="004D0BED">
              <w:rPr>
                <w:b/>
                <w:szCs w:val="22"/>
                <w:lang w:val="en-CA"/>
              </w:rPr>
              <w:t xml:space="preserve">lock-level only out-of-bound </w:t>
            </w:r>
            <w:r w:rsidR="000151B9">
              <w:rPr>
                <w:b/>
                <w:szCs w:val="22"/>
                <w:lang w:val="en-CA"/>
              </w:rPr>
              <w:t>management</w:t>
            </w:r>
            <w:r w:rsidR="0086387C" w:rsidRPr="0086387C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772EE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413C35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736F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57F5A6" w14:textId="77777777" w:rsidR="00413C35" w:rsidRPr="00FE5DE0" w:rsidRDefault="00413C35">
            <w:pPr>
              <w:spacing w:before="60" w:after="60"/>
              <w:rPr>
                <w:szCs w:val="22"/>
                <w:lang w:val="fr-FR"/>
              </w:rPr>
            </w:pPr>
            <w:r w:rsidRPr="00FE5DE0">
              <w:rPr>
                <w:szCs w:val="22"/>
                <w:lang w:val="fr-FR"/>
              </w:rPr>
              <w:t>F. Le Léannec</w:t>
            </w:r>
          </w:p>
          <w:p w14:paraId="0FAAA3C9" w14:textId="77777777" w:rsidR="00413C35" w:rsidRPr="00FE5DE0" w:rsidRDefault="00413C35">
            <w:pPr>
              <w:spacing w:before="60" w:after="60"/>
              <w:rPr>
                <w:szCs w:val="22"/>
                <w:lang w:val="fr-FR"/>
              </w:rPr>
            </w:pPr>
            <w:r w:rsidRPr="00FE5DE0">
              <w:rPr>
                <w:szCs w:val="22"/>
                <w:lang w:val="fr-FR"/>
              </w:rPr>
              <w:t>M. Blestel</w:t>
            </w:r>
          </w:p>
          <w:p w14:paraId="0D1C5B50" w14:textId="77777777" w:rsidR="00413C35" w:rsidRPr="00FE5DE0" w:rsidRDefault="00413C35">
            <w:pPr>
              <w:spacing w:before="60" w:after="60"/>
              <w:rPr>
                <w:szCs w:val="22"/>
                <w:lang w:val="fr-FR"/>
              </w:rPr>
            </w:pPr>
            <w:r w:rsidRPr="00FE5DE0">
              <w:rPr>
                <w:szCs w:val="22"/>
                <w:lang w:val="fr-FR"/>
              </w:rPr>
              <w:t>P. Andrivon</w:t>
            </w:r>
          </w:p>
          <w:p w14:paraId="49D81240" w14:textId="6BDC5454" w:rsidR="00E61DAC" w:rsidRPr="005B217D" w:rsidRDefault="00413C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M. </w:t>
            </w:r>
            <w:r w:rsidR="0074527C" w:rsidRPr="00892A92">
              <w:rPr>
                <w:szCs w:val="22"/>
                <w:lang w:val="en-CA"/>
              </w:rPr>
              <w:t>Radosavljević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618871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D5741">
              <w:rPr>
                <w:szCs w:val="22"/>
                <w:lang w:val="en-CA"/>
              </w:rPr>
              <w:t>fabricel@xiaomi.com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9FE325" w:rsidR="00E61DAC" w:rsidRPr="005B217D" w:rsidRDefault="00BD57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623EA1" w14:textId="5A3176B9" w:rsidR="00527B8B" w:rsidRDefault="00527B8B" w:rsidP="00527B8B">
      <w:pPr>
        <w:rPr>
          <w:lang w:val="en-CA"/>
        </w:rPr>
      </w:pPr>
      <w:r>
        <w:rPr>
          <w:lang w:val="en-CA"/>
        </w:rPr>
        <w:t>This contribution propose</w:t>
      </w:r>
      <w:r w:rsidR="002060E4">
        <w:rPr>
          <w:lang w:val="en-CA"/>
        </w:rPr>
        <w:t>s</w:t>
      </w:r>
      <w:r>
        <w:rPr>
          <w:lang w:val="en-CA"/>
        </w:rPr>
        <w:t xml:space="preserve"> to </w:t>
      </w:r>
      <w:r w:rsidR="002060E4">
        <w:rPr>
          <w:lang w:val="en-CA"/>
        </w:rPr>
        <w:t>remove all sample-</w:t>
      </w:r>
      <w:r w:rsidR="00E21BEE">
        <w:rPr>
          <w:lang w:val="en-CA"/>
        </w:rPr>
        <w:t>ada</w:t>
      </w:r>
      <w:r w:rsidR="004F6E7C">
        <w:rPr>
          <w:lang w:val="en-CA"/>
        </w:rPr>
        <w:t>p</w:t>
      </w:r>
      <w:r w:rsidR="00E21BEE">
        <w:rPr>
          <w:lang w:val="en-CA"/>
        </w:rPr>
        <w:t>tive</w:t>
      </w:r>
      <w:r w:rsidR="002060E4">
        <w:rPr>
          <w:lang w:val="en-CA"/>
        </w:rPr>
        <w:t xml:space="preserve"> process</w:t>
      </w:r>
      <w:r w:rsidR="008B44A5">
        <w:rPr>
          <w:lang w:val="en-CA"/>
        </w:rPr>
        <w:t>es</w:t>
      </w:r>
      <w:r w:rsidR="002060E4">
        <w:rPr>
          <w:lang w:val="en-CA"/>
        </w:rPr>
        <w:t xml:space="preserve"> in the </w:t>
      </w:r>
      <w:r w:rsidR="008B44A5">
        <w:rPr>
          <w:lang w:val="en-CA"/>
        </w:rPr>
        <w:t xml:space="preserve">enhanced bi-prediction method of JVET-Z0136 used in ECM-7.0. </w:t>
      </w:r>
      <w:r w:rsidR="00CB7E24">
        <w:rPr>
          <w:lang w:val="en-CA"/>
        </w:rPr>
        <w:t>Instead, a block-level management of out-of-bound (OOB) samples is proposed</w:t>
      </w:r>
      <w:r w:rsidR="00AC4E24">
        <w:rPr>
          <w:lang w:val="en-CA"/>
        </w:rPr>
        <w:t>.</w:t>
      </w:r>
      <w:r w:rsidR="00204C2E">
        <w:rPr>
          <w:lang w:val="en-CA"/>
        </w:rPr>
        <w:t xml:space="preserve"> No more sample-by-sample OOB </w:t>
      </w:r>
      <w:r w:rsidR="00AC4E24">
        <w:rPr>
          <w:lang w:val="en-CA"/>
        </w:rPr>
        <w:t xml:space="preserve">criteria evaluation is used, and no more sample-adaptive bi-prediction </w:t>
      </w:r>
      <w:r w:rsidR="00B376C6">
        <w:rPr>
          <w:lang w:val="en-CA"/>
        </w:rPr>
        <w:t>is applied.</w:t>
      </w:r>
    </w:p>
    <w:p w14:paraId="7F5983A1" w14:textId="5B1295AE" w:rsidR="00CB7E24" w:rsidRDefault="00CB7E24" w:rsidP="00527B8B">
      <w:pPr>
        <w:rPr>
          <w:lang w:val="en-CA"/>
        </w:rPr>
      </w:pPr>
      <w:r>
        <w:rPr>
          <w:lang w:val="en-CA"/>
        </w:rPr>
        <w:t xml:space="preserve">The proposed method </w:t>
      </w:r>
      <w:r w:rsidR="00D65E0A">
        <w:rPr>
          <w:lang w:val="en-CA"/>
        </w:rPr>
        <w:t>reportedly leads to the following BD-rate performance</w:t>
      </w:r>
      <w:r w:rsidR="00DA6386">
        <w:rPr>
          <w:lang w:val="en-CA"/>
        </w:rPr>
        <w:t>s</w:t>
      </w:r>
      <w:r w:rsidR="00D65E0A">
        <w:rPr>
          <w:lang w:val="en-CA"/>
        </w:rPr>
        <w:t xml:space="preserve"> over ECM-7.0 anchors.</w:t>
      </w:r>
    </w:p>
    <w:p w14:paraId="2A2C5458" w14:textId="76089A5B" w:rsidR="00F56FAC" w:rsidRPr="008964F6" w:rsidRDefault="00EE637A" w:rsidP="008964F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</w:tabs>
        <w:jc w:val="center"/>
        <w:rPr>
          <w:lang w:val="fr-FR"/>
        </w:rPr>
      </w:pPr>
      <w:proofErr w:type="gramStart"/>
      <w:r w:rsidRPr="008964F6">
        <w:rPr>
          <w:lang w:val="fr-FR"/>
        </w:rPr>
        <w:t>RA:</w:t>
      </w:r>
      <w:proofErr w:type="gramEnd"/>
      <w:r w:rsidRPr="008964F6">
        <w:rPr>
          <w:lang w:val="fr-FR"/>
        </w:rPr>
        <w:t xml:space="preserve"> 0.00% / -0.01% / -0.06%</w:t>
      </w:r>
      <w:r w:rsidR="008964F6" w:rsidRPr="008964F6">
        <w:rPr>
          <w:lang w:val="fr-FR"/>
        </w:rPr>
        <w:t xml:space="preserve"> (</w:t>
      </w:r>
      <w:r w:rsidR="00222896">
        <w:rPr>
          <w:lang w:val="fr-FR"/>
        </w:rPr>
        <w:t>Y</w:t>
      </w:r>
      <w:r w:rsidR="008964F6" w:rsidRPr="008964F6">
        <w:rPr>
          <w:lang w:val="fr-FR"/>
        </w:rPr>
        <w:t xml:space="preserve">/Cb/Cr). </w:t>
      </w:r>
      <w:proofErr w:type="gramStart"/>
      <w:r w:rsidR="008964F6" w:rsidRPr="008964F6">
        <w:rPr>
          <w:lang w:val="fr-FR"/>
        </w:rPr>
        <w:t>Runtime:</w:t>
      </w:r>
      <w:proofErr w:type="gramEnd"/>
      <w:r w:rsidR="008964F6" w:rsidRPr="008964F6">
        <w:rPr>
          <w:lang w:val="fr-FR"/>
        </w:rPr>
        <w:t xml:space="preserve"> </w:t>
      </w:r>
      <w:r w:rsidRPr="008964F6">
        <w:rPr>
          <w:lang w:val="fr-FR"/>
        </w:rPr>
        <w:t>101%</w:t>
      </w:r>
      <w:r w:rsidR="008964F6" w:rsidRPr="008964F6">
        <w:rPr>
          <w:lang w:val="fr-FR"/>
        </w:rPr>
        <w:t xml:space="preserve"> (Enc)</w:t>
      </w:r>
      <w:r w:rsidR="002B4CCE">
        <w:rPr>
          <w:lang w:val="fr-FR"/>
        </w:rPr>
        <w:t>,</w:t>
      </w:r>
      <w:r w:rsidR="008964F6" w:rsidRPr="008964F6">
        <w:rPr>
          <w:lang w:val="fr-FR"/>
        </w:rPr>
        <w:t xml:space="preserve"> </w:t>
      </w:r>
      <w:r w:rsidRPr="008964F6">
        <w:rPr>
          <w:lang w:val="fr-FR"/>
        </w:rPr>
        <w:t>101%</w:t>
      </w:r>
      <w:r w:rsidR="008964F6" w:rsidRPr="008964F6">
        <w:rPr>
          <w:lang w:val="fr-FR"/>
        </w:rPr>
        <w:t xml:space="preserve"> (Dec)</w:t>
      </w:r>
    </w:p>
    <w:p w14:paraId="3A292318" w14:textId="1952D03E" w:rsidR="008964F6" w:rsidRPr="002B4CCE" w:rsidRDefault="008964F6" w:rsidP="008964F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</w:tabs>
        <w:jc w:val="center"/>
        <w:rPr>
          <w:lang w:val="fr-FR"/>
        </w:rPr>
      </w:pPr>
      <w:r w:rsidRPr="002B4CCE">
        <w:rPr>
          <w:lang w:val="fr-FR"/>
        </w:rPr>
        <w:t xml:space="preserve">LDB : </w:t>
      </w:r>
      <w:r w:rsidR="00222896" w:rsidRPr="002B4CCE">
        <w:rPr>
          <w:lang w:val="fr-FR"/>
        </w:rPr>
        <w:t>-0.01% / 0.19% / 0.09% (Y/Cb/Cr)</w:t>
      </w:r>
      <w:r w:rsidR="002B4CCE">
        <w:rPr>
          <w:lang w:val="fr-FR"/>
        </w:rPr>
        <w:t xml:space="preserve">. </w:t>
      </w:r>
      <w:proofErr w:type="gramStart"/>
      <w:r w:rsidR="002B4CCE">
        <w:rPr>
          <w:lang w:val="fr-FR"/>
        </w:rPr>
        <w:t>R</w:t>
      </w:r>
      <w:r w:rsidR="002B4CCE" w:rsidRPr="002B4CCE">
        <w:rPr>
          <w:lang w:val="fr-FR"/>
        </w:rPr>
        <w:t>untime:</w:t>
      </w:r>
      <w:proofErr w:type="gramEnd"/>
      <w:r w:rsidR="002B4CCE" w:rsidRPr="002B4CCE">
        <w:rPr>
          <w:lang w:val="fr-FR"/>
        </w:rPr>
        <w:t xml:space="preserve"> </w:t>
      </w:r>
      <w:r w:rsidR="00222896" w:rsidRPr="002B4CCE">
        <w:rPr>
          <w:lang w:val="fr-FR"/>
        </w:rPr>
        <w:t>97%</w:t>
      </w:r>
      <w:r w:rsidR="002B4CCE" w:rsidRPr="002B4CCE">
        <w:rPr>
          <w:lang w:val="fr-FR"/>
        </w:rPr>
        <w:t xml:space="preserve"> (Enc)</w:t>
      </w:r>
      <w:r w:rsidR="002B4CCE">
        <w:rPr>
          <w:lang w:val="fr-FR"/>
        </w:rPr>
        <w:t xml:space="preserve">, </w:t>
      </w:r>
      <w:r w:rsidR="00222896" w:rsidRPr="002B4CCE">
        <w:rPr>
          <w:lang w:val="fr-FR"/>
        </w:rPr>
        <w:t>98%</w:t>
      </w:r>
      <w:r w:rsidR="002B4CCE">
        <w:rPr>
          <w:lang w:val="fr-FR"/>
        </w:rPr>
        <w:t xml:space="preserve"> (Dec)</w:t>
      </w:r>
    </w:p>
    <w:p w14:paraId="1539A21D" w14:textId="68462E66" w:rsidR="001F2594" w:rsidRDefault="00745F6B" w:rsidP="009234A5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4343CF88" w14:textId="24F503F4" w:rsidR="00C73855" w:rsidRDefault="00C73855" w:rsidP="00C73855">
      <w:pPr>
        <w:rPr>
          <w:szCs w:val="22"/>
        </w:rPr>
      </w:pPr>
      <w:r>
        <w:rPr>
          <w:szCs w:val="22"/>
        </w:rPr>
        <w:t>In ECM-</w:t>
      </w:r>
      <w:r w:rsidR="00C22D97">
        <w:rPr>
          <w:szCs w:val="22"/>
        </w:rPr>
        <w:t>7</w:t>
      </w:r>
      <w:r>
        <w:rPr>
          <w:szCs w:val="22"/>
        </w:rPr>
        <w:t>.0, bi-prediction is performed in a way that avoids relying on reference samples out of a reference picture bounds (OOB), if possible. To do so, in the case of a bi-predicted block with an OOB reference block in one of the two reference pictures, the OOB prediction samples are not used. The concerned part of the block is rather uni-predicted based on non-OOB prediction samples, if available in the other reference picture.</w:t>
      </w:r>
      <w:r w:rsidR="00CC0944">
        <w:rPr>
          <w:szCs w:val="22"/>
        </w:rPr>
        <w:t xml:space="preserve"> This is illustrated on the following </w:t>
      </w:r>
      <w:r w:rsidR="00C22D97">
        <w:rPr>
          <w:szCs w:val="22"/>
        </w:rPr>
        <w:fldChar w:fldCharType="begin"/>
      </w:r>
      <w:r w:rsidR="00C22D97">
        <w:rPr>
          <w:szCs w:val="22"/>
        </w:rPr>
        <w:instrText xml:space="preserve"> REF _Ref123723854 \h </w:instrText>
      </w:r>
      <w:r w:rsidR="00C22D97">
        <w:rPr>
          <w:szCs w:val="22"/>
        </w:rPr>
      </w:r>
      <w:r w:rsidR="00C22D97">
        <w:rPr>
          <w:szCs w:val="22"/>
        </w:rPr>
        <w:fldChar w:fldCharType="separate"/>
      </w:r>
      <w:r w:rsidR="00C22D97">
        <w:t xml:space="preserve">Figure </w:t>
      </w:r>
      <w:r w:rsidR="00C22D97">
        <w:rPr>
          <w:noProof/>
        </w:rPr>
        <w:t>1</w:t>
      </w:r>
      <w:r w:rsidR="00C22D97">
        <w:rPr>
          <w:szCs w:val="22"/>
        </w:rPr>
        <w:fldChar w:fldCharType="end"/>
      </w:r>
      <w:r w:rsidR="00C22D97">
        <w:rPr>
          <w:szCs w:val="22"/>
        </w:rPr>
        <w:t>.</w:t>
      </w:r>
    </w:p>
    <w:p w14:paraId="222F8D60" w14:textId="2E6DBB5B" w:rsidR="00CC0944" w:rsidRDefault="00655C03" w:rsidP="00655C03">
      <w:pPr>
        <w:jc w:val="center"/>
        <w:rPr>
          <w:szCs w:val="22"/>
        </w:rPr>
      </w:pPr>
      <w:r w:rsidRPr="00655C03">
        <w:rPr>
          <w:noProof/>
          <w:szCs w:val="22"/>
        </w:rPr>
        <w:lastRenderedPageBreak/>
        <w:drawing>
          <wp:inline distT="0" distB="0" distL="0" distR="0" wp14:anchorId="42B95A37" wp14:editId="374C2967">
            <wp:extent cx="4505999" cy="2929369"/>
            <wp:effectExtent l="0" t="0" r="8890" b="4445"/>
            <wp:docPr id="2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8CE7661A-83F7-D367-C818-59E9AFDE39D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4">
                      <a:extLst>
                        <a:ext uri="{FF2B5EF4-FFF2-40B4-BE49-F238E27FC236}">
                          <a16:creationId xmlns:a16="http://schemas.microsoft.com/office/drawing/2014/main" id="{8CE7661A-83F7-D367-C818-59E9AFDE39D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99" cy="29293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8BC6D7" w14:textId="5E71E256" w:rsidR="00430E9C" w:rsidRDefault="00430E9C" w:rsidP="001801BE">
      <w:pPr>
        <w:pStyle w:val="Lgende"/>
        <w:jc w:val="center"/>
        <w:rPr>
          <w:szCs w:val="22"/>
        </w:rPr>
      </w:pPr>
      <w:bookmarkStart w:id="0" w:name="_Ref123723854"/>
      <w:r>
        <w:t xml:space="preserve">Figure </w:t>
      </w:r>
      <w:r w:rsidR="00B0560E">
        <w:fldChar w:fldCharType="begin"/>
      </w:r>
      <w:r w:rsidR="00B0560E">
        <w:instrText xml:space="preserve"> SEQ Figure \* ARABIC </w:instrText>
      </w:r>
      <w:r w:rsidR="00B0560E">
        <w:fldChar w:fldCharType="separate"/>
      </w:r>
      <w:r w:rsidR="00405888">
        <w:rPr>
          <w:noProof/>
        </w:rPr>
        <w:t>1</w:t>
      </w:r>
      <w:r w:rsidR="00B0560E">
        <w:rPr>
          <w:noProof/>
        </w:rPr>
        <w:fldChar w:fldCharType="end"/>
      </w:r>
      <w:bookmarkEnd w:id="0"/>
      <w:r w:rsidR="001801BE">
        <w:t>: enhanced bi-prediction process of ECM (JVET-Z0136)</w:t>
      </w:r>
    </w:p>
    <w:p w14:paraId="4C86C69E" w14:textId="77777777" w:rsidR="00CC0944" w:rsidRDefault="00CC0944" w:rsidP="00C73855">
      <w:pPr>
        <w:rPr>
          <w:szCs w:val="22"/>
        </w:rPr>
      </w:pPr>
    </w:p>
    <w:p w14:paraId="1CD6304D" w14:textId="1653C897" w:rsidR="00606837" w:rsidRDefault="00606837" w:rsidP="00606837">
      <w:pPr>
        <w:rPr>
          <w:rFonts w:eastAsia="SimSun"/>
          <w:lang w:val="en-CA" w:eastAsia="ko-KR"/>
        </w:rPr>
      </w:pPr>
      <w:r>
        <w:rPr>
          <w:rFonts w:eastAsia="SimSun"/>
        </w:rPr>
        <w:t>The criteria to determine a prediction sample position as OOB in JVET-Z0136</w:t>
      </w:r>
      <w:r w:rsidR="008A45CC">
        <w:rPr>
          <w:rFonts w:eastAsia="SimSun"/>
        </w:rPr>
        <w:t xml:space="preserve"> </w:t>
      </w:r>
      <w:r w:rsidR="008A45CC">
        <w:rPr>
          <w:rFonts w:eastAsia="SimSun"/>
        </w:rPr>
        <w:fldChar w:fldCharType="begin"/>
      </w:r>
      <w:r w:rsidR="008A45CC">
        <w:rPr>
          <w:rFonts w:eastAsia="SimSun"/>
        </w:rPr>
        <w:instrText xml:space="preserve"> REF _Ref123723812 \h </w:instrText>
      </w:r>
      <w:r w:rsidR="008A45CC">
        <w:rPr>
          <w:rFonts w:eastAsia="SimSun"/>
        </w:rPr>
      </w:r>
      <w:r w:rsidR="008A45CC">
        <w:rPr>
          <w:rFonts w:eastAsia="SimSun"/>
        </w:rPr>
        <w:fldChar w:fldCharType="separate"/>
      </w:r>
      <w:r w:rsidR="008A45CC">
        <w:t>[</w:t>
      </w:r>
      <w:r w:rsidR="008A45CC">
        <w:rPr>
          <w:noProof/>
        </w:rPr>
        <w:t>1</w:t>
      </w:r>
      <w:r w:rsidR="008A45CC">
        <w:rPr>
          <w:rFonts w:eastAsia="SimSun"/>
        </w:rPr>
        <w:fldChar w:fldCharType="end"/>
      </w:r>
      <w:r w:rsidR="008A45CC">
        <w:rPr>
          <w:rFonts w:eastAsia="SimSun"/>
        </w:rPr>
        <w:t>]</w:t>
      </w:r>
      <w:r>
        <w:rPr>
          <w:rFonts w:eastAsia="SimSun"/>
        </w:rPr>
        <w:t xml:space="preserve"> is the following one. Let</w:t>
      </w:r>
      <w:r>
        <w:rPr>
          <w:rFonts w:eastAsia="SimSun"/>
          <w:lang w:val="en-CA" w:eastAsia="ko-KR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</m:oMath>
      <w:r>
        <w:rPr>
          <w:rFonts w:eastAsia="SimSun"/>
          <w:lang w:val="en-CA" w:eastAsia="ko-KR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</m:oMath>
      <w:r>
        <w:rPr>
          <w:rFonts w:eastAsia="SimSun"/>
          <w:lang w:val="en-CA" w:eastAsia="ko-KR"/>
        </w:rPr>
        <w:t xml:space="preserve"> </w:t>
      </w:r>
      <w:r>
        <w:rPr>
          <w:rFonts w:eastAsia="SimSun"/>
          <w:szCs w:val="22"/>
          <w:lang w:val="en-CA" w:eastAsia="ko-KR"/>
        </w:rPr>
        <w:t>denote the position of one prediction sample in one current block</w:t>
      </w:r>
      <w:r>
        <w:rPr>
          <w:rFonts w:eastAsia="SimSun"/>
          <w:lang w:val="en-CA" w:eastAsia="ko-KR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  <w:lang w:val="en-CA" w:eastAsia="ko-KR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  <w:lang w:val="en-CA" w:eastAsia="ko-KR"/>
        </w:rPr>
        <w:t xml:space="preserve"> (x = 0,1) denote the MV of the current block</w:t>
      </w:r>
      <w:r>
        <w:rPr>
          <w:rFonts w:eastAsia="SimSun"/>
        </w:rPr>
        <w:t xml:space="preserve">;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LeftBdry</m:t>
            </m:r>
          </m:sub>
        </m:sSub>
      </m:oMath>
      <w:r>
        <w:rPr>
          <w:rFonts w:ascii="Cambria Math" w:eastAsia="SimSun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</m:oMath>
      <w:r>
        <w:rPr>
          <w:rFonts w:ascii="Cambria Math" w:eastAsia="SimSun" w:hAnsi="Cambria Math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TopBdry</m:t>
            </m:r>
          </m:sub>
        </m:sSub>
      </m:oMath>
      <w:r>
        <w:rPr>
          <w:rFonts w:ascii="Cambria Math" w:eastAsia="SimSun" w:hAnsi="Cambria Math"/>
          <w:i/>
          <w:lang w:val="en-CA" w:eastAsia="ko-KR"/>
        </w:rPr>
        <w:t xml:space="preserve"> </w:t>
      </w:r>
      <w:r w:rsidRPr="00205284">
        <w:rPr>
          <w:rFonts w:eastAsia="SimSun"/>
          <w:iCs/>
          <w:lang w:val="en-CA" w:eastAsia="ko-KR"/>
        </w:rPr>
        <w:t>and</w:t>
      </w:r>
      <w:r>
        <w:rPr>
          <w:rFonts w:ascii="Cambria Math" w:eastAsia="SimSun" w:hAnsi="Cambria Math"/>
          <w:i/>
          <w:lang w:val="en-CA" w:eastAsia="ko-KR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BottomBdry</m:t>
            </m:r>
          </m:sub>
        </m:sSub>
      </m:oMath>
      <w:r>
        <w:rPr>
          <w:rFonts w:ascii="Cambria Math" w:eastAsia="SimSun" w:hAnsi="Cambria Math"/>
          <w:i/>
          <w:lang w:val="en-CA" w:eastAsia="ko-KR"/>
        </w:rPr>
        <w:t xml:space="preserve"> </w:t>
      </w:r>
      <w:r>
        <w:rPr>
          <w:rFonts w:eastAsia="SimSun"/>
        </w:rPr>
        <w:t>are the positions of four boundaries of the picture</w:t>
      </w:r>
      <w:r>
        <w:rPr>
          <w:rFonts w:eastAsia="SimSun"/>
          <w:lang w:val="en-CA" w:eastAsia="ko-KR"/>
        </w:rPr>
        <w:t>. A prediction sample is regarded as OOB when at least one of the following conditions is satisfied:</w:t>
      </w:r>
    </w:p>
    <w:p w14:paraId="6007B35E" w14:textId="77777777" w:rsidR="00606837" w:rsidRDefault="00606837" w:rsidP="00606837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)&gt;(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</m:oMath>
      <w:r>
        <w:rPr>
          <w:rFonts w:eastAsia="SimSun"/>
          <w:lang w:val="en-CA" w:eastAsia="ko-KR"/>
        </w:rPr>
        <w:t>+</w:t>
      </w:r>
      <w:r w:rsidRPr="00A30437">
        <w:rPr>
          <w:rFonts w:eastAsia="SimSun"/>
          <w:i/>
          <w:iCs/>
          <w:lang w:val="en-CA" w:eastAsia="ko-KR"/>
        </w:rPr>
        <w:t>half_pixel</w:t>
      </w:r>
      <w:r>
        <w:rPr>
          <w:rFonts w:eastAsia="SimSun"/>
          <w:lang w:val="en-CA" w:eastAsia="ko-KR"/>
        </w:rPr>
        <w:t>),</w:t>
      </w:r>
    </w:p>
    <w:p w14:paraId="2278FC3C" w14:textId="77777777" w:rsidR="00606837" w:rsidRDefault="00606837" w:rsidP="00606837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)&lt;(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LeftBdry</m:t>
            </m:r>
          </m:sub>
        </m:sSub>
      </m:oMath>
      <w:r>
        <w:rPr>
          <w:rFonts w:eastAsia="SimSun"/>
          <w:lang w:val="en-CA" w:eastAsia="ko-KR"/>
        </w:rPr>
        <w:t xml:space="preserve">- </w:t>
      </w:r>
      <w:r w:rsidRPr="00A30437">
        <w:rPr>
          <w:rFonts w:eastAsia="SimSun"/>
          <w:i/>
          <w:iCs/>
          <w:lang w:val="en-CA" w:eastAsia="ko-KR"/>
        </w:rPr>
        <w:t>half_pixel</w:t>
      </w:r>
      <w:r>
        <w:rPr>
          <w:rFonts w:eastAsia="SimSun"/>
          <w:lang w:val="en-CA" w:eastAsia="ko-KR"/>
        </w:rPr>
        <w:t>),</w:t>
      </w:r>
    </w:p>
    <w:p w14:paraId="16715088" w14:textId="77777777" w:rsidR="00606837" w:rsidRDefault="00606837" w:rsidP="00606837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</w:t>
      </w:r>
      <w:proofErr w:type="gramStart"/>
      <w:r>
        <w:rPr>
          <w:rFonts w:eastAsia="SimSun"/>
        </w:rPr>
        <w:t>&gt;(</w:t>
      </w:r>
      <w:proofErr w:type="gramEnd"/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BottomBdry</m:t>
            </m:r>
          </m:sub>
        </m:sSub>
      </m:oMath>
      <w:r>
        <w:rPr>
          <w:rFonts w:eastAsia="SimSun"/>
          <w:lang w:val="en-CA" w:eastAsia="ko-KR"/>
        </w:rPr>
        <w:t xml:space="preserve">+ </w:t>
      </w:r>
      <w:r w:rsidRPr="00A30437">
        <w:rPr>
          <w:rFonts w:eastAsia="SimSun"/>
          <w:i/>
          <w:iCs/>
          <w:lang w:val="en-CA" w:eastAsia="ko-KR"/>
        </w:rPr>
        <w:t>half_pixel</w:t>
      </w:r>
      <w:r>
        <w:rPr>
          <w:rFonts w:eastAsia="SimSun"/>
          <w:lang w:val="en-CA" w:eastAsia="ko-KR"/>
        </w:rPr>
        <w:t>),</w:t>
      </w:r>
    </w:p>
    <w:p w14:paraId="142B36DE" w14:textId="77777777" w:rsidR="00606837" w:rsidRDefault="00606837" w:rsidP="00606837">
      <w:pPr>
        <w:jc w:val="center"/>
        <w:rPr>
          <w:rFonts w:eastAsia="SimSun"/>
          <w:lang w:val="en-CA" w:eastAsia="ko-KR"/>
        </w:rPr>
      </w:pPr>
      <w:r>
        <w:rPr>
          <w:rFonts w:eastAsia="SimSun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>
        <w:rPr>
          <w:rFonts w:eastAsia="SimSun"/>
        </w:rPr>
        <w:t>)&lt;(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TopBdry</m:t>
            </m:r>
          </m:sub>
        </m:sSub>
      </m:oMath>
      <w:r>
        <w:rPr>
          <w:rFonts w:eastAsia="SimSun"/>
          <w:lang w:val="en-CA" w:eastAsia="ko-KR"/>
        </w:rPr>
        <w:t xml:space="preserve">- </w:t>
      </w:r>
      <w:r w:rsidRPr="00A30437">
        <w:rPr>
          <w:rFonts w:eastAsia="SimSun"/>
          <w:i/>
          <w:iCs/>
          <w:lang w:val="en-CA" w:eastAsia="ko-KR"/>
        </w:rPr>
        <w:t>half_pixel</w:t>
      </w:r>
      <w:r>
        <w:rPr>
          <w:rFonts w:eastAsia="SimSun"/>
          <w:lang w:val="en-CA" w:eastAsia="ko-KR"/>
        </w:rPr>
        <w:t>)</w:t>
      </w:r>
    </w:p>
    <w:p w14:paraId="64617AC7" w14:textId="7C3CE009" w:rsidR="003C3F8D" w:rsidRDefault="00980B13" w:rsidP="007A6BFF">
      <w:pPr>
        <w:rPr>
          <w:lang w:val="en-CA"/>
        </w:rPr>
      </w:pPr>
      <w:r>
        <w:rPr>
          <w:lang w:val="en-CA"/>
        </w:rPr>
        <w:t>Additionally,</w:t>
      </w:r>
      <w:r w:rsidR="007A6BFF">
        <w:rPr>
          <w:lang w:val="en-CA"/>
        </w:rPr>
        <w:t xml:space="preserve"> in the ECM-</w:t>
      </w:r>
      <w:r w:rsidR="003C3F8D">
        <w:rPr>
          <w:lang w:val="en-CA"/>
        </w:rPr>
        <w:t>7</w:t>
      </w:r>
      <w:r w:rsidR="007A6BFF">
        <w:rPr>
          <w:lang w:val="en-CA"/>
        </w:rPr>
        <w:t xml:space="preserve">.0 implementation, a block-level OOB condition is computed first. Depending on that condition, a block being </w:t>
      </w:r>
      <w:proofErr w:type="gramStart"/>
      <w:r w:rsidR="007A6BFF">
        <w:rPr>
          <w:lang w:val="en-CA"/>
        </w:rPr>
        <w:t>bi-predicted</w:t>
      </w:r>
      <w:proofErr w:type="gramEnd"/>
      <w:r w:rsidR="007A6BFF">
        <w:rPr>
          <w:lang w:val="en-CA"/>
        </w:rPr>
        <w:t xml:space="preserve"> is considered OOB or not. If the block is not OOB, then the usual bi-prediction process occurs</w:t>
      </w:r>
      <w:r w:rsidR="00C6396D">
        <w:rPr>
          <w:lang w:val="en-CA"/>
        </w:rPr>
        <w:t>.</w:t>
      </w:r>
    </w:p>
    <w:p w14:paraId="20D140B1" w14:textId="0B233FEB" w:rsidR="003C3F8D" w:rsidRDefault="007A6BFF" w:rsidP="007A6BFF">
      <w:pPr>
        <w:rPr>
          <w:lang w:val="en-CA"/>
        </w:rPr>
      </w:pPr>
      <w:r>
        <w:rPr>
          <w:lang w:val="en-CA"/>
        </w:rPr>
        <w:t>Otherwise, an OOB/non-OOB check is performed for each sample position in the block</w:t>
      </w:r>
      <w:r w:rsidR="00C6396D">
        <w:rPr>
          <w:lang w:val="en-CA"/>
        </w:rPr>
        <w:t xml:space="preserve">, </w:t>
      </w:r>
      <w:proofErr w:type="gramStart"/>
      <w:r w:rsidR="00C6396D">
        <w:rPr>
          <w:lang w:val="en-CA"/>
        </w:rPr>
        <w:t>i.e.</w:t>
      </w:r>
      <w:proofErr w:type="gramEnd"/>
      <w:r w:rsidR="005D5F1C">
        <w:rPr>
          <w:lang w:val="en-CA"/>
        </w:rPr>
        <w:t xml:space="preserve"> </w:t>
      </w:r>
      <w:r w:rsidR="00C6396D">
        <w:rPr>
          <w:lang w:val="en-CA"/>
        </w:rPr>
        <w:t xml:space="preserve">above conditions are evaluated for </w:t>
      </w:r>
      <w:r w:rsidR="005D5F1C">
        <w:rPr>
          <w:lang w:val="en-CA"/>
        </w:rPr>
        <w:t xml:space="preserve">all </w:t>
      </w:r>
      <w:r w:rsidR="00C6396D">
        <w:rPr>
          <w:lang w:val="en-CA"/>
        </w:rPr>
        <w:t>sample</w:t>
      </w:r>
      <w:r w:rsidR="005D5F1C">
        <w:rPr>
          <w:lang w:val="en-CA"/>
        </w:rPr>
        <w:t>s</w:t>
      </w:r>
      <w:r>
        <w:rPr>
          <w:lang w:val="en-CA"/>
        </w:rPr>
        <w:t xml:space="preserve">. Then, in case of OOB prediction samples, the bi-prediction </w:t>
      </w:r>
      <w:r w:rsidR="00C5752E">
        <w:rPr>
          <w:lang w:val="en-CA"/>
        </w:rPr>
        <w:t xml:space="preserve">is performed </w:t>
      </w:r>
      <w:r>
        <w:rPr>
          <w:lang w:val="en-CA"/>
        </w:rPr>
        <w:t xml:space="preserve">as </w:t>
      </w:r>
      <w:r w:rsidR="00C5752E">
        <w:rPr>
          <w:lang w:val="en-CA"/>
        </w:rPr>
        <w:t xml:space="preserve">follows </w:t>
      </w:r>
      <w:r w:rsidR="00797FEB">
        <w:rPr>
          <w:lang w:val="en-CA"/>
        </w:rPr>
        <w:t>for each sample position (</w:t>
      </w:r>
      <w:proofErr w:type="gramStart"/>
      <w:r w:rsidR="00797FEB">
        <w:rPr>
          <w:lang w:val="en-CA"/>
        </w:rPr>
        <w:t>i,j</w:t>
      </w:r>
      <w:proofErr w:type="gramEnd"/>
      <w:r w:rsidR="00797FEB">
        <w:rPr>
          <w:lang w:val="en-CA"/>
        </w:rPr>
        <w:t>) in the block to predict:</w:t>
      </w:r>
    </w:p>
    <w:p w14:paraId="6C2D0186" w14:textId="51332BB7" w:rsidR="00E54713" w:rsidRDefault="00E54713" w:rsidP="00E54713">
      <w:pPr>
        <w:rPr>
          <w:rFonts w:eastAsia="SimSun"/>
          <w:lang w:val="en-CA" w:eastAsia="ko-KR"/>
        </w:rPr>
      </w:pPr>
      <w:r>
        <w:rPr>
          <w:rFonts w:eastAsia="SimSun"/>
          <w:lang w:val="en-CA" w:eastAsia="ko-KR"/>
        </w:rPr>
        <w:t>If</w:t>
      </w:r>
      <w:r w:rsidR="000278D8">
        <w:rPr>
          <w:rFonts w:eastAsia="SimSun"/>
          <w:lang w:val="en-CA" w:eastAsia="ko-KR"/>
        </w:rPr>
        <w:t xml:space="preserve"> </w:t>
      </w:r>
      <w:r w:rsidR="00C2173C">
        <w:rPr>
          <w:rFonts w:eastAsia="SimSun"/>
          <w:lang w:val="en-CA" w:eastAsia="ko-KR"/>
        </w:rPr>
        <w:t xml:space="preserve">prediction </w:t>
      </w:r>
      <w:r w:rsidR="000278D8">
        <w:rPr>
          <w:rFonts w:eastAsia="SimSun"/>
          <w:lang w:val="en-CA" w:eastAsia="ko-KR"/>
        </w:rPr>
        <w:t>sample</w:t>
      </w:r>
      <w:r>
        <w:rPr>
          <w:rFonts w:eastAsia="SimSun"/>
          <w:lang w:val="en-CA" w:eastAsia="ko-KR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  <w:r>
        <w:rPr>
          <w:rFonts w:eastAsia="SimSun"/>
          <w:lang w:val="en-CA" w:eastAsia="ko-KR"/>
        </w:rPr>
        <w:t xml:space="preserve"> is OOB and </w:t>
      </w:r>
      <w:r w:rsidR="00080571">
        <w:rPr>
          <w:rFonts w:eastAsia="SimSun"/>
          <w:lang w:val="en-CA" w:eastAsia="ko-KR"/>
        </w:rPr>
        <w:t xml:space="preserve">prediction sample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  <w:r>
        <w:rPr>
          <w:rFonts w:eastAsia="SimSun"/>
          <w:lang w:val="en-CA" w:eastAsia="ko-KR"/>
        </w:rPr>
        <w:t xml:space="preserve"> is non-OOB</w:t>
      </w:r>
    </w:p>
    <w:p w14:paraId="15A05C01" w14:textId="77777777" w:rsidR="00E54713" w:rsidRDefault="00B0560E" w:rsidP="00E54713">
      <w:pPr>
        <w:jc w:val="center"/>
        <w:rPr>
          <w:rFonts w:eastAsia="SimSun"/>
          <w:lang w:val="en-CA" w:eastAsia="ko-KR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1</m:t>
              </m:r>
            </m:sup>
          </m:sSubSup>
        </m:oMath>
      </m:oMathPara>
    </w:p>
    <w:p w14:paraId="43F6629D" w14:textId="77777777" w:rsidR="00E54713" w:rsidRDefault="00E54713" w:rsidP="00E54713">
      <w:pPr>
        <w:rPr>
          <w:rFonts w:eastAsia="SimSun"/>
          <w:lang w:val="en-CA" w:eastAsia="ko-KR"/>
        </w:rPr>
      </w:pPr>
      <w:r>
        <w:rPr>
          <w:rFonts w:eastAsia="SimSun"/>
          <w:lang w:val="en-CA" w:eastAsia="ko-KR"/>
        </w:rPr>
        <w:t xml:space="preserve">else if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  <w:r>
        <w:rPr>
          <w:rFonts w:eastAsia="SimSun"/>
          <w:lang w:val="en-CA" w:eastAsia="ko-KR"/>
        </w:rPr>
        <w:t xml:space="preserve"> is non-OOB and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  <w:r>
        <w:rPr>
          <w:rFonts w:eastAsia="SimSun"/>
          <w:lang w:val="en-CA" w:eastAsia="ko-KR"/>
        </w:rPr>
        <w:t xml:space="preserve"> is OOB</w:t>
      </w:r>
    </w:p>
    <w:p w14:paraId="5E31E91D" w14:textId="77777777" w:rsidR="00E54713" w:rsidRDefault="00B0560E" w:rsidP="00E54713">
      <w:pPr>
        <w:jc w:val="center"/>
        <w:rPr>
          <w:rFonts w:eastAsia="SimSun"/>
          <w:lang w:val="en-CA" w:eastAsia="ko-KR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final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=</m:t>
          </m:r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0</m:t>
              </m:r>
            </m:sup>
          </m:sSubSup>
        </m:oMath>
      </m:oMathPara>
    </w:p>
    <w:p w14:paraId="3BC8F3B3" w14:textId="77777777" w:rsidR="00E54713" w:rsidRDefault="00E54713" w:rsidP="00E54713">
      <w:pPr>
        <w:rPr>
          <w:rFonts w:eastAsia="SimSun"/>
          <w:lang w:val="en-CA" w:eastAsia="ko-KR"/>
        </w:rPr>
      </w:pPr>
      <w:r>
        <w:rPr>
          <w:rFonts w:eastAsia="SimSun"/>
          <w:lang w:val="en-CA" w:eastAsia="ko-KR"/>
        </w:rPr>
        <w:t xml:space="preserve">else </w:t>
      </w:r>
    </w:p>
    <w:p w14:paraId="2739DEAA" w14:textId="5CA6C287" w:rsidR="00E54713" w:rsidRDefault="00B0560E" w:rsidP="00E54713">
      <w:pPr>
        <w:jc w:val="center"/>
        <w:rPr>
          <w:rFonts w:eastAsia="SimSun"/>
          <w:lang w:val="en-CA" w:eastAsia="ko-KR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sSubSup>
                <m:sSubSupPr>
                  <m:ctrlPr>
                    <w:rPr>
                      <w:rFonts w:ascii="Cambria Math" w:eastAsia="SimSun" w:hAnsi="Cambria Math"/>
                      <w:lang w:val="en-CA" w:eastAsia="ko-KR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CA" w:eastAsia="ko-KR"/>
                    </w:rPr>
                    <m:t>P</m:t>
                  </m:r>
                </m:e>
                <m:sub>
                  <m:r>
                    <w:rPr>
                      <w:rFonts w:ascii="Cambria Math" w:eastAsia="SimSun" w:hAnsi="Cambria Math"/>
                      <w:lang w:val="en-CA" w:eastAsia="ko-KR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CA" w:eastAsia="ko-KR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en-CA" w:eastAsia="ko-KR"/>
                    </w:rPr>
                    <m:t>j</m:t>
                  </m:r>
                </m:sub>
                <m:sup>
                  <m:r>
                    <w:rPr>
                      <w:rFonts w:ascii="Cambria Math" w:eastAsia="SimSun" w:hAnsi="Cambria Math"/>
                      <w:lang w:val="en-CA" w:eastAsia="ko-KR"/>
                    </w:rPr>
                    <m:t>final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=(</m:t>
              </m:r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0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+</m:t>
          </m:r>
          <m:sSubSup>
            <m:sSubSupPr>
              <m:ctrlPr>
                <w:rPr>
                  <w:rFonts w:ascii="Cambria Math" w:eastAsia="SimSun" w:hAnsi="Cambria Math"/>
                  <w:lang w:val="en-CA" w:eastAsia="ko-KR"/>
                </w:rPr>
              </m:ctrlPr>
            </m:sSubSupPr>
            <m:e>
              <m:r>
                <w:rPr>
                  <w:rFonts w:ascii="Cambria Math" w:eastAsia="SimSun" w:hAnsi="Cambria Math"/>
                  <w:lang w:val="en-CA" w:eastAsia="ko-KR"/>
                </w:rPr>
                <m:t>P</m:t>
              </m:r>
            </m:e>
            <m:sub>
              <m:r>
                <w:rPr>
                  <w:rFonts w:ascii="Cambria Math" w:eastAsia="SimSun" w:hAnsi="Cambria Math"/>
                  <w:lang w:val="en-CA"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,</m:t>
              </m:r>
              <m:r>
                <w:rPr>
                  <w:rFonts w:ascii="Cambria Math" w:eastAsia="SimSun" w:hAnsi="Cambria Math"/>
                  <w:lang w:val="en-CA" w:eastAsia="ko-KR"/>
                </w:rPr>
                <m:t>j</m:t>
              </m:r>
            </m:sub>
            <m:sup>
              <m:r>
                <w:rPr>
                  <w:rFonts w:ascii="Cambria Math" w:eastAsia="SimSun" w:hAnsi="Cambria Math"/>
                  <w:lang w:val="en-CA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ko-KR"/>
                </w:rPr>
                <m:t>1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val="en-CA" w:eastAsia="ko-KR"/>
            </w:rPr>
            <m:t>+1)≫1</m:t>
          </m:r>
        </m:oMath>
      </m:oMathPara>
    </w:p>
    <w:p w14:paraId="3DB887E2" w14:textId="48916D31" w:rsidR="00E54713" w:rsidRDefault="00262251" w:rsidP="007A6BFF">
      <w:pPr>
        <w:rPr>
          <w:lang w:val="en-CA"/>
        </w:rPr>
      </w:pPr>
      <w:r>
        <w:rPr>
          <w:lang w:val="en-CA"/>
        </w:rPr>
        <w:lastRenderedPageBreak/>
        <w:t xml:space="preserve">To </w:t>
      </w:r>
      <w:r w:rsidR="00413580">
        <w:rPr>
          <w:lang w:val="en-CA"/>
        </w:rPr>
        <w:t xml:space="preserve">perform this sample-wise adaptive prediction, some binary masks are computed </w:t>
      </w:r>
      <w:r w:rsidR="009E35DB">
        <w:rPr>
          <w:lang w:val="en-CA"/>
        </w:rPr>
        <w:t>and</w:t>
      </w:r>
      <w:r w:rsidR="00B261B7">
        <w:rPr>
          <w:lang w:val="en-CA"/>
        </w:rPr>
        <w:t xml:space="preserve"> stored </w:t>
      </w:r>
      <w:r w:rsidR="00A47125">
        <w:rPr>
          <w:lang w:val="en-CA"/>
        </w:rPr>
        <w:t xml:space="preserve">for each block </w:t>
      </w:r>
      <w:r w:rsidR="00B261B7">
        <w:rPr>
          <w:lang w:val="en-CA"/>
        </w:rPr>
        <w:t xml:space="preserve">that is detected as OOB. </w:t>
      </w:r>
      <w:r w:rsidR="00A41BCC">
        <w:rPr>
          <w:lang w:val="en-CA"/>
        </w:rPr>
        <w:t>Also, d</w:t>
      </w:r>
      <w:r w:rsidR="00B261B7">
        <w:rPr>
          <w:lang w:val="en-CA"/>
        </w:rPr>
        <w:t xml:space="preserve">uring </w:t>
      </w:r>
      <w:proofErr w:type="gramStart"/>
      <w:r w:rsidR="00B261B7">
        <w:rPr>
          <w:lang w:val="en-CA"/>
        </w:rPr>
        <w:t>bi</w:t>
      </w:r>
      <w:r w:rsidR="00A41BCC">
        <w:rPr>
          <w:lang w:val="en-CA"/>
        </w:rPr>
        <w:t>-</w:t>
      </w:r>
      <w:r w:rsidR="00B261B7">
        <w:rPr>
          <w:lang w:val="en-CA"/>
        </w:rPr>
        <w:t>prediction</w:t>
      </w:r>
      <w:proofErr w:type="gramEnd"/>
      <w:r w:rsidR="00B261B7">
        <w:rPr>
          <w:lang w:val="en-CA"/>
        </w:rPr>
        <w:t xml:space="preserve">, some conditional </w:t>
      </w:r>
      <w:r w:rsidR="00A41BCC">
        <w:rPr>
          <w:lang w:val="en-CA"/>
        </w:rPr>
        <w:t xml:space="preserve">process is performed </w:t>
      </w:r>
      <w:r w:rsidR="00EF3DD5">
        <w:rPr>
          <w:lang w:val="en-CA"/>
        </w:rPr>
        <w:t xml:space="preserve">for each sample position </w:t>
      </w:r>
      <w:r w:rsidR="00A41BCC">
        <w:rPr>
          <w:lang w:val="en-CA"/>
        </w:rPr>
        <w:t xml:space="preserve">according to the computed binary mask, to compute the final prediction sample. </w:t>
      </w:r>
    </w:p>
    <w:p w14:paraId="0AB887F9" w14:textId="41621F1D" w:rsidR="003C0E21" w:rsidRDefault="00430B9F" w:rsidP="007A6BFF">
      <w:pPr>
        <w:rPr>
          <w:lang w:val="en-CA"/>
        </w:rPr>
      </w:pPr>
      <w:r>
        <w:rPr>
          <w:lang w:val="en-CA"/>
        </w:rPr>
        <w:t>In addition, for sub-block</w:t>
      </w:r>
      <w:r w:rsidR="00A2102E">
        <w:rPr>
          <w:lang w:val="en-CA"/>
        </w:rPr>
        <w:t>-</w:t>
      </w:r>
      <w:r>
        <w:rPr>
          <w:lang w:val="en-CA"/>
        </w:rPr>
        <w:t xml:space="preserve">based motion compensation, </w:t>
      </w:r>
      <w:r w:rsidR="003C0E21">
        <w:rPr>
          <w:lang w:val="en-CA"/>
        </w:rPr>
        <w:t xml:space="preserve">intermediate sub-masks are computed for each sub-block, based on the whole block level binary OOB mask, in order to </w:t>
      </w:r>
      <w:r w:rsidR="00CA17BB">
        <w:rPr>
          <w:lang w:val="en-CA"/>
        </w:rPr>
        <w:t>determine</w:t>
      </w:r>
      <w:r w:rsidR="003C0E21">
        <w:rPr>
          <w:lang w:val="en-CA"/>
        </w:rPr>
        <w:t xml:space="preserve"> the OOB criteria at sub-block level.</w:t>
      </w:r>
    </w:p>
    <w:p w14:paraId="1A7D2621" w14:textId="4852F2B8" w:rsidR="00430B9F" w:rsidRDefault="00CA17BB" w:rsidP="007A6BFF">
      <w:pPr>
        <w:rPr>
          <w:lang w:val="en-CA"/>
        </w:rPr>
      </w:pPr>
      <w:r>
        <w:rPr>
          <w:lang w:val="en-CA"/>
        </w:rPr>
        <w:t xml:space="preserve">The goal of this contribution is to remove </w:t>
      </w:r>
      <w:r w:rsidR="006C071F">
        <w:rPr>
          <w:lang w:val="en-CA"/>
        </w:rPr>
        <w:t>all</w:t>
      </w:r>
      <w:r>
        <w:rPr>
          <w:lang w:val="en-CA"/>
        </w:rPr>
        <w:t xml:space="preserve"> sample-based conditional process</w:t>
      </w:r>
      <w:r w:rsidR="006C071F">
        <w:rPr>
          <w:lang w:val="en-CA"/>
        </w:rPr>
        <w:t>es</w:t>
      </w:r>
      <w:r>
        <w:rPr>
          <w:lang w:val="en-CA"/>
        </w:rPr>
        <w:t xml:space="preserve"> for bi-prediction and remove the use of binary masks to identify OOB and non-OOB </w:t>
      </w:r>
      <w:r w:rsidR="00106949">
        <w:rPr>
          <w:lang w:val="en-CA"/>
        </w:rPr>
        <w:t>prediction samples</w:t>
      </w:r>
      <w:r w:rsidR="003D09CE">
        <w:rPr>
          <w:lang w:val="en-CA"/>
        </w:rPr>
        <w:t xml:space="preserve">, and </w:t>
      </w:r>
      <w:r w:rsidR="00842584">
        <w:rPr>
          <w:lang w:val="en-CA"/>
        </w:rPr>
        <w:t>to replace them by a block-level process.</w:t>
      </w:r>
    </w:p>
    <w:p w14:paraId="2626F0F7" w14:textId="6364C94C" w:rsidR="001A25BF" w:rsidRDefault="00655C03" w:rsidP="00655C03">
      <w:pPr>
        <w:pStyle w:val="Titre1"/>
        <w:rPr>
          <w:lang w:val="en-CA"/>
        </w:rPr>
      </w:pPr>
      <w:r>
        <w:rPr>
          <w:lang w:val="en-CA"/>
        </w:rPr>
        <w:t xml:space="preserve">Proposed fully block-based </w:t>
      </w:r>
      <w:r w:rsidR="003A51B2">
        <w:rPr>
          <w:lang w:val="en-CA"/>
        </w:rPr>
        <w:t xml:space="preserve">bi-prediction of </w:t>
      </w:r>
      <w:r>
        <w:rPr>
          <w:lang w:val="en-CA"/>
        </w:rPr>
        <w:t xml:space="preserve">OOB </w:t>
      </w:r>
      <w:r w:rsidR="003A51B2">
        <w:rPr>
          <w:lang w:val="en-CA"/>
        </w:rPr>
        <w:t>blocks</w:t>
      </w:r>
    </w:p>
    <w:p w14:paraId="7335757C" w14:textId="139E0D02" w:rsidR="00523C09" w:rsidRDefault="00947917" w:rsidP="00523C09">
      <w:pPr>
        <w:pStyle w:val="Titre2"/>
        <w:rPr>
          <w:lang w:val="en-CA"/>
        </w:rPr>
      </w:pPr>
      <w:r>
        <w:rPr>
          <w:lang w:val="en-CA"/>
        </w:rPr>
        <w:t>Overall process</w:t>
      </w:r>
    </w:p>
    <w:p w14:paraId="1E52D742" w14:textId="4BAE27B0" w:rsidR="005A4B46" w:rsidRDefault="005A4B46" w:rsidP="005A4B46">
      <w:pPr>
        <w:rPr>
          <w:lang w:val="en-CA"/>
        </w:rPr>
      </w:pPr>
      <w:r>
        <w:rPr>
          <w:lang w:val="en-CA"/>
        </w:rPr>
        <w:t>The proposed method consists in the following steps.</w:t>
      </w:r>
    </w:p>
    <w:p w14:paraId="1B4F0616" w14:textId="6663E76E" w:rsidR="005A4B46" w:rsidRDefault="005A4B46" w:rsidP="005A4B46">
      <w:pPr>
        <w:pStyle w:val="Paragraphedeliste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Determine the block-level </w:t>
      </w:r>
      <w:r w:rsidR="00F61849">
        <w:rPr>
          <w:lang w:val="en-CA"/>
        </w:rPr>
        <w:t>OOB condition</w:t>
      </w:r>
      <w:r w:rsidR="00DF2D76">
        <w:rPr>
          <w:lang w:val="en-CA"/>
        </w:rPr>
        <w:t>s</w:t>
      </w:r>
      <w:r w:rsidR="00F61849">
        <w:rPr>
          <w:lang w:val="en-CA"/>
        </w:rPr>
        <w:t xml:space="preserve"> as in ECM-7.0</w:t>
      </w:r>
      <w:r w:rsidR="00DF2D76">
        <w:rPr>
          <w:lang w:val="en-CA"/>
        </w:rPr>
        <w:t>, for reference picture lists L0 and L1.</w:t>
      </w:r>
    </w:p>
    <w:p w14:paraId="1608367B" w14:textId="3E51B73B" w:rsidR="002C251F" w:rsidRDefault="00F61849" w:rsidP="005A4B46">
      <w:pPr>
        <w:pStyle w:val="Paragraphedeliste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If </w:t>
      </w:r>
      <w:r w:rsidR="005352CE">
        <w:rPr>
          <w:lang w:val="en-CA"/>
        </w:rPr>
        <w:t xml:space="preserve">block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525DED">
        <w:rPr>
          <w:lang w:val="en-CA"/>
        </w:rPr>
        <w:t xml:space="preserve"> </w:t>
      </w:r>
      <w:r w:rsidR="005352CE">
        <w:rPr>
          <w:lang w:val="en-CA"/>
        </w:rPr>
        <w:t>is OO</w:t>
      </w:r>
      <w:r w:rsidR="00B076C4">
        <w:rPr>
          <w:lang w:val="en-CA"/>
        </w:rPr>
        <w:t>B</w:t>
      </w:r>
      <w:r w:rsidR="005352CE">
        <w:rPr>
          <w:lang w:val="en-CA"/>
        </w:rPr>
        <w:t>, then</w:t>
      </w:r>
      <w:r w:rsidR="002C251F">
        <w:rPr>
          <w:lang w:val="en-CA"/>
        </w:rPr>
        <w:t>:</w:t>
      </w:r>
    </w:p>
    <w:p w14:paraId="55F23ACF" w14:textId="7072E682" w:rsidR="00F61849" w:rsidRDefault="00630629" w:rsidP="002C251F">
      <w:pPr>
        <w:pStyle w:val="Paragraphedeliste"/>
        <w:numPr>
          <w:ilvl w:val="1"/>
          <w:numId w:val="12"/>
        </w:numPr>
        <w:rPr>
          <w:lang w:val="en-CA"/>
        </w:rPr>
      </w:pPr>
      <w:r>
        <w:rPr>
          <w:lang w:val="en-CA"/>
        </w:rPr>
        <w:t>C</w:t>
      </w:r>
      <w:r w:rsidR="005352CE">
        <w:rPr>
          <w:lang w:val="en-CA"/>
        </w:rPr>
        <w:t xml:space="preserve">ompute the </w:t>
      </w:r>
      <w:r w:rsidR="007C077D">
        <w:rPr>
          <w:lang w:val="en-CA"/>
        </w:rPr>
        <w:t xml:space="preserve">coordinates of the </w:t>
      </w:r>
      <w:r w:rsidR="005352CE">
        <w:rPr>
          <w:lang w:val="en-CA"/>
        </w:rPr>
        <w:t xml:space="preserve">non-OOB zone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Z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BE736D">
        <w:rPr>
          <w:lang w:val="en-CA"/>
        </w:rPr>
        <w:t xml:space="preserve"> </w:t>
      </w:r>
      <w:r w:rsidR="00F62F17">
        <w:rPr>
          <w:lang w:val="en-CA"/>
        </w:rPr>
        <w:t>in</w:t>
      </w:r>
      <w:r w:rsidR="00525DED">
        <w:rPr>
          <w:lang w:val="en-CA"/>
        </w:rPr>
        <w:t xml:space="preserve"> prediction block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525DED">
        <w:rPr>
          <w:lang w:val="en-CA"/>
        </w:rPr>
        <w:t xml:space="preserve"> </w:t>
      </w:r>
      <w:r w:rsidR="00F62F17">
        <w:rPr>
          <w:lang w:val="en-CA"/>
        </w:rPr>
        <w:t xml:space="preserve">which </w:t>
      </w:r>
      <w:r w:rsidR="007A6F96">
        <w:rPr>
          <w:lang w:val="en-CA"/>
        </w:rPr>
        <w:t>delimits the set of non</w:t>
      </w:r>
      <w:r w:rsidR="00F62F17">
        <w:rPr>
          <w:lang w:val="en-CA"/>
        </w:rPr>
        <w:t xml:space="preserve">-OOB prediction samples </w:t>
      </w:r>
      <w:r w:rsidR="007A6F96">
        <w:rPr>
          <w:lang w:val="en-CA"/>
        </w:rPr>
        <w:t xml:space="preserve">in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7A6F96">
        <w:rPr>
          <w:lang w:val="en-CA"/>
        </w:rPr>
        <w:t>.</w:t>
      </w:r>
      <w:r w:rsidR="000F0BF8" w:rsidRPr="000F0BF8">
        <w:t xml:space="preserve"> </w:t>
      </w:r>
      <w:r w:rsidR="000F0BF8">
        <w:t>T</w:t>
      </w:r>
      <w:r w:rsidR="000F0BF8" w:rsidRPr="000F0BF8">
        <w:rPr>
          <w:lang w:val="en-CA"/>
        </w:rPr>
        <w:t xml:space="preserve">his zone is rectangular and consists in samples </w:t>
      </w:r>
      <w:r w:rsidR="00470C99">
        <w:rPr>
          <w:lang w:val="en-CA"/>
        </w:rPr>
        <w:t>of</w:t>
      </w:r>
      <w:r w:rsidR="000F0BF8" w:rsidRPr="000F0BF8">
        <w:rPr>
          <w:lang w:val="en-CA"/>
        </w:rPr>
        <w:t xml:space="preserve"> block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0F0BF8" w:rsidRPr="000F0BF8">
        <w:rPr>
          <w:lang w:val="en-CA"/>
        </w:rPr>
        <w:t xml:space="preserve"> that lie within the boundaries of corresponding reference picture</w:t>
      </w:r>
      <w:r w:rsidR="002E74B4">
        <w:rPr>
          <w:lang w:val="en-CA"/>
        </w:rPr>
        <w:t xml:space="preserve"> (see </w:t>
      </w:r>
      <w:r w:rsidR="0072041F">
        <w:rPr>
          <w:lang w:val="en-CA"/>
        </w:rPr>
        <w:fldChar w:fldCharType="begin"/>
      </w:r>
      <w:r w:rsidR="0072041F">
        <w:rPr>
          <w:lang w:val="en-CA"/>
        </w:rPr>
        <w:instrText xml:space="preserve"> REF _Ref123718001 \h </w:instrText>
      </w:r>
      <w:r w:rsidR="0072041F">
        <w:rPr>
          <w:lang w:val="en-CA"/>
        </w:rPr>
      </w:r>
      <w:r w:rsidR="0072041F">
        <w:rPr>
          <w:lang w:val="en-CA"/>
        </w:rPr>
        <w:fldChar w:fldCharType="separate"/>
      </w:r>
      <w:r w:rsidR="0072041F">
        <w:t xml:space="preserve">Figure </w:t>
      </w:r>
      <w:r w:rsidR="0072041F">
        <w:rPr>
          <w:noProof/>
        </w:rPr>
        <w:t>2</w:t>
      </w:r>
      <w:r w:rsidR="0072041F">
        <w:rPr>
          <w:lang w:val="en-CA"/>
        </w:rPr>
        <w:fldChar w:fldCharType="end"/>
      </w:r>
      <w:r>
        <w:rPr>
          <w:lang w:val="en-CA"/>
        </w:rPr>
        <w:t xml:space="preserve"> example</w:t>
      </w:r>
      <w:r w:rsidR="002E74B4">
        <w:rPr>
          <w:lang w:val="en-CA"/>
        </w:rPr>
        <w:t>)</w:t>
      </w:r>
      <w:r w:rsidR="000F0BF8" w:rsidRPr="000F0BF8">
        <w:rPr>
          <w:lang w:val="en-CA"/>
        </w:rPr>
        <w:t>.</w:t>
      </w:r>
    </w:p>
    <w:p w14:paraId="0FAFA0E5" w14:textId="6212D435" w:rsidR="002C251F" w:rsidRDefault="009C579C" w:rsidP="002C251F">
      <w:pPr>
        <w:pStyle w:val="Paragraphedeliste"/>
        <w:numPr>
          <w:ilvl w:val="1"/>
          <w:numId w:val="12"/>
        </w:numPr>
        <w:rPr>
          <w:lang w:val="en-CA"/>
        </w:rPr>
      </w:pPr>
      <w:r>
        <w:rPr>
          <w:lang w:val="en-CA"/>
        </w:rPr>
        <w:t xml:space="preserve">Compute intermediate block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  <w:r>
        <w:rPr>
          <w:lang w:val="en-CA"/>
        </w:rPr>
        <w:t xml:space="preserve"> </w:t>
      </w:r>
      <w:r w:rsidR="00FC11F5">
        <w:rPr>
          <w:lang w:val="en-CA"/>
        </w:rPr>
        <w:t xml:space="preserve">of same size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FC11F5">
        <w:rPr>
          <w:lang w:val="en-CA"/>
        </w:rPr>
        <w:t xml:space="preserve">, which consists </w:t>
      </w:r>
      <w:r w:rsidR="00D33B32">
        <w:rPr>
          <w:lang w:val="en-CA"/>
        </w:rPr>
        <w:t xml:space="preserve">in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D33B32">
        <w:rPr>
          <w:lang w:val="en-CA"/>
        </w:rPr>
        <w:t xml:space="preserve"> inside zone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Z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D33B32">
        <w:rPr>
          <w:lang w:val="en-CA"/>
        </w:rPr>
        <w:t xml:space="preserve"> and values of block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</m:sSub>
      </m:oMath>
      <w:r w:rsidR="00D33B32">
        <w:rPr>
          <w:lang w:val="en-CA"/>
        </w:rPr>
        <w:t xml:space="preserve"> outside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Z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76002A">
        <w:rPr>
          <w:lang w:val="en-CA"/>
        </w:rPr>
        <w:t xml:space="preserve"> (see </w:t>
      </w:r>
      <w:r w:rsidR="0076002A">
        <w:rPr>
          <w:lang w:val="en-CA"/>
        </w:rPr>
        <w:fldChar w:fldCharType="begin"/>
      </w:r>
      <w:r w:rsidR="0076002A">
        <w:rPr>
          <w:lang w:val="en-CA"/>
        </w:rPr>
        <w:instrText xml:space="preserve"> REF _Ref123718525 \h </w:instrText>
      </w:r>
      <w:r w:rsidR="0076002A">
        <w:rPr>
          <w:lang w:val="en-CA"/>
        </w:rPr>
      </w:r>
      <w:r w:rsidR="0076002A">
        <w:rPr>
          <w:lang w:val="en-CA"/>
        </w:rPr>
        <w:fldChar w:fldCharType="separate"/>
      </w:r>
      <w:r w:rsidR="0076002A">
        <w:t xml:space="preserve">Figure </w:t>
      </w:r>
      <w:r w:rsidR="0076002A">
        <w:rPr>
          <w:noProof/>
        </w:rPr>
        <w:t>3</w:t>
      </w:r>
      <w:r w:rsidR="0076002A">
        <w:rPr>
          <w:lang w:val="en-CA"/>
        </w:rPr>
        <w:fldChar w:fldCharType="end"/>
      </w:r>
      <w:r w:rsidR="0076002A">
        <w:rPr>
          <w:lang w:val="en-CA"/>
        </w:rPr>
        <w:t>)</w:t>
      </w:r>
      <w:r w:rsidR="00EF1186">
        <w:rPr>
          <w:lang w:val="en-CA"/>
        </w:rPr>
        <w:t xml:space="preserve">. </w:t>
      </w:r>
    </w:p>
    <w:p w14:paraId="62444469" w14:textId="14FE4BC2" w:rsidR="00B8774C" w:rsidRDefault="00B8774C" w:rsidP="00B8774C">
      <w:pPr>
        <w:pStyle w:val="Paragraphedeliste"/>
        <w:numPr>
          <w:ilvl w:val="0"/>
          <w:numId w:val="12"/>
        </w:numPr>
        <w:rPr>
          <w:lang w:val="en-CA"/>
        </w:rPr>
      </w:pPr>
      <w:r>
        <w:rPr>
          <w:lang w:val="en-CA"/>
        </w:rPr>
        <w:t>Otherwise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ED65CD">
        <w:rPr>
          <w:lang w:val="en-CA"/>
        </w:rPr>
        <w:t xml:space="preserve"> is not OOB)</w:t>
      </w:r>
    </w:p>
    <w:p w14:paraId="5CA65F29" w14:textId="0DA1D6EB" w:rsidR="00ED65CD" w:rsidRDefault="00ED65CD" w:rsidP="00ED65CD">
      <w:pPr>
        <w:pStyle w:val="Paragraphedeliste"/>
        <w:numPr>
          <w:ilvl w:val="1"/>
          <w:numId w:val="12"/>
        </w:numPr>
        <w:rPr>
          <w:lang w:val="en-CA"/>
        </w:rPr>
      </w:pPr>
      <w:r>
        <w:rPr>
          <w:lang w:val="en-CA"/>
        </w:rPr>
        <w:t xml:space="preserve">Set intermediate </w:t>
      </w:r>
      <w:r w:rsidR="00CD3BC3">
        <w:rPr>
          <w:lang w:val="en-CA"/>
        </w:rPr>
        <w:t xml:space="preserve">block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  <w:r w:rsidR="00CD3BC3">
        <w:rPr>
          <w:lang w:val="en-CA"/>
        </w:rPr>
        <w:t xml:space="preserve"> equal to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CD3BC3">
        <w:rPr>
          <w:lang w:val="en-CA"/>
        </w:rPr>
        <w:t>.</w:t>
      </w:r>
    </w:p>
    <w:p w14:paraId="6F71F4BF" w14:textId="3E196ACA" w:rsidR="00CD3BC3" w:rsidRDefault="00CD3BC3" w:rsidP="00CD3BC3">
      <w:pPr>
        <w:pStyle w:val="Paragraphedeliste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Similarly, compute </w:t>
      </w:r>
      <w:r w:rsidR="004E01B3">
        <w:rPr>
          <w:lang w:val="en-CA"/>
        </w:rPr>
        <w:t xml:space="preserve">intermediate block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</w:p>
    <w:p w14:paraId="3CBCB07F" w14:textId="3389E0BA" w:rsidR="005E06F5" w:rsidRDefault="00A360EE" w:rsidP="005E06F5">
      <w:pPr>
        <w:pStyle w:val="Paragraphedeliste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Compute the final prediction block as the average of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  <w:r>
        <w:rPr>
          <w:lang w:val="en-CA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  <w:r>
        <w:rPr>
          <w:lang w:val="en-CA"/>
        </w:rPr>
        <w:t>.</w:t>
      </w:r>
    </w:p>
    <w:p w14:paraId="3D5D293C" w14:textId="3A03C062" w:rsidR="000774C2" w:rsidRDefault="000774C2" w:rsidP="000774C2">
      <w:pPr>
        <w:jc w:val="center"/>
        <w:rPr>
          <w:lang w:val="en-CA"/>
        </w:rPr>
      </w:pPr>
      <w:r>
        <w:rPr>
          <w:noProof/>
          <w:lang w:eastAsia="ko-KR"/>
        </w:rPr>
        <w:drawing>
          <wp:inline distT="0" distB="0" distL="0" distR="0" wp14:anchorId="3CF8446C" wp14:editId="615C088F">
            <wp:extent cx="4551045" cy="2961368"/>
            <wp:effectExtent l="0" t="0" r="1905" b="0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317" cy="29647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4CC8ED" w14:textId="5E722B58" w:rsidR="00B15A9D" w:rsidRPr="000774C2" w:rsidRDefault="007901C7" w:rsidP="009044C9">
      <w:pPr>
        <w:pStyle w:val="Lgende"/>
        <w:jc w:val="center"/>
        <w:rPr>
          <w:lang w:val="en-CA"/>
        </w:rPr>
      </w:pPr>
      <w:bookmarkStart w:id="1" w:name="_Ref123718001"/>
      <w:r>
        <w:t xml:space="preserve">Figure </w:t>
      </w:r>
      <w:r w:rsidR="00B0560E">
        <w:fldChar w:fldCharType="begin"/>
      </w:r>
      <w:r w:rsidR="00B0560E">
        <w:instrText xml:space="preserve"> SEQ Figure \* ARABIC </w:instrText>
      </w:r>
      <w:r w:rsidR="00B0560E">
        <w:fldChar w:fldCharType="separate"/>
      </w:r>
      <w:r w:rsidR="00405888">
        <w:rPr>
          <w:noProof/>
        </w:rPr>
        <w:t>2</w:t>
      </w:r>
      <w:r w:rsidR="00B0560E">
        <w:rPr>
          <w:noProof/>
        </w:rPr>
        <w:fldChar w:fldCharType="end"/>
      </w:r>
      <w:bookmarkEnd w:id="1"/>
      <w:r>
        <w:t xml:space="preserve">: </w:t>
      </w:r>
      <w:r w:rsidRPr="007901C7">
        <w:t xml:space="preserve">illustration of the non-OOB zone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L0</m:t>
            </m:r>
          </m:sub>
        </m:sSub>
      </m:oMath>
      <w:r w:rsidRPr="007901C7">
        <w:t xml:space="preserve"> inside the pre</w:t>
      </w:r>
      <w:r>
        <w:t>d</w:t>
      </w:r>
      <w:r w:rsidRPr="007901C7">
        <w:t xml:space="preserve">iction block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L0</m:t>
            </m:r>
          </m:sub>
        </m:sSub>
      </m:oMath>
      <w:r w:rsidRPr="007901C7">
        <w:t>.</w:t>
      </w:r>
    </w:p>
    <w:p w14:paraId="7FD308CB" w14:textId="04BD8385" w:rsidR="009354F5" w:rsidRDefault="00DC74CA" w:rsidP="006E7152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1740460A" wp14:editId="1C725682">
            <wp:extent cx="3216617" cy="3181350"/>
            <wp:effectExtent l="0" t="0" r="3175" b="0"/>
            <wp:docPr id="31" name="Imag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257" cy="31869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B318C8" w14:textId="4AC7ABE6" w:rsidR="006E7152" w:rsidRDefault="006E7152" w:rsidP="006E7152">
      <w:pPr>
        <w:pStyle w:val="Lgende"/>
        <w:jc w:val="center"/>
      </w:pPr>
      <w:bookmarkStart w:id="2" w:name="_Ref123718525"/>
      <w:r>
        <w:t xml:space="preserve">Figure </w:t>
      </w:r>
      <w:r w:rsidR="00B0560E">
        <w:fldChar w:fldCharType="begin"/>
      </w:r>
      <w:r w:rsidR="00B0560E">
        <w:instrText xml:space="preserve"> SEQ Figure \* ARABIC </w:instrText>
      </w:r>
      <w:r w:rsidR="00B0560E">
        <w:fldChar w:fldCharType="separate"/>
      </w:r>
      <w:r w:rsidR="00405888">
        <w:rPr>
          <w:noProof/>
        </w:rPr>
        <w:t>3</w:t>
      </w:r>
      <w:r w:rsidR="00B0560E">
        <w:rPr>
          <w:noProof/>
        </w:rPr>
        <w:fldChar w:fldCharType="end"/>
      </w:r>
      <w:bookmarkEnd w:id="2"/>
      <w:r>
        <w:t xml:space="preserve">: </w:t>
      </w:r>
      <w:r w:rsidR="00B603DE">
        <w:t>illustration of proposed method for block</w:t>
      </w:r>
      <w:r w:rsidR="00D83741">
        <w:t>-</w:t>
      </w:r>
      <w:r w:rsidR="00B603DE">
        <w:t xml:space="preserve">based </w:t>
      </w:r>
      <w:r w:rsidR="00D83741">
        <w:t>OOB management during bi-prediction</w:t>
      </w:r>
      <w:r w:rsidR="00725B32">
        <w:t xml:space="preserve"> (case where block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L0</m:t>
            </m:r>
          </m:sub>
        </m:sSub>
      </m:oMath>
      <w:r w:rsidR="00725B32">
        <w:t xml:space="preserve"> is OOB and block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L1</m:t>
            </m:r>
          </m:sub>
        </m:sSub>
      </m:oMath>
      <w:r w:rsidR="008A6567">
        <w:t xml:space="preserve"> is non-OOB)</w:t>
      </w:r>
      <w:r w:rsidR="00725B32">
        <w:t xml:space="preserve"> </w:t>
      </w:r>
    </w:p>
    <w:p w14:paraId="1226C5AE" w14:textId="3C58A47D" w:rsidR="0031086E" w:rsidRDefault="009044C9" w:rsidP="009044C9">
      <w:pPr>
        <w:rPr>
          <w:lang w:val="en-CA"/>
        </w:rPr>
      </w:pPr>
      <w:r>
        <w:rPr>
          <w:lang w:val="en-CA"/>
        </w:rPr>
        <w:t xml:space="preserve">Note step 5 in above process applies exactly same averaging as in the usual case where none of the two blocks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</m:sSub>
      </m:oMath>
      <w:r>
        <w:rPr>
          <w:lang w:val="en-CA"/>
        </w:rPr>
        <w:t xml:space="preserve"> are OOB. </w:t>
      </w:r>
      <w:r w:rsidR="0031086E">
        <w:rPr>
          <w:lang w:val="en-CA"/>
        </w:rPr>
        <w:t xml:space="preserve">Moreover, the </w:t>
      </w:r>
      <w:r w:rsidR="000B604E">
        <w:rPr>
          <w:lang w:val="en-CA"/>
        </w:rPr>
        <w:t>intermediate block</w:t>
      </w:r>
      <w:r w:rsidR="002B00C1">
        <w:rPr>
          <w:lang w:val="en-CA"/>
        </w:rPr>
        <w:t>s</w:t>
      </w:r>
      <w:r w:rsidR="000B604E">
        <w:rPr>
          <w:lang w:val="en-CA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  <w:r w:rsidR="000B604E">
        <w:rPr>
          <w:lang w:val="en-CA"/>
        </w:rPr>
        <w:t xml:space="preserve"> </w:t>
      </w:r>
      <w:r w:rsidR="002B00C1">
        <w:rPr>
          <w:lang w:val="en-CA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</m:oMath>
      <w:r w:rsidR="002B00C1">
        <w:rPr>
          <w:lang w:val="en-CA"/>
        </w:rPr>
        <w:t xml:space="preserve"> are easy to compute</w:t>
      </w:r>
      <w:r w:rsidR="00FA0091">
        <w:rPr>
          <w:lang w:val="en-CA"/>
        </w:rPr>
        <w:t xml:space="preserve"> and can be </w:t>
      </w:r>
      <w:r w:rsidR="002066C3">
        <w:rPr>
          <w:lang w:val="en-CA"/>
        </w:rPr>
        <w:t>produced</w:t>
      </w:r>
      <w:r w:rsidR="00066FD1">
        <w:rPr>
          <w:lang w:val="en-CA"/>
        </w:rPr>
        <w:t xml:space="preserve"> </w:t>
      </w:r>
      <w:r w:rsidR="00033B5D">
        <w:rPr>
          <w:lang w:val="en-CA"/>
        </w:rPr>
        <w:t>in place</w:t>
      </w:r>
      <w:r w:rsidR="00FA0091">
        <w:rPr>
          <w:lang w:val="en-CA"/>
        </w:rPr>
        <w:t xml:space="preserve">, without necessarily </w:t>
      </w:r>
      <w:r w:rsidR="00EC40B2">
        <w:rPr>
          <w:lang w:val="en-CA"/>
        </w:rPr>
        <w:t>allocating additional memory buffer.</w:t>
      </w:r>
    </w:p>
    <w:p w14:paraId="12A5D09D" w14:textId="77777777" w:rsidR="00552FAA" w:rsidRDefault="00552FAA" w:rsidP="009044C9">
      <w:pPr>
        <w:rPr>
          <w:lang w:val="en-CA"/>
        </w:rPr>
      </w:pPr>
    </w:p>
    <w:p w14:paraId="0F701000" w14:textId="6272FAD5" w:rsidR="009044C9" w:rsidRDefault="0031086E" w:rsidP="009044C9">
      <w:pPr>
        <w:rPr>
          <w:lang w:val="en-CA"/>
        </w:rPr>
      </w:pPr>
      <w:r>
        <w:rPr>
          <w:lang w:val="en-CA"/>
        </w:rPr>
        <w:t>I</w:t>
      </w:r>
      <w:r w:rsidR="009044C9">
        <w:rPr>
          <w:lang w:val="en-CA"/>
        </w:rPr>
        <w:t>n the proposed bi-prediction averaging mechanism, no more sample-level switching between different computations of predicted values is needed. Only a whole-block-level process is employed.</w:t>
      </w:r>
    </w:p>
    <w:p w14:paraId="59229695" w14:textId="77777777" w:rsidR="009044C9" w:rsidRDefault="009044C9" w:rsidP="009044C9">
      <w:pPr>
        <w:rPr>
          <w:lang w:val="en-CA"/>
        </w:rPr>
      </w:pPr>
      <w:r>
        <w:rPr>
          <w:lang w:val="en-CA"/>
        </w:rPr>
        <w:t>The proposed block-level OOB management process is applied to both whole-block-based and sub-block-based motion compensation cases, and to the BCW case. No more binary mask-based sample-level process is achieved.</w:t>
      </w:r>
    </w:p>
    <w:p w14:paraId="1EF7B004" w14:textId="77777777" w:rsidR="009044C9" w:rsidRDefault="009044C9" w:rsidP="009044C9">
      <w:pPr>
        <w:rPr>
          <w:lang w:val="en-CA"/>
        </w:rPr>
      </w:pPr>
      <w:r>
        <w:rPr>
          <w:lang w:val="en-CA"/>
        </w:rPr>
        <w:t>It is thus asserted that the proposed method simplifies the bi-prediction design of ECM.</w:t>
      </w:r>
    </w:p>
    <w:p w14:paraId="740AC1F9" w14:textId="77777777" w:rsidR="00CF35AE" w:rsidRDefault="00CF35AE" w:rsidP="00177C43">
      <w:pPr>
        <w:rPr>
          <w:lang w:val="en-CA"/>
        </w:rPr>
      </w:pPr>
    </w:p>
    <w:p w14:paraId="67448B51" w14:textId="20487364" w:rsidR="00695AA8" w:rsidRDefault="00E62EB7" w:rsidP="00177C43">
      <w:pPr>
        <w:rPr>
          <w:lang w:val="en-CA"/>
        </w:rPr>
      </w:pPr>
      <w:r>
        <w:rPr>
          <w:lang w:val="en-CA"/>
        </w:rPr>
        <w:t>Finally, t</w:t>
      </w:r>
      <w:r w:rsidR="00B17239">
        <w:rPr>
          <w:lang w:val="en-CA"/>
        </w:rPr>
        <w:t xml:space="preserve">he following </w:t>
      </w:r>
      <w:r w:rsidR="00177C43">
        <w:rPr>
          <w:lang w:val="en-CA"/>
        </w:rPr>
        <w:fldChar w:fldCharType="begin"/>
      </w:r>
      <w:r w:rsidR="00177C43">
        <w:rPr>
          <w:lang w:val="en-CA"/>
        </w:rPr>
        <w:instrText xml:space="preserve"> REF _Ref123720802 \h </w:instrText>
      </w:r>
      <w:r w:rsidR="00177C43">
        <w:rPr>
          <w:lang w:val="en-CA"/>
        </w:rPr>
      </w:r>
      <w:r w:rsidR="00177C43">
        <w:rPr>
          <w:lang w:val="en-CA"/>
        </w:rPr>
        <w:fldChar w:fldCharType="separate"/>
      </w:r>
      <w:r w:rsidR="00177C43">
        <w:t xml:space="preserve">Figure </w:t>
      </w:r>
      <w:r w:rsidR="00177C43">
        <w:rPr>
          <w:noProof/>
        </w:rPr>
        <w:t>4</w:t>
      </w:r>
      <w:r w:rsidR="00177C43">
        <w:rPr>
          <w:lang w:val="en-CA"/>
        </w:rPr>
        <w:fldChar w:fldCharType="end"/>
      </w:r>
      <w:r w:rsidR="00177C43">
        <w:rPr>
          <w:lang w:val="en-CA"/>
        </w:rPr>
        <w:t xml:space="preserve"> shows a</w:t>
      </w:r>
      <w:r w:rsidR="00177C43" w:rsidRPr="00177C43">
        <w:rPr>
          <w:lang w:val="en-CA"/>
        </w:rPr>
        <w:t xml:space="preserve"> more general illustration of </w:t>
      </w:r>
      <w:r w:rsidR="00177C43">
        <w:rPr>
          <w:lang w:val="en-CA"/>
        </w:rPr>
        <w:t xml:space="preserve">proposed method, when both prediction blocks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="00177C43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</m:sSub>
      </m:oMath>
      <w:r w:rsidR="00177C43">
        <w:rPr>
          <w:lang w:val="en-CA"/>
        </w:rPr>
        <w:t xml:space="preserve"> are OOB</w:t>
      </w:r>
      <w:r w:rsidR="00177C43" w:rsidRPr="00177C43">
        <w:rPr>
          <w:lang w:val="en-CA"/>
        </w:rPr>
        <w:t xml:space="preserve">. </w:t>
      </w:r>
      <w:r w:rsidR="00177C43">
        <w:rPr>
          <w:lang w:val="en-CA"/>
        </w:rPr>
        <w:t>T</w:t>
      </w:r>
      <w:r w:rsidR="00177C43" w:rsidRPr="00177C43">
        <w:rPr>
          <w:lang w:val="en-CA"/>
        </w:rPr>
        <w:t>his illustration demonstrates that:</w:t>
      </w:r>
    </w:p>
    <w:p w14:paraId="5DE68E23" w14:textId="3492C79A" w:rsidR="00695AA8" w:rsidRDefault="00177C43" w:rsidP="00177C43">
      <w:pPr>
        <w:pStyle w:val="Paragraphedeliste"/>
        <w:numPr>
          <w:ilvl w:val="0"/>
          <w:numId w:val="13"/>
        </w:numPr>
        <w:rPr>
          <w:lang w:val="en-CA"/>
        </w:rPr>
      </w:pPr>
      <w:r w:rsidRPr="00695AA8">
        <w:rPr>
          <w:lang w:val="en-CA"/>
        </w:rPr>
        <w:t xml:space="preserve">for sample locations where both </w:t>
      </w:r>
      <w:proofErr w:type="spellStart"/>
      <w:r w:rsidRPr="00695AA8">
        <w:rPr>
          <w:lang w:val="en-CA"/>
        </w:rPr>
        <w:t>uni</w:t>
      </w:r>
      <w:proofErr w:type="spellEnd"/>
      <w:r w:rsidRPr="00695AA8">
        <w:rPr>
          <w:lang w:val="en-CA"/>
        </w:rPr>
        <w:t xml:space="preserve">-predictions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Pr="00695AA8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</m:sSub>
      </m:oMath>
      <w:r w:rsidRPr="00695AA8">
        <w:rPr>
          <w:lang w:val="en-CA"/>
        </w:rPr>
        <w:t xml:space="preserve"> are OOB, the resulting final prediction is equal to the averaging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Pr="00695AA8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</m:sSub>
      </m:oMath>
      <w:r w:rsidR="00792A34">
        <w:rPr>
          <w:lang w:val="en-CA"/>
        </w:rPr>
        <w:t>.</w:t>
      </w:r>
      <w:r w:rsidR="003D39D9">
        <w:rPr>
          <w:lang w:val="en-CA"/>
        </w:rPr>
        <w:t xml:space="preserve"> In this case, </w:t>
      </w:r>
      <w:r w:rsidR="00E7332A">
        <w:rPr>
          <w:lang w:val="en-CA"/>
        </w:rPr>
        <w:t xml:space="preserve">both predictors come from </w:t>
      </w:r>
      <w:r w:rsidR="00711868">
        <w:rPr>
          <w:lang w:val="en-CA"/>
        </w:rPr>
        <w:t xml:space="preserve">padded areas of </w:t>
      </w:r>
      <w:r w:rsidR="00711868">
        <w:rPr>
          <w:lang w:val="en-CA"/>
        </w:rPr>
        <w:fldChar w:fldCharType="begin"/>
      </w:r>
      <w:r w:rsidR="00711868">
        <w:rPr>
          <w:lang w:val="en-CA"/>
        </w:rPr>
        <w:instrText xml:space="preserve"> REF _Ref123723854 \h </w:instrText>
      </w:r>
      <w:r w:rsidR="00711868">
        <w:rPr>
          <w:lang w:val="en-CA"/>
        </w:rPr>
      </w:r>
      <w:r w:rsidR="00711868">
        <w:rPr>
          <w:lang w:val="en-CA"/>
        </w:rPr>
        <w:fldChar w:fldCharType="separate"/>
      </w:r>
      <w:r w:rsidR="00711868">
        <w:t xml:space="preserve">Figure </w:t>
      </w:r>
      <w:r w:rsidR="00711868">
        <w:rPr>
          <w:noProof/>
        </w:rPr>
        <w:t>1</w:t>
      </w:r>
      <w:r w:rsidR="00711868">
        <w:rPr>
          <w:lang w:val="en-CA"/>
        </w:rPr>
        <w:fldChar w:fldCharType="end"/>
      </w:r>
      <w:r w:rsidR="00622C2F">
        <w:rPr>
          <w:lang w:val="en-CA"/>
        </w:rPr>
        <w:t>.</w:t>
      </w:r>
      <w:r w:rsidR="00792A34">
        <w:rPr>
          <w:lang w:val="en-CA"/>
        </w:rPr>
        <w:t xml:space="preserve"> </w:t>
      </w:r>
    </w:p>
    <w:p w14:paraId="6A0BF2E2" w14:textId="77710576" w:rsidR="00695AA8" w:rsidRDefault="00177C43" w:rsidP="00B0560E">
      <w:pPr>
        <w:pStyle w:val="Paragraphedeliste"/>
        <w:numPr>
          <w:ilvl w:val="0"/>
          <w:numId w:val="13"/>
        </w:numPr>
        <w:rPr>
          <w:lang w:val="en-CA"/>
        </w:rPr>
      </w:pPr>
      <w:r w:rsidRPr="00695AA8">
        <w:rPr>
          <w:lang w:val="en-CA"/>
        </w:rPr>
        <w:t>for sample locations where one uni-prediction is OOB and not the other one, the resulting final prediction is equal to the non-OOB uni-pred</w:t>
      </w:r>
      <w:r w:rsidR="00CF35AE">
        <w:rPr>
          <w:lang w:val="en-CA"/>
        </w:rPr>
        <w:t>i</w:t>
      </w:r>
      <w:r w:rsidRPr="00695AA8">
        <w:rPr>
          <w:lang w:val="en-CA"/>
        </w:rPr>
        <w:t>ction</w:t>
      </w:r>
    </w:p>
    <w:p w14:paraId="784C5807" w14:textId="223B0BED" w:rsidR="00B17239" w:rsidRDefault="00177C43" w:rsidP="00B0560E">
      <w:pPr>
        <w:pStyle w:val="Paragraphedeliste"/>
        <w:numPr>
          <w:ilvl w:val="0"/>
          <w:numId w:val="13"/>
        </w:numPr>
        <w:rPr>
          <w:lang w:val="en-CA"/>
        </w:rPr>
      </w:pPr>
      <w:r w:rsidRPr="00695AA8">
        <w:rPr>
          <w:lang w:val="en-CA"/>
        </w:rPr>
        <w:t xml:space="preserve">for sample locations where both uni-predictions are non-OOB, the resulting final prediction is equal to the averaging of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L0</m:t>
            </m:r>
          </m:sub>
        </m:sSub>
      </m:oMath>
      <w:r w:rsidRPr="00695AA8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L1</m:t>
            </m:r>
          </m:sub>
        </m:sSub>
      </m:oMath>
      <w:r w:rsidR="000D481C">
        <w:rPr>
          <w:lang w:val="en-CA"/>
        </w:rPr>
        <w:t>.</w:t>
      </w:r>
    </w:p>
    <w:p w14:paraId="4B32E14E" w14:textId="0ED3B56D" w:rsidR="00E62EB7" w:rsidRPr="00E62EB7" w:rsidRDefault="00E62EB7" w:rsidP="00E62EB7">
      <w:pPr>
        <w:rPr>
          <w:lang w:val="en-CA"/>
        </w:rPr>
      </w:pPr>
      <w:r>
        <w:rPr>
          <w:lang w:val="en-CA"/>
        </w:rPr>
        <w:t xml:space="preserve">Therefore, </w:t>
      </w:r>
      <w:r w:rsidR="00F46B73">
        <w:rPr>
          <w:lang w:val="en-CA"/>
        </w:rPr>
        <w:t>similar bi-prediction process as in ECM is reproduced with the proposed simplified mechanism.</w:t>
      </w:r>
    </w:p>
    <w:p w14:paraId="56F39F3D" w14:textId="77777777" w:rsidR="00CF35AE" w:rsidRPr="00695AA8" w:rsidRDefault="00CF35AE" w:rsidP="00D20692">
      <w:pPr>
        <w:pStyle w:val="Paragraphedeliste"/>
        <w:rPr>
          <w:lang w:val="en-CA"/>
        </w:rPr>
      </w:pPr>
    </w:p>
    <w:p w14:paraId="7AA4EB35" w14:textId="416A24BD" w:rsidR="00B17239" w:rsidRDefault="002239BE" w:rsidP="002239BE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4E1AC6F7" wp14:editId="1B92C8CA">
            <wp:extent cx="3581400" cy="3949947"/>
            <wp:effectExtent l="0" t="0" r="0" b="0"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074" cy="3956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5D38D8" w14:textId="6A8D2248" w:rsidR="00405888" w:rsidRDefault="00405888" w:rsidP="00405888">
      <w:pPr>
        <w:pStyle w:val="Lgende"/>
        <w:jc w:val="center"/>
      </w:pPr>
      <w:bookmarkStart w:id="3" w:name="_Ref123720802"/>
      <w:r>
        <w:t xml:space="preserve">Figure </w:t>
      </w:r>
      <w:r w:rsidR="00B0560E">
        <w:fldChar w:fldCharType="begin"/>
      </w:r>
      <w:r w:rsidR="00B0560E">
        <w:instrText xml:space="preserve"> SEQ Figure \* ARABIC </w:instrText>
      </w:r>
      <w:r w:rsidR="00B0560E">
        <w:fldChar w:fldCharType="separate"/>
      </w:r>
      <w:r>
        <w:rPr>
          <w:noProof/>
        </w:rPr>
        <w:t>4</w:t>
      </w:r>
      <w:r w:rsidR="00B0560E">
        <w:rPr>
          <w:noProof/>
        </w:rPr>
        <w:fldChar w:fldCharType="end"/>
      </w:r>
      <w:bookmarkEnd w:id="3"/>
      <w:r w:rsidR="00447706" w:rsidRPr="00447706">
        <w:t>: illustration of proposed method for a whole block-based combination of uni-predicted blocks</w:t>
      </w:r>
      <w:r w:rsidR="00447706">
        <w:t>, in case where block-level OOB cond</w:t>
      </w:r>
      <w:r w:rsidR="007E4540">
        <w:t>i</w:t>
      </w:r>
      <w:r w:rsidR="00447706">
        <w:t xml:space="preserve">tion </w:t>
      </w:r>
      <w:r w:rsidR="007E4540">
        <w:t xml:space="preserve">is </w:t>
      </w:r>
      <w:r w:rsidR="00447706">
        <w:t xml:space="preserve">true </w:t>
      </w:r>
      <w:r w:rsidR="007E4540">
        <w:t>for both L0 and L1</w:t>
      </w:r>
    </w:p>
    <w:p w14:paraId="2BB14B9A" w14:textId="05A8369E" w:rsidR="00523C09" w:rsidRDefault="00947917" w:rsidP="00947917">
      <w:pPr>
        <w:pStyle w:val="Titre2"/>
        <w:rPr>
          <w:lang w:val="fr-FR"/>
        </w:rPr>
      </w:pPr>
      <w:r w:rsidRPr="00947917">
        <w:rPr>
          <w:lang w:val="fr-FR"/>
        </w:rPr>
        <w:t xml:space="preserve">Details on non-OOB </w:t>
      </w:r>
      <w:r>
        <w:rPr>
          <w:lang w:val="fr-FR"/>
        </w:rPr>
        <w:t xml:space="preserve">rectangular </w:t>
      </w:r>
      <w:r w:rsidRPr="00947917">
        <w:rPr>
          <w:lang w:val="fr-FR"/>
        </w:rPr>
        <w:t>zone</w:t>
      </w:r>
      <w:r>
        <w:rPr>
          <w:lang w:val="fr-FR"/>
        </w:rPr>
        <w:t xml:space="preserve"> </w:t>
      </w:r>
      <w:r w:rsidR="00CF5EFC">
        <w:rPr>
          <w:lang w:val="fr-FR"/>
        </w:rPr>
        <w:t>(</w:t>
      </w:r>
      <m:oMath>
        <m:sSub>
          <m:sSubPr>
            <m:ctrlPr>
              <w:rPr>
                <w:rFonts w:ascii="Cambria Math" w:hAnsi="Cambria Math"/>
                <w:lang w:val="fr-F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fr-FR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fr-FR"/>
              </w:rPr>
              <m:t>L</m:t>
            </m:r>
            <m:r>
              <m:rPr>
                <m:sty m:val="bi"/>
              </m:rPr>
              <w:rPr>
                <w:rFonts w:ascii="Cambria Math" w:hAnsi="Cambria Math"/>
                <w:lang w:val="fr-FR"/>
              </w:rPr>
              <m:t>0</m:t>
            </m:r>
          </m:sub>
        </m:sSub>
      </m:oMath>
      <w:r w:rsidR="00CF5EFC">
        <w:rPr>
          <w:lang w:val="fr-FR"/>
        </w:rPr>
        <w:t xml:space="preserve">, </w:t>
      </w:r>
      <m:oMath>
        <m:sSub>
          <m:sSubPr>
            <m:ctrlPr>
              <w:rPr>
                <w:rFonts w:ascii="Cambria Math" w:hAnsi="Cambria Math"/>
                <w:lang w:val="fr-F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fr-FR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fr-FR"/>
              </w:rPr>
              <m:t>L</m:t>
            </m:r>
            <m:r>
              <m:rPr>
                <m:sty m:val="bi"/>
              </m:rPr>
              <w:rPr>
                <w:rFonts w:ascii="Cambria Math" w:hAnsi="Cambria Math"/>
                <w:lang w:val="fr-FR"/>
              </w:rPr>
              <m:t>1</m:t>
            </m:r>
          </m:sub>
        </m:sSub>
      </m:oMath>
      <w:r w:rsidR="00CF5EFC">
        <w:rPr>
          <w:lang w:val="fr-FR"/>
        </w:rPr>
        <w:t xml:space="preserve">) </w:t>
      </w:r>
      <w:r w:rsidR="00F36D31">
        <w:rPr>
          <w:lang w:val="fr-FR"/>
        </w:rPr>
        <w:t>computation</w:t>
      </w:r>
    </w:p>
    <w:p w14:paraId="3C5DD6AA" w14:textId="195A6BE8" w:rsidR="000918CE" w:rsidRDefault="00866AD3" w:rsidP="00A42CBA">
      <w:r w:rsidRPr="000E63E2">
        <w:t xml:space="preserve">The following </w:t>
      </w:r>
      <w:r>
        <w:rPr>
          <w:lang w:val="fr-FR"/>
        </w:rPr>
        <w:fldChar w:fldCharType="begin"/>
      </w:r>
      <w:r w:rsidRPr="000E63E2">
        <w:instrText xml:space="preserve"> REF _Ref123727563 \h </w:instrText>
      </w:r>
      <w:r>
        <w:rPr>
          <w:lang w:val="fr-FR"/>
        </w:rPr>
      </w:r>
      <w:r>
        <w:rPr>
          <w:lang w:val="fr-FR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fr-FR"/>
        </w:rPr>
        <w:fldChar w:fldCharType="end"/>
      </w:r>
      <w:r w:rsidRPr="000E63E2">
        <w:t xml:space="preserve"> </w:t>
      </w:r>
      <w:r w:rsidR="000E63E2" w:rsidRPr="000E63E2">
        <w:t>depicts t</w:t>
      </w:r>
      <w:r w:rsidR="000E63E2">
        <w:t xml:space="preserve">he </w:t>
      </w:r>
      <w:r w:rsidR="007B7EA6">
        <w:t xml:space="preserve">process used to compute the position and size of the non-OOB zone inside a uni-predicted block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L0</m:t>
            </m:r>
          </m:sub>
        </m:sSub>
      </m:oMath>
      <w:r w:rsidR="001601DE">
        <w:t xml:space="preserve"> </w:t>
      </w:r>
      <w:r w:rsidR="00A17D98">
        <w:t>or</w:t>
      </w:r>
      <w:r w:rsidR="001601DE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L1</m:t>
            </m:r>
          </m:sub>
        </m:sSub>
      </m:oMath>
      <w:r w:rsidR="001601DE">
        <w:t xml:space="preserve">. </w:t>
      </w:r>
    </w:p>
    <w:p w14:paraId="57458915" w14:textId="174A7133" w:rsidR="004042AB" w:rsidRDefault="004042AB" w:rsidP="00A42CBA">
      <w:r>
        <w:t>More precisely, the operation</w:t>
      </w:r>
      <w:r w:rsidR="00795D4F">
        <w:t>s</w:t>
      </w:r>
      <w:r>
        <w:t xml:space="preserve"> emphasized </w:t>
      </w:r>
      <w:r w:rsidR="00795D4F">
        <w:t xml:space="preserve">in bold in </w:t>
      </w:r>
      <w:r w:rsidR="00795D4F">
        <w:fldChar w:fldCharType="begin"/>
      </w:r>
      <w:r w:rsidR="00795D4F">
        <w:instrText xml:space="preserve"> REF _Ref123727563 \h </w:instrText>
      </w:r>
      <w:r w:rsidR="00795D4F">
        <w:fldChar w:fldCharType="separate"/>
      </w:r>
      <w:r w:rsidR="00795D4F">
        <w:t xml:space="preserve">Table </w:t>
      </w:r>
      <w:r w:rsidR="00795D4F">
        <w:rPr>
          <w:noProof/>
        </w:rPr>
        <w:t>1</w:t>
      </w:r>
      <w:r w:rsidR="00795D4F">
        <w:fldChar w:fldCharType="end"/>
      </w:r>
      <w:r w:rsidR="00795D4F">
        <w:t xml:space="preserve"> are performed a</w:t>
      </w:r>
      <w:r w:rsidR="005452B8">
        <w:t>t</w:t>
      </w:r>
      <w:r w:rsidR="00795D4F">
        <w:t xml:space="preserve"> block</w:t>
      </w:r>
      <w:r w:rsidR="005452B8">
        <w:t>-level</w:t>
      </w:r>
      <w:r w:rsidR="00795D4F">
        <w:t xml:space="preserve">. </w:t>
      </w:r>
      <w:r w:rsidR="00485B36">
        <w:t xml:space="preserve">Other operations to compute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 xml:space="preserve">) </m:t>
        </m:r>
      </m:oMath>
      <w:r w:rsidR="00381A46">
        <w:t>can be computed only once</w:t>
      </w:r>
      <w:r w:rsidR="000918CE">
        <w:t xml:space="preserve"> at picture level.</w:t>
      </w:r>
      <w:r w:rsidR="00381A46">
        <w:t xml:space="preserve"> </w:t>
      </w:r>
    </w:p>
    <w:p w14:paraId="619A7EDF" w14:textId="63052156" w:rsidR="00A42CBA" w:rsidRDefault="005C4DF9" w:rsidP="00A42CBA">
      <w:proofErr w:type="gramStart"/>
      <w:r>
        <w:t xml:space="preserve">It can be seen </w:t>
      </w:r>
      <w:r w:rsidR="00433DDE">
        <w:t xml:space="preserve">that </w:t>
      </w:r>
      <w:r>
        <w:t>only</w:t>
      </w:r>
      <w:proofErr w:type="gramEnd"/>
      <w:r>
        <w:t xml:space="preserve"> simple coordinate operations are </w:t>
      </w:r>
      <w:r w:rsidR="003B4CED">
        <w:t>involved and</w:t>
      </w:r>
      <w:r w:rsidR="00FE53B5">
        <w:t xml:space="preserve"> are performed </w:t>
      </w:r>
      <w:r w:rsidR="005C2032">
        <w:t xml:space="preserve">only once for each uni-predicted block, </w:t>
      </w:r>
      <w:r w:rsidR="003B4CED">
        <w:t>after</w:t>
      </w:r>
      <w:r w:rsidR="005C2032">
        <w:t xml:space="preserve"> that block is detected as OOB.</w:t>
      </w:r>
      <w:r w:rsidR="00767D96">
        <w:t xml:space="preserve"> This computation is thus claimed </w:t>
      </w:r>
      <w:r w:rsidR="003B4CED">
        <w:t>to be of low complexity.</w:t>
      </w:r>
    </w:p>
    <w:p w14:paraId="13DB3136" w14:textId="77777777" w:rsidR="00052C81" w:rsidRPr="000E63E2" w:rsidRDefault="00052C81" w:rsidP="00A42CBA"/>
    <w:p w14:paraId="02367A6A" w14:textId="0F82320D" w:rsidR="006B16D8" w:rsidRPr="006B16D8" w:rsidRDefault="006B16D8" w:rsidP="006B16D8">
      <w:pPr>
        <w:pStyle w:val="Lgende"/>
        <w:jc w:val="center"/>
      </w:pPr>
      <w:bookmarkStart w:id="4" w:name="_Ref123727563"/>
      <w:r>
        <w:t xml:space="preserve">Table </w:t>
      </w:r>
      <w:r w:rsidR="00B0560E">
        <w:fldChar w:fldCharType="begin"/>
      </w:r>
      <w:r w:rsidR="00B0560E">
        <w:instrText xml:space="preserve"> SEQ Table \* ARABIC </w:instrText>
      </w:r>
      <w:r w:rsidR="00B0560E">
        <w:fldChar w:fldCharType="separate"/>
      </w:r>
      <w:r>
        <w:rPr>
          <w:noProof/>
        </w:rPr>
        <w:t>1</w:t>
      </w:r>
      <w:r w:rsidR="00B0560E">
        <w:rPr>
          <w:noProof/>
        </w:rPr>
        <w:fldChar w:fldCharType="end"/>
      </w:r>
      <w:bookmarkEnd w:id="4"/>
      <w:r>
        <w:t xml:space="preserve">: computation of non-OOB zone coordinates in a </w:t>
      </w:r>
      <w:r w:rsidR="00A42CBA">
        <w:t xml:space="preserve">uni-predicted block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36D31" w:rsidRPr="00433DDE" w14:paraId="0458B47C" w14:textId="77777777" w:rsidTr="00F36D31">
        <w:tc>
          <w:tcPr>
            <w:tcW w:w="9350" w:type="dxa"/>
          </w:tcPr>
          <w:p w14:paraId="13C0BF59" w14:textId="3392A95A" w:rsidR="00333C33" w:rsidRPr="00433DDE" w:rsidRDefault="00333C33" w:rsidP="00A87A33">
            <w:pPr>
              <w:spacing w:before="0"/>
              <w:rPr>
                <w:sz w:val="20"/>
                <w:szCs w:val="18"/>
              </w:rPr>
            </w:pPr>
            <w:r w:rsidRPr="00433DDE">
              <w:rPr>
                <w:sz w:val="20"/>
                <w:szCs w:val="18"/>
              </w:rPr>
              <w:t xml:space="preserve">// inputs: picture size </w:t>
            </w:r>
            <m:oMath>
              <m:r>
                <w:rPr>
                  <w:rFonts w:ascii="Cambria Math" w:hAnsi="Cambria Math"/>
                  <w:sz w:val="20"/>
                  <w:szCs w:val="18"/>
                </w:rPr>
                <m:t>(picWidth, picHeight)</m:t>
              </m:r>
            </m:oMath>
          </w:p>
          <w:p w14:paraId="647979C5" w14:textId="2203E677" w:rsidR="00333C33" w:rsidRPr="00433DDE" w:rsidRDefault="00333C33" w:rsidP="00A87A33">
            <w:pPr>
              <w:spacing w:before="0"/>
              <w:rPr>
                <w:sz w:val="20"/>
                <w:szCs w:val="18"/>
              </w:rPr>
            </w:pPr>
            <w:r w:rsidRPr="00433DDE">
              <w:rPr>
                <w:sz w:val="20"/>
                <w:szCs w:val="18"/>
              </w:rPr>
              <w:t xml:space="preserve">//       </w:t>
            </w:r>
            <w:r w:rsidR="00A87A33" w:rsidRPr="00433DDE">
              <w:rPr>
                <w:sz w:val="20"/>
                <w:szCs w:val="18"/>
              </w:rPr>
              <w:t xml:space="preserve">      </w:t>
            </w:r>
            <w:r w:rsidRPr="00433DDE">
              <w:rPr>
                <w:sz w:val="20"/>
                <w:szCs w:val="18"/>
              </w:rPr>
              <w:t xml:space="preserve">block position </w:t>
            </w:r>
            <m:oMath>
              <m:r>
                <w:rPr>
                  <w:rFonts w:ascii="Cambria Math" w:hAnsi="Cambria Math"/>
                  <w:sz w:val="20"/>
                  <w:szCs w:val="18"/>
                </w:rPr>
                <m:t>(bloc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>,bloc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>)</m:t>
              </m:r>
            </m:oMath>
            <w:r w:rsidR="00A87A33" w:rsidRPr="00433DDE">
              <w:rPr>
                <w:sz w:val="20"/>
                <w:szCs w:val="18"/>
              </w:rPr>
              <w:t xml:space="preserve"> and </w:t>
            </w:r>
            <w:r w:rsidRPr="00433DDE">
              <w:rPr>
                <w:sz w:val="20"/>
                <w:szCs w:val="18"/>
              </w:rPr>
              <w:t xml:space="preserve">size </w:t>
            </w:r>
            <m:oMath>
              <m:r>
                <w:rPr>
                  <w:rFonts w:ascii="Cambria Math" w:hAnsi="Cambria Math"/>
                  <w:sz w:val="20"/>
                  <w:szCs w:val="18"/>
                </w:rPr>
                <m:t>(bloc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W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>,bloc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H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>)</m:t>
              </m:r>
            </m:oMath>
            <w:r w:rsidR="00691FEC" w:rsidRPr="00433DDE">
              <w:rPr>
                <w:sz w:val="20"/>
                <w:szCs w:val="18"/>
              </w:rPr>
              <w:t xml:space="preserve"> in </w:t>
            </w:r>
            <w:r w:rsidR="00A87A33" w:rsidRPr="00433DDE">
              <w:rPr>
                <w:sz w:val="20"/>
                <w:szCs w:val="18"/>
              </w:rPr>
              <w:t>MV</w:t>
            </w:r>
            <w:r w:rsidR="00691FEC" w:rsidRPr="00433DDE">
              <w:rPr>
                <w:sz w:val="20"/>
                <w:szCs w:val="18"/>
              </w:rPr>
              <w:t xml:space="preserve"> accuracy steps</w:t>
            </w:r>
          </w:p>
          <w:p w14:paraId="23415C80" w14:textId="6E4E2823" w:rsidR="00333C33" w:rsidRPr="00FE5DE0" w:rsidRDefault="00333C33" w:rsidP="00A87A33">
            <w:pPr>
              <w:spacing w:before="0"/>
              <w:rPr>
                <w:sz w:val="20"/>
                <w:szCs w:val="18"/>
              </w:rPr>
            </w:pPr>
            <w:r w:rsidRPr="00FE5DE0">
              <w:rPr>
                <w:sz w:val="20"/>
                <w:szCs w:val="18"/>
              </w:rPr>
              <w:t xml:space="preserve">//       </w:t>
            </w:r>
            <w:r w:rsidR="008130E9" w:rsidRPr="00FE5DE0">
              <w:rPr>
                <w:sz w:val="20"/>
                <w:szCs w:val="18"/>
              </w:rPr>
              <w:t xml:space="preserve">      </w:t>
            </w:r>
            <w:r w:rsidRPr="00FE5DE0">
              <w:rPr>
                <w:sz w:val="20"/>
                <w:szCs w:val="18"/>
              </w:rPr>
              <w:t xml:space="preserve">motion </w:t>
            </w:r>
            <w:r w:rsidRPr="00433DDE">
              <w:rPr>
                <w:sz w:val="20"/>
                <w:szCs w:val="18"/>
              </w:rPr>
              <w:t>vector</w:t>
            </w:r>
            <w:r w:rsidRPr="00FE5DE0">
              <w:rPr>
                <w:sz w:val="20"/>
                <w:szCs w:val="18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18"/>
                </w:rPr>
                <m:t>(</m:t>
              </m:r>
              <m:r>
                <w:rPr>
                  <w:rFonts w:ascii="Cambria Math" w:hAnsi="Cambria Math"/>
                  <w:sz w:val="20"/>
                  <w:szCs w:val="18"/>
                  <w:lang w:val="fr-FR"/>
                </w:rPr>
                <m:t>m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>,</m:t>
              </m:r>
              <m:r>
                <w:rPr>
                  <w:rFonts w:ascii="Cambria Math" w:hAnsi="Cambria Math"/>
                  <w:sz w:val="20"/>
                  <w:szCs w:val="18"/>
                  <w:lang w:val="fr-FR"/>
                </w:rPr>
                <m:t>m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>)</m:t>
              </m:r>
            </m:oMath>
          </w:p>
          <w:p w14:paraId="46BD46B9" w14:textId="77777777" w:rsidR="00333C33" w:rsidRPr="00433DDE" w:rsidRDefault="00333C33" w:rsidP="00A87A33">
            <w:pPr>
              <w:spacing w:before="0"/>
              <w:rPr>
                <w:sz w:val="20"/>
                <w:szCs w:val="18"/>
              </w:rPr>
            </w:pPr>
            <w:r w:rsidRPr="00433DDE">
              <w:rPr>
                <w:sz w:val="20"/>
                <w:szCs w:val="18"/>
              </w:rPr>
              <w:t xml:space="preserve">// output: </w:t>
            </w:r>
          </w:p>
          <w:p w14:paraId="7E7AEB74" w14:textId="3AD6F73D" w:rsidR="00333C33" w:rsidRPr="00433DDE" w:rsidRDefault="00333C33" w:rsidP="00A87A33">
            <w:pPr>
              <w:spacing w:before="0"/>
              <w:rPr>
                <w:sz w:val="20"/>
                <w:szCs w:val="18"/>
              </w:rPr>
            </w:pPr>
            <w:r w:rsidRPr="00433DDE">
              <w:rPr>
                <w:sz w:val="20"/>
                <w:szCs w:val="18"/>
              </w:rPr>
              <w:t xml:space="preserve">//    </w:t>
            </w:r>
            <w:r w:rsidR="00BE1BF0" w:rsidRPr="00433DDE">
              <w:rPr>
                <w:sz w:val="20"/>
                <w:szCs w:val="18"/>
              </w:rPr>
              <w:t xml:space="preserve"> </w:t>
            </w:r>
            <w:r w:rsidRPr="00433DDE">
              <w:rPr>
                <w:sz w:val="20"/>
                <w:szCs w:val="18"/>
              </w:rPr>
              <w:t xml:space="preserve">non-OOB zone full-pel position </w:t>
            </w:r>
            <m:oMath>
              <m:r>
                <w:rPr>
                  <w:rFonts w:ascii="Cambria Math" w:hAnsi="Cambria Math"/>
                  <w:sz w:val="20"/>
                  <w:szCs w:val="18"/>
                </w:rPr>
                <m:t>(xZ,yZ)</m:t>
              </m:r>
            </m:oMath>
            <w:r w:rsidRPr="00433DDE">
              <w:rPr>
                <w:sz w:val="20"/>
                <w:szCs w:val="18"/>
              </w:rPr>
              <w:t xml:space="preserve"> </w:t>
            </w:r>
            <w:r w:rsidR="00A87A33" w:rsidRPr="00433DDE">
              <w:rPr>
                <w:sz w:val="20"/>
                <w:szCs w:val="18"/>
              </w:rPr>
              <w:t xml:space="preserve">and size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wZ,hZ</m:t>
                  </m:r>
                </m:e>
              </m:d>
            </m:oMath>
            <w:r w:rsidR="00A87A33" w:rsidRPr="00433DDE">
              <w:rPr>
                <w:sz w:val="20"/>
                <w:szCs w:val="18"/>
              </w:rPr>
              <w:t xml:space="preserve"> </w:t>
            </w:r>
            <w:r w:rsidRPr="00433DDE">
              <w:rPr>
                <w:sz w:val="20"/>
                <w:szCs w:val="18"/>
              </w:rPr>
              <w:t>relative to current block top-left corner</w:t>
            </w:r>
          </w:p>
          <w:p w14:paraId="4CA7B32E" w14:textId="045C5433" w:rsidR="00333C33" w:rsidRPr="00433DDE" w:rsidRDefault="00333C33" w:rsidP="00A87A33">
            <w:pPr>
              <w:spacing w:before="0"/>
              <w:rPr>
                <w:sz w:val="20"/>
                <w:szCs w:val="18"/>
              </w:rPr>
            </w:pPr>
          </w:p>
          <w:p w14:paraId="5891D73B" w14:textId="5FB3799D" w:rsidR="00333C33" w:rsidRPr="00433DDE" w:rsidRDefault="00B0560E" w:rsidP="00A87A33">
            <w:pPr>
              <w:spacing w:before="0"/>
              <w:rPr>
                <w:sz w:val="20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 xml:space="preserve"> = 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18"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Pos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RightBdry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+</m:t>
              </m:r>
              <m: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half_pixel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)</m:t>
              </m:r>
            </m:oMath>
            <w:r w:rsidR="00333C33" w:rsidRPr="00433DDE">
              <w:rPr>
                <w:sz w:val="20"/>
                <w:szCs w:val="18"/>
              </w:rPr>
              <w:t xml:space="preserve">  </w:t>
            </w:r>
            <w:r w:rsidR="00BE1BF0" w:rsidRPr="00433DDE">
              <w:rPr>
                <w:sz w:val="20"/>
                <w:szCs w:val="18"/>
              </w:rPr>
              <w:t xml:space="preserve"> </w:t>
            </w:r>
            <w:r w:rsidR="0034375F" w:rsidRPr="00433DDE">
              <w:rPr>
                <w:sz w:val="20"/>
                <w:szCs w:val="18"/>
              </w:rPr>
              <w:t xml:space="preserve">     </w:t>
            </w:r>
            <w:r w:rsidR="00333C33" w:rsidRPr="00433DDE">
              <w:rPr>
                <w:sz w:val="20"/>
                <w:szCs w:val="18"/>
              </w:rPr>
              <w:t>// right upper bound for OOB criteria</w:t>
            </w:r>
          </w:p>
          <w:p w14:paraId="6DFAE55F" w14:textId="21BCB689" w:rsidR="00333C33" w:rsidRPr="00433DDE" w:rsidRDefault="00B0560E" w:rsidP="00A87A33">
            <w:pPr>
              <w:spacing w:before="0"/>
              <w:rPr>
                <w:sz w:val="20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Min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 xml:space="preserve"> = 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18"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Pos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LeftBdry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 xml:space="preserve">- </m:t>
              </m:r>
              <m: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half_pixel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)</m:t>
              </m:r>
            </m:oMath>
            <w:r w:rsidR="00BE1BF0" w:rsidRPr="00433DDE">
              <w:rPr>
                <w:sz w:val="20"/>
                <w:szCs w:val="18"/>
              </w:rPr>
              <w:t xml:space="preserve"> </w:t>
            </w:r>
            <w:r w:rsidR="00F25C9D" w:rsidRPr="00433DDE">
              <w:rPr>
                <w:sz w:val="20"/>
                <w:szCs w:val="18"/>
              </w:rPr>
              <w:t xml:space="preserve"> </w:t>
            </w:r>
            <w:r w:rsidR="00BE1BF0" w:rsidRPr="00433DDE">
              <w:rPr>
                <w:sz w:val="20"/>
                <w:szCs w:val="18"/>
              </w:rPr>
              <w:t xml:space="preserve">  </w:t>
            </w:r>
            <w:r w:rsidR="0034375F" w:rsidRPr="00433DDE">
              <w:rPr>
                <w:sz w:val="20"/>
                <w:szCs w:val="18"/>
              </w:rPr>
              <w:t xml:space="preserve">     </w:t>
            </w:r>
            <w:r w:rsidR="00333C33" w:rsidRPr="00433DDE">
              <w:rPr>
                <w:sz w:val="20"/>
                <w:szCs w:val="18"/>
              </w:rPr>
              <w:t>// left upper bound for OOB criteria</w:t>
            </w:r>
          </w:p>
          <w:p w14:paraId="4D3E5FC7" w14:textId="516E851F" w:rsidR="00333C33" w:rsidRPr="00433DDE" w:rsidRDefault="00B0560E" w:rsidP="00A87A33">
            <w:pPr>
              <w:spacing w:before="0"/>
              <w:rPr>
                <w:sz w:val="20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 xml:space="preserve"> = 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18"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Pos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BottomBdry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 xml:space="preserve">+ </m:t>
              </m:r>
              <m: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half_pixel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)</m:t>
              </m:r>
            </m:oMath>
            <w:r w:rsidR="00333C33" w:rsidRPr="00433DDE">
              <w:rPr>
                <w:sz w:val="20"/>
                <w:szCs w:val="18"/>
              </w:rPr>
              <w:t xml:space="preserve">    // right upper bound for OOB criteria</w:t>
            </w:r>
          </w:p>
          <w:p w14:paraId="6CED2F48" w14:textId="1461019B" w:rsidR="00333C33" w:rsidRPr="00433DDE" w:rsidRDefault="00B0560E" w:rsidP="00A87A33">
            <w:pPr>
              <w:spacing w:before="0"/>
              <w:rPr>
                <w:sz w:val="20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18"/>
                    </w:rPr>
                    <m:t>Min</m:t>
                  </m:r>
                </m:sub>
              </m:sSub>
              <m:r>
                <w:rPr>
                  <w:rFonts w:ascii="Cambria Math" w:hAnsi="Cambria Math"/>
                  <w:sz w:val="20"/>
                  <w:szCs w:val="18"/>
                </w:rPr>
                <m:t xml:space="preserve"> = 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</w:rPr>
                <m:t>(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18"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Pos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18"/>
                      <w:lang w:val="en-CA" w:eastAsia="ko-KR"/>
                    </w:rPr>
                    <m:t>TopBdry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 xml:space="preserve">- </m:t>
              </m:r>
              <m: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half_pixel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18"/>
                  <w:lang w:val="en-CA" w:eastAsia="ko-KR"/>
                </w:rPr>
                <m:t>)</m:t>
              </m:r>
            </m:oMath>
            <w:r w:rsidR="00BE1BF0" w:rsidRPr="00433DDE">
              <w:rPr>
                <w:sz w:val="20"/>
                <w:szCs w:val="18"/>
              </w:rPr>
              <w:t xml:space="preserve">         </w:t>
            </w:r>
            <w:r w:rsidR="00F25C9D" w:rsidRPr="00433DDE">
              <w:rPr>
                <w:sz w:val="20"/>
                <w:szCs w:val="18"/>
              </w:rPr>
              <w:t xml:space="preserve"> </w:t>
            </w:r>
            <w:r w:rsidR="00333C33" w:rsidRPr="00433DDE">
              <w:rPr>
                <w:sz w:val="20"/>
                <w:szCs w:val="18"/>
              </w:rPr>
              <w:t>// left upper bound for OOB criteria</w:t>
            </w:r>
          </w:p>
          <w:p w14:paraId="623BBCC3" w14:textId="77777777" w:rsidR="00333C33" w:rsidRPr="00433DDE" w:rsidRDefault="00333C33" w:rsidP="00A87A33">
            <w:pPr>
              <w:spacing w:before="0"/>
              <w:rPr>
                <w:sz w:val="20"/>
                <w:szCs w:val="18"/>
              </w:rPr>
            </w:pPr>
          </w:p>
          <w:p w14:paraId="28C57C5A" w14:textId="3FF8539E" w:rsidR="00333C33" w:rsidRPr="00433DDE" w:rsidRDefault="00F126BB" w:rsidP="00A87A33">
            <w:pPr>
              <w:spacing w:before="0"/>
              <w:rPr>
                <w:b/>
                <w:bCs/>
                <w:sz w:val="20"/>
                <w:szCs w:val="18"/>
              </w:rPr>
            </w:pPr>
            <m:oMath>
              <m:r>
                <w:rPr>
                  <w:rFonts w:ascii="Cambria Math" w:hAnsi="Cambria Math"/>
                  <w:sz w:val="20"/>
                  <w:szCs w:val="18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left</m:t>
                  </m:r>
                </m:sub>
              </m:sSub>
            </m:oMath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  <w:r w:rsidR="00333C33" w:rsidRPr="00433DDE">
              <w:rPr>
                <w:b/>
                <w:bCs/>
                <w:sz w:val="20"/>
                <w:szCs w:val="18"/>
              </w:rPr>
              <w:t>=</w:t>
            </w:r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bloc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+m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sub>
              </m:sSub>
            </m:oMath>
          </w:p>
          <w:p w14:paraId="3B4057AC" w14:textId="3F8AE1B7" w:rsidR="00333C33" w:rsidRPr="00433DDE" w:rsidRDefault="00333C33" w:rsidP="00A87A33">
            <w:pPr>
              <w:spacing w:before="0"/>
              <w:rPr>
                <w:b/>
                <w:bCs/>
                <w:sz w:val="20"/>
                <w:szCs w:val="18"/>
              </w:rPr>
            </w:pPr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top</m:t>
                  </m:r>
                </m:sub>
              </m:sSub>
            </m:oMath>
            <w:r w:rsidR="000B5FCD" w:rsidRPr="00433DDE">
              <w:rPr>
                <w:b/>
                <w:bCs/>
                <w:sz w:val="20"/>
                <w:szCs w:val="18"/>
              </w:rPr>
              <w:t xml:space="preserve"> </w:t>
            </w:r>
            <w:r w:rsidRPr="00433DDE">
              <w:rPr>
                <w:b/>
                <w:bCs/>
                <w:sz w:val="20"/>
                <w:szCs w:val="18"/>
              </w:rPr>
              <w:t>=</w:t>
            </w:r>
            <w:r w:rsidR="000B5FCD"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  <w:lang w:val="fr-FR"/>
                </w:rPr>
                <m:t>bloc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+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  <w:lang w:val="fr-FR"/>
                </w:rPr>
                <m:t>m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</m:sub>
              </m:sSub>
            </m:oMath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</w:p>
          <w:p w14:paraId="2E702632" w14:textId="74034E22" w:rsidR="00333C33" w:rsidRPr="00FE5DE0" w:rsidRDefault="00333C33" w:rsidP="00A87A33">
            <w:pPr>
              <w:spacing w:before="0"/>
              <w:rPr>
                <w:b/>
                <w:sz w:val="20"/>
                <w:szCs w:val="18"/>
              </w:rPr>
            </w:pPr>
            <w:r w:rsidRPr="00433DDE">
              <w:rPr>
                <w:b/>
                <w:bCs/>
                <w:sz w:val="20"/>
                <w:szCs w:val="18"/>
              </w:rPr>
              <w:lastRenderedPageBreak/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rig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h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t</m:t>
                  </m:r>
                </m:sub>
              </m:sSub>
            </m:oMath>
            <w:r w:rsidR="000B5FCD" w:rsidRPr="00FE5DE0">
              <w:rPr>
                <w:b/>
                <w:sz w:val="20"/>
                <w:szCs w:val="18"/>
              </w:rPr>
              <w:t xml:space="preserve"> </w:t>
            </w:r>
            <w:r w:rsidRPr="00FE5DE0">
              <w:rPr>
                <w:b/>
                <w:sz w:val="20"/>
                <w:szCs w:val="18"/>
              </w:rPr>
              <w:t>=</w:t>
            </w:r>
            <w:r w:rsidR="00C747A9" w:rsidRPr="00FE5DE0">
              <w:rPr>
                <w:b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left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+(bloc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k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W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-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  <w:lang w:val="fr-FR"/>
                </w:rPr>
                <m:t>1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)</m:t>
              </m:r>
            </m:oMath>
          </w:p>
          <w:p w14:paraId="1F76154C" w14:textId="4D9DF5D4" w:rsidR="00333C33" w:rsidRPr="00FE5DE0" w:rsidRDefault="00333C33" w:rsidP="00A87A33">
            <w:pPr>
              <w:spacing w:before="0"/>
              <w:rPr>
                <w:b/>
                <w:sz w:val="20"/>
                <w:szCs w:val="18"/>
              </w:rPr>
            </w:pPr>
            <w:r w:rsidRPr="00FE5DE0">
              <w:rPr>
                <w:b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bottom</m:t>
                  </m:r>
                </m:sub>
              </m:sSub>
            </m:oMath>
            <w:r w:rsidR="00691FEC" w:rsidRPr="00FE5DE0">
              <w:rPr>
                <w:b/>
                <w:sz w:val="20"/>
                <w:szCs w:val="18"/>
              </w:rPr>
              <w:t xml:space="preserve"> </w:t>
            </w:r>
            <w:r w:rsidRPr="00FE5DE0">
              <w:rPr>
                <w:b/>
                <w:sz w:val="20"/>
                <w:szCs w:val="18"/>
              </w:rPr>
              <w:t>=</w:t>
            </w:r>
            <w:r w:rsidR="00D106E0" w:rsidRPr="00FE5DE0">
              <w:rPr>
                <w:b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top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+(bloc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k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H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 -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  <w:lang w:val="fr-FR"/>
                </w:rPr>
                <m:t>1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)</m:t>
              </m:r>
            </m:oMath>
          </w:p>
          <w:p w14:paraId="101BC2E1" w14:textId="77777777" w:rsidR="00333C33" w:rsidRPr="00FE5DE0" w:rsidRDefault="00333C33" w:rsidP="00A87A33">
            <w:pPr>
              <w:spacing w:before="0"/>
              <w:rPr>
                <w:b/>
                <w:sz w:val="20"/>
                <w:szCs w:val="18"/>
              </w:rPr>
            </w:pPr>
          </w:p>
          <w:p w14:paraId="140FE30B" w14:textId="29CE3605" w:rsidR="00333C33" w:rsidRPr="00433DDE" w:rsidRDefault="00333C33" w:rsidP="00A87A33">
            <w:pPr>
              <w:spacing w:before="0"/>
              <w:rPr>
                <w:b/>
                <w:bCs/>
                <w:sz w:val="20"/>
                <w:szCs w:val="18"/>
              </w:rPr>
            </w:pPr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Z</m:t>
                  </m:r>
                </m:sub>
              </m:sSub>
            </m:oMath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w:r w:rsidRPr="00433DDE">
              <w:rPr>
                <w:b/>
                <w:bCs/>
                <w:sz w:val="20"/>
                <w:szCs w:val="18"/>
              </w:rPr>
              <w:t>=</w:t>
            </w:r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( max(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Min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left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)-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left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) ) / D</m:t>
              </m:r>
            </m:oMath>
            <w:r w:rsidR="003E3F8C" w:rsidRPr="00433DDE">
              <w:rPr>
                <w:b/>
                <w:bCs/>
                <w:sz w:val="20"/>
                <w:szCs w:val="18"/>
              </w:rPr>
              <w:t xml:space="preserve">   </w:t>
            </w:r>
            <w:r w:rsidR="00383E7D" w:rsidRPr="00433DDE">
              <w:rPr>
                <w:b/>
                <w:bCs/>
                <w:sz w:val="20"/>
                <w:szCs w:val="18"/>
              </w:rPr>
              <w:t xml:space="preserve">                      //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D</m:t>
              </m:r>
            </m:oMath>
            <w:r w:rsidR="00776B39" w:rsidRPr="00433DDE">
              <w:rPr>
                <w:b/>
                <w:bCs/>
                <w:sz w:val="20"/>
                <w:szCs w:val="18"/>
              </w:rPr>
              <w:t xml:space="preserve"> = full pel distance in MV steps</w:t>
            </w:r>
          </w:p>
          <w:p w14:paraId="4085E467" w14:textId="0E54A738" w:rsidR="00333C33" w:rsidRPr="00433DDE" w:rsidRDefault="00333C33" w:rsidP="00A87A33">
            <w:pPr>
              <w:spacing w:before="0"/>
              <w:rPr>
                <w:b/>
                <w:bCs/>
                <w:sz w:val="20"/>
                <w:szCs w:val="18"/>
              </w:rPr>
            </w:pPr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Z</m:t>
                  </m:r>
                </m:sub>
              </m:sSub>
            </m:oMath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w:r w:rsidRPr="00433DDE">
              <w:rPr>
                <w:b/>
                <w:bCs/>
                <w:sz w:val="20"/>
                <w:szCs w:val="18"/>
              </w:rPr>
              <w:t>=</w:t>
            </w:r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( max(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Min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top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)-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top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)/D</m:t>
              </m:r>
            </m:oMath>
          </w:p>
          <w:p w14:paraId="6B98213A" w14:textId="0F418185" w:rsidR="00333C33" w:rsidRPr="00433DDE" w:rsidRDefault="00333C33" w:rsidP="00A87A33">
            <w:pPr>
              <w:spacing w:before="0"/>
              <w:rPr>
                <w:b/>
                <w:bCs/>
                <w:sz w:val="20"/>
                <w:szCs w:val="18"/>
              </w:rPr>
            </w:pPr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Z</m:t>
                  </m:r>
                </m:sub>
              </m:sSub>
            </m:oMath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w:r w:rsidRPr="00433DDE">
              <w:rPr>
                <w:b/>
                <w:bCs/>
                <w:sz w:val="20"/>
                <w:szCs w:val="18"/>
              </w:rPr>
              <w:t>=</w:t>
            </w:r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( min(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Max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right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)-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left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)/D -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Z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+1</m:t>
              </m:r>
            </m:oMath>
          </w:p>
          <w:p w14:paraId="0DA1697E" w14:textId="4D77BB9A" w:rsidR="00F36D31" w:rsidRPr="00433DDE" w:rsidRDefault="00333C33" w:rsidP="00A87A33">
            <w:pPr>
              <w:spacing w:before="0"/>
              <w:rPr>
                <w:sz w:val="20"/>
                <w:szCs w:val="18"/>
              </w:rPr>
            </w:pPr>
            <w:r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Z</m:t>
                  </m:r>
                </m:sub>
              </m:sSub>
            </m:oMath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w:r w:rsidRPr="00433DDE">
              <w:rPr>
                <w:b/>
                <w:bCs/>
                <w:sz w:val="20"/>
                <w:szCs w:val="18"/>
              </w:rPr>
              <w:t>=</w:t>
            </w:r>
            <w:r w:rsidR="00776B39" w:rsidRPr="00433DDE">
              <w:rPr>
                <w:b/>
                <w:bCs/>
                <w:sz w:val="20"/>
                <w:szCs w:val="1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( 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  <w:lang w:val="fr-FR"/>
                </w:rPr>
                <m:t>min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  <w:lang w:val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Max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bottom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)-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top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)/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  <w:lang w:val="fr-FR"/>
                </w:rPr>
                <m:t>D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 xml:space="preserve"> -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0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18"/>
                      <w:lang w:val="fr-FR"/>
                    </w:rPr>
                    <m:t>Z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18"/>
                </w:rPr>
                <m:t>+1</m:t>
              </m:r>
            </m:oMath>
          </w:p>
        </w:tc>
      </w:tr>
    </w:tbl>
    <w:p w14:paraId="15D5B05D" w14:textId="77777777" w:rsidR="00F36D31" w:rsidRPr="001306E0" w:rsidRDefault="00F36D31" w:rsidP="00F36D31">
      <w:pPr>
        <w:jc w:val="center"/>
      </w:pPr>
    </w:p>
    <w:p w14:paraId="49FDAE06" w14:textId="52148250" w:rsidR="003C4FBF" w:rsidRDefault="003C4FBF" w:rsidP="003C4FBF">
      <w:pPr>
        <w:pStyle w:val="Titre1"/>
        <w:rPr>
          <w:lang w:val="en-CA"/>
        </w:rPr>
      </w:pPr>
      <w:r>
        <w:rPr>
          <w:lang w:val="en-CA"/>
        </w:rPr>
        <w:t xml:space="preserve">Experimental results </w:t>
      </w:r>
    </w:p>
    <w:p w14:paraId="7C44DA2F" w14:textId="79FEC97C" w:rsidR="00B3514E" w:rsidRDefault="00610443" w:rsidP="00610443">
      <w:r>
        <w:t>The ECM software modified as proposed in this contribution has been run in JVET EE2 CTCs</w:t>
      </w:r>
      <w:r w:rsidR="004339F8">
        <w:t xml:space="preserve"> </w:t>
      </w:r>
      <w:r w:rsidR="004339F8">
        <w:fldChar w:fldCharType="begin"/>
      </w:r>
      <w:r w:rsidR="004339F8">
        <w:instrText xml:space="preserve"> REF _Ref123721475 \h </w:instrText>
      </w:r>
      <w:r w:rsidR="004339F8">
        <w:fldChar w:fldCharType="separate"/>
      </w:r>
      <w:r w:rsidR="004339F8">
        <w:t>[</w:t>
      </w:r>
      <w:r w:rsidR="004339F8">
        <w:rPr>
          <w:noProof/>
        </w:rPr>
        <w:t>1</w:t>
      </w:r>
      <w:r w:rsidR="004339F8">
        <w:fldChar w:fldCharType="end"/>
      </w:r>
      <w:r w:rsidR="004339F8">
        <w:t>]</w:t>
      </w:r>
      <w:r>
        <w:t xml:space="preserve">. </w:t>
      </w:r>
      <w:r w:rsidR="00C43262">
        <w:t xml:space="preserve">The following </w:t>
      </w:r>
      <w:r w:rsidR="008303A1">
        <w:fldChar w:fldCharType="begin"/>
      </w:r>
      <w:r w:rsidR="008303A1">
        <w:instrText xml:space="preserve"> REF _Ref123722999 \h </w:instrText>
      </w:r>
      <w:r w:rsidR="008303A1">
        <w:fldChar w:fldCharType="separate"/>
      </w:r>
      <w:r w:rsidR="008303A1">
        <w:t xml:space="preserve">Table </w:t>
      </w:r>
      <w:r w:rsidR="008303A1">
        <w:rPr>
          <w:noProof/>
        </w:rPr>
        <w:t>1</w:t>
      </w:r>
      <w:r w:rsidR="008303A1">
        <w:fldChar w:fldCharType="end"/>
      </w:r>
      <w:r w:rsidR="008303A1">
        <w:t xml:space="preserve"> shows the results obtained with the proposed </w:t>
      </w:r>
      <w:r w:rsidR="00DE7D1E">
        <w:t xml:space="preserve">block-level OOB process. It can be </w:t>
      </w:r>
      <w:r w:rsidR="008A45CC">
        <w:t>seen the</w:t>
      </w:r>
      <w:r w:rsidR="00AF653D">
        <w:t xml:space="preserve"> proposed method leads to same coding efficiency as ECM-7.0, and runtime </w:t>
      </w:r>
      <w:r w:rsidR="00F10DC2">
        <w:t>is also unchanged.</w:t>
      </w:r>
    </w:p>
    <w:p w14:paraId="5214DA6D" w14:textId="77777777" w:rsidR="00C43262" w:rsidRDefault="00C43262" w:rsidP="00610443"/>
    <w:p w14:paraId="79DFC912" w14:textId="56858F6E" w:rsidR="00B3514E" w:rsidRDefault="00384BAC" w:rsidP="00384BAC">
      <w:pPr>
        <w:pStyle w:val="Lgende"/>
        <w:jc w:val="center"/>
      </w:pPr>
      <w:bookmarkStart w:id="5" w:name="_Ref123722999"/>
      <w:r>
        <w:t xml:space="preserve">Table </w:t>
      </w:r>
      <w:r w:rsidR="00B0560E">
        <w:fldChar w:fldCharType="begin"/>
      </w:r>
      <w:r w:rsidR="00B0560E">
        <w:instrText xml:space="preserve"> SEQ Table \* ARABIC </w:instrText>
      </w:r>
      <w:r w:rsidR="00B0560E">
        <w:fldChar w:fldCharType="separate"/>
      </w:r>
      <w:r w:rsidR="006B16D8">
        <w:rPr>
          <w:noProof/>
        </w:rPr>
        <w:t>2</w:t>
      </w:r>
      <w:r w:rsidR="00B0560E">
        <w:rPr>
          <w:noProof/>
        </w:rPr>
        <w:fldChar w:fldCharType="end"/>
      </w:r>
      <w:bookmarkEnd w:id="5"/>
      <w:r>
        <w:t xml:space="preserve">: </w:t>
      </w:r>
      <w:r w:rsidR="00255A6B">
        <w:t xml:space="preserve">simulation results obtained </w:t>
      </w:r>
      <w:r w:rsidR="00C43262">
        <w:t>with bi-prediction method using proposed block-based OOB process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A96ACD" w:rsidRPr="00A96ACD" w14:paraId="30C2F996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F76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E5440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Random</w:t>
            </w:r>
            <w:r w:rsidRPr="00A96A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A96ACD" w:rsidRPr="00A96ACD" w14:paraId="754DC936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BD4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2C860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</w:t>
            </w:r>
          </w:p>
        </w:tc>
      </w:tr>
      <w:tr w:rsidR="00A96ACD" w:rsidRPr="00A96ACD" w14:paraId="5A55C58B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219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F6DC3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290A1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529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37BF6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76CC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A96ACD" w:rsidRPr="00A96ACD" w14:paraId="440795E6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853DE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347B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1B70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17FD6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2129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F1BBA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100%</w:t>
            </w:r>
          </w:p>
        </w:tc>
      </w:tr>
      <w:tr w:rsidR="00A96ACD" w:rsidRPr="00A96ACD" w14:paraId="14D0126C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E5E89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DA0A3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5239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39B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CF44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5169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fr-FR" w:eastAsia="fr-FR"/>
              </w:rPr>
              <w:t>100%</w:t>
            </w:r>
          </w:p>
        </w:tc>
      </w:tr>
      <w:tr w:rsidR="00A96ACD" w:rsidRPr="00A96ACD" w14:paraId="04B3F9FA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F66DE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1DE1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024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1B57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AA80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DECB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A96ACD" w:rsidRPr="00A96ACD" w14:paraId="5F277BF2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99256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FAEA8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2C76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850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64E8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D078E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A96ACD" w:rsidRPr="00A96ACD" w14:paraId="5D49032D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AD6F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C83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0E8B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9EF3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897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CAF6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A96ACD" w:rsidRPr="00A96ACD" w14:paraId="7336025C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BBDF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6" w:name="_Hlk123724478"/>
            <w:proofErr w:type="spellStart"/>
            <w:r w:rsidRPr="00A96A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2DCA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0606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DF7B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6094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E103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bookmarkEnd w:id="6"/>
      <w:tr w:rsidR="00E97D1C" w:rsidRPr="00A96ACD" w14:paraId="414750F9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6E31" w14:textId="77777777" w:rsidR="00E97D1C" w:rsidRPr="00A96ACD" w:rsidRDefault="00E97D1C" w:rsidP="00E97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47DC" w14:textId="709CF12E" w:rsidR="00E97D1C" w:rsidRPr="00A96ACD" w:rsidRDefault="00E97D1C" w:rsidP="00E97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E98B7" w14:textId="7C3A1D68" w:rsidR="00E97D1C" w:rsidRPr="00A96ACD" w:rsidRDefault="00E97D1C" w:rsidP="00E97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7D7F" w14:textId="449D33D0" w:rsidR="00E97D1C" w:rsidRPr="00A96ACD" w:rsidRDefault="00E97D1C" w:rsidP="00E97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42E2" w14:textId="7BEF53FA" w:rsidR="00E97D1C" w:rsidRPr="00A96ACD" w:rsidRDefault="00E97D1C" w:rsidP="00E97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EB876" w14:textId="663EFDB8" w:rsidR="00E97D1C" w:rsidRPr="00A96ACD" w:rsidRDefault="00E97D1C" w:rsidP="00E97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ACD" w:rsidRPr="00A96ACD" w14:paraId="00471D68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A2C9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D3EF4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BC8E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69FB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8639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1E97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A96ACD" w:rsidRPr="00A96ACD" w14:paraId="700CFA21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CCB6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D4939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ECF2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E9F0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8B9C9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C2039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A96ACD" w:rsidRPr="00A96ACD" w14:paraId="484C1F8F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4B28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FC1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0606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D299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F6D1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BBD1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A96ACD" w:rsidRPr="00A96ACD" w14:paraId="4732EE68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39A9A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EBDC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A96A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A96A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A96ACD" w:rsidRPr="00A96ACD" w14:paraId="6E04EF45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DC5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16678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</w:t>
            </w:r>
          </w:p>
        </w:tc>
      </w:tr>
      <w:tr w:rsidR="00A96ACD" w:rsidRPr="00A96ACD" w14:paraId="22F93A41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C1690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A6CC0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AE4C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891A0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7520F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3E65B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A96ACD" w:rsidRPr="00A96ACD" w14:paraId="2582B3D5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C9991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343C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8C21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BFE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F82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E9D3C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A96ACD" w:rsidRPr="00A96ACD" w14:paraId="66E0F7C2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9AC3A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E93E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9D87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321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55DB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58BCC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A96ACD" w:rsidRPr="00A96ACD" w14:paraId="3ADCF231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DC7D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27F8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3D0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BC02F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9CF9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C463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A96ACD" w:rsidRPr="00A96ACD" w14:paraId="77638A6D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40EA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EA9F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C58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3B2BA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50D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5A4E4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A96ACD" w:rsidRPr="00A96ACD" w14:paraId="4C2B6A51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2825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12EA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2486A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E73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428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00FCF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A96ACD" w:rsidRPr="00A96ACD" w14:paraId="11BA9978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A717B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6A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3D2C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916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329E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C55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1A02B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A96ACD" w:rsidRPr="00A96ACD" w14:paraId="7911E706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E503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7E34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64B4B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60C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692B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8883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A96ACD" w:rsidRPr="00A96ACD" w14:paraId="4653B98D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8BE6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2F2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6638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572FF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75C2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75423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A96ACD" w:rsidRPr="00A96ACD" w14:paraId="5FF7C09A" w14:textId="77777777" w:rsidTr="00A96AC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2335D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921CC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24CA1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274D5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8FFFF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1B3B4" w14:textId="77777777" w:rsidR="00A96ACD" w:rsidRPr="00A96ACD" w:rsidRDefault="00A96ACD" w:rsidP="00A96A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6A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</w:tbl>
    <w:p w14:paraId="48DAAD12" w14:textId="77777777" w:rsidR="00664B0A" w:rsidRDefault="00664B0A" w:rsidP="00A96ACD">
      <w:pPr>
        <w:jc w:val="center"/>
      </w:pPr>
    </w:p>
    <w:p w14:paraId="030F766D" w14:textId="2CA372C5" w:rsidR="00F40940" w:rsidRPr="00F40940" w:rsidRDefault="00A26E1C" w:rsidP="00A26E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ab/>
      </w:r>
    </w:p>
    <w:p w14:paraId="5DA6CB62" w14:textId="35F7515C" w:rsidR="003C4FBF" w:rsidRDefault="003C4FBF" w:rsidP="003C4FBF">
      <w:pPr>
        <w:pStyle w:val="Titre1"/>
        <w:rPr>
          <w:lang w:val="en-CA"/>
        </w:rPr>
      </w:pPr>
      <w:r>
        <w:rPr>
          <w:lang w:val="en-CA"/>
        </w:rPr>
        <w:t>Conclusion</w:t>
      </w:r>
    </w:p>
    <w:p w14:paraId="0454A5D6" w14:textId="46E26058" w:rsidR="00895D97" w:rsidRDefault="008B1574" w:rsidP="008B1574">
      <w:pPr>
        <w:rPr>
          <w:lang w:val="en-CA"/>
        </w:rPr>
      </w:pPr>
      <w:r>
        <w:rPr>
          <w:lang w:val="en-CA"/>
        </w:rPr>
        <w:t>This contribution proposes to remove all sample-adapt</w:t>
      </w:r>
      <w:r w:rsidR="00B41361">
        <w:rPr>
          <w:lang w:val="en-CA"/>
        </w:rPr>
        <w:t>ive</w:t>
      </w:r>
      <w:r>
        <w:rPr>
          <w:lang w:val="en-CA"/>
        </w:rPr>
        <w:t xml:space="preserve"> </w:t>
      </w:r>
      <w:r w:rsidR="00FE65A0">
        <w:rPr>
          <w:lang w:val="en-CA"/>
        </w:rPr>
        <w:t xml:space="preserve">tests and </w:t>
      </w:r>
      <w:r w:rsidR="00895D97">
        <w:rPr>
          <w:lang w:val="en-CA"/>
        </w:rPr>
        <w:t xml:space="preserve">bi-prediction </w:t>
      </w:r>
      <w:r>
        <w:rPr>
          <w:lang w:val="en-CA"/>
        </w:rPr>
        <w:t>processes</w:t>
      </w:r>
      <w:r w:rsidR="00FE65A0">
        <w:rPr>
          <w:lang w:val="en-CA"/>
        </w:rPr>
        <w:t xml:space="preserve"> </w:t>
      </w:r>
      <w:r>
        <w:rPr>
          <w:lang w:val="en-CA"/>
        </w:rPr>
        <w:t xml:space="preserve">in the enhanced bi-prediction method of JVET-Z0136 used in ECM-7.0. </w:t>
      </w:r>
    </w:p>
    <w:p w14:paraId="657F968F" w14:textId="1E42D635" w:rsidR="008B1574" w:rsidRDefault="008B1574" w:rsidP="008B1574">
      <w:pPr>
        <w:rPr>
          <w:lang w:val="en-CA"/>
        </w:rPr>
      </w:pPr>
      <w:r>
        <w:rPr>
          <w:lang w:val="en-CA"/>
        </w:rPr>
        <w:lastRenderedPageBreak/>
        <w:t xml:space="preserve">Instead, a block-level management of out-of-bound (OOB) samples is proposed. </w:t>
      </w:r>
      <w:r w:rsidR="0051590B">
        <w:rPr>
          <w:lang w:val="en-CA"/>
        </w:rPr>
        <w:t>It consists</w:t>
      </w:r>
      <w:r w:rsidR="0037292E">
        <w:rPr>
          <w:lang w:val="en-CA"/>
        </w:rPr>
        <w:t xml:space="preserve">, </w:t>
      </w:r>
      <w:r w:rsidR="0051590B">
        <w:rPr>
          <w:lang w:val="en-CA"/>
        </w:rPr>
        <w:t xml:space="preserve">in </w:t>
      </w:r>
      <w:r w:rsidR="0037292E">
        <w:rPr>
          <w:lang w:val="en-CA"/>
        </w:rPr>
        <w:t xml:space="preserve">case of an-OOB block, in </w:t>
      </w:r>
      <w:r w:rsidR="009D3AB8">
        <w:rPr>
          <w:lang w:val="en-CA"/>
        </w:rPr>
        <w:t xml:space="preserve">identifying </w:t>
      </w:r>
      <w:r w:rsidR="0037292E">
        <w:rPr>
          <w:lang w:val="en-CA"/>
        </w:rPr>
        <w:t xml:space="preserve">the rectangular </w:t>
      </w:r>
      <w:r w:rsidR="007D0600">
        <w:rPr>
          <w:lang w:val="en-CA"/>
        </w:rPr>
        <w:t xml:space="preserve">non-OOB </w:t>
      </w:r>
      <w:r w:rsidR="0037292E">
        <w:rPr>
          <w:lang w:val="en-CA"/>
        </w:rPr>
        <w:t xml:space="preserve">zone </w:t>
      </w:r>
      <w:r w:rsidR="007D0600">
        <w:rPr>
          <w:lang w:val="en-CA"/>
        </w:rPr>
        <w:t xml:space="preserve">in the </w:t>
      </w:r>
      <w:r w:rsidR="00F3125C">
        <w:rPr>
          <w:lang w:val="en-CA"/>
        </w:rPr>
        <w:t>block and</w:t>
      </w:r>
      <w:r w:rsidR="007D0600">
        <w:rPr>
          <w:lang w:val="en-CA"/>
        </w:rPr>
        <w:t xml:space="preserve"> </w:t>
      </w:r>
      <w:r w:rsidR="004D4844">
        <w:rPr>
          <w:lang w:val="en-CA"/>
        </w:rPr>
        <w:t>comput</w:t>
      </w:r>
      <w:r w:rsidR="00997D55">
        <w:rPr>
          <w:lang w:val="en-CA"/>
        </w:rPr>
        <w:t>ing</w:t>
      </w:r>
      <w:r w:rsidR="004D4844">
        <w:rPr>
          <w:lang w:val="en-CA"/>
        </w:rPr>
        <w:t xml:space="preserve"> an intermediate prediction block </w:t>
      </w:r>
      <w:r w:rsidR="00567F9B">
        <w:rPr>
          <w:lang w:val="en-CA"/>
        </w:rPr>
        <w:t>according to the non-OOB zone</w:t>
      </w:r>
      <w:r>
        <w:rPr>
          <w:lang w:val="en-CA"/>
        </w:rPr>
        <w:t>.</w:t>
      </w:r>
      <w:r w:rsidR="00567F9B">
        <w:rPr>
          <w:lang w:val="en-CA"/>
        </w:rPr>
        <w:t xml:space="preserve"> The usual averaging is then applied to the intermediate </w:t>
      </w:r>
      <w:r w:rsidR="009D3AB8">
        <w:rPr>
          <w:lang w:val="en-CA"/>
        </w:rPr>
        <w:t>computed block.</w:t>
      </w:r>
    </w:p>
    <w:p w14:paraId="6ABFDDB0" w14:textId="77777777" w:rsidR="008B1574" w:rsidRDefault="008B1574" w:rsidP="008B1574">
      <w:pPr>
        <w:rPr>
          <w:lang w:val="en-CA"/>
        </w:rPr>
      </w:pPr>
      <w:r>
        <w:rPr>
          <w:lang w:val="en-CA"/>
        </w:rPr>
        <w:t>The proposed method reportedly leads to the following BD-rate performance over ECM-7.0 anchors.</w:t>
      </w:r>
    </w:p>
    <w:p w14:paraId="5DA89ECC" w14:textId="77777777" w:rsidR="008B1574" w:rsidRPr="008964F6" w:rsidRDefault="008B1574" w:rsidP="008B15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</w:tabs>
        <w:jc w:val="center"/>
        <w:rPr>
          <w:lang w:val="fr-FR"/>
        </w:rPr>
      </w:pPr>
      <w:proofErr w:type="gramStart"/>
      <w:r w:rsidRPr="008964F6">
        <w:rPr>
          <w:lang w:val="fr-FR"/>
        </w:rPr>
        <w:t>RA:</w:t>
      </w:r>
      <w:proofErr w:type="gramEnd"/>
      <w:r w:rsidRPr="008964F6">
        <w:rPr>
          <w:lang w:val="fr-FR"/>
        </w:rPr>
        <w:t xml:space="preserve"> 0.00% / -0.01% / -0.06% (</w:t>
      </w:r>
      <w:r>
        <w:rPr>
          <w:lang w:val="fr-FR"/>
        </w:rPr>
        <w:t>Y</w:t>
      </w:r>
      <w:r w:rsidRPr="008964F6">
        <w:rPr>
          <w:lang w:val="fr-FR"/>
        </w:rPr>
        <w:t xml:space="preserve">/Cb/Cr). </w:t>
      </w:r>
      <w:proofErr w:type="gramStart"/>
      <w:r w:rsidRPr="008964F6">
        <w:rPr>
          <w:lang w:val="fr-FR"/>
        </w:rPr>
        <w:t>Runtime:</w:t>
      </w:r>
      <w:proofErr w:type="gramEnd"/>
      <w:r w:rsidRPr="008964F6">
        <w:rPr>
          <w:lang w:val="fr-FR"/>
        </w:rPr>
        <w:t xml:space="preserve"> 101% (Enc)</w:t>
      </w:r>
      <w:r>
        <w:rPr>
          <w:lang w:val="fr-FR"/>
        </w:rPr>
        <w:t>,</w:t>
      </w:r>
      <w:r w:rsidRPr="008964F6">
        <w:rPr>
          <w:lang w:val="fr-FR"/>
        </w:rPr>
        <w:t xml:space="preserve"> 101% (Dec)</w:t>
      </w:r>
    </w:p>
    <w:p w14:paraId="28E0ED99" w14:textId="77777777" w:rsidR="008B1574" w:rsidRPr="002B4CCE" w:rsidRDefault="008B1574" w:rsidP="008B15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</w:tabs>
        <w:jc w:val="center"/>
        <w:rPr>
          <w:lang w:val="fr-FR"/>
        </w:rPr>
      </w:pPr>
      <w:r w:rsidRPr="002B4CCE">
        <w:rPr>
          <w:lang w:val="fr-FR"/>
        </w:rPr>
        <w:t>LDB : -0.01% / 0.19% / 0.09% (Y/Cb/Cr)</w:t>
      </w:r>
      <w:r>
        <w:rPr>
          <w:lang w:val="fr-FR"/>
        </w:rPr>
        <w:t xml:space="preserve">. </w:t>
      </w:r>
      <w:proofErr w:type="gramStart"/>
      <w:r>
        <w:rPr>
          <w:lang w:val="fr-FR"/>
        </w:rPr>
        <w:t>R</w:t>
      </w:r>
      <w:r w:rsidRPr="002B4CCE">
        <w:rPr>
          <w:lang w:val="fr-FR"/>
        </w:rPr>
        <w:t>untime:</w:t>
      </w:r>
      <w:proofErr w:type="gramEnd"/>
      <w:r w:rsidRPr="002B4CCE">
        <w:rPr>
          <w:lang w:val="fr-FR"/>
        </w:rPr>
        <w:t xml:space="preserve"> 97% (Enc)</w:t>
      </w:r>
      <w:r>
        <w:rPr>
          <w:lang w:val="fr-FR"/>
        </w:rPr>
        <w:t xml:space="preserve">, </w:t>
      </w:r>
      <w:r w:rsidRPr="002B4CCE">
        <w:rPr>
          <w:lang w:val="fr-FR"/>
        </w:rPr>
        <w:t>98%</w:t>
      </w:r>
      <w:r>
        <w:rPr>
          <w:lang w:val="fr-FR"/>
        </w:rPr>
        <w:t xml:space="preserve"> (Dec)</w:t>
      </w:r>
    </w:p>
    <w:p w14:paraId="1F565560" w14:textId="59182585" w:rsidR="008E2B83" w:rsidRPr="00D26676" w:rsidRDefault="00D26676" w:rsidP="008E2B83">
      <w:r w:rsidRPr="00D26676">
        <w:t>Give</w:t>
      </w:r>
      <w:r w:rsidR="005C4DF9">
        <w:t>n</w:t>
      </w:r>
      <w:r w:rsidRPr="00D26676">
        <w:t xml:space="preserve"> the unchanged performance o</w:t>
      </w:r>
      <w:r>
        <w:t>f ECM-7.0 and the simplification brought by the proposed method, it is proposed to adopt it in next version of ECM.</w:t>
      </w:r>
    </w:p>
    <w:p w14:paraId="09469B99" w14:textId="77777777" w:rsidR="00D26676" w:rsidRPr="00D26676" w:rsidRDefault="00D26676" w:rsidP="008E2B83"/>
    <w:p w14:paraId="2FF04AFE" w14:textId="5CD6ECCF" w:rsidR="005518D0" w:rsidRDefault="005518D0" w:rsidP="005518D0">
      <w:pPr>
        <w:pStyle w:val="Titre1"/>
        <w:rPr>
          <w:lang w:val="en-CA"/>
        </w:rPr>
      </w:pPr>
      <w:r>
        <w:rPr>
          <w:lang w:val="en-CA"/>
        </w:rPr>
        <w:t>Cited references</w:t>
      </w:r>
    </w:p>
    <w:p w14:paraId="775A579D" w14:textId="6E6E7DCD" w:rsidR="00882452" w:rsidRDefault="00882452" w:rsidP="006674CF">
      <w:pPr>
        <w:pStyle w:val="Lgende"/>
      </w:pPr>
      <w:bookmarkStart w:id="7" w:name="_Ref123723812"/>
      <w:bookmarkStart w:id="8" w:name="_Ref123721475"/>
      <w:r>
        <w:t>[</w:t>
      </w:r>
      <w:r w:rsidR="00B0560E">
        <w:fldChar w:fldCharType="begin"/>
      </w:r>
      <w:r w:rsidR="00B0560E">
        <w:instrText xml:space="preserve"> SEQ [ \* ARABIC </w:instrText>
      </w:r>
      <w:r w:rsidR="00B0560E">
        <w:fldChar w:fldCharType="separate"/>
      </w:r>
      <w:r>
        <w:rPr>
          <w:noProof/>
        </w:rPr>
        <w:t>1</w:t>
      </w:r>
      <w:r w:rsidR="00B0560E">
        <w:rPr>
          <w:noProof/>
        </w:rPr>
        <w:fldChar w:fldCharType="end"/>
      </w:r>
      <w:bookmarkEnd w:id="7"/>
      <w:r>
        <w:t xml:space="preserve">] </w:t>
      </w:r>
      <w:r w:rsidR="006674CF">
        <w:t xml:space="preserve">Yi-Wen Chen, Xiaoyu Xiu, C.-W. </w:t>
      </w:r>
      <w:proofErr w:type="spellStart"/>
      <w:r w:rsidR="006674CF">
        <w:t>Kuo</w:t>
      </w:r>
      <w:proofErr w:type="spellEnd"/>
      <w:r w:rsidR="006674CF">
        <w:t>, Ning Yan, Xianglin Wang (Kwai), Han Huang, Yao-Jen Chang, Chun-Chi Chen, Marta Karczewicz, Vadim Seregin, Yan Zhang, Zhi Zhang (Qualcomm), “</w:t>
      </w:r>
      <w:r w:rsidR="00377E7D" w:rsidRPr="00377E7D">
        <w:t>EE2: Enhanced bi-directional motion compensation (test 2.2)</w:t>
      </w:r>
      <w:r w:rsidR="006674CF">
        <w:t>”</w:t>
      </w:r>
      <w:r w:rsidR="00377E7D">
        <w:t>, JVET-Z0136, April 2022.</w:t>
      </w:r>
    </w:p>
    <w:p w14:paraId="2504BE6C" w14:textId="0D7B3349" w:rsidR="005518D0" w:rsidRDefault="005518D0" w:rsidP="005518D0">
      <w:pPr>
        <w:pStyle w:val="Lgende"/>
      </w:pPr>
      <w:r>
        <w:t>[</w:t>
      </w:r>
      <w:r w:rsidR="00B0560E">
        <w:fldChar w:fldCharType="begin"/>
      </w:r>
      <w:r w:rsidR="00B0560E">
        <w:instrText xml:space="preserve"> SEQ [ \* ARABIC </w:instrText>
      </w:r>
      <w:r w:rsidR="00B0560E">
        <w:fldChar w:fldCharType="separate"/>
      </w:r>
      <w:r w:rsidR="00882452">
        <w:rPr>
          <w:noProof/>
        </w:rPr>
        <w:t>2</w:t>
      </w:r>
      <w:r w:rsidR="00B0560E">
        <w:rPr>
          <w:noProof/>
        </w:rPr>
        <w:fldChar w:fldCharType="end"/>
      </w:r>
      <w:bookmarkEnd w:id="8"/>
      <w:r>
        <w:t xml:space="preserve">] </w:t>
      </w:r>
      <w:r w:rsidR="004068F1" w:rsidRPr="004068F1">
        <w:t>M. Karczewicz, Y. Ye, “Common Test Conditions and evaluation procedures for enhanced compression tool testing”, JVET-</w:t>
      </w:r>
      <w:r w:rsidR="00C03B6B">
        <w:t>Y</w:t>
      </w:r>
      <w:r w:rsidR="004068F1" w:rsidRPr="004068F1">
        <w:t xml:space="preserve">2017, </w:t>
      </w:r>
      <w:r w:rsidR="00C03B6B">
        <w:t>Jan</w:t>
      </w:r>
      <w:r w:rsidR="004068F1" w:rsidRPr="004068F1">
        <w:t>. 202</w:t>
      </w:r>
      <w:r w:rsidR="00C03B6B">
        <w:t>2</w:t>
      </w:r>
      <w:r w:rsidR="004068F1" w:rsidRPr="004068F1">
        <w:t>.</w:t>
      </w:r>
    </w:p>
    <w:p w14:paraId="3C62F900" w14:textId="77777777" w:rsidR="008E2B83" w:rsidRPr="008E2B83" w:rsidRDefault="008E2B83" w:rsidP="008E2B83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6046961" w:rsidR="00342FF4" w:rsidRPr="005B217D" w:rsidRDefault="001A25BF" w:rsidP="009234A5">
      <w:pPr>
        <w:rPr>
          <w:szCs w:val="22"/>
          <w:lang w:val="en-CA"/>
        </w:rPr>
      </w:pPr>
      <w:r w:rsidRPr="001A25BF">
        <w:rPr>
          <w:b/>
          <w:szCs w:val="22"/>
          <w:lang w:val="en-CA"/>
        </w:rPr>
        <w:t>Xiaomi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61867" w14:textId="77777777" w:rsidR="003A25F5" w:rsidRDefault="003A25F5">
      <w:r>
        <w:separator/>
      </w:r>
    </w:p>
  </w:endnote>
  <w:endnote w:type="continuationSeparator" w:id="0">
    <w:p w14:paraId="7C58A80B" w14:textId="77777777" w:rsidR="003A25F5" w:rsidRDefault="003A25F5">
      <w:r>
        <w:continuationSeparator/>
      </w:r>
    </w:p>
  </w:endnote>
  <w:endnote w:type="continuationNotice" w:id="1">
    <w:p w14:paraId="08139EB2" w14:textId="77777777" w:rsidR="002365DB" w:rsidRDefault="002365D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Yu Mincho">
    <w:altName w:val="Yu Gothic"/>
    <w:charset w:val="8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22C03B3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6A16E7">
      <w:rPr>
        <w:rStyle w:val="Numrodepage"/>
        <w:noProof/>
      </w:rPr>
      <w:t>2023-01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9B62E" w14:textId="77777777" w:rsidR="003A25F5" w:rsidRDefault="003A25F5">
      <w:r>
        <w:separator/>
      </w:r>
    </w:p>
  </w:footnote>
  <w:footnote w:type="continuationSeparator" w:id="0">
    <w:p w14:paraId="53EA659E" w14:textId="77777777" w:rsidR="003A25F5" w:rsidRDefault="003A25F5">
      <w:r>
        <w:continuationSeparator/>
      </w:r>
    </w:p>
  </w:footnote>
  <w:footnote w:type="continuationNotice" w:id="1">
    <w:p w14:paraId="314C67D0" w14:textId="77777777" w:rsidR="002365DB" w:rsidRDefault="002365D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15222"/>
    <w:multiLevelType w:val="hybridMultilevel"/>
    <w:tmpl w:val="5A3E91B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833DC1"/>
    <w:multiLevelType w:val="hybridMultilevel"/>
    <w:tmpl w:val="9260F9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555253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00132149">
    <w:abstractNumId w:val="11"/>
  </w:num>
  <w:num w:numId="3" w16cid:durableId="1882205389">
    <w:abstractNumId w:val="10"/>
  </w:num>
  <w:num w:numId="4" w16cid:durableId="436173527">
    <w:abstractNumId w:val="8"/>
  </w:num>
  <w:num w:numId="5" w16cid:durableId="1476067386">
    <w:abstractNumId w:val="9"/>
  </w:num>
  <w:num w:numId="6" w16cid:durableId="815220669">
    <w:abstractNumId w:val="5"/>
  </w:num>
  <w:num w:numId="7" w16cid:durableId="1003898145">
    <w:abstractNumId w:val="7"/>
  </w:num>
  <w:num w:numId="8" w16cid:durableId="493955670">
    <w:abstractNumId w:val="5"/>
  </w:num>
  <w:num w:numId="9" w16cid:durableId="1506630884">
    <w:abstractNumId w:val="1"/>
  </w:num>
  <w:num w:numId="10" w16cid:durableId="370107543">
    <w:abstractNumId w:val="4"/>
  </w:num>
  <w:num w:numId="11" w16cid:durableId="415711774">
    <w:abstractNumId w:val="2"/>
  </w:num>
  <w:num w:numId="12" w16cid:durableId="1725174593">
    <w:abstractNumId w:val="3"/>
  </w:num>
  <w:num w:numId="13" w16cid:durableId="12016235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1B9"/>
    <w:rsid w:val="00025852"/>
    <w:rsid w:val="000278D8"/>
    <w:rsid w:val="000308A3"/>
    <w:rsid w:val="00033B5D"/>
    <w:rsid w:val="0004543A"/>
    <w:rsid w:val="000458BC"/>
    <w:rsid w:val="00045C41"/>
    <w:rsid w:val="00046C03"/>
    <w:rsid w:val="00052C81"/>
    <w:rsid w:val="00065039"/>
    <w:rsid w:val="00066FD1"/>
    <w:rsid w:val="0007614F"/>
    <w:rsid w:val="000774C2"/>
    <w:rsid w:val="00080571"/>
    <w:rsid w:val="00081398"/>
    <w:rsid w:val="00082410"/>
    <w:rsid w:val="00083148"/>
    <w:rsid w:val="00084393"/>
    <w:rsid w:val="000865E1"/>
    <w:rsid w:val="000918CE"/>
    <w:rsid w:val="00092AF4"/>
    <w:rsid w:val="00094479"/>
    <w:rsid w:val="000962AC"/>
    <w:rsid w:val="000B0C0F"/>
    <w:rsid w:val="000B1C6B"/>
    <w:rsid w:val="000B4142"/>
    <w:rsid w:val="000B4FF9"/>
    <w:rsid w:val="000B5146"/>
    <w:rsid w:val="000B5CC7"/>
    <w:rsid w:val="000B5FCD"/>
    <w:rsid w:val="000B604E"/>
    <w:rsid w:val="000C09AC"/>
    <w:rsid w:val="000C228D"/>
    <w:rsid w:val="000C2BAA"/>
    <w:rsid w:val="000C5F4C"/>
    <w:rsid w:val="000D481C"/>
    <w:rsid w:val="000E00F3"/>
    <w:rsid w:val="000E63E2"/>
    <w:rsid w:val="000F0BF8"/>
    <w:rsid w:val="000F158C"/>
    <w:rsid w:val="00102F3D"/>
    <w:rsid w:val="00106949"/>
    <w:rsid w:val="00124E38"/>
    <w:rsid w:val="0012580B"/>
    <w:rsid w:val="001306E0"/>
    <w:rsid w:val="00131F90"/>
    <w:rsid w:val="0013458C"/>
    <w:rsid w:val="001348E1"/>
    <w:rsid w:val="0013526E"/>
    <w:rsid w:val="00146152"/>
    <w:rsid w:val="00155526"/>
    <w:rsid w:val="001601DE"/>
    <w:rsid w:val="0016088C"/>
    <w:rsid w:val="00171371"/>
    <w:rsid w:val="00175A24"/>
    <w:rsid w:val="00177C43"/>
    <w:rsid w:val="001801BE"/>
    <w:rsid w:val="00187E58"/>
    <w:rsid w:val="001A25BF"/>
    <w:rsid w:val="001A297E"/>
    <w:rsid w:val="001A368E"/>
    <w:rsid w:val="001A709C"/>
    <w:rsid w:val="001A7329"/>
    <w:rsid w:val="001A792F"/>
    <w:rsid w:val="001B4E28"/>
    <w:rsid w:val="001B55BE"/>
    <w:rsid w:val="001C3525"/>
    <w:rsid w:val="001C3AFB"/>
    <w:rsid w:val="001D07F0"/>
    <w:rsid w:val="001D1BD2"/>
    <w:rsid w:val="001E0248"/>
    <w:rsid w:val="001E02BE"/>
    <w:rsid w:val="001E3B37"/>
    <w:rsid w:val="001F042B"/>
    <w:rsid w:val="001F2594"/>
    <w:rsid w:val="001F6A5E"/>
    <w:rsid w:val="00204C2E"/>
    <w:rsid w:val="002055A6"/>
    <w:rsid w:val="002060E4"/>
    <w:rsid w:val="00206460"/>
    <w:rsid w:val="002066C3"/>
    <w:rsid w:val="002069B4"/>
    <w:rsid w:val="00215DFC"/>
    <w:rsid w:val="002212DF"/>
    <w:rsid w:val="00222896"/>
    <w:rsid w:val="00222CD4"/>
    <w:rsid w:val="002239BE"/>
    <w:rsid w:val="00225016"/>
    <w:rsid w:val="002253CA"/>
    <w:rsid w:val="002264A6"/>
    <w:rsid w:val="00227BA7"/>
    <w:rsid w:val="0023011C"/>
    <w:rsid w:val="002365DB"/>
    <w:rsid w:val="00236D25"/>
    <w:rsid w:val="002375C1"/>
    <w:rsid w:val="00243229"/>
    <w:rsid w:val="00247E1E"/>
    <w:rsid w:val="00255A6B"/>
    <w:rsid w:val="00262251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0C1"/>
    <w:rsid w:val="002B1595"/>
    <w:rsid w:val="002B191D"/>
    <w:rsid w:val="002B2E83"/>
    <w:rsid w:val="002B4407"/>
    <w:rsid w:val="002B4CCE"/>
    <w:rsid w:val="002C251F"/>
    <w:rsid w:val="002C7665"/>
    <w:rsid w:val="002D0AF6"/>
    <w:rsid w:val="002E2176"/>
    <w:rsid w:val="002E74B4"/>
    <w:rsid w:val="002F164D"/>
    <w:rsid w:val="003021BC"/>
    <w:rsid w:val="00306206"/>
    <w:rsid w:val="0031086E"/>
    <w:rsid w:val="00317D85"/>
    <w:rsid w:val="00327C56"/>
    <w:rsid w:val="003315A1"/>
    <w:rsid w:val="00333C33"/>
    <w:rsid w:val="003373EC"/>
    <w:rsid w:val="00342FF4"/>
    <w:rsid w:val="0034375F"/>
    <w:rsid w:val="00344E5A"/>
    <w:rsid w:val="00346148"/>
    <w:rsid w:val="00364981"/>
    <w:rsid w:val="003669EA"/>
    <w:rsid w:val="003706CC"/>
    <w:rsid w:val="0037292E"/>
    <w:rsid w:val="00375148"/>
    <w:rsid w:val="00377710"/>
    <w:rsid w:val="00377E7D"/>
    <w:rsid w:val="00381A46"/>
    <w:rsid w:val="00383E7D"/>
    <w:rsid w:val="00384BAC"/>
    <w:rsid w:val="003A25F5"/>
    <w:rsid w:val="003A2D8E"/>
    <w:rsid w:val="003A51B2"/>
    <w:rsid w:val="003A7CE6"/>
    <w:rsid w:val="003B4CED"/>
    <w:rsid w:val="003B7346"/>
    <w:rsid w:val="003C0E21"/>
    <w:rsid w:val="003C20E4"/>
    <w:rsid w:val="003C3F8D"/>
    <w:rsid w:val="003C4FBF"/>
    <w:rsid w:val="003D09CE"/>
    <w:rsid w:val="003D39D9"/>
    <w:rsid w:val="003D6342"/>
    <w:rsid w:val="003D788F"/>
    <w:rsid w:val="003E3F8C"/>
    <w:rsid w:val="003E6F90"/>
    <w:rsid w:val="003E73ED"/>
    <w:rsid w:val="003F5D0F"/>
    <w:rsid w:val="003F6CA1"/>
    <w:rsid w:val="004042AB"/>
    <w:rsid w:val="004048CB"/>
    <w:rsid w:val="00405888"/>
    <w:rsid w:val="004068F1"/>
    <w:rsid w:val="00413580"/>
    <w:rsid w:val="00413C35"/>
    <w:rsid w:val="00414101"/>
    <w:rsid w:val="004219CF"/>
    <w:rsid w:val="004234F0"/>
    <w:rsid w:val="00427EEC"/>
    <w:rsid w:val="00430B9F"/>
    <w:rsid w:val="00430E9C"/>
    <w:rsid w:val="004339F8"/>
    <w:rsid w:val="00433DDB"/>
    <w:rsid w:val="00433DDE"/>
    <w:rsid w:val="0043537C"/>
    <w:rsid w:val="00435A29"/>
    <w:rsid w:val="00437619"/>
    <w:rsid w:val="00447706"/>
    <w:rsid w:val="00465A1E"/>
    <w:rsid w:val="00470C99"/>
    <w:rsid w:val="00473F81"/>
    <w:rsid w:val="00485B36"/>
    <w:rsid w:val="0049445A"/>
    <w:rsid w:val="004957D9"/>
    <w:rsid w:val="004A2A63"/>
    <w:rsid w:val="004B10FF"/>
    <w:rsid w:val="004B210C"/>
    <w:rsid w:val="004B3B84"/>
    <w:rsid w:val="004B6170"/>
    <w:rsid w:val="004C7126"/>
    <w:rsid w:val="004D0BED"/>
    <w:rsid w:val="004D257A"/>
    <w:rsid w:val="004D405F"/>
    <w:rsid w:val="004D4844"/>
    <w:rsid w:val="004E01B3"/>
    <w:rsid w:val="004E4F4F"/>
    <w:rsid w:val="004E6789"/>
    <w:rsid w:val="004F61E3"/>
    <w:rsid w:val="004F6E7C"/>
    <w:rsid w:val="00502C34"/>
    <w:rsid w:val="00502E10"/>
    <w:rsid w:val="0050354E"/>
    <w:rsid w:val="0051015C"/>
    <w:rsid w:val="0051590B"/>
    <w:rsid w:val="00516CF1"/>
    <w:rsid w:val="00522C47"/>
    <w:rsid w:val="00523C09"/>
    <w:rsid w:val="00525DED"/>
    <w:rsid w:val="00527B8B"/>
    <w:rsid w:val="00531AE9"/>
    <w:rsid w:val="005352CE"/>
    <w:rsid w:val="00536188"/>
    <w:rsid w:val="005452B8"/>
    <w:rsid w:val="00550A66"/>
    <w:rsid w:val="005518D0"/>
    <w:rsid w:val="00552FAA"/>
    <w:rsid w:val="00567EC7"/>
    <w:rsid w:val="00567F9B"/>
    <w:rsid w:val="00570013"/>
    <w:rsid w:val="005753EC"/>
    <w:rsid w:val="005801A2"/>
    <w:rsid w:val="0058578C"/>
    <w:rsid w:val="005901AA"/>
    <w:rsid w:val="005952A5"/>
    <w:rsid w:val="005A1279"/>
    <w:rsid w:val="005A33A1"/>
    <w:rsid w:val="005A4B46"/>
    <w:rsid w:val="005B217D"/>
    <w:rsid w:val="005C2032"/>
    <w:rsid w:val="005C385F"/>
    <w:rsid w:val="005C4DF9"/>
    <w:rsid w:val="005C7C26"/>
    <w:rsid w:val="005D5F1C"/>
    <w:rsid w:val="005E06F5"/>
    <w:rsid w:val="005E1AC6"/>
    <w:rsid w:val="005E3F2B"/>
    <w:rsid w:val="005F0168"/>
    <w:rsid w:val="005F6F1B"/>
    <w:rsid w:val="00606837"/>
    <w:rsid w:val="00610443"/>
    <w:rsid w:val="00615995"/>
    <w:rsid w:val="00616155"/>
    <w:rsid w:val="00622C2F"/>
    <w:rsid w:val="00624B33"/>
    <w:rsid w:val="0063041A"/>
    <w:rsid w:val="00630629"/>
    <w:rsid w:val="00630AA2"/>
    <w:rsid w:val="00631D8B"/>
    <w:rsid w:val="00634357"/>
    <w:rsid w:val="006438E2"/>
    <w:rsid w:val="00646707"/>
    <w:rsid w:val="00655C03"/>
    <w:rsid w:val="00657F7E"/>
    <w:rsid w:val="006605BE"/>
    <w:rsid w:val="00662E58"/>
    <w:rsid w:val="006637F2"/>
    <w:rsid w:val="006642A5"/>
    <w:rsid w:val="00664B0A"/>
    <w:rsid w:val="00664DCF"/>
    <w:rsid w:val="006673AE"/>
    <w:rsid w:val="006674CF"/>
    <w:rsid w:val="00691FEC"/>
    <w:rsid w:val="00695AA8"/>
    <w:rsid w:val="006A0E5C"/>
    <w:rsid w:val="006A16E7"/>
    <w:rsid w:val="006A48E6"/>
    <w:rsid w:val="006B16D8"/>
    <w:rsid w:val="006C071F"/>
    <w:rsid w:val="006C5D39"/>
    <w:rsid w:val="006D2774"/>
    <w:rsid w:val="006D6D9B"/>
    <w:rsid w:val="006E2810"/>
    <w:rsid w:val="006E5417"/>
    <w:rsid w:val="006E7152"/>
    <w:rsid w:val="006F0794"/>
    <w:rsid w:val="006F7528"/>
    <w:rsid w:val="007023DE"/>
    <w:rsid w:val="00711868"/>
    <w:rsid w:val="00712F60"/>
    <w:rsid w:val="0072041F"/>
    <w:rsid w:val="00720E3B"/>
    <w:rsid w:val="007238E4"/>
    <w:rsid w:val="00725B32"/>
    <w:rsid w:val="00734952"/>
    <w:rsid w:val="0074393F"/>
    <w:rsid w:val="00743CAD"/>
    <w:rsid w:val="0074501A"/>
    <w:rsid w:val="0074527C"/>
    <w:rsid w:val="00745F6B"/>
    <w:rsid w:val="0075175B"/>
    <w:rsid w:val="0075585E"/>
    <w:rsid w:val="0076002A"/>
    <w:rsid w:val="00767D96"/>
    <w:rsid w:val="00770571"/>
    <w:rsid w:val="007768FF"/>
    <w:rsid w:val="00776B39"/>
    <w:rsid w:val="007824D3"/>
    <w:rsid w:val="007901C7"/>
    <w:rsid w:val="00792A34"/>
    <w:rsid w:val="00795D4F"/>
    <w:rsid w:val="00796EE3"/>
    <w:rsid w:val="00797FEB"/>
    <w:rsid w:val="007A6BFF"/>
    <w:rsid w:val="007A6F96"/>
    <w:rsid w:val="007A7D29"/>
    <w:rsid w:val="007B4AB8"/>
    <w:rsid w:val="007B7EA6"/>
    <w:rsid w:val="007C077D"/>
    <w:rsid w:val="007C081C"/>
    <w:rsid w:val="007D0600"/>
    <w:rsid w:val="007D1181"/>
    <w:rsid w:val="007E01A3"/>
    <w:rsid w:val="007E4540"/>
    <w:rsid w:val="007F1F8B"/>
    <w:rsid w:val="007F6205"/>
    <w:rsid w:val="007F67A1"/>
    <w:rsid w:val="00801A7B"/>
    <w:rsid w:val="00811C05"/>
    <w:rsid w:val="008130E9"/>
    <w:rsid w:val="008206C8"/>
    <w:rsid w:val="008303A1"/>
    <w:rsid w:val="0083126B"/>
    <w:rsid w:val="00842584"/>
    <w:rsid w:val="00853BF8"/>
    <w:rsid w:val="0086387C"/>
    <w:rsid w:val="00866AD3"/>
    <w:rsid w:val="00874A6C"/>
    <w:rsid w:val="0087532B"/>
    <w:rsid w:val="00876C65"/>
    <w:rsid w:val="00882452"/>
    <w:rsid w:val="00882F72"/>
    <w:rsid w:val="00893DC4"/>
    <w:rsid w:val="00895D97"/>
    <w:rsid w:val="008964F6"/>
    <w:rsid w:val="008A070D"/>
    <w:rsid w:val="008A147E"/>
    <w:rsid w:val="008A45CC"/>
    <w:rsid w:val="008A4B4C"/>
    <w:rsid w:val="008A6567"/>
    <w:rsid w:val="008A78DB"/>
    <w:rsid w:val="008B1574"/>
    <w:rsid w:val="008B44A5"/>
    <w:rsid w:val="008C239F"/>
    <w:rsid w:val="008D5F35"/>
    <w:rsid w:val="008E2B83"/>
    <w:rsid w:val="008E480C"/>
    <w:rsid w:val="009044C9"/>
    <w:rsid w:val="00907757"/>
    <w:rsid w:val="0091054E"/>
    <w:rsid w:val="009212B0"/>
    <w:rsid w:val="00921FA1"/>
    <w:rsid w:val="009234A5"/>
    <w:rsid w:val="00933453"/>
    <w:rsid w:val="009336F7"/>
    <w:rsid w:val="009354F5"/>
    <w:rsid w:val="0093636C"/>
    <w:rsid w:val="009374A7"/>
    <w:rsid w:val="00937F03"/>
    <w:rsid w:val="00947917"/>
    <w:rsid w:val="00955F6D"/>
    <w:rsid w:val="009738B7"/>
    <w:rsid w:val="00977C16"/>
    <w:rsid w:val="00980B13"/>
    <w:rsid w:val="00982718"/>
    <w:rsid w:val="0098551D"/>
    <w:rsid w:val="00985DCB"/>
    <w:rsid w:val="0099518F"/>
    <w:rsid w:val="00997D55"/>
    <w:rsid w:val="009A523D"/>
    <w:rsid w:val="009B02A1"/>
    <w:rsid w:val="009B3361"/>
    <w:rsid w:val="009B7F3F"/>
    <w:rsid w:val="009C579C"/>
    <w:rsid w:val="009D3AB8"/>
    <w:rsid w:val="009D7CE6"/>
    <w:rsid w:val="009E35DB"/>
    <w:rsid w:val="009E448E"/>
    <w:rsid w:val="009F496B"/>
    <w:rsid w:val="009F5EFD"/>
    <w:rsid w:val="009F71B0"/>
    <w:rsid w:val="00A01439"/>
    <w:rsid w:val="00A02E61"/>
    <w:rsid w:val="00A05CFF"/>
    <w:rsid w:val="00A076BC"/>
    <w:rsid w:val="00A13048"/>
    <w:rsid w:val="00A17D98"/>
    <w:rsid w:val="00A2102E"/>
    <w:rsid w:val="00A26E1C"/>
    <w:rsid w:val="00A360EE"/>
    <w:rsid w:val="00A41BCC"/>
    <w:rsid w:val="00A42CBA"/>
    <w:rsid w:val="00A46843"/>
    <w:rsid w:val="00A47125"/>
    <w:rsid w:val="00A56B97"/>
    <w:rsid w:val="00A6093D"/>
    <w:rsid w:val="00A679BE"/>
    <w:rsid w:val="00A703CE"/>
    <w:rsid w:val="00A72017"/>
    <w:rsid w:val="00A767DC"/>
    <w:rsid w:val="00A76A6D"/>
    <w:rsid w:val="00A83253"/>
    <w:rsid w:val="00A87A33"/>
    <w:rsid w:val="00A92028"/>
    <w:rsid w:val="00A96ACD"/>
    <w:rsid w:val="00AA6E84"/>
    <w:rsid w:val="00AB1A1C"/>
    <w:rsid w:val="00AB4721"/>
    <w:rsid w:val="00AB7405"/>
    <w:rsid w:val="00AC4E24"/>
    <w:rsid w:val="00AD05A8"/>
    <w:rsid w:val="00AD6936"/>
    <w:rsid w:val="00AE341B"/>
    <w:rsid w:val="00AE3B37"/>
    <w:rsid w:val="00AF3315"/>
    <w:rsid w:val="00AF51C5"/>
    <w:rsid w:val="00AF653D"/>
    <w:rsid w:val="00B01905"/>
    <w:rsid w:val="00B0560E"/>
    <w:rsid w:val="00B076C4"/>
    <w:rsid w:val="00B07CA7"/>
    <w:rsid w:val="00B1279A"/>
    <w:rsid w:val="00B15A9D"/>
    <w:rsid w:val="00B17239"/>
    <w:rsid w:val="00B261B7"/>
    <w:rsid w:val="00B3514E"/>
    <w:rsid w:val="00B3640F"/>
    <w:rsid w:val="00B376C6"/>
    <w:rsid w:val="00B41361"/>
    <w:rsid w:val="00B4194A"/>
    <w:rsid w:val="00B437E8"/>
    <w:rsid w:val="00B46C4B"/>
    <w:rsid w:val="00B5148F"/>
    <w:rsid w:val="00B51F2C"/>
    <w:rsid w:val="00B5222E"/>
    <w:rsid w:val="00B53179"/>
    <w:rsid w:val="00B532EA"/>
    <w:rsid w:val="00B57A23"/>
    <w:rsid w:val="00B600CD"/>
    <w:rsid w:val="00B603DE"/>
    <w:rsid w:val="00B61C96"/>
    <w:rsid w:val="00B73A2A"/>
    <w:rsid w:val="00B75A51"/>
    <w:rsid w:val="00B827C6"/>
    <w:rsid w:val="00B82DEF"/>
    <w:rsid w:val="00B8774C"/>
    <w:rsid w:val="00B93E38"/>
    <w:rsid w:val="00B94B06"/>
    <w:rsid w:val="00B94C28"/>
    <w:rsid w:val="00BA3B96"/>
    <w:rsid w:val="00BC10BA"/>
    <w:rsid w:val="00BC5AFD"/>
    <w:rsid w:val="00BD5741"/>
    <w:rsid w:val="00BE1BF0"/>
    <w:rsid w:val="00BE736D"/>
    <w:rsid w:val="00C00DDE"/>
    <w:rsid w:val="00C03B6B"/>
    <w:rsid w:val="00C04F43"/>
    <w:rsid w:val="00C05271"/>
    <w:rsid w:val="00C0609D"/>
    <w:rsid w:val="00C115AB"/>
    <w:rsid w:val="00C13C03"/>
    <w:rsid w:val="00C2173C"/>
    <w:rsid w:val="00C22D97"/>
    <w:rsid w:val="00C26CCB"/>
    <w:rsid w:val="00C30249"/>
    <w:rsid w:val="00C35F74"/>
    <w:rsid w:val="00C3723B"/>
    <w:rsid w:val="00C42466"/>
    <w:rsid w:val="00C43262"/>
    <w:rsid w:val="00C5043A"/>
    <w:rsid w:val="00C5752E"/>
    <w:rsid w:val="00C606C9"/>
    <w:rsid w:val="00C60843"/>
    <w:rsid w:val="00C6396D"/>
    <w:rsid w:val="00C73855"/>
    <w:rsid w:val="00C747A9"/>
    <w:rsid w:val="00C80288"/>
    <w:rsid w:val="00C81134"/>
    <w:rsid w:val="00C836F0"/>
    <w:rsid w:val="00C84003"/>
    <w:rsid w:val="00C90650"/>
    <w:rsid w:val="00C9653B"/>
    <w:rsid w:val="00C97D78"/>
    <w:rsid w:val="00CA17BB"/>
    <w:rsid w:val="00CA6FC8"/>
    <w:rsid w:val="00CB7E24"/>
    <w:rsid w:val="00CC0944"/>
    <w:rsid w:val="00CC2AAE"/>
    <w:rsid w:val="00CC5A42"/>
    <w:rsid w:val="00CD0EAB"/>
    <w:rsid w:val="00CD3BC3"/>
    <w:rsid w:val="00CD45C2"/>
    <w:rsid w:val="00CE5E02"/>
    <w:rsid w:val="00CF24C1"/>
    <w:rsid w:val="00CF34DB"/>
    <w:rsid w:val="00CF35AE"/>
    <w:rsid w:val="00CF3917"/>
    <w:rsid w:val="00CF558F"/>
    <w:rsid w:val="00CF5EFC"/>
    <w:rsid w:val="00D010C0"/>
    <w:rsid w:val="00D01300"/>
    <w:rsid w:val="00D06B8B"/>
    <w:rsid w:val="00D073E2"/>
    <w:rsid w:val="00D106E0"/>
    <w:rsid w:val="00D1555A"/>
    <w:rsid w:val="00D20692"/>
    <w:rsid w:val="00D20EED"/>
    <w:rsid w:val="00D26676"/>
    <w:rsid w:val="00D33B32"/>
    <w:rsid w:val="00D446EC"/>
    <w:rsid w:val="00D51BF0"/>
    <w:rsid w:val="00D531DB"/>
    <w:rsid w:val="00D55942"/>
    <w:rsid w:val="00D65E0A"/>
    <w:rsid w:val="00D807BF"/>
    <w:rsid w:val="00D82FCC"/>
    <w:rsid w:val="00D83741"/>
    <w:rsid w:val="00D93699"/>
    <w:rsid w:val="00DA17FC"/>
    <w:rsid w:val="00DA2FB9"/>
    <w:rsid w:val="00DA6386"/>
    <w:rsid w:val="00DA7887"/>
    <w:rsid w:val="00DB2C26"/>
    <w:rsid w:val="00DB45C3"/>
    <w:rsid w:val="00DC74CA"/>
    <w:rsid w:val="00DD02F4"/>
    <w:rsid w:val="00DD6622"/>
    <w:rsid w:val="00DE1C7C"/>
    <w:rsid w:val="00DE6B43"/>
    <w:rsid w:val="00DE7D1E"/>
    <w:rsid w:val="00DF2D76"/>
    <w:rsid w:val="00E041C6"/>
    <w:rsid w:val="00E11923"/>
    <w:rsid w:val="00E207D8"/>
    <w:rsid w:val="00E21BEE"/>
    <w:rsid w:val="00E262D4"/>
    <w:rsid w:val="00E36250"/>
    <w:rsid w:val="00E47F2D"/>
    <w:rsid w:val="00E54210"/>
    <w:rsid w:val="00E54511"/>
    <w:rsid w:val="00E54713"/>
    <w:rsid w:val="00E60EDC"/>
    <w:rsid w:val="00E61DAC"/>
    <w:rsid w:val="00E62EB7"/>
    <w:rsid w:val="00E66D48"/>
    <w:rsid w:val="00E72B80"/>
    <w:rsid w:val="00E7332A"/>
    <w:rsid w:val="00E75FE3"/>
    <w:rsid w:val="00E80095"/>
    <w:rsid w:val="00E86C4C"/>
    <w:rsid w:val="00E907A3"/>
    <w:rsid w:val="00E97D1C"/>
    <w:rsid w:val="00EA5AE0"/>
    <w:rsid w:val="00EB56E1"/>
    <w:rsid w:val="00EB7AB1"/>
    <w:rsid w:val="00EC32BD"/>
    <w:rsid w:val="00EC40B2"/>
    <w:rsid w:val="00ED536F"/>
    <w:rsid w:val="00ED65CD"/>
    <w:rsid w:val="00ED7A6B"/>
    <w:rsid w:val="00EE0659"/>
    <w:rsid w:val="00EE637A"/>
    <w:rsid w:val="00EE7CD8"/>
    <w:rsid w:val="00EF1186"/>
    <w:rsid w:val="00EF37F6"/>
    <w:rsid w:val="00EF3DD5"/>
    <w:rsid w:val="00EF48CC"/>
    <w:rsid w:val="00EF72A7"/>
    <w:rsid w:val="00F00801"/>
    <w:rsid w:val="00F027D8"/>
    <w:rsid w:val="00F10DC2"/>
    <w:rsid w:val="00F126BB"/>
    <w:rsid w:val="00F20EA6"/>
    <w:rsid w:val="00F2488D"/>
    <w:rsid w:val="00F25C9D"/>
    <w:rsid w:val="00F3125C"/>
    <w:rsid w:val="00F36D31"/>
    <w:rsid w:val="00F40940"/>
    <w:rsid w:val="00F46182"/>
    <w:rsid w:val="00F46B73"/>
    <w:rsid w:val="00F56FAC"/>
    <w:rsid w:val="00F601A0"/>
    <w:rsid w:val="00F61849"/>
    <w:rsid w:val="00F62F17"/>
    <w:rsid w:val="00F66CC2"/>
    <w:rsid w:val="00F712E9"/>
    <w:rsid w:val="00F73032"/>
    <w:rsid w:val="00F848FC"/>
    <w:rsid w:val="00F8522E"/>
    <w:rsid w:val="00F906F6"/>
    <w:rsid w:val="00F9282A"/>
    <w:rsid w:val="00F96BAD"/>
    <w:rsid w:val="00FA0091"/>
    <w:rsid w:val="00FA139D"/>
    <w:rsid w:val="00FA60F5"/>
    <w:rsid w:val="00FB0E84"/>
    <w:rsid w:val="00FC11F5"/>
    <w:rsid w:val="00FC1D7A"/>
    <w:rsid w:val="00FC2405"/>
    <w:rsid w:val="00FD01C2"/>
    <w:rsid w:val="00FD6299"/>
    <w:rsid w:val="00FE3CC5"/>
    <w:rsid w:val="00FE53B5"/>
    <w:rsid w:val="00FE595C"/>
    <w:rsid w:val="00FE5DE0"/>
    <w:rsid w:val="00FE65A0"/>
    <w:rsid w:val="00FF0CE3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E7AC1CB0-C646-490E-8F8F-DDEEFB0EB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Lgende">
    <w:name w:val="caption"/>
    <w:basedOn w:val="Normal"/>
    <w:next w:val="Normal"/>
    <w:unhideWhenUsed/>
    <w:qFormat/>
    <w:rsid w:val="00430E9C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5A4B46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BE736D"/>
    <w:rPr>
      <w:color w:val="808080"/>
    </w:rPr>
  </w:style>
  <w:style w:type="table" w:styleId="Grilledutableau">
    <w:name w:val="Table Grid"/>
    <w:basedOn w:val="TableauNormal"/>
    <w:rsid w:val="00F3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9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D83C05-C6E5-4209-BF3A-0F197C654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6ED038-800D-4EC1-8A5B-C85E15BCB1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D2E7B0-9BB9-40C0-A23A-05048328DFAA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B42A8CCE-2176-4D5F-B9C2-0127DE9200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1672</Words>
  <Characters>10773</Characters>
  <Application>Microsoft Office Word</Application>
  <DocSecurity>0</DocSecurity>
  <Lines>89</Lines>
  <Paragraphs>24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3</cp:revision>
  <cp:lastPrinted>1899-12-31T23:00:00Z</cp:lastPrinted>
  <dcterms:created xsi:type="dcterms:W3CDTF">2023-01-04T16:42:00Z</dcterms:created>
  <dcterms:modified xsi:type="dcterms:W3CDTF">2023-01-04T16:48:00Z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