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5A4FC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5B217D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>
              <w:rPr>
                <w:rFonts w:hint="eastAsia"/>
                <w:lang w:val="en-CA" w:eastAsia="zh-CN"/>
              </w:rPr>
              <w:t>9</w:t>
            </w:r>
            <w:r w:rsidR="008A55D4">
              <w:rPr>
                <w:lang w:val="en-CA"/>
              </w:rPr>
              <w:t xml:space="preserve">th Meeting, </w:t>
            </w:r>
            <w:r w:rsidR="008A55D4">
              <w:rPr>
                <w:rFonts w:hint="eastAsia"/>
                <w:lang w:val="en-CA" w:eastAsia="zh-CN"/>
              </w:rPr>
              <w:t>by</w:t>
            </w:r>
            <w:r w:rsidR="008A55D4">
              <w:rPr>
                <w:lang w:val="en-CA"/>
              </w:rPr>
              <w:t xml:space="preserve"> teleconference</w:t>
            </w:r>
            <w:r w:rsidRPr="009D0976">
              <w:rPr>
                <w:lang w:val="en-CA"/>
              </w:rPr>
              <w:t xml:space="preserve">, </w:t>
            </w:r>
            <w:r w:rsidR="00061EAF">
              <w:rPr>
                <w:lang w:val="en-CA"/>
              </w:rPr>
              <w:t>11–20</w:t>
            </w:r>
            <w:r w:rsidR="00771334">
              <w:rPr>
                <w:lang w:val="en-CA"/>
              </w:rPr>
              <w:t xml:space="preserve"> January</w:t>
            </w:r>
            <w:r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D8488D9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JVET-AC0111</w:t>
            </w:r>
            <w:r w:rsidR="0040751B" w:rsidRPr="004075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10903C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Combination</w:t>
            </w:r>
            <w:r w:rsidR="00B150A2">
              <w:rPr>
                <w:b/>
                <w:bCs/>
                <w:szCs w:val="22"/>
                <w:lang w:eastAsia="zh-CN"/>
              </w:rPr>
              <w:t xml:space="preserve">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of</w:t>
            </w:r>
            <w:r w:rsidR="00E661E9">
              <w:rPr>
                <w:b/>
                <w:bCs/>
                <w:szCs w:val="22"/>
                <w:lang w:eastAsia="zh-CN"/>
              </w:rPr>
              <w:t xml:space="preserve"> JVET-AC0108</w:t>
            </w:r>
            <w:r w:rsidR="00EE2635">
              <w:rPr>
                <w:rFonts w:hint="eastAsia"/>
                <w:b/>
                <w:bCs/>
                <w:szCs w:val="22"/>
                <w:lang w:eastAsia="zh-CN"/>
              </w:rPr>
              <w:t>,</w:t>
            </w:r>
            <w:r w:rsidR="00EE2635">
              <w:rPr>
                <w:b/>
                <w:bCs/>
                <w:szCs w:val="22"/>
                <w:lang w:eastAsia="zh-CN"/>
              </w:rPr>
              <w:t xml:space="preserve"> 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>J</w:t>
            </w:r>
            <w:r w:rsidR="00E661E9">
              <w:rPr>
                <w:b/>
                <w:bCs/>
                <w:szCs w:val="22"/>
                <w:lang w:eastAsia="zh-CN"/>
              </w:rPr>
              <w:t>VET-A</w:t>
            </w:r>
            <w:r w:rsidR="00E661E9">
              <w:rPr>
                <w:rFonts w:hint="eastAsia"/>
                <w:b/>
                <w:bCs/>
                <w:szCs w:val="22"/>
                <w:lang w:eastAsia="zh-CN"/>
              </w:rPr>
              <w:t>C</w:t>
            </w:r>
            <w:r w:rsidR="00E661E9">
              <w:rPr>
                <w:b/>
                <w:bCs/>
                <w:szCs w:val="22"/>
                <w:lang w:eastAsia="zh-CN"/>
              </w:rPr>
              <w:t>0109</w:t>
            </w:r>
            <w:r w:rsidR="00B150A2">
              <w:rPr>
                <w:rFonts w:hint="eastAsia"/>
                <w:b/>
                <w:bCs/>
                <w:szCs w:val="22"/>
                <w:lang w:eastAsia="zh-CN"/>
              </w:rPr>
              <w:t xml:space="preserve"> </w:t>
            </w:r>
            <w:r w:rsidR="00E661E9">
              <w:rPr>
                <w:b/>
                <w:bCs/>
                <w:szCs w:val="22"/>
                <w:lang w:eastAsia="zh-CN"/>
              </w:rPr>
              <w:t>and JVET-AC0110</w:t>
            </w:r>
            <w:r w:rsidR="00B150A2">
              <w:rPr>
                <w:b/>
                <w:bCs/>
                <w:szCs w:val="22"/>
                <w:lang w:eastAsia="zh-CN"/>
              </w:rPr>
              <w:t xml:space="preserve"> for Intra TMP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6509610F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Junyan Huo,</w:t>
            </w:r>
          </w:p>
          <w:p w14:paraId="33DD6221" w14:textId="5B802688" w:rsidR="00B150A2" w:rsidRDefault="00B150A2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Wenhan Qiao</w:t>
            </w:r>
            <w:r w:rsidR="00225B59">
              <w:rPr>
                <w:szCs w:val="22"/>
                <w:lang w:val="en-CA"/>
              </w:rPr>
              <w:t>,</w:t>
            </w:r>
          </w:p>
          <w:p w14:paraId="073027A0" w14:textId="7FC1D4A4" w:rsidR="00765F29" w:rsidRDefault="002C2229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Hongqing Du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7777777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Yanzhuo Ma,</w:t>
            </w:r>
          </w:p>
          <w:p w14:paraId="354B0BC5" w14:textId="30306945" w:rsidR="00765F29" w:rsidRDefault="00765F29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Fuzheng Yang,</w:t>
            </w:r>
          </w:p>
          <w:p w14:paraId="4C4358AD" w14:textId="3953E12F" w:rsidR="00AB684D" w:rsidRDefault="00AB684D" w:rsidP="00765F2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Hui Yuan</w:t>
            </w:r>
          </w:p>
          <w:p w14:paraId="49D81240" w14:textId="0C19D9B1" w:rsidR="009725C4" w:rsidRPr="0063054B" w:rsidRDefault="009725C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3D25F09" w14:textId="77777777" w:rsidR="00765F29" w:rsidRDefault="00FD702D" w:rsidP="00765F2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jyhuo@mail.xidian.edu.cn</w:t>
              </w:r>
            </w:hyperlink>
            <w:r w:rsidR="00765F29">
              <w:rPr>
                <w:szCs w:val="22"/>
                <w:lang w:val="en-CA"/>
              </w:rPr>
              <w:t xml:space="preserve"> </w:t>
            </w:r>
          </w:p>
          <w:p w14:paraId="756001E6" w14:textId="5EE38777" w:rsidR="00B150A2" w:rsidRDefault="00FD702D" w:rsidP="00765F29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B150A2" w:rsidRPr="00897C65">
                <w:rPr>
                  <w:rStyle w:val="a6"/>
                  <w:rFonts w:eastAsia="宋体"/>
                  <w:lang w:val="en-CA"/>
                </w:rPr>
                <w:t>whqiao</w:t>
              </w:r>
              <w:r w:rsidR="00B150A2" w:rsidRPr="00897C65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58949BBC" w14:textId="33D0DA7F" w:rsidR="00765F29" w:rsidRDefault="00FD702D" w:rsidP="00765F29">
            <w:pPr>
              <w:spacing w:before="60" w:after="60"/>
              <w:rPr>
                <w:rStyle w:val="a6"/>
                <w:szCs w:val="22"/>
              </w:rPr>
            </w:pPr>
            <w:hyperlink r:id="rId17" w:history="1">
              <w:r w:rsidR="00F920D7" w:rsidRPr="00570A39">
                <w:rPr>
                  <w:rStyle w:val="a6"/>
                  <w:rFonts w:eastAsia="宋体"/>
                  <w:lang w:val="en-CA"/>
                </w:rPr>
                <w:t>hqdu</w:t>
              </w:r>
              <w:r w:rsidR="00F920D7" w:rsidRPr="00570A39">
                <w:rPr>
                  <w:rStyle w:val="a6"/>
                  <w:rFonts w:eastAsia="宋体" w:hint="eastAsia"/>
                  <w:lang w:val="en-CA"/>
                </w:rPr>
                <w:t>@stu.xidian.edu.cn</w:t>
              </w:r>
            </w:hyperlink>
          </w:p>
          <w:p w14:paraId="58274F5E" w14:textId="77777777" w:rsidR="00765F29" w:rsidRDefault="00FD702D" w:rsidP="00765F29">
            <w:pPr>
              <w:spacing w:before="60" w:after="60"/>
              <w:rPr>
                <w:rStyle w:val="a6"/>
                <w:szCs w:val="22"/>
              </w:rPr>
            </w:pPr>
            <w:hyperlink r:id="rId18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yzma</w:t>
              </w:r>
              <w:r w:rsidR="00765F29" w:rsidRPr="00B40FFC">
                <w:rPr>
                  <w:rStyle w:val="a6"/>
                  <w:rFonts w:eastAsia="宋体"/>
                  <w:lang w:val="en-CA"/>
                </w:rPr>
                <w:t>@</w:t>
              </w:r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mail.xidian.edu.cn</w:t>
              </w:r>
            </w:hyperlink>
          </w:p>
          <w:p w14:paraId="771C9B57" w14:textId="61F2A0A3" w:rsidR="00765F29" w:rsidRDefault="00FD702D" w:rsidP="00765F29">
            <w:pPr>
              <w:spacing w:before="60" w:after="60"/>
              <w:rPr>
                <w:rStyle w:val="a6"/>
                <w:rFonts w:eastAsia="宋体"/>
                <w:lang w:val="en-CA"/>
              </w:rPr>
            </w:pPr>
            <w:hyperlink r:id="rId19" w:history="1">
              <w:r w:rsidR="00765F29" w:rsidRPr="00B40FFC">
                <w:rPr>
                  <w:rStyle w:val="a6"/>
                  <w:rFonts w:eastAsia="宋体" w:hint="eastAsia"/>
                  <w:lang w:val="en-CA"/>
                </w:rPr>
                <w:t>fzhyang@mail.xidian.edu.cn</w:t>
              </w:r>
            </w:hyperlink>
          </w:p>
          <w:p w14:paraId="340981E1" w14:textId="328B54B4" w:rsidR="00AB684D" w:rsidRDefault="00FD702D" w:rsidP="00765F29">
            <w:pPr>
              <w:spacing w:before="60" w:after="60"/>
              <w:rPr>
                <w:rFonts w:eastAsia="宋体"/>
              </w:rPr>
            </w:pPr>
            <w:hyperlink r:id="rId20" w:history="1">
              <w:r w:rsidR="00AB684D" w:rsidRPr="004F47C5">
                <w:rPr>
                  <w:rStyle w:val="a6"/>
                  <w:rFonts w:eastAsia="宋体"/>
                </w:rPr>
                <w:t>huiyuan@sdu.edu.cn</w:t>
              </w:r>
            </w:hyperlink>
          </w:p>
          <w:p w14:paraId="32C2ABFD" w14:textId="1CCD3580" w:rsidR="0083433A" w:rsidRPr="0083433A" w:rsidRDefault="0083433A" w:rsidP="00434DA3">
            <w:pPr>
              <w:spacing w:before="60" w:after="60"/>
              <w:rPr>
                <w:rFonts w:eastAsia="宋体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D94F15" w:rsidR="00016657" w:rsidRPr="005B217D" w:rsidRDefault="00016657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 w:hint="eastAsia"/>
                <w:lang w:val="en-CA"/>
              </w:rPr>
              <w:t>Xidian University</w:t>
            </w:r>
            <w:r w:rsidR="005F2DE8">
              <w:rPr>
                <w:rFonts w:eastAsia="宋体"/>
                <w:lang w:val="en-CA"/>
              </w:rPr>
              <w:t xml:space="preserve">, </w:t>
            </w:r>
            <w:r w:rsidR="005F2DE8">
              <w:t>Shandong </w:t>
            </w:r>
            <w:r w:rsidR="005F2DE8">
              <w:rPr>
                <w:rFonts w:eastAsia="宋体" w:hint="eastAsia"/>
                <w:lang w:val="en-CA"/>
              </w:rPr>
              <w:t>University</w:t>
            </w:r>
            <w:r w:rsidR="00FA3B67">
              <w:rPr>
                <w:rFonts w:eastAsia="宋体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8CFE3" w14:textId="078A2168" w:rsid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A71722">
        <w:rPr>
          <w:lang w:val="en-CA" w:eastAsia="zh-CN"/>
        </w:rPr>
        <w:t xml:space="preserve">reports the combination of </w:t>
      </w:r>
      <w:r>
        <w:rPr>
          <w:lang w:val="en-CA" w:eastAsia="zh-CN"/>
        </w:rPr>
        <w:t>two methods for Intra TMP.</w:t>
      </w:r>
    </w:p>
    <w:p w14:paraId="2F39701B" w14:textId="5BB9F2ED" w:rsidR="00EE2635" w:rsidRDefault="00EE2635" w:rsidP="00EE2635">
      <w:pPr>
        <w:rPr>
          <w:lang w:val="en-CA"/>
        </w:rPr>
      </w:pPr>
      <w:r>
        <w:rPr>
          <w:lang w:val="en-CA" w:eastAsia="zh-CN"/>
        </w:rPr>
        <w:t xml:space="preserve">Method 1 is a </w:t>
      </w:r>
      <w:r w:rsidRPr="00071904">
        <w:rPr>
          <w:lang w:val="en-CA"/>
        </w:rPr>
        <w:t>combination of the methods proposed in JVET-</w:t>
      </w:r>
      <w:r w:rsidR="002E7FEB">
        <w:rPr>
          <w:lang w:val="en-CA"/>
        </w:rPr>
        <w:t>AC0109</w:t>
      </w:r>
      <w:r w:rsidRPr="00071904">
        <w:rPr>
          <w:lang w:val="en-CA"/>
        </w:rPr>
        <w:t xml:space="preserve"> and JVET-</w:t>
      </w:r>
      <w:r w:rsidR="002E7FEB">
        <w:rPr>
          <w:lang w:val="en-CA"/>
        </w:rPr>
        <w:t>AC0110</w:t>
      </w:r>
      <w:r>
        <w:rPr>
          <w:lang w:val="en-CA"/>
        </w:rPr>
        <w:t>.</w:t>
      </w:r>
    </w:p>
    <w:p w14:paraId="528DBFE9" w14:textId="77777777" w:rsidR="00EE2635" w:rsidRDefault="00EE2635" w:rsidP="00EE2635">
      <w:pPr>
        <w:rPr>
          <w:rFonts w:eastAsia="等线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531ABE8F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E657B6">
        <w:rPr>
          <w:lang w:val="en-CA" w:eastAsia="zh-CN"/>
        </w:rPr>
        <w:t>18%/-0.24%/-0.24</w:t>
      </w:r>
      <w:r>
        <w:rPr>
          <w:lang w:val="en-CA" w:eastAsia="zh-CN"/>
        </w:rPr>
        <w:t xml:space="preserve">%, EncT </w:t>
      </w:r>
      <w:r w:rsidR="00E657B6">
        <w:rPr>
          <w:lang w:val="en-CA" w:eastAsia="zh-CN"/>
        </w:rPr>
        <w:t>102</w:t>
      </w:r>
      <w:r>
        <w:rPr>
          <w:lang w:val="en-CA" w:eastAsia="zh-CN"/>
        </w:rPr>
        <w:t>%, DecT</w:t>
      </w:r>
      <w:r w:rsidR="00E657B6">
        <w:rPr>
          <w:lang w:val="en-CA" w:eastAsia="zh-CN"/>
        </w:rPr>
        <w:t xml:space="preserve"> 102</w:t>
      </w:r>
      <w:r w:rsidRPr="00397121">
        <w:rPr>
          <w:lang w:val="en-CA" w:eastAsia="zh-CN"/>
        </w:rPr>
        <w:t>%</w:t>
      </w:r>
    </w:p>
    <w:p w14:paraId="4DDDFD28" w14:textId="58E6B754" w:rsidR="00EE2635" w:rsidRP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xx%, DecT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7F5E7BE4" w14:textId="3A0D8DF3" w:rsidR="00EE2635" w:rsidRDefault="00EE2635" w:rsidP="00EE2635">
      <w:pPr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 xml:space="preserve">ethod 2 is a combination of the </w:t>
      </w:r>
      <w:r w:rsidRPr="00071904">
        <w:rPr>
          <w:lang w:val="en-CA"/>
        </w:rPr>
        <w:t>methods</w:t>
      </w:r>
      <w:r>
        <w:rPr>
          <w:lang w:val="en-CA"/>
        </w:rPr>
        <w:t xml:space="preserve"> proposed in </w:t>
      </w:r>
      <w:r w:rsidRPr="00071904">
        <w:rPr>
          <w:lang w:val="en-CA"/>
        </w:rPr>
        <w:t>JVET-</w:t>
      </w:r>
      <w:r w:rsidR="002E7FEB">
        <w:rPr>
          <w:lang w:val="en-CA"/>
        </w:rPr>
        <w:t>AC0108</w:t>
      </w:r>
      <w:r>
        <w:rPr>
          <w:lang w:val="en-CA"/>
        </w:rPr>
        <w:t>,</w:t>
      </w:r>
      <w:r w:rsidRPr="00071904">
        <w:rPr>
          <w:lang w:val="en-CA"/>
        </w:rPr>
        <w:t xml:space="preserve"> </w:t>
      </w:r>
      <w:r w:rsidR="002E7FEB">
        <w:rPr>
          <w:lang w:val="en-CA"/>
        </w:rPr>
        <w:t>JVET-AC0109</w:t>
      </w:r>
      <w:r>
        <w:rPr>
          <w:lang w:val="en-CA"/>
        </w:rPr>
        <w:t xml:space="preserve"> </w:t>
      </w:r>
      <w:r w:rsidRPr="00071904">
        <w:rPr>
          <w:lang w:val="en-CA"/>
        </w:rPr>
        <w:t>and JVET-</w:t>
      </w:r>
      <w:r w:rsidR="002E7FEB">
        <w:rPr>
          <w:lang w:val="en-CA"/>
        </w:rPr>
        <w:t>AC0110</w:t>
      </w:r>
      <w:r>
        <w:rPr>
          <w:lang w:val="en-CA"/>
        </w:rPr>
        <w:t>.</w:t>
      </w:r>
    </w:p>
    <w:p w14:paraId="16CAB650" w14:textId="5D2B7914" w:rsidR="00EE2635" w:rsidRDefault="00EE2635" w:rsidP="00EE2635">
      <w:pPr>
        <w:rPr>
          <w:rFonts w:eastAsia="等线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34539BF9" w14:textId="2B15EE7B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r w:rsidR="00E657B6">
        <w:rPr>
          <w:lang w:val="en-CA" w:eastAsia="zh-CN"/>
        </w:rPr>
        <w:t>41</w:t>
      </w:r>
      <w:r>
        <w:rPr>
          <w:lang w:val="en-CA" w:eastAsia="zh-CN"/>
        </w:rPr>
        <w:t>%/-0.</w:t>
      </w:r>
      <w:r w:rsidR="00E657B6">
        <w:rPr>
          <w:lang w:val="en-CA" w:eastAsia="zh-CN"/>
        </w:rPr>
        <w:t>49</w:t>
      </w:r>
      <w:r>
        <w:rPr>
          <w:lang w:val="en-CA" w:eastAsia="zh-CN"/>
        </w:rPr>
        <w:t>%/-0.</w:t>
      </w:r>
      <w:r w:rsidR="00E657B6">
        <w:rPr>
          <w:lang w:val="en-CA" w:eastAsia="zh-CN"/>
        </w:rPr>
        <w:t>56</w:t>
      </w:r>
      <w:r>
        <w:rPr>
          <w:lang w:val="en-CA" w:eastAsia="zh-CN"/>
        </w:rPr>
        <w:t xml:space="preserve">%, EncT </w:t>
      </w:r>
      <w:r w:rsidR="00E657B6">
        <w:rPr>
          <w:lang w:val="en-CA" w:eastAsia="zh-CN"/>
        </w:rPr>
        <w:t>100</w:t>
      </w:r>
      <w:r>
        <w:rPr>
          <w:lang w:val="en-CA" w:eastAsia="zh-CN"/>
        </w:rPr>
        <w:t xml:space="preserve">%, DecT </w:t>
      </w:r>
      <w:r w:rsidR="00E657B6">
        <w:rPr>
          <w:lang w:val="en-CA" w:eastAsia="zh-CN"/>
        </w:rPr>
        <w:t>103</w:t>
      </w:r>
      <w:r w:rsidRPr="00397121">
        <w:rPr>
          <w:lang w:val="en-CA" w:eastAsia="zh-CN"/>
        </w:rPr>
        <w:t>%</w:t>
      </w:r>
    </w:p>
    <w:p w14:paraId="76E0B95B" w14:textId="4775B2A1" w:rsidR="00EE2635" w:rsidRPr="00EE2635" w:rsidRDefault="00EE2635" w:rsidP="00DF4B38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r>
        <w:rPr>
          <w:lang w:val="en-CA" w:eastAsia="zh-CN"/>
        </w:rPr>
        <w:t>xx%/-0.xx%/-0.xx%, EncT xx%, DecT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5C516C8F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984D666" w14:textId="3AB6A380" w:rsidR="007732BE" w:rsidRDefault="001D5EF8" w:rsidP="001D5EF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ECM7.0[1], </w:t>
      </w:r>
      <w:r w:rsidR="00074779">
        <w:rPr>
          <w:lang w:val="en-CA" w:eastAsia="zh-CN"/>
        </w:rPr>
        <w:t xml:space="preserve">IntraTMP is </w:t>
      </w:r>
      <w:r w:rsidR="00F346C9">
        <w:rPr>
          <w:lang w:val="en-CA" w:eastAsia="zh-CN"/>
        </w:rPr>
        <w:t>enabled for both camera-captured videos and screen contents</w:t>
      </w:r>
      <w:r w:rsidR="00F476F2">
        <w:rPr>
          <w:lang w:val="en-CA" w:eastAsia="zh-CN"/>
        </w:rPr>
        <w:t>.</w:t>
      </w:r>
      <w:r w:rsidR="00426031">
        <w:rPr>
          <w:lang w:val="en-CA" w:eastAsia="zh-CN"/>
        </w:rPr>
        <w:t xml:space="preserve"> </w:t>
      </w:r>
      <w:r w:rsidR="00025DE5" w:rsidRPr="00025DE5">
        <w:rPr>
          <w:lang w:val="en-CA" w:eastAsia="zh-CN"/>
        </w:rPr>
        <w:t>For a predefined search range, the encoder searches for the most similar template to the current template in a reconstructed part of the current frame and uses the correspond</w:t>
      </w:r>
      <w:r w:rsidR="00025DE5">
        <w:rPr>
          <w:lang w:val="en-CA" w:eastAsia="zh-CN"/>
        </w:rPr>
        <w:t xml:space="preserve">ing block as a prediction block. </w:t>
      </w:r>
    </w:p>
    <w:p w14:paraId="5124FDDD" w14:textId="1EFF715B" w:rsidR="002A096C" w:rsidRDefault="002A096C" w:rsidP="001D5EF8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JVET-AC</w:t>
      </w:r>
      <w:r w:rsidR="000B7BB5">
        <w:rPr>
          <w:lang w:val="en-CA" w:eastAsia="zh-CN"/>
        </w:rPr>
        <w:t>0109</w:t>
      </w:r>
      <w:r>
        <w:rPr>
          <w:lang w:val="en-CA" w:eastAsia="zh-CN"/>
        </w:rPr>
        <w:t>, 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 to improve effecience. The proposed 6-tap </w:t>
      </w:r>
      <w:r>
        <w:rPr>
          <w:lang w:val="en-CA" w:eastAsia="zh-CN"/>
        </w:rPr>
        <w:t xml:space="preserve">linear </w:t>
      </w:r>
      <w:r w:rsidRPr="00806957">
        <w:rPr>
          <w:lang w:val="en-CA" w:eastAsia="zh-CN"/>
        </w:rPr>
        <w:t>filter to improve Intra TMP prediction. The filter input consists of 5 spatial luma samples</w:t>
      </w:r>
      <w:r>
        <w:rPr>
          <w:lang w:val="en-CA" w:eastAsia="zh-CN"/>
        </w:rPr>
        <w:t xml:space="preserve"> in the reference block</w:t>
      </w:r>
      <w:r w:rsidRPr="00806957">
        <w:rPr>
          <w:lang w:val="en-CA" w:eastAsia="zh-CN"/>
        </w:rPr>
        <w:t xml:space="preserve"> and a bias term. Filter coefficients are derived for each block separately using regression based MSE minimization on samples </w:t>
      </w:r>
      <w:r>
        <w:rPr>
          <w:lang w:val="en-CA" w:eastAsia="zh-CN"/>
        </w:rPr>
        <w:t xml:space="preserve">between reference </w:t>
      </w:r>
      <w:r w:rsidRPr="00806957">
        <w:rPr>
          <w:lang w:val="en-CA" w:eastAsia="zh-CN"/>
        </w:rPr>
        <w:t>template</w:t>
      </w:r>
      <w:r>
        <w:rPr>
          <w:lang w:val="en-CA" w:eastAsia="zh-CN"/>
        </w:rPr>
        <w:t xml:space="preserve"> and current template</w:t>
      </w:r>
      <w:r w:rsidRPr="00806957">
        <w:rPr>
          <w:lang w:val="en-CA" w:eastAsia="zh-CN"/>
        </w:rPr>
        <w:t>.</w:t>
      </w:r>
    </w:p>
    <w:p w14:paraId="47252862" w14:textId="6A7A260E" w:rsidR="002A096C" w:rsidRDefault="002A096C" w:rsidP="002A096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JVET-AC</w:t>
      </w:r>
      <w:r w:rsidR="000B7BB5">
        <w:rPr>
          <w:lang w:val="en-CA" w:eastAsia="zh-CN"/>
        </w:rPr>
        <w:t>0110</w:t>
      </w:r>
      <w:r>
        <w:rPr>
          <w:rFonts w:hint="eastAsia"/>
          <w:lang w:val="en-CA" w:eastAsia="zh-CN"/>
        </w:rPr>
        <w:t>,</w:t>
      </w:r>
      <w:r>
        <w:rPr>
          <w:lang w:val="en-CA" w:eastAsia="zh-CN"/>
        </w:rPr>
        <w:t xml:space="preserve"> it proposes a IntraTMP Fusion method that blends reference blocks obtained by Block Vectors(BVs) in template matching search process.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Fig. 1 depicts the procedure of IntraTMP Fusion.</w:t>
      </w:r>
    </w:p>
    <w:p w14:paraId="778B1961" w14:textId="77777777" w:rsidR="002A096C" w:rsidRDefault="002A096C" w:rsidP="002A096C">
      <w:pPr>
        <w:jc w:val="center"/>
      </w:pPr>
      <w:r>
        <w:object w:dxaOrig="3576" w:dyaOrig="3468" w14:anchorId="507582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6pt;height:173.55pt" o:ole="">
            <v:imagedata r:id="rId21" o:title=""/>
          </v:shape>
          <o:OLEObject Type="Embed" ProgID="Visio.Drawing.15" ShapeID="_x0000_i1025" DrawAspect="Content" ObjectID="_1734379000" r:id="rId22"/>
        </w:object>
      </w:r>
    </w:p>
    <w:p w14:paraId="2E59A004" w14:textId="77777777" w:rsidR="002A096C" w:rsidRDefault="002A096C" w:rsidP="002A096C">
      <w:pPr>
        <w:jc w:val="center"/>
      </w:pPr>
      <w:r>
        <w:t>Fig.1 The procedure of IntraTMP Fusion</w:t>
      </w:r>
    </w:p>
    <w:p w14:paraId="3F5C8402" w14:textId="77777777" w:rsidR="002A096C" w:rsidRDefault="002A096C" w:rsidP="002A096C">
      <w:pPr>
        <w:rPr>
          <w:lang w:val="en-CA" w:eastAsia="zh-CN"/>
        </w:rPr>
      </w:pPr>
      <w:r>
        <w:rPr>
          <w:lang w:val="en-CA" w:eastAsia="zh-CN"/>
        </w:rPr>
        <w:t xml:space="preserve">First, the BVs corresponding to N matching templates is searched with step size 2; then, the N candidate reference blocks corresponding to the N candidate matching templates are obtained through BVs; last, the candidate reference blocks are fused according to weights as the prediction of the current block. </w:t>
      </w:r>
    </w:p>
    <w:p w14:paraId="5B41104D" w14:textId="77777777" w:rsidR="002A096C" w:rsidRDefault="002A096C" w:rsidP="002A096C">
      <w:pPr>
        <w:rPr>
          <w:lang w:val="en-CA" w:eastAsia="zh-CN"/>
        </w:rPr>
      </w:pPr>
      <w:r>
        <w:rPr>
          <w:lang w:val="en-CA" w:eastAsia="zh-CN"/>
        </w:rPr>
        <w:t>The fusion method is proposed as follows:</w:t>
      </w:r>
    </w:p>
    <w:p w14:paraId="6A1B3010" w14:textId="77777777" w:rsidR="002A096C" w:rsidRDefault="002A096C" w:rsidP="002A096C">
      <w:pPr>
        <w:spacing w:line="360" w:lineRule="auto"/>
        <w:jc w:val="left"/>
        <w:rPr>
          <w:rFonts w:eastAsia="楷体_GB2312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楷体_GB2312" w:hAnsi="Cambria Math"/>
              <w:lang w:eastAsia="zh-CN"/>
            </w:rPr>
            <m:t>predSamples=</m:t>
          </m:r>
          <m:nary>
            <m:naryPr>
              <m:chr m:val="∑"/>
              <m:limLoc m:val="undOvr"/>
              <m:ctrlPr>
                <w:rPr>
                  <w:rFonts w:ascii="Cambria Math" w:eastAsia="楷体_GB2312" w:hAnsi="Cambria Math"/>
                </w:rPr>
              </m:ctrlPr>
            </m:naryPr>
            <m:sub>
              <m:r>
                <w:rPr>
                  <w:rFonts w:ascii="Cambria Math" w:eastAsia="楷体_GB2312" w:hAnsi="Cambria Math"/>
                  <w:lang w:eastAsia="zh-CN"/>
                </w:rPr>
                <m:t>n=0</m:t>
              </m:r>
            </m:sub>
            <m:sup>
              <m:r>
                <w:rPr>
                  <w:rFonts w:ascii="Cambria Math" w:eastAsia="楷体_GB2312" w:hAnsi="Cambria Math"/>
                  <w:lang w:eastAsia="zh-CN"/>
                </w:rPr>
                <m:t>N-1</m:t>
              </m:r>
            </m:sup>
            <m:e>
              <m:sSub>
                <m:sSubPr>
                  <m:ctrlPr>
                    <w:rPr>
                      <w:rFonts w:ascii="Cambria Math" w:eastAsia="楷体_GB2312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楷体_GB2312" w:hAnsi="Cambria Math"/>
                      <w:lang w:eastAsia="zh-CN"/>
                    </w:rPr>
                    <m:t>w</m:t>
                  </m:r>
                </m:e>
                <m:sub>
                  <m:r>
                    <w:rPr>
                      <w:rFonts w:ascii="Cambria Math" w:eastAsia="楷体_GB2312" w:hAnsi="Cambria Math"/>
                      <w:lang w:eastAsia="zh-CN"/>
                    </w:rPr>
                    <m:t>n</m:t>
                  </m:r>
                </m:sub>
              </m:sSub>
            </m:e>
          </m:nary>
          <m:r>
            <w:rPr>
              <w:rFonts w:ascii="Cambria Math" w:eastAsia="楷体_GB2312" w:hAnsi="Cambria Math"/>
              <w:lang w:eastAsia="zh-CN"/>
            </w:rPr>
            <m:t>*</m:t>
          </m:r>
          <m:sSub>
            <m:sSubPr>
              <m:ctrlPr>
                <w:rPr>
                  <w:rFonts w:ascii="Cambria Math" w:eastAsia="楷体_GB2312" w:hAnsi="Cambria Math"/>
                  <w:i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refBlock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>+</m:t>
          </m:r>
          <m:sSub>
            <m:sSubPr>
              <m:ctrlPr>
                <w:rPr>
                  <w:rFonts w:ascii="Cambria Math" w:eastAsia="楷体_GB2312" w:hAnsi="Cambria Math"/>
                  <w:i/>
                </w:rPr>
              </m:ctrlPr>
            </m:sSubPr>
            <m:e>
              <m:r>
                <w:rPr>
                  <w:rFonts w:ascii="Cambria Math" w:eastAsia="楷体_GB2312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eastAsia="楷体_GB2312" w:hAnsi="Cambria Math"/>
                  <w:lang w:eastAsia="zh-CN"/>
                </w:rPr>
                <m:t>N</m:t>
              </m:r>
            </m:sub>
          </m:sSub>
          <m:r>
            <w:rPr>
              <w:rFonts w:ascii="Cambria Math" w:eastAsia="楷体_GB2312" w:hAnsi="Cambria Math"/>
              <w:lang w:eastAsia="zh-CN"/>
            </w:rPr>
            <m:t xml:space="preserve">*midValue </m:t>
          </m:r>
        </m:oMath>
      </m:oMathPara>
    </w:p>
    <w:p w14:paraId="300FCAB4" w14:textId="77777777" w:rsidR="002A096C" w:rsidRDefault="002A096C" w:rsidP="002A096C">
      <w:pPr>
        <w:rPr>
          <w:lang w:val="en-CA" w:eastAsia="zh-CN"/>
        </w:rPr>
      </w:pPr>
      <w:r>
        <w:rPr>
          <w:lang w:val="en-CA" w:eastAsia="zh-CN"/>
        </w:rPr>
        <w:t xml:space="preserve">where predSamples represent the final predicted block, </w:t>
      </w:r>
      <m:oMath>
        <m:sSub>
          <m:sSubPr>
            <m:ctrlPr>
              <w:rPr>
                <w:rFonts w:ascii="Cambria Math" w:eastAsia="楷体_GB2312" w:hAnsi="Cambria Math"/>
                <w:i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refBlock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is one of the N candidate reference blocks. For 10-bit content, midValue is 512. The weights </w:t>
      </w:r>
      <m:oMath>
        <m:sSub>
          <m:sSubPr>
            <m:ctrlPr>
              <w:rPr>
                <w:rFonts w:ascii="Cambria Math" w:eastAsia="楷体_GB2312" w:hAnsi="Cambria Math"/>
                <w:i/>
              </w:rPr>
            </m:ctrlPr>
          </m:sSubPr>
          <m:e>
            <m:r>
              <w:rPr>
                <w:rFonts w:ascii="Cambria Math" w:eastAsia="楷体_GB2312" w:hAnsi="Cambria Math"/>
                <w:lang w:eastAsia="zh-CN"/>
              </w:rPr>
              <m:t>w</m:t>
            </m:r>
          </m:e>
          <m:sub>
            <m:r>
              <w:rPr>
                <w:rFonts w:ascii="Cambria Math" w:eastAsia="楷体_GB2312" w:hAnsi="Cambria Math"/>
                <w:lang w:eastAsia="zh-CN"/>
              </w:rPr>
              <m:t>n</m:t>
            </m:r>
          </m:sub>
        </m:sSub>
      </m:oMath>
      <w:r>
        <w:rPr>
          <w:lang w:val="en-CA" w:eastAsia="zh-CN"/>
        </w:rPr>
        <w:t xml:space="preserve"> are derived from candidate matching templates and current template using LDL decomposition method used in CCCM. The N is set equal to 5.</w:t>
      </w:r>
    </w:p>
    <w:p w14:paraId="5284EAFA" w14:textId="191DE97A" w:rsidR="002A096C" w:rsidRDefault="002A096C" w:rsidP="002A096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 w:rsidR="000B7BB5">
        <w:rPr>
          <w:lang w:val="en-CA" w:eastAsia="zh-CN"/>
        </w:rPr>
        <w:t>n JVET-AC0108</w:t>
      </w:r>
      <w:r>
        <w:rPr>
          <w:lang w:val="en-CA" w:eastAsia="zh-CN"/>
        </w:rPr>
        <w:t xml:space="preserve">, it is proposed to extend R3 and R4 regions due to </w:t>
      </w:r>
      <w:r w:rsidRPr="0032116C">
        <w:rPr>
          <w:lang w:val="en-CA" w:eastAsia="zh-CN"/>
        </w:rPr>
        <w:t>the vertical upper side and horizontal left side of the curr</w:t>
      </w:r>
      <w:r>
        <w:rPr>
          <w:lang w:val="en-CA" w:eastAsia="zh-CN"/>
        </w:rPr>
        <w:t xml:space="preserve">ent block have also been reconstrcted. </w:t>
      </w:r>
      <w:r w:rsidRPr="005465DB">
        <w:rPr>
          <w:lang w:val="en-CA" w:eastAsia="zh-CN"/>
        </w:rPr>
        <w:t>Fig</w:t>
      </w:r>
      <w:r>
        <w:rPr>
          <w:lang w:val="en-CA" w:eastAsia="zh-CN"/>
        </w:rPr>
        <w:t>. 2 depicts the extended regions based on IntraTMP.</w:t>
      </w:r>
    </w:p>
    <w:p w14:paraId="503757FB" w14:textId="76FD46EA" w:rsidR="002A096C" w:rsidRDefault="00D378B6" w:rsidP="002A096C">
      <w:pPr>
        <w:jc w:val="center"/>
      </w:pPr>
      <w:r>
        <w:rPr>
          <w:rFonts w:ascii="宋体" w:eastAsia="宋体" w:hAnsi="宋体" w:cs="宋体"/>
          <w:noProof/>
          <w:sz w:val="24"/>
          <w:szCs w:val="24"/>
          <w:lang w:eastAsia="zh-CN"/>
        </w:rPr>
        <w:drawing>
          <wp:inline distT="0" distB="0" distL="114300" distR="114300" wp14:anchorId="6D966655" wp14:editId="3DE0B74D">
            <wp:extent cx="5796915" cy="3301365"/>
            <wp:effectExtent l="0" t="0" r="9525" b="5715"/>
            <wp:docPr id="30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796915" cy="3301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63705E2" w14:textId="39FA0E08" w:rsidR="002A096C" w:rsidRPr="00A15DBD" w:rsidRDefault="002A096C" w:rsidP="002A096C">
      <w:pPr>
        <w:jc w:val="center"/>
      </w:pPr>
      <w:r>
        <w:t>Fig.2 The extended regions based on IntraTMP</w:t>
      </w:r>
    </w:p>
    <w:p w14:paraId="57A0C77F" w14:textId="23C834EE" w:rsidR="002A096C" w:rsidRPr="002A096C" w:rsidRDefault="002A096C" w:rsidP="001D5EF8">
      <w:pPr>
        <w:rPr>
          <w:lang w:eastAsia="zh-CN"/>
        </w:rPr>
      </w:pPr>
    </w:p>
    <w:p w14:paraId="5BF587F8" w14:textId="77777777" w:rsidR="002A096C" w:rsidRDefault="002A096C" w:rsidP="001D5EF8">
      <w:pPr>
        <w:rPr>
          <w:lang w:val="en-CA" w:eastAsia="zh-CN"/>
        </w:rPr>
      </w:pPr>
    </w:p>
    <w:p w14:paraId="22CB2E9E" w14:textId="2B90A276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lastRenderedPageBreak/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7504A514" w14:textId="30705C14" w:rsidR="009D60B4" w:rsidRDefault="00A745F8" w:rsidP="00DF14C4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</w:t>
      </w:r>
      <w:r>
        <w:rPr>
          <w:rFonts w:hint="eastAsia"/>
          <w:lang w:val="en-CA" w:eastAsia="zh-CN"/>
        </w:rPr>
        <w:t>contribution,</w:t>
      </w:r>
      <w:r w:rsidR="00BA7350">
        <w:rPr>
          <w:lang w:val="en-CA" w:eastAsia="zh-CN"/>
        </w:rPr>
        <w:t xml:space="preserve"> it propose</w:t>
      </w:r>
      <w:r w:rsidR="00BA7350">
        <w:rPr>
          <w:rFonts w:hint="eastAsia"/>
          <w:lang w:val="en-CA" w:eastAsia="zh-CN"/>
        </w:rPr>
        <w:t>s</w:t>
      </w:r>
      <w:r>
        <w:rPr>
          <w:lang w:val="en-CA" w:eastAsia="zh-CN"/>
        </w:rPr>
        <w:t xml:space="preserve"> two methods for Intra TMP.</w:t>
      </w:r>
    </w:p>
    <w:p w14:paraId="3DE2CF50" w14:textId="7BB654CA" w:rsidR="00A745F8" w:rsidRDefault="00A745F8" w:rsidP="00A745F8">
      <w:pPr>
        <w:pStyle w:val="2"/>
        <w:rPr>
          <w:lang w:val="en-CA" w:eastAsia="zh-CN"/>
        </w:rPr>
      </w:pPr>
      <w:r>
        <w:rPr>
          <w:lang w:val="en-CA" w:eastAsia="zh-CN"/>
        </w:rPr>
        <w:t>Met</w:t>
      </w:r>
      <w:r w:rsidR="000B7BB5">
        <w:rPr>
          <w:lang w:val="en-CA" w:eastAsia="zh-CN"/>
        </w:rPr>
        <w:t>hod 1:Combination of JVET-AC0109 and JVET-AC0110</w:t>
      </w:r>
      <w:r>
        <w:rPr>
          <w:lang w:val="en-CA" w:eastAsia="zh-CN"/>
        </w:rPr>
        <w:t xml:space="preserve"> for Intra TMP </w:t>
      </w:r>
    </w:p>
    <w:p w14:paraId="01513387" w14:textId="14EF0944" w:rsidR="00A745F8" w:rsidRPr="008E10F7" w:rsidRDefault="00A745F8" w:rsidP="00A745F8">
      <w:pPr>
        <w:tabs>
          <w:tab w:val="clear" w:pos="360"/>
        </w:tabs>
      </w:pPr>
      <w:r>
        <w:rPr>
          <w:lang w:val="en-CA"/>
        </w:rPr>
        <w:t xml:space="preserve">Method 1 proposes </w:t>
      </w:r>
      <w:r w:rsidRPr="002C1F53">
        <w:rPr>
          <w:lang w:val="en-CA"/>
        </w:rPr>
        <w:t>a combination of JVET-</w:t>
      </w:r>
      <w:r w:rsidR="00273DCD">
        <w:rPr>
          <w:lang w:val="en-CA"/>
        </w:rPr>
        <w:t>AC0109</w:t>
      </w:r>
      <w:r w:rsidRPr="002C1F53">
        <w:rPr>
          <w:lang w:val="en-CA"/>
        </w:rPr>
        <w:t xml:space="preserve"> and JVET-</w:t>
      </w:r>
      <w:r w:rsidRPr="00DF3217">
        <w:rPr>
          <w:lang w:val="en-CA"/>
        </w:rPr>
        <w:t xml:space="preserve"> </w:t>
      </w:r>
      <w:r w:rsidR="00273DCD">
        <w:rPr>
          <w:lang w:val="en-CA"/>
        </w:rPr>
        <w:t>AC0110</w:t>
      </w:r>
      <w:r w:rsidRPr="002C1F53">
        <w:rPr>
          <w:lang w:val="en-CA"/>
        </w:rPr>
        <w:t>, that is,</w:t>
      </w:r>
    </w:p>
    <w:p w14:paraId="31A493DF" w14:textId="79D5DC1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It is proposed to apply a linear filter model</w:t>
      </w:r>
      <w:r w:rsidRPr="00806957">
        <w:rPr>
          <w:lang w:val="en-CA" w:eastAsia="zh-CN"/>
        </w:rPr>
        <w:t xml:space="preserve"> based Intra TMP</w:t>
      </w:r>
      <w:r>
        <w:rPr>
          <w:lang w:val="en-CA" w:eastAsia="zh-CN"/>
        </w:rPr>
        <w:t xml:space="preserve"> (Intra TMP-FLM)</w:t>
      </w:r>
      <w:r w:rsidRPr="00806957">
        <w:rPr>
          <w:lang w:val="en-CA" w:eastAsia="zh-CN"/>
        </w:rPr>
        <w:t xml:space="preserve">. </w:t>
      </w:r>
    </w:p>
    <w:p w14:paraId="639C4C6D" w14:textId="727E7364" w:rsidR="00A745F8" w:rsidRPr="00A745F8" w:rsidRDefault="00A745F8" w:rsidP="00A745F8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It proposes a IntraTMP Fusion method that blends reference blocks obtained by Block Vectors(BVs) in template matching search process.</w:t>
      </w:r>
    </w:p>
    <w:p w14:paraId="5885B2C5" w14:textId="0E3426F9" w:rsidR="00C050F9" w:rsidRPr="000F18B0" w:rsidRDefault="000F18B0" w:rsidP="008C02D3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 w:rsidRPr="000F18B0">
        <w:rPr>
          <w:szCs w:val="22"/>
          <w:lang w:val="en-CA"/>
        </w:rPr>
        <w:t>Usage of the Intra TMP-FLM and Intra TMP Fusion are signalled coded CU level flag. When they come to signalling, Intra TMP-FLM and Inra TMP Fusion are considered as sub-mode of Intra TMP</w:t>
      </w:r>
      <w:r>
        <w:rPr>
          <w:szCs w:val="22"/>
          <w:lang w:val="en-CA"/>
        </w:rPr>
        <w:t>.</w:t>
      </w:r>
      <w:r w:rsidRPr="000F18B0">
        <w:rPr>
          <w:szCs w:val="22"/>
          <w:lang w:val="en-CA"/>
        </w:rPr>
        <w:t xml:space="preserve"> </w:t>
      </w:r>
    </w:p>
    <w:p w14:paraId="31B103CB" w14:textId="77777777" w:rsidR="000F18B0" w:rsidRPr="000F18B0" w:rsidRDefault="000F18B0" w:rsidP="000F18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" w:eastAsia="zh-CN"/>
        </w:rPr>
      </w:pPr>
    </w:p>
    <w:p w14:paraId="2AC6A1EC" w14:textId="65107ECF" w:rsidR="00A745F8" w:rsidRPr="00A745F8" w:rsidRDefault="00A745F8" w:rsidP="00A745F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>ethod 2: Combina</w:t>
      </w:r>
      <w:r w:rsidR="000B7BB5">
        <w:rPr>
          <w:lang w:val="en-CA" w:eastAsia="zh-CN"/>
        </w:rPr>
        <w:t>tion of Method 1 and JVET-AC0108</w:t>
      </w:r>
    </w:p>
    <w:p w14:paraId="5C61DFCF" w14:textId="414AC8FE" w:rsidR="00A745F8" w:rsidRPr="000F18B0" w:rsidRDefault="000F18B0" w:rsidP="000F18B0">
      <w:pPr>
        <w:pStyle w:val="ab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szCs w:val="22"/>
          <w:lang w:val="en-CA"/>
        </w:rPr>
      </w:pPr>
      <w:r w:rsidRPr="000F18B0">
        <w:rPr>
          <w:szCs w:val="22"/>
          <w:lang w:val="en-CA"/>
        </w:rPr>
        <w:t>It is proposed to extend R3 and R4 regions of Intra TMP based on method 1</w:t>
      </w:r>
      <w:r>
        <w:rPr>
          <w:szCs w:val="22"/>
          <w:lang w:val="en-CA"/>
        </w:rPr>
        <w:t>.</w:t>
      </w:r>
    </w:p>
    <w:p w14:paraId="3AAAC46A" w14:textId="77777777" w:rsidR="00A745F8" w:rsidRPr="00ED5CF3" w:rsidRDefault="00A745F8" w:rsidP="00DF14C4">
      <w:pPr>
        <w:rPr>
          <w:lang w:val="en-CA" w:eastAsia="zh-CN"/>
        </w:rPr>
      </w:pP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1D8423D0" w14:textId="77777777" w:rsidR="00CB47D8" w:rsidRDefault="005D0166" w:rsidP="007923C3">
      <w:r w:rsidRPr="0034681C">
        <w:t>The proposed method</w:t>
      </w:r>
      <w:r>
        <w:t xml:space="preserve"> was</w:t>
      </w:r>
      <w:r w:rsidRPr="0034681C">
        <w:t xml:space="preserve"> implemented </w:t>
      </w:r>
      <w:r>
        <w:t>based on</w:t>
      </w:r>
      <w:r w:rsidRPr="0034681C">
        <w:t xml:space="preserve"> ECM-</w:t>
      </w:r>
      <w:r w:rsidR="00BB273A">
        <w:t>7</w:t>
      </w:r>
      <w:r w:rsidRPr="0034681C">
        <w:t>.</w:t>
      </w:r>
      <w:r>
        <w:t>0</w:t>
      </w:r>
      <w:r w:rsidRPr="0034681C">
        <w:t xml:space="preserve"> under </w:t>
      </w:r>
      <w:r>
        <w:t>common</w:t>
      </w:r>
      <w:r w:rsidRPr="0034681C">
        <w:t xml:space="preserve"> test condition</w:t>
      </w:r>
      <w:r>
        <w:t>s</w:t>
      </w:r>
      <w:r w:rsidRPr="0034681C">
        <w:t xml:space="preserve"> </w:t>
      </w:r>
      <w:r w:rsidR="0034681C" w:rsidRPr="0034681C">
        <w:t>[</w:t>
      </w:r>
      <w:r w:rsidR="00A1023F">
        <w:t>2</w:t>
      </w:r>
      <w:r w:rsidR="0034681C" w:rsidRPr="0034681C">
        <w:t>]</w:t>
      </w:r>
      <w:r w:rsidR="00AD50C9">
        <w:t xml:space="preserve">. </w:t>
      </w:r>
    </w:p>
    <w:p w14:paraId="67116E19" w14:textId="684452AE" w:rsidR="00CB47D8" w:rsidRDefault="00CB47D8" w:rsidP="00CB47D8">
      <w:pPr>
        <w:pStyle w:val="2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ethod 1</w:t>
      </w:r>
    </w:p>
    <w:p w14:paraId="46EBF129" w14:textId="09D2624A" w:rsidR="005960B9" w:rsidRDefault="00A036A8" w:rsidP="007923C3">
      <w:pPr>
        <w:rPr>
          <w:rFonts w:eastAsia="宋体"/>
          <w:lang w:val="en-CA"/>
        </w:rPr>
      </w:pPr>
      <w:r w:rsidRPr="004514DF">
        <w:t xml:space="preserve">The </w:t>
      </w:r>
      <w:r w:rsidRPr="004514DF">
        <w:rPr>
          <w:rFonts w:eastAsia="等线"/>
          <w:lang w:val="en-CA" w:eastAsia="zh-CN"/>
        </w:rPr>
        <w:t xml:space="preserve">results of All Intra </w:t>
      </w:r>
      <w:r w:rsidR="00652D51">
        <w:rPr>
          <w:rFonts w:eastAsia="等线"/>
          <w:lang w:val="en-CA" w:eastAsia="zh-CN"/>
        </w:rPr>
        <w:t xml:space="preserve">and Random Access </w:t>
      </w:r>
      <w:r w:rsidRPr="004514DF">
        <w:rPr>
          <w:rFonts w:eastAsia="等线"/>
          <w:lang w:val="en-CA" w:eastAsia="zh-CN"/>
        </w:rPr>
        <w:t>config</w:t>
      </w:r>
      <w:r w:rsidR="00377A96">
        <w:rPr>
          <w:rFonts w:eastAsia="等线"/>
          <w:lang w:val="en-CA" w:eastAsia="zh-CN"/>
        </w:rPr>
        <w:t xml:space="preserve">uration are summarized in the </w:t>
      </w:r>
      <w:r>
        <w:rPr>
          <w:rFonts w:eastAsia="等线"/>
          <w:lang w:val="en-CA" w:eastAsia="zh-CN"/>
        </w:rPr>
        <w:t>T</w:t>
      </w:r>
      <w:r w:rsidRPr="004514DF">
        <w:rPr>
          <w:rFonts w:eastAsia="等线"/>
          <w:lang w:val="en-CA" w:eastAsia="zh-CN"/>
        </w:rPr>
        <w:t>able</w:t>
      </w:r>
      <w:r>
        <w:rPr>
          <w:rFonts w:eastAsia="等线"/>
          <w:lang w:val="en-CA" w:eastAsia="zh-CN"/>
        </w:rPr>
        <w:t xml:space="preserve"> 1</w:t>
      </w:r>
      <w:r w:rsidRPr="004514DF">
        <w:rPr>
          <w:rFonts w:eastAsia="等线"/>
          <w:lang w:val="en-CA" w:eastAsia="zh-CN"/>
        </w:rPr>
        <w:t>. More detail results can be found in the accompanying Excel tables.</w:t>
      </w:r>
    </w:p>
    <w:p w14:paraId="3A38F45E" w14:textId="30641E1E" w:rsidR="006879C2" w:rsidRDefault="006879C2" w:rsidP="006879C2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>
        <w:rPr>
          <w:rFonts w:eastAsia="Malgun Gothic"/>
          <w:b/>
          <w:lang w:eastAsia="ko-KR"/>
        </w:rPr>
        <w:t xml:space="preserve">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  <w:r w:rsidR="00A45DD5">
        <w:rPr>
          <w:rFonts w:eastAsia="Malgun Gothic"/>
          <w:b/>
          <w:lang w:eastAsia="ko-KR"/>
        </w:rPr>
        <w:t xml:space="preserve"> 1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12195F" w:rsidRPr="004368FC" w14:paraId="32B41158" w14:textId="77777777" w:rsidTr="006101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BDA" w14:textId="77777777" w:rsidR="0012195F" w:rsidRPr="00A177FE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40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2195F" w:rsidRPr="004368FC" w14:paraId="6324C0E4" w14:textId="77777777" w:rsidTr="006101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260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191D7" w14:textId="3FB5266B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2D781542" w14:textId="77777777" w:rsidTr="006101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D83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E4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82B9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6FD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3E9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3D1E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44233" w:rsidRPr="004368FC" w14:paraId="16F09FE9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615C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0533" w14:textId="74C23436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C5C41" w14:textId="5959EDF5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0493" w14:textId="6A0AB109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868E0" w14:textId="373688BA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C1B50" w14:textId="422814F9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233" w:rsidRPr="004368FC" w14:paraId="7C7FC83F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36AF0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A42FE" w14:textId="16B9604A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8E0E4" w14:textId="60AFA3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863C4" w14:textId="4D1EE8FE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84759" w14:textId="35DD2D2B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5DF99" w14:textId="011A9CBF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233" w:rsidRPr="004368FC" w14:paraId="4982D3DE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06A8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638EB" w14:textId="74FC01DB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259B4" w14:textId="02E030CA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80910" w14:textId="6DBC688E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66E8" w14:textId="7004121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89FAE" w14:textId="6737BD1F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4233" w:rsidRPr="004368FC" w14:paraId="73D642DE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B6A7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9F7B1" w14:textId="605F3F54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FEAB" w14:textId="410D570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9B6E4" w14:textId="37D07565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41B1" w14:textId="533472F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6D640" w14:textId="1E2B4E5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4233" w:rsidRPr="004368FC" w14:paraId="5FD0516C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34F5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C9404" w14:textId="7E68321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1E6B" w14:textId="7E55C2AA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B4DB" w14:textId="3B19E3C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5020F" w14:textId="6B44120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ACE4C0" w14:textId="2D753E83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4233" w:rsidRPr="004368FC" w14:paraId="50493CDB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7480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0" w:name="_Hlk116649284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22B4A" w14:textId="05EBEDA7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9917" w14:textId="4708CCC6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4CDB6" w14:textId="37A4AF1B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4AE77" w14:textId="43DE7D38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5BB90" w14:textId="4976A216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bookmarkEnd w:id="0"/>
      <w:tr w:rsidR="00D44233" w:rsidRPr="004368FC" w14:paraId="06CFB8C0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08A95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349F" w14:textId="6735108A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C7DF8" w14:textId="79C86335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7480" w14:textId="1792E9B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7316F" w14:textId="7A1D7FF9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04E7B" w14:textId="58C379E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233" w:rsidRPr="004368FC" w14:paraId="5351F37C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5F16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B7D2" w14:textId="5E27817B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AB30" w14:textId="2C9F363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3173E" w14:textId="72F05A82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F9850" w14:textId="09CD2EB5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31964" w14:textId="1F858470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44233" w:rsidRPr="004368FC" w14:paraId="71B037B4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B417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679A3D" w14:textId="6036766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505BB" w14:textId="24686233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99C2C" w14:textId="538BF4C6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8F12A" w14:textId="3B3A3D40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08C667" w14:textId="444C9A9D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195F" w:rsidRPr="004368FC" w14:paraId="72168B3F" w14:textId="77777777" w:rsidTr="006101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EFE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250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C11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05CC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526A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6E7E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12195F" w:rsidRPr="004368FC" w14:paraId="732DB397" w14:textId="77777777" w:rsidTr="006101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E7E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6224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2195F" w:rsidRPr="004368FC" w14:paraId="06AF301C" w14:textId="77777777" w:rsidTr="006101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91B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7FBB" w14:textId="5D7D61E6" w:rsidR="0012195F" w:rsidRPr="004368FC" w:rsidRDefault="009B23BA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</w:t>
            </w:r>
            <w:r w:rsidR="0012195F"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12195F" w:rsidRPr="004368FC" w14:paraId="65350BFF" w14:textId="77777777" w:rsidTr="006101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495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282F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E8425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69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0CB4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4B1B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2195F" w:rsidRPr="004368FC" w14:paraId="7F762D52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108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8CB2E" w14:textId="0FCD46D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9023" w14:textId="07101A4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13BD3" w14:textId="7BBC6F8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CE78" w14:textId="41E4A5E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D89A3" w14:textId="1FB3703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47F4C398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8D5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C0179" w14:textId="3124FD14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141B7" w14:textId="13A1617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039D" w14:textId="59E725C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E7AB8" w14:textId="66AEC5C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6D921" w14:textId="5123D4F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276D477A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7AC2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22476" w14:textId="32D3ED6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DC7B7" w14:textId="365340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39345" w14:textId="7BD505F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5851A" w14:textId="71F9162F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FF16A" w14:textId="730DC2D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6881C5A1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BD03D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817D" w14:textId="1F9023A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45D45" w14:textId="6883B3A8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AF722" w14:textId="6201576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7AFBE" w14:textId="324A2885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DBE13" w14:textId="074662D5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3F85FD66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97EA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BD176" w14:textId="76B92B22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F737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D364E" w14:textId="215FE3F6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3044" w14:textId="0698722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5D8A0E" w14:textId="77B5700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4AAAEDFE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0262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16649337"/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3124A" w14:textId="0CAC411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16C90" w14:textId="46BE46B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E9553" w14:textId="5E5D9231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34FCB" w14:textId="1D9B000C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8F2E5" w14:textId="38B89E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bookmarkEnd w:id="1"/>
      <w:tr w:rsidR="0012195F" w:rsidRPr="004368FC" w14:paraId="2B1C45E8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908F6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9771F" w14:textId="1BB980A5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BAB1D" w14:textId="5702A67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62FB" w14:textId="790F321E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2234F" w14:textId="17DC49FD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1454C" w14:textId="671E7E33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5D9DEFF9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2B230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E4A2" w14:textId="13266675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1E4CE" w14:textId="02B2745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39765" w14:textId="73CC6102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3A807" w14:textId="4255E203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1E011" w14:textId="36890A1E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2195F" w:rsidRPr="004368FC" w14:paraId="0B5BACD4" w14:textId="77777777" w:rsidTr="00A506E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10C8" w14:textId="77777777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EC7CA8" w14:textId="158F0509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7151D" w14:textId="79BAFD29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202CE" w14:textId="40222A3B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269AE" w14:textId="6F0223BE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FD380B" w14:textId="43354E1A" w:rsidR="0012195F" w:rsidRPr="004368FC" w:rsidRDefault="0012195F" w:rsidP="006101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57BFFD5" w14:textId="78FEFAC7" w:rsidR="005960B9" w:rsidRDefault="00CB47D8" w:rsidP="00CB47D8">
      <w:pPr>
        <w:pStyle w:val="2"/>
        <w:rPr>
          <w:lang w:val="en-CA"/>
        </w:rPr>
      </w:pPr>
      <w:r>
        <w:rPr>
          <w:rFonts w:hint="eastAsia"/>
          <w:lang w:val="en-CA" w:eastAsia="zh-CN"/>
        </w:rPr>
        <w:lastRenderedPageBreak/>
        <w:t>M</w:t>
      </w:r>
      <w:r>
        <w:rPr>
          <w:lang w:val="en-CA" w:eastAsia="zh-CN"/>
        </w:rPr>
        <w:t>ethod 2</w:t>
      </w:r>
    </w:p>
    <w:p w14:paraId="0CC754F8" w14:textId="2DD51240" w:rsidR="00CB47D8" w:rsidRDefault="00CB47D8" w:rsidP="00CB47D8">
      <w:pPr>
        <w:rPr>
          <w:rFonts w:eastAsia="宋体"/>
          <w:lang w:val="en-CA"/>
        </w:rPr>
      </w:pPr>
      <w:r w:rsidRPr="004514DF">
        <w:t xml:space="preserve">The </w:t>
      </w:r>
      <w:r w:rsidRPr="004514DF">
        <w:rPr>
          <w:rFonts w:eastAsia="等线"/>
          <w:lang w:val="en-CA" w:eastAsia="zh-CN"/>
        </w:rPr>
        <w:t xml:space="preserve">results of All Intra </w:t>
      </w:r>
      <w:r>
        <w:rPr>
          <w:rFonts w:eastAsia="等线"/>
          <w:lang w:val="en-CA" w:eastAsia="zh-CN"/>
        </w:rPr>
        <w:t xml:space="preserve">and Random Access </w:t>
      </w:r>
      <w:r w:rsidRPr="004514DF">
        <w:rPr>
          <w:rFonts w:eastAsia="等线"/>
          <w:lang w:val="en-CA" w:eastAsia="zh-CN"/>
        </w:rPr>
        <w:t>config</w:t>
      </w:r>
      <w:r>
        <w:rPr>
          <w:rFonts w:eastAsia="等线"/>
          <w:lang w:val="en-CA" w:eastAsia="zh-CN"/>
        </w:rPr>
        <w:t>uration are summarized in the T</w:t>
      </w:r>
      <w:r w:rsidRPr="004514DF">
        <w:rPr>
          <w:rFonts w:eastAsia="等线"/>
          <w:lang w:val="en-CA" w:eastAsia="zh-CN"/>
        </w:rPr>
        <w:t>able</w:t>
      </w:r>
      <w:r>
        <w:rPr>
          <w:rFonts w:eastAsia="等线"/>
          <w:lang w:val="en-CA" w:eastAsia="zh-CN"/>
        </w:rPr>
        <w:t xml:space="preserve"> 2</w:t>
      </w:r>
      <w:r w:rsidRPr="004514DF">
        <w:rPr>
          <w:rFonts w:eastAsia="等线"/>
          <w:lang w:val="en-CA" w:eastAsia="zh-CN"/>
        </w:rPr>
        <w:t>. More detail results can be found in the accompanying Excel tables.</w:t>
      </w:r>
    </w:p>
    <w:p w14:paraId="5613701B" w14:textId="25FE37A6" w:rsidR="00CB47D8" w:rsidRDefault="00CB47D8" w:rsidP="00CB47D8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2. </w:t>
      </w:r>
      <w:r w:rsidRPr="000439AB">
        <w:rPr>
          <w:rFonts w:eastAsia="Malgun Gothic"/>
          <w:b/>
          <w:lang w:eastAsia="ko-KR"/>
        </w:rPr>
        <w:t xml:space="preserve">Simulation results </w:t>
      </w:r>
      <w:r>
        <w:rPr>
          <w:rFonts w:eastAsia="Malgun Gothic"/>
          <w:b/>
          <w:lang w:eastAsia="ko-KR"/>
        </w:rPr>
        <w:t>of the proposed method</w:t>
      </w:r>
      <w:r w:rsidR="00A45DD5">
        <w:rPr>
          <w:rFonts w:eastAsia="Malgun Gothic"/>
          <w:b/>
          <w:lang w:eastAsia="ko-KR"/>
        </w:rPr>
        <w:t xml:space="preserve"> 2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B47D8" w:rsidRPr="004368FC" w14:paraId="6BF2FAC9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969F" w14:textId="77777777" w:rsidR="00CB47D8" w:rsidRPr="00A177FE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314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CB47D8" w:rsidRPr="004368FC" w14:paraId="7E21811E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EAA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F4D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</w:t>
            </w: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CB47D8" w:rsidRPr="004368FC" w14:paraId="6714D460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51C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4750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ADA3F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860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92D3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175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44233" w:rsidRPr="004368FC" w14:paraId="41B16E2A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44A4F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36D98" w14:textId="74BE5C7E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06990" w14:textId="45EF43B6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E9133" w14:textId="0705735D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55433" w14:textId="77276CE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C2056" w14:textId="3E88F97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44233" w:rsidRPr="004368FC" w14:paraId="390D5DF4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22E4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3524D" w14:textId="27D7ECBB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94D22" w14:textId="21A17DE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0E041" w14:textId="4B66E034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7DB5C" w14:textId="44B3FEF6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D6FF50" w14:textId="4848F590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4233" w:rsidRPr="004368FC" w14:paraId="21DF55D2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A34D4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8507" w14:textId="3201791E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1397A" w14:textId="7D904BA3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6F8A7" w14:textId="23B2A0F5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F7E9" w14:textId="16D58A7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C65EF" w14:textId="192E625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44233" w:rsidRPr="004368FC" w14:paraId="48D0910D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2485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1C3E0" w14:textId="23801673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4661C" w14:textId="03EA0802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DEBDB" w14:textId="4441DA1E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E066E" w14:textId="2D597CE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97A95" w14:textId="5D187E4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44233" w:rsidRPr="004368FC" w14:paraId="387E3738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8149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16DA9" w14:textId="0FB07E80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8E9AD" w14:textId="00F1A3C9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604D" w14:textId="5124FAB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02444" w14:textId="12B3D84A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C2AAE" w14:textId="187D5398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4233" w:rsidRPr="004368FC" w14:paraId="7DFE8D08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294C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22D2A" w14:textId="1AFCB75A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B74F4" w14:textId="6C12B5F5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2A687" w14:textId="24DB7609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B8CD7" w14:textId="124BFED4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F7016C" w14:textId="087BD067" w:rsidR="00D44233" w:rsidRPr="00D44233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eastAsia="fr-FR"/>
              </w:rPr>
            </w:pPr>
            <w:r w:rsidRPr="00D4423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D44233" w:rsidRPr="004368FC" w14:paraId="0120AD0B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7567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5AFE3" w14:textId="10F6BA8A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452C" w14:textId="645EFFAC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F7B2E" w14:textId="2B834486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57784" w14:textId="65E896C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A6DAB2" w14:textId="26EC4E4B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44233" w:rsidRPr="004368FC" w14:paraId="0DD17D36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3252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5DE4" w14:textId="52846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CBA90" w14:textId="3C82205D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DEBC6" w14:textId="67206B58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CD04" w14:textId="61C30DD2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7F43B" w14:textId="12F61EFD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44233" w:rsidRPr="004368FC" w14:paraId="360FCE2A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4B2C" w14:textId="77777777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9A68F" w14:textId="070F8064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77920B" w14:textId="78BD43CE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A7E85" w14:textId="0FDF40FB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449BF1" w14:textId="02CC9C8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F4E68" w14:textId="7E9CA0A1" w:rsidR="00D44233" w:rsidRPr="004368FC" w:rsidRDefault="00D44233" w:rsidP="00D4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B47D8" w:rsidRPr="004368FC" w14:paraId="3256E991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E7C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C211F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70B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D6C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500E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191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</w:tr>
      <w:tr w:rsidR="00CB47D8" w:rsidRPr="004368FC" w14:paraId="348C629D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217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F982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CB47D8" w:rsidRPr="004368FC" w14:paraId="23BB3F3E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EA1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520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ECM-7.</w:t>
            </w: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0</w:t>
            </w:r>
          </w:p>
        </w:tc>
      </w:tr>
      <w:tr w:rsidR="00CB47D8" w:rsidRPr="004368FC" w14:paraId="584DE98F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F48E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3CCEC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92B5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658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39303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789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B47D8" w:rsidRPr="004368FC" w14:paraId="21E5A4DC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FACD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35ADF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1F30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5417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D379E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B638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0DCC49EE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2409A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4FBA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7403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742D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C092C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58B95F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190AFAFE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EFD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94C9D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D10A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CCE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5ABE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FE181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45159B3A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8FAE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3E2E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5F7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C7EC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5AB9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36C7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329CE2B0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0D35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79CB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437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F361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BCC51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DA37D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5447F2A0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13A8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F168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0D9F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C22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41D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094C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055DE84C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D2A4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4DAB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38A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4616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8F832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E66FDA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6358F032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566E0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89337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77EE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99BDC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D1BD1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0F30C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B47D8" w:rsidRPr="004368FC" w14:paraId="70616483" w14:textId="77777777" w:rsidTr="00450F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8A06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368F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D2FC8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F3DB5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F2119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5757B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8A868" w14:textId="77777777" w:rsidR="00CB47D8" w:rsidRPr="004368FC" w:rsidRDefault="00CB47D8" w:rsidP="00450F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EC63B43" w14:textId="77777777" w:rsidR="00CB47D8" w:rsidRDefault="00CB47D8" w:rsidP="003344B9">
      <w:pPr>
        <w:rPr>
          <w:lang w:val="en-CA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5A20E084" w14:textId="4523AAD1" w:rsidR="009B2F3F" w:rsidRPr="00A87C39" w:rsidRDefault="009B2F3F" w:rsidP="00D62F80">
      <w:pPr>
        <w:rPr>
          <w:lang w:val="en-CA"/>
        </w:rPr>
      </w:pPr>
      <w:r w:rsidRPr="00C32A3D">
        <w:rPr>
          <w:lang w:val="en-CA"/>
        </w:rPr>
        <w:t xml:space="preserve">This </w:t>
      </w:r>
      <w:r>
        <w:rPr>
          <w:lang w:val="en-CA"/>
        </w:rPr>
        <w:t>contribution proposed two methods. The method 1 is</w:t>
      </w:r>
      <w:r w:rsidRPr="00C32A3D">
        <w:rPr>
          <w:lang w:val="en-CA"/>
        </w:rPr>
        <w:t xml:space="preserve"> a combination of JVET-</w:t>
      </w:r>
      <w:r w:rsidR="00993102">
        <w:rPr>
          <w:lang w:val="en-CA"/>
        </w:rPr>
        <w:t>AC0109</w:t>
      </w:r>
      <w:r w:rsidRPr="00C32A3D">
        <w:rPr>
          <w:lang w:val="en-CA"/>
        </w:rPr>
        <w:t xml:space="preserve"> and JVET-</w:t>
      </w:r>
      <w:r w:rsidR="00993102">
        <w:rPr>
          <w:lang w:val="en-CA"/>
        </w:rPr>
        <w:t>AC0110</w:t>
      </w:r>
      <w:r w:rsidRPr="00C32A3D">
        <w:rPr>
          <w:lang w:val="en-CA"/>
        </w:rPr>
        <w:t xml:space="preserve"> for</w:t>
      </w:r>
      <w:r>
        <w:rPr>
          <w:lang w:val="en-CA"/>
        </w:rPr>
        <w:t xml:space="preserve"> Intra TMP</w:t>
      </w:r>
      <w:r w:rsidRPr="00C32A3D">
        <w:rPr>
          <w:lang w:val="en-CA"/>
        </w:rPr>
        <w:t>.</w:t>
      </w:r>
      <w:r>
        <w:rPr>
          <w:lang w:val="en-CA"/>
        </w:rPr>
        <w:t xml:space="preserve"> The method 1</w:t>
      </w:r>
      <w:r w:rsidRPr="004D06E2">
        <w:rPr>
          <w:lang w:val="en-CA"/>
        </w:rPr>
        <w:t xml:space="preserve"> </w:t>
      </w:r>
      <w:r>
        <w:rPr>
          <w:lang w:val="en-CA"/>
        </w:rPr>
        <w:t>achieves BD-rate saving of {</w:t>
      </w:r>
      <w:r w:rsidR="00667155">
        <w:rPr>
          <w:lang w:val="en-CA"/>
        </w:rPr>
        <w:t>-0.18% (Y), -0.24</w:t>
      </w:r>
      <w:r>
        <w:rPr>
          <w:lang w:val="en-CA"/>
        </w:rPr>
        <w:t xml:space="preserve">% (U), </w:t>
      </w:r>
      <w:r w:rsidR="00667155">
        <w:rPr>
          <w:lang w:val="en-CA"/>
        </w:rPr>
        <w:t>-0.24</w:t>
      </w:r>
      <w:r w:rsidRPr="004D06E2">
        <w:rPr>
          <w:lang w:val="en-CA"/>
        </w:rPr>
        <w:t>% (V)} for the AI configuration</w:t>
      </w:r>
      <w:r>
        <w:rPr>
          <w:lang w:val="en-CA"/>
        </w:rPr>
        <w:t xml:space="preserve"> and {0.xx% (Y), 0.xx% (U), 0.xx</w:t>
      </w:r>
      <w:r w:rsidRPr="004D06E2">
        <w:rPr>
          <w:lang w:val="en-CA"/>
        </w:rPr>
        <w:t>% (V)}</w:t>
      </w:r>
      <w:r>
        <w:rPr>
          <w:lang w:val="en-CA"/>
        </w:rPr>
        <w:t xml:space="preserve"> for the RA configuration</w:t>
      </w:r>
      <w:r w:rsidRPr="004D06E2">
        <w:rPr>
          <w:lang w:val="en-CA"/>
        </w:rPr>
        <w:t>.</w:t>
      </w:r>
      <w:r w:rsidR="00741060">
        <w:rPr>
          <w:lang w:val="en-CA"/>
        </w:rPr>
        <w:t xml:space="preserve"> The Method 2</w:t>
      </w:r>
      <w:bookmarkStart w:id="2" w:name="_GoBack"/>
      <w:bookmarkEnd w:id="2"/>
      <w:r w:rsidRPr="000F18B0">
        <w:rPr>
          <w:szCs w:val="22"/>
          <w:lang w:val="en-CA"/>
        </w:rPr>
        <w:t xml:space="preserve"> proposed to extend R3 and R4 regions of Intra TMP based on method 1</w:t>
      </w:r>
      <w:r>
        <w:rPr>
          <w:szCs w:val="22"/>
          <w:lang w:val="en-CA"/>
        </w:rPr>
        <w:t xml:space="preserve">. </w:t>
      </w:r>
      <w:r>
        <w:rPr>
          <w:lang w:val="en-CA"/>
        </w:rPr>
        <w:t>The method 2</w:t>
      </w:r>
      <w:r w:rsidRPr="004D06E2">
        <w:rPr>
          <w:lang w:val="en-CA"/>
        </w:rPr>
        <w:t xml:space="preserve"> </w:t>
      </w:r>
      <w:r>
        <w:rPr>
          <w:lang w:val="en-CA"/>
        </w:rPr>
        <w:t>achieves BD-rate saving of {</w:t>
      </w:r>
      <w:r w:rsidR="00667155">
        <w:rPr>
          <w:lang w:val="en-CA"/>
        </w:rPr>
        <w:t>-0.41% (Y),-0.49 % (U),-0.56</w:t>
      </w:r>
      <w:r w:rsidRPr="004D06E2">
        <w:rPr>
          <w:lang w:val="en-CA"/>
        </w:rPr>
        <w:t>% (V)} for the AI configuration</w:t>
      </w:r>
      <w:r>
        <w:rPr>
          <w:lang w:val="en-CA"/>
        </w:rPr>
        <w:t xml:space="preserve"> and {0.xx% (Y), 0.xx% (U), 0.xx</w:t>
      </w:r>
      <w:r w:rsidRPr="004D06E2">
        <w:rPr>
          <w:lang w:val="en-CA"/>
        </w:rPr>
        <w:t>% (V)}</w:t>
      </w:r>
      <w:r>
        <w:rPr>
          <w:lang w:val="en-CA"/>
        </w:rPr>
        <w:t xml:space="preserve"> for the RA configuration</w:t>
      </w:r>
      <w:r w:rsidRPr="004D06E2">
        <w:rPr>
          <w:lang w:val="en-CA"/>
        </w:rPr>
        <w:t>.</w:t>
      </w:r>
      <w:r>
        <w:rPr>
          <w:lang w:val="en-CA"/>
        </w:rPr>
        <w:t xml:space="preserve"> </w:t>
      </w:r>
      <w:r>
        <w:rPr>
          <w:rFonts w:hint="eastAsia"/>
          <w:lang w:val="en-CA"/>
        </w:rPr>
        <w:t>It</w:t>
      </w:r>
      <w:r>
        <w:rPr>
          <w:lang w:val="en-CA"/>
        </w:rPr>
        <w:t xml:space="preserve"> is suggested to </w:t>
      </w:r>
      <w:r w:rsidRPr="00BE1F5A">
        <w:rPr>
          <w:lang w:val="en-CA"/>
        </w:rPr>
        <w:t>investigate</w:t>
      </w:r>
      <w:r>
        <w:rPr>
          <w:lang w:val="en-CA"/>
        </w:rPr>
        <w:t xml:space="preserve"> in EE.</w:t>
      </w:r>
    </w:p>
    <w:p w14:paraId="4B49F627" w14:textId="76D02D9C" w:rsidR="00E065B0" w:rsidRPr="00331727" w:rsidRDefault="00D62F80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5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ab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3" w:name="_Ref69216638"/>
      <w:bookmarkStart w:id="4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3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a6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4"/>
    </w:p>
    <w:p w14:paraId="2BB258BE" w14:textId="65C0E407" w:rsidR="00ED2355" w:rsidRPr="00EE34A3" w:rsidRDefault="00ED2355" w:rsidP="00EE34A3">
      <w:pPr>
        <w:pStyle w:val="ab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75879176"/>
      <w:r w:rsidRPr="00A37991">
        <w:rPr>
          <w:rFonts w:eastAsia="宋体"/>
          <w:lang w:val="en-CA"/>
        </w:rPr>
        <w:t>M. Karczewicz, et. al., “Common Test Conditions and evaluation procedures for enhanced compression tool testing,” JVET-Y2017, February 2022.</w:t>
      </w:r>
      <w:bookmarkEnd w:id="5"/>
    </w:p>
    <w:p w14:paraId="2C236244" w14:textId="18854EA1" w:rsidR="00DA1B8D" w:rsidRPr="005B217D" w:rsidRDefault="00D62F80" w:rsidP="00D62F80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6 </w:t>
      </w:r>
      <w:r w:rsidR="00DA1B8D" w:rsidRPr="005B217D">
        <w:rPr>
          <w:lang w:val="en-CA"/>
        </w:rPr>
        <w:t>Patent rights declaration(s)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B23ED" w14:textId="77777777" w:rsidR="00FD702D" w:rsidRDefault="00FD702D">
      <w:r>
        <w:separator/>
      </w:r>
    </w:p>
  </w:endnote>
  <w:endnote w:type="continuationSeparator" w:id="0">
    <w:p w14:paraId="3250DA0D" w14:textId="77777777" w:rsidR="00FD702D" w:rsidRDefault="00FD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4FD6B8" w:rsidR="00CA476B" w:rsidRPr="00C00DDE" w:rsidRDefault="00CA476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41060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1060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9E33C3" w14:textId="77777777" w:rsidR="00FD702D" w:rsidRDefault="00FD702D">
      <w:r>
        <w:separator/>
      </w:r>
    </w:p>
  </w:footnote>
  <w:footnote w:type="continuationSeparator" w:id="0">
    <w:p w14:paraId="604BAA9F" w14:textId="77777777" w:rsidR="00FD702D" w:rsidRDefault="00FD7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5"/>
  </w:num>
  <w:num w:numId="7">
    <w:abstractNumId w:val="7"/>
  </w:num>
  <w:num w:numId="8">
    <w:abstractNumId w:val="15"/>
  </w:num>
  <w:num w:numId="9">
    <w:abstractNumId w:val="1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8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EE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6AFF"/>
    <w:rsid w:val="00086C2E"/>
    <w:rsid w:val="0009033C"/>
    <w:rsid w:val="0009120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762B"/>
    <w:rsid w:val="000D3DAA"/>
    <w:rsid w:val="000E00F3"/>
    <w:rsid w:val="000E0CA6"/>
    <w:rsid w:val="000F158C"/>
    <w:rsid w:val="000F18B0"/>
    <w:rsid w:val="000F1EEB"/>
    <w:rsid w:val="000F3152"/>
    <w:rsid w:val="000F401B"/>
    <w:rsid w:val="000F46FA"/>
    <w:rsid w:val="000F7A20"/>
    <w:rsid w:val="000F7DED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30265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4F07"/>
    <w:rsid w:val="002364B1"/>
    <w:rsid w:val="002375C1"/>
    <w:rsid w:val="00241EF4"/>
    <w:rsid w:val="00242D75"/>
    <w:rsid w:val="0024496C"/>
    <w:rsid w:val="00245C5F"/>
    <w:rsid w:val="00251A73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E6A"/>
    <w:rsid w:val="002C2229"/>
    <w:rsid w:val="002C240F"/>
    <w:rsid w:val="002D0AF6"/>
    <w:rsid w:val="002D2B1B"/>
    <w:rsid w:val="002E1F58"/>
    <w:rsid w:val="002E4168"/>
    <w:rsid w:val="002E48B7"/>
    <w:rsid w:val="002E7FEB"/>
    <w:rsid w:val="002F164D"/>
    <w:rsid w:val="002F263E"/>
    <w:rsid w:val="002F2A3E"/>
    <w:rsid w:val="002F331A"/>
    <w:rsid w:val="002F528F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485D"/>
    <w:rsid w:val="003266B2"/>
    <w:rsid w:val="00327C56"/>
    <w:rsid w:val="003315A1"/>
    <w:rsid w:val="003338BA"/>
    <w:rsid w:val="00333B6C"/>
    <w:rsid w:val="003344B9"/>
    <w:rsid w:val="003373EC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69EA"/>
    <w:rsid w:val="00370241"/>
    <w:rsid w:val="003706CC"/>
    <w:rsid w:val="00371923"/>
    <w:rsid w:val="00373AC4"/>
    <w:rsid w:val="00377710"/>
    <w:rsid w:val="00377A96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C0803"/>
    <w:rsid w:val="003C20E4"/>
    <w:rsid w:val="003C6D8A"/>
    <w:rsid w:val="003D1354"/>
    <w:rsid w:val="003D4854"/>
    <w:rsid w:val="003D6342"/>
    <w:rsid w:val="003D6AD9"/>
    <w:rsid w:val="003D7889"/>
    <w:rsid w:val="003E0254"/>
    <w:rsid w:val="003E4B18"/>
    <w:rsid w:val="003E540C"/>
    <w:rsid w:val="003E58DD"/>
    <w:rsid w:val="003E6F90"/>
    <w:rsid w:val="003E73ED"/>
    <w:rsid w:val="003F11D3"/>
    <w:rsid w:val="003F2830"/>
    <w:rsid w:val="003F368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3BFB"/>
    <w:rsid w:val="004448D2"/>
    <w:rsid w:val="00444A8F"/>
    <w:rsid w:val="0045344A"/>
    <w:rsid w:val="00454D1F"/>
    <w:rsid w:val="0045563C"/>
    <w:rsid w:val="0045618B"/>
    <w:rsid w:val="0046435D"/>
    <w:rsid w:val="00465A1E"/>
    <w:rsid w:val="00465D73"/>
    <w:rsid w:val="0047119D"/>
    <w:rsid w:val="004718F3"/>
    <w:rsid w:val="00485AC4"/>
    <w:rsid w:val="00487895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FCD"/>
    <w:rsid w:val="00533258"/>
    <w:rsid w:val="005339F4"/>
    <w:rsid w:val="00534397"/>
    <w:rsid w:val="00536188"/>
    <w:rsid w:val="00540D40"/>
    <w:rsid w:val="00541996"/>
    <w:rsid w:val="005438B8"/>
    <w:rsid w:val="00545553"/>
    <w:rsid w:val="005465DB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F87"/>
    <w:rsid w:val="005753EC"/>
    <w:rsid w:val="005770C6"/>
    <w:rsid w:val="005801A2"/>
    <w:rsid w:val="00580891"/>
    <w:rsid w:val="00590FFF"/>
    <w:rsid w:val="00591CC5"/>
    <w:rsid w:val="00593E53"/>
    <w:rsid w:val="005952A5"/>
    <w:rsid w:val="005960B9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D0166"/>
    <w:rsid w:val="005D3CBB"/>
    <w:rsid w:val="005D4CEB"/>
    <w:rsid w:val="005D7FF4"/>
    <w:rsid w:val="005E0337"/>
    <w:rsid w:val="005E18EC"/>
    <w:rsid w:val="005E1AC6"/>
    <w:rsid w:val="005E2531"/>
    <w:rsid w:val="005E2855"/>
    <w:rsid w:val="005E3F2B"/>
    <w:rsid w:val="005F11EC"/>
    <w:rsid w:val="005F2DE8"/>
    <w:rsid w:val="005F4F47"/>
    <w:rsid w:val="005F6F1B"/>
    <w:rsid w:val="00601690"/>
    <w:rsid w:val="00602433"/>
    <w:rsid w:val="00602E9A"/>
    <w:rsid w:val="006128F3"/>
    <w:rsid w:val="0061578F"/>
    <w:rsid w:val="0061591E"/>
    <w:rsid w:val="00615995"/>
    <w:rsid w:val="00616155"/>
    <w:rsid w:val="00617616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AB"/>
    <w:rsid w:val="006A28BD"/>
    <w:rsid w:val="006A3EBC"/>
    <w:rsid w:val="006A42AA"/>
    <w:rsid w:val="006A4B07"/>
    <w:rsid w:val="006A793F"/>
    <w:rsid w:val="006A7D12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6138"/>
    <w:rsid w:val="0072074D"/>
    <w:rsid w:val="00720E3B"/>
    <w:rsid w:val="00723F97"/>
    <w:rsid w:val="007258DF"/>
    <w:rsid w:val="007262FA"/>
    <w:rsid w:val="00727864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4216"/>
    <w:rsid w:val="00775F11"/>
    <w:rsid w:val="00776603"/>
    <w:rsid w:val="007768FF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E01A3"/>
    <w:rsid w:val="007E1EDC"/>
    <w:rsid w:val="007E655D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5255"/>
    <w:rsid w:val="00811102"/>
    <w:rsid w:val="00811C05"/>
    <w:rsid w:val="00814313"/>
    <w:rsid w:val="00815234"/>
    <w:rsid w:val="008206C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5DE6"/>
    <w:rsid w:val="008E0079"/>
    <w:rsid w:val="008E10F7"/>
    <w:rsid w:val="008E3B48"/>
    <w:rsid w:val="008E480C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AE9"/>
    <w:rsid w:val="0097011A"/>
    <w:rsid w:val="009725C4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5CFF"/>
    <w:rsid w:val="00A1023F"/>
    <w:rsid w:val="00A12907"/>
    <w:rsid w:val="00A13048"/>
    <w:rsid w:val="00A170BD"/>
    <w:rsid w:val="00A21AE6"/>
    <w:rsid w:val="00A3279F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4577"/>
    <w:rsid w:val="00B34892"/>
    <w:rsid w:val="00B348CB"/>
    <w:rsid w:val="00B34A2D"/>
    <w:rsid w:val="00B34E38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3A2A"/>
    <w:rsid w:val="00B74C4D"/>
    <w:rsid w:val="00B74FDD"/>
    <w:rsid w:val="00B75A51"/>
    <w:rsid w:val="00B827C6"/>
    <w:rsid w:val="00B839BC"/>
    <w:rsid w:val="00B863A6"/>
    <w:rsid w:val="00B92C11"/>
    <w:rsid w:val="00B94B06"/>
    <w:rsid w:val="00B94C28"/>
    <w:rsid w:val="00BA0EFF"/>
    <w:rsid w:val="00BA7350"/>
    <w:rsid w:val="00BB273A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D1544"/>
    <w:rsid w:val="00BD7F08"/>
    <w:rsid w:val="00BE0F9D"/>
    <w:rsid w:val="00BE1F5A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2466"/>
    <w:rsid w:val="00C47A00"/>
    <w:rsid w:val="00C5158B"/>
    <w:rsid w:val="00C5758C"/>
    <w:rsid w:val="00C57981"/>
    <w:rsid w:val="00C606C9"/>
    <w:rsid w:val="00C60C2D"/>
    <w:rsid w:val="00C63050"/>
    <w:rsid w:val="00C63180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6DF7"/>
    <w:rsid w:val="00D173EF"/>
    <w:rsid w:val="00D2266F"/>
    <w:rsid w:val="00D27D83"/>
    <w:rsid w:val="00D3074E"/>
    <w:rsid w:val="00D3112A"/>
    <w:rsid w:val="00D3162E"/>
    <w:rsid w:val="00D31D6E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1C8B"/>
    <w:rsid w:val="00D722F8"/>
    <w:rsid w:val="00D752DF"/>
    <w:rsid w:val="00D75F29"/>
    <w:rsid w:val="00D77557"/>
    <w:rsid w:val="00D807BF"/>
    <w:rsid w:val="00D82FCC"/>
    <w:rsid w:val="00D83A8C"/>
    <w:rsid w:val="00D84FF6"/>
    <w:rsid w:val="00D949D2"/>
    <w:rsid w:val="00DA17FC"/>
    <w:rsid w:val="00DA1B8D"/>
    <w:rsid w:val="00DA2CAD"/>
    <w:rsid w:val="00DA5682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D02F4"/>
    <w:rsid w:val="00DD3253"/>
    <w:rsid w:val="00DD5CA4"/>
    <w:rsid w:val="00DD6044"/>
    <w:rsid w:val="00DD65F6"/>
    <w:rsid w:val="00DD6622"/>
    <w:rsid w:val="00DE09D2"/>
    <w:rsid w:val="00DE169B"/>
    <w:rsid w:val="00DE1C7C"/>
    <w:rsid w:val="00DE24C4"/>
    <w:rsid w:val="00DE4041"/>
    <w:rsid w:val="00DE42B3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7F2D"/>
    <w:rsid w:val="00E527F4"/>
    <w:rsid w:val="00E52B94"/>
    <w:rsid w:val="00E530F9"/>
    <w:rsid w:val="00E54511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71F9"/>
    <w:rsid w:val="00F11925"/>
    <w:rsid w:val="00F14830"/>
    <w:rsid w:val="00F2061D"/>
    <w:rsid w:val="00F23274"/>
    <w:rsid w:val="00F2488D"/>
    <w:rsid w:val="00F248B2"/>
    <w:rsid w:val="00F24F9A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62D3"/>
    <w:rsid w:val="00F82D3F"/>
    <w:rsid w:val="00F848FC"/>
    <w:rsid w:val="00F84A2D"/>
    <w:rsid w:val="00F856D6"/>
    <w:rsid w:val="00F906F6"/>
    <w:rsid w:val="00F920D7"/>
    <w:rsid w:val="00F9282A"/>
    <w:rsid w:val="00F94644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E84"/>
    <w:rsid w:val="00FB21BD"/>
    <w:rsid w:val="00FB5EBD"/>
    <w:rsid w:val="00FB6D0E"/>
    <w:rsid w:val="00FB75EE"/>
    <w:rsid w:val="00FC2405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6D3B"/>
    <w:rsid w:val="00FE7074"/>
    <w:rsid w:val="00FF0CE3"/>
    <w:rsid w:val="00FF412C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Cs w:val="22"/>
    </w:rPr>
  </w:style>
  <w:style w:type="character" w:customStyle="1" w:styleId="70">
    <w:name w:val="标题 7 字符"/>
    <w:link w:val="7"/>
    <w:rsid w:val="004234F0"/>
    <w:rPr>
      <w:szCs w:val="24"/>
    </w:rPr>
  </w:style>
  <w:style w:type="character" w:customStyle="1" w:styleId="80">
    <w:name w:val="标题 8 字符"/>
    <w:link w:val="8"/>
    <w:rsid w:val="004234F0"/>
    <w:rPr>
      <w:i/>
      <w:iCs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d">
    <w:name w:val="annotation reference"/>
    <w:uiPriority w:val="99"/>
    <w:rsid w:val="00711ACC"/>
    <w:rPr>
      <w:sz w:val="16"/>
    </w:rPr>
  </w:style>
  <w:style w:type="paragraph" w:styleId="ae">
    <w:name w:val="annotation text"/>
    <w:basedOn w:val="a"/>
    <w:link w:val="af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f">
    <w:name w:val="批注文字 字符"/>
    <w:basedOn w:val="a0"/>
    <w:link w:val="ae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0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0">
    <w:name w:val="Placeholder Text"/>
    <w:basedOn w:val="a0"/>
    <w:uiPriority w:val="99"/>
    <w:semiHidden/>
    <w:rsid w:val="00D84FF6"/>
    <w:rPr>
      <w:color w:val="808080"/>
    </w:rPr>
  </w:style>
  <w:style w:type="paragraph" w:styleId="af1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2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3">
    <w:name w:val="无间隔 字符"/>
    <w:link w:val="af4"/>
    <w:uiPriority w:val="1"/>
    <w:locked/>
    <w:rsid w:val="001A23C2"/>
  </w:style>
  <w:style w:type="paragraph" w:styleId="af4">
    <w:name w:val="No Spacing"/>
    <w:link w:val="af3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1"/>
    <w:locked/>
    <w:rsid w:val="00617616"/>
    <w:rPr>
      <w:i/>
      <w:iCs/>
      <w:color w:val="44546A" w:themeColor="text2"/>
      <w:sz w:val="18"/>
      <w:szCs w:val="18"/>
    </w:rPr>
  </w:style>
  <w:style w:type="paragraph" w:styleId="af5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6">
    <w:name w:val="Table Grid"/>
    <w:basedOn w:val="a1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rsid w:val="00A87686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列出段落 字符"/>
    <w:basedOn w:val="a0"/>
    <w:link w:val="ab"/>
    <w:uiPriority w:val="34"/>
    <w:rsid w:val="00C95246"/>
  </w:style>
  <w:style w:type="paragraph" w:styleId="af7">
    <w:name w:val="annotation subject"/>
    <w:basedOn w:val="ae"/>
    <w:next w:val="ae"/>
    <w:link w:val="af8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8">
    <w:name w:val="批注主题 字符"/>
    <w:basedOn w:val="af"/>
    <w:link w:val="af7"/>
    <w:semiHidden/>
    <w:rsid w:val="008342A4"/>
    <w:rPr>
      <w:rFonts w:eastAsia="宋体"/>
      <w:b/>
      <w:bCs/>
      <w:lang w:val="en-GB"/>
    </w:rPr>
  </w:style>
  <w:style w:type="paragraph" w:styleId="af9">
    <w:name w:val="Revision"/>
    <w:hidden/>
    <w:uiPriority w:val="99"/>
    <w:semiHidden/>
    <w:rsid w:val="00860E6D"/>
  </w:style>
  <w:style w:type="character" w:customStyle="1" w:styleId="21">
    <w:name w:val="未处理的提及2"/>
    <w:basedOn w:val="a0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a0"/>
    <w:rsid w:val="00A745F8"/>
  </w:style>
  <w:style w:type="character" w:customStyle="1" w:styleId="UnresolvedMention">
    <w:name w:val="Unresolved Mention"/>
    <w:basedOn w:val="a0"/>
    <w:uiPriority w:val="99"/>
    <w:semiHidden/>
    <w:unhideWhenUsed/>
    <w:rsid w:val="00972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yzma@mail.xidian.edu.cn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hqdu@stu.xidian.edu.cn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whqiao@stu.xidian.edu.cn" TargetMode="External"/><Relationship Id="rId20" Type="http://schemas.openxmlformats.org/officeDocument/2006/relationships/hyperlink" Target="mailto:huiyuan@sdu.edu.c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mailto:jyhuo@mail.xidian.edu.cn" TargetMode="External"/><Relationship Id="rId23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hyperlink" Target="mailto:fzhyang@mail.xidian.edu.cn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6043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QWH</cp:lastModifiedBy>
  <cp:revision>648</cp:revision>
  <cp:lastPrinted>1900-12-31T16:00:00Z</cp:lastPrinted>
  <dcterms:created xsi:type="dcterms:W3CDTF">2019-12-09T08:28:00Z</dcterms:created>
  <dcterms:modified xsi:type="dcterms:W3CDTF">2023-01-04T15:10:00Z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