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CD2DEB" w14:paraId="7E96CA4B" w14:textId="77777777" w:rsidTr="000962AC">
        <w:tc>
          <w:tcPr>
            <w:tcW w:w="6300" w:type="dxa"/>
          </w:tcPr>
          <w:p w14:paraId="7F091676" w14:textId="77777777" w:rsidR="0024391E" w:rsidRPr="00CD2DEB" w:rsidRDefault="0024391E" w:rsidP="0024391E">
            <w:pPr>
              <w:tabs>
                <w:tab w:val="left" w:pos="7200"/>
              </w:tabs>
              <w:spacing w:before="0"/>
              <w:rPr>
                <w:b/>
                <w:szCs w:val="22"/>
                <w:lang w:val="en-CA"/>
              </w:rPr>
            </w:pPr>
            <w:r w:rsidRPr="00CD2DEB">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D2DEB">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D2DEB">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CD2DEB">
              <w:rPr>
                <w:b/>
                <w:szCs w:val="22"/>
                <w:lang w:val="en-CA"/>
              </w:rPr>
              <w:t>Joint Video Experts Team (JVET)</w:t>
            </w:r>
          </w:p>
          <w:p w14:paraId="1AAF9E50" w14:textId="77777777" w:rsidR="0024391E" w:rsidRPr="00CD2DEB" w:rsidRDefault="0024391E" w:rsidP="0024391E">
            <w:pPr>
              <w:tabs>
                <w:tab w:val="left" w:pos="7200"/>
              </w:tabs>
              <w:spacing w:before="0"/>
              <w:rPr>
                <w:b/>
                <w:szCs w:val="22"/>
                <w:lang w:val="en-CA"/>
              </w:rPr>
            </w:pPr>
            <w:r w:rsidRPr="00CD2DEB">
              <w:rPr>
                <w:b/>
                <w:szCs w:val="22"/>
                <w:lang w:val="en-CA"/>
              </w:rPr>
              <w:t>of ITU-T SG 16 WP 3 and ISO/IEC JTC 1/SC 29/WG 11</w:t>
            </w:r>
          </w:p>
          <w:p w14:paraId="19908E82" w14:textId="126D2A70" w:rsidR="0024391E" w:rsidRPr="00CD2DEB" w:rsidRDefault="00726664" w:rsidP="0024391E">
            <w:pPr>
              <w:tabs>
                <w:tab w:val="left" w:pos="7200"/>
              </w:tabs>
              <w:spacing w:before="0"/>
              <w:rPr>
                <w:b/>
                <w:szCs w:val="22"/>
                <w:lang w:val="en-CA"/>
              </w:rPr>
            </w:pPr>
            <w:r w:rsidRPr="00CD2DEB">
              <w:t>2</w:t>
            </w:r>
            <w:r w:rsidR="009B353F" w:rsidRPr="00CD2DEB">
              <w:t>8</w:t>
            </w:r>
            <w:r w:rsidR="003F32BF" w:rsidRPr="00CD2DEB">
              <w:t>th Meeting</w:t>
            </w:r>
            <w:r w:rsidR="00933C47" w:rsidRPr="00CD2DEB">
              <w:t>, Mainz, DE</w:t>
            </w:r>
            <w:r w:rsidR="003F32BF" w:rsidRPr="00CD2DEB">
              <w:rPr>
                <w:lang w:val="en-CA"/>
              </w:rPr>
              <w:t xml:space="preserve">, </w:t>
            </w:r>
            <w:r w:rsidR="00933C47" w:rsidRPr="00CD2DEB">
              <w:rPr>
                <w:lang w:val="en-CA"/>
              </w:rPr>
              <w:t>20</w:t>
            </w:r>
            <w:r w:rsidR="003F32BF" w:rsidRPr="00CD2DEB">
              <w:rPr>
                <w:lang w:val="en-CA"/>
              </w:rPr>
              <w:t>–</w:t>
            </w:r>
            <w:r w:rsidR="00933C47" w:rsidRPr="00CD2DEB">
              <w:rPr>
                <w:lang w:val="en-CA"/>
              </w:rPr>
              <w:t>28 October</w:t>
            </w:r>
            <w:r w:rsidR="009B353F" w:rsidRPr="00CD2DEB">
              <w:rPr>
                <w:lang w:val="en-CA"/>
              </w:rPr>
              <w:t xml:space="preserve"> </w:t>
            </w:r>
            <w:r w:rsidR="003F32BF" w:rsidRPr="00CD2DEB">
              <w:rPr>
                <w:lang w:val="en-CA"/>
              </w:rPr>
              <w:t>20</w:t>
            </w:r>
            <w:r w:rsidRPr="00CD2DEB">
              <w:rPr>
                <w:lang w:val="en-CA"/>
              </w:rPr>
              <w:t>22</w:t>
            </w:r>
          </w:p>
        </w:tc>
        <w:tc>
          <w:tcPr>
            <w:tcW w:w="3060" w:type="dxa"/>
          </w:tcPr>
          <w:p w14:paraId="59B7E346" w14:textId="1AAA0C3A" w:rsidR="0024391E" w:rsidRPr="00CD2DEB" w:rsidRDefault="0024391E" w:rsidP="0024391E">
            <w:pPr>
              <w:tabs>
                <w:tab w:val="left" w:pos="7200"/>
              </w:tabs>
              <w:rPr>
                <w:u w:val="single"/>
                <w:lang w:val="en-CA"/>
              </w:rPr>
            </w:pPr>
            <w:r w:rsidRPr="00CD2DEB">
              <w:rPr>
                <w:lang w:val="en-CA"/>
              </w:rPr>
              <w:t>Document: JVET-</w:t>
            </w:r>
            <w:r w:rsidR="00D43F0B" w:rsidRPr="00CD2DEB">
              <w:rPr>
                <w:lang w:val="en-CA"/>
              </w:rPr>
              <w:t>AB0</w:t>
            </w:r>
            <w:r w:rsidR="00D43F0B">
              <w:rPr>
                <w:lang w:val="en-CA"/>
              </w:rPr>
              <w:t>2</w:t>
            </w:r>
            <w:r w:rsidR="00AB1291">
              <w:rPr>
                <w:lang w:val="en-CA"/>
              </w:rPr>
              <w:t>44</w:t>
            </w:r>
            <w:r w:rsidR="00DB22E8" w:rsidRPr="00CD2DEB">
              <w:rPr>
                <w:lang w:val="en-CA"/>
              </w:rPr>
              <w:t>-v</w:t>
            </w:r>
            <w:r w:rsidR="008167DC" w:rsidRPr="00CD2DEB">
              <w:rPr>
                <w:lang w:val="en-CA"/>
              </w:rPr>
              <w:t>1</w:t>
            </w:r>
          </w:p>
        </w:tc>
      </w:tr>
    </w:tbl>
    <w:p w14:paraId="79DBA597" w14:textId="77777777" w:rsidR="00E61DAC" w:rsidRPr="00CD2DE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CD2DEB" w:rsidRDefault="00E61DAC">
            <w:pPr>
              <w:spacing w:before="60" w:after="60"/>
              <w:rPr>
                <w:i/>
                <w:szCs w:val="22"/>
                <w:lang w:val="en-CA"/>
              </w:rPr>
            </w:pPr>
            <w:r w:rsidRPr="00CD2DEB">
              <w:rPr>
                <w:i/>
                <w:szCs w:val="22"/>
                <w:lang w:val="en-CA"/>
              </w:rPr>
              <w:t>Title:</w:t>
            </w:r>
          </w:p>
        </w:tc>
        <w:tc>
          <w:tcPr>
            <w:tcW w:w="7902" w:type="dxa"/>
            <w:gridSpan w:val="3"/>
          </w:tcPr>
          <w:p w14:paraId="305A7026" w14:textId="31B122AD" w:rsidR="00E61DAC" w:rsidRPr="005642A7" w:rsidRDefault="00C05314" w:rsidP="009D7CE6">
            <w:pPr>
              <w:spacing w:before="60" w:after="60"/>
              <w:rPr>
                <w:b/>
                <w:szCs w:val="22"/>
                <w:lang w:val="en-CA"/>
              </w:rPr>
            </w:pPr>
            <w:bookmarkStart w:id="0" w:name="OLE_LINK120"/>
            <w:bookmarkStart w:id="1" w:name="OLE_LINK121"/>
            <w:r w:rsidRPr="00CD2DEB">
              <w:rPr>
                <w:b/>
                <w:szCs w:val="22"/>
                <w:lang w:val="en-CA"/>
              </w:rPr>
              <w:t xml:space="preserve">AHG9: </w:t>
            </w:r>
            <w:bookmarkStart w:id="2" w:name="OLE_LINK2"/>
            <w:proofErr w:type="spellStart"/>
            <w:r w:rsidR="00D43F0B">
              <w:rPr>
                <w:b/>
                <w:szCs w:val="22"/>
              </w:rPr>
              <w:t>BoG</w:t>
            </w:r>
            <w:proofErr w:type="spellEnd"/>
            <w:r w:rsidR="00D43F0B">
              <w:rPr>
                <w:b/>
                <w:szCs w:val="22"/>
              </w:rPr>
              <w:t xml:space="preserve"> Report on</w:t>
            </w:r>
            <w:r w:rsidR="006830DA" w:rsidRPr="00CD2DEB">
              <w:rPr>
                <w:b/>
                <w:szCs w:val="22"/>
              </w:rPr>
              <w:t xml:space="preserve"> </w:t>
            </w:r>
            <w:r w:rsidR="00E04F5A" w:rsidRPr="00CD2DEB">
              <w:rPr>
                <w:b/>
                <w:szCs w:val="22"/>
              </w:rPr>
              <w:t>Neural-</w:t>
            </w:r>
            <w:r w:rsidR="003E524B" w:rsidRPr="00CD2DEB">
              <w:rPr>
                <w:b/>
                <w:szCs w:val="22"/>
              </w:rPr>
              <w:t>n</w:t>
            </w:r>
            <w:r w:rsidR="00E04F5A" w:rsidRPr="00CD2DEB">
              <w:rPr>
                <w:b/>
                <w:szCs w:val="22"/>
              </w:rPr>
              <w:t xml:space="preserve">etwork </w:t>
            </w:r>
            <w:r w:rsidR="003375BB" w:rsidRPr="00CD2DEB">
              <w:rPr>
                <w:b/>
                <w:szCs w:val="22"/>
              </w:rPr>
              <w:t>P</w:t>
            </w:r>
            <w:r w:rsidR="00E04F5A" w:rsidRPr="00CD2DEB">
              <w:rPr>
                <w:b/>
                <w:szCs w:val="22"/>
              </w:rPr>
              <w:t>ost-</w:t>
            </w:r>
            <w:r w:rsidR="003E524B" w:rsidRPr="00CD2DEB">
              <w:rPr>
                <w:b/>
                <w:szCs w:val="22"/>
              </w:rPr>
              <w:t>f</w:t>
            </w:r>
            <w:r w:rsidR="00E04F5A" w:rsidRPr="00CD2DEB">
              <w:rPr>
                <w:b/>
                <w:szCs w:val="22"/>
              </w:rPr>
              <w:t xml:space="preserve">ilter </w:t>
            </w:r>
            <w:r w:rsidR="003375BB" w:rsidRPr="00CD2DEB">
              <w:rPr>
                <w:b/>
                <w:szCs w:val="22"/>
              </w:rPr>
              <w:t>C</w:t>
            </w:r>
            <w:r w:rsidR="00E04F5A" w:rsidRPr="00CD2DEB">
              <w:rPr>
                <w:b/>
                <w:szCs w:val="22"/>
              </w:rPr>
              <w:t>haracteristics SEI Message</w:t>
            </w:r>
            <w:r w:rsidR="00E04F5A" w:rsidRPr="005642A7">
              <w:rPr>
                <w:b/>
                <w:szCs w:val="22"/>
              </w:rPr>
              <w:t xml:space="preserve"> </w:t>
            </w:r>
            <w:bookmarkEnd w:id="0"/>
            <w:bookmarkEnd w:id="1"/>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27B7DD2D"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6D7B0E4D" w14:textId="77777777" w:rsidR="00AE114A" w:rsidRDefault="00AE114A" w:rsidP="00E13965">
            <w:pPr>
              <w:spacing w:before="60" w:after="60"/>
              <w:rPr>
                <w:szCs w:val="22"/>
                <w:lang w:val="en-CA"/>
              </w:rPr>
            </w:pPr>
          </w:p>
          <w:p w14:paraId="49D81240" w14:textId="4F22E884" w:rsidR="00E61DAC" w:rsidRPr="005B217D" w:rsidRDefault="00E61DAC" w:rsidP="00E1396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47F4FBE2" w14:textId="494E6214" w:rsidR="00D43F0B" w:rsidRPr="00394833" w:rsidRDefault="00D43F0B" w:rsidP="00D43F0B">
      <w:pPr>
        <w:rPr>
          <w:szCs w:val="22"/>
          <w:lang w:val="en-CA"/>
        </w:rPr>
      </w:pPr>
      <w:bookmarkStart w:id="3" w:name="OLE_LINK53"/>
      <w:bookmarkStart w:id="4" w:name="OLE_LINK54"/>
      <w:bookmarkStart w:id="5" w:name="OLE_LINK33"/>
      <w:r w:rsidRPr="004E58F0">
        <w:rPr>
          <w:szCs w:val="22"/>
          <w:lang w:val="en-CA"/>
        </w:rPr>
        <w:t xml:space="preserve">This </w:t>
      </w:r>
      <w:r>
        <w:rPr>
          <w:szCs w:val="22"/>
          <w:lang w:val="en-CA"/>
        </w:rPr>
        <w:t xml:space="preserve">is </w:t>
      </w:r>
      <w:r w:rsidRPr="00DD0B62">
        <w:rPr>
          <w:szCs w:val="22"/>
          <w:lang w:val="en-CA"/>
        </w:rPr>
        <w:t>a report</w:t>
      </w:r>
      <w:r>
        <w:rPr>
          <w:szCs w:val="22"/>
          <w:lang w:val="en-CA"/>
        </w:rPr>
        <w:t xml:space="preserve"> of activities from the </w:t>
      </w:r>
      <w:proofErr w:type="spellStart"/>
      <w:r w:rsidRPr="00EF00AA">
        <w:rPr>
          <w:szCs w:val="22"/>
          <w:lang w:val="en-CA"/>
        </w:rPr>
        <w:t>BoG</w:t>
      </w:r>
      <w:proofErr w:type="spellEnd"/>
      <w:r w:rsidRPr="00EF00AA">
        <w:rPr>
          <w:szCs w:val="22"/>
          <w:lang w:val="en-CA"/>
        </w:rPr>
        <w:t xml:space="preserve"> on </w:t>
      </w:r>
      <w:r w:rsidRPr="00AF4955">
        <w:rPr>
          <w:szCs w:val="22"/>
        </w:rPr>
        <w:t>Neural</w:t>
      </w:r>
      <w:r>
        <w:rPr>
          <w:szCs w:val="22"/>
        </w:rPr>
        <w:t>-n</w:t>
      </w:r>
      <w:r w:rsidRPr="00AF4955">
        <w:rPr>
          <w:szCs w:val="22"/>
        </w:rPr>
        <w:t xml:space="preserve">etwork </w:t>
      </w:r>
      <w:r>
        <w:rPr>
          <w:szCs w:val="22"/>
        </w:rPr>
        <w:t>Post-filter Characteristics (NNPFC) SEI Message</w:t>
      </w:r>
      <w:r w:rsidRPr="00AF4955">
        <w:rPr>
          <w:szCs w:val="22"/>
          <w:lang w:val="en-CA"/>
        </w:rPr>
        <w:t>.</w:t>
      </w:r>
      <w:r w:rsidRPr="00EF00AA">
        <w:rPr>
          <w:szCs w:val="22"/>
          <w:lang w:val="en-CA"/>
        </w:rPr>
        <w:t xml:space="preserve">  The </w:t>
      </w:r>
      <w:proofErr w:type="spellStart"/>
      <w:r w:rsidRPr="00EF00AA">
        <w:rPr>
          <w:szCs w:val="22"/>
          <w:lang w:val="en-CA"/>
        </w:rPr>
        <w:t>BoG</w:t>
      </w:r>
      <w:proofErr w:type="spellEnd"/>
      <w:r>
        <w:rPr>
          <w:szCs w:val="22"/>
          <w:lang w:val="en-CA"/>
        </w:rPr>
        <w:t xml:space="preserve"> </w:t>
      </w:r>
      <w:r w:rsidR="00000D1D">
        <w:rPr>
          <w:szCs w:val="22"/>
          <w:lang w:val="en-CA"/>
        </w:rPr>
        <w:t>conducted</w:t>
      </w:r>
      <w:r>
        <w:rPr>
          <w:szCs w:val="22"/>
          <w:lang w:val="en-CA"/>
        </w:rPr>
        <w:t xml:space="preserve"> </w:t>
      </w:r>
      <w:r w:rsidRPr="00394833">
        <w:rPr>
          <w:szCs w:val="22"/>
          <w:lang w:val="en-CA"/>
        </w:rPr>
        <w:t>following meetings during the 2</w:t>
      </w:r>
      <w:r w:rsidR="00F709CD">
        <w:rPr>
          <w:szCs w:val="22"/>
          <w:lang w:val="en-CA"/>
        </w:rPr>
        <w:t>8</w:t>
      </w:r>
      <w:r>
        <w:rPr>
          <w:szCs w:val="22"/>
          <w:vertAlign w:val="superscript"/>
          <w:lang w:val="en-CA"/>
        </w:rPr>
        <w:t>th</w:t>
      </w:r>
      <w:r w:rsidRPr="00394833">
        <w:rPr>
          <w:szCs w:val="22"/>
          <w:lang w:val="en-CA"/>
        </w:rPr>
        <w:t xml:space="preserve"> JVET meeting:</w:t>
      </w:r>
    </w:p>
    <w:p w14:paraId="1C6FDA0E" w14:textId="2EDBEAE8" w:rsidR="00D43F0B" w:rsidRDefault="00F709CD" w:rsidP="00D43F0B">
      <w:pPr>
        <w:pStyle w:val="ListParagraph"/>
        <w:numPr>
          <w:ilvl w:val="0"/>
          <w:numId w:val="41"/>
        </w:numPr>
        <w:spacing w:after="0" w:line="240" w:lineRule="auto"/>
        <w:rPr>
          <w:rFonts w:ascii="Times New Roman" w:hAnsi="Times New Roman"/>
          <w:lang w:val="en-CA"/>
        </w:rPr>
      </w:pPr>
      <w:r w:rsidRPr="00E83DCA">
        <w:rPr>
          <w:rFonts w:ascii="Times New Roman" w:hAnsi="Times New Roman"/>
          <w:lang w:val="en-CA"/>
        </w:rPr>
        <w:t>October 21</w:t>
      </w:r>
      <w:r w:rsidR="00D43F0B" w:rsidRPr="00E83DCA">
        <w:rPr>
          <w:rFonts w:ascii="Times New Roman" w:hAnsi="Times New Roman"/>
          <w:lang w:val="en-CA"/>
        </w:rPr>
        <w:t xml:space="preserve"> – </w:t>
      </w:r>
      <w:r w:rsidR="00523A9E">
        <w:rPr>
          <w:rFonts w:ascii="Times New Roman" w:hAnsi="Times New Roman"/>
          <w:lang w:val="en-CA"/>
        </w:rPr>
        <w:t>14</w:t>
      </w:r>
      <w:r w:rsidR="00D43F0B" w:rsidRPr="00E83DCA">
        <w:rPr>
          <w:rFonts w:ascii="Times New Roman" w:hAnsi="Times New Roman"/>
          <w:lang w:val="en-CA"/>
        </w:rPr>
        <w:t>:00-</w:t>
      </w:r>
      <w:r w:rsidR="00212431">
        <w:rPr>
          <w:rFonts w:ascii="Times New Roman" w:hAnsi="Times New Roman"/>
          <w:lang w:val="en-CA"/>
        </w:rPr>
        <w:t>18</w:t>
      </w:r>
      <w:r w:rsidR="00D43F0B" w:rsidRPr="00E83DCA">
        <w:rPr>
          <w:rFonts w:ascii="Times New Roman" w:hAnsi="Times New Roman"/>
          <w:lang w:val="en-CA"/>
        </w:rPr>
        <w:t>:</w:t>
      </w:r>
      <w:r w:rsidR="003037FD">
        <w:rPr>
          <w:rFonts w:ascii="Times New Roman" w:hAnsi="Times New Roman"/>
          <w:lang w:val="en-CA"/>
        </w:rPr>
        <w:t>25</w:t>
      </w:r>
      <w:r w:rsidR="00D43F0B" w:rsidRPr="00E83DCA">
        <w:rPr>
          <w:rFonts w:ascii="Times New Roman" w:hAnsi="Times New Roman"/>
          <w:lang w:val="en-CA"/>
        </w:rPr>
        <w:t xml:space="preserve"> </w:t>
      </w:r>
      <w:r w:rsidRPr="00E83DCA">
        <w:rPr>
          <w:rFonts w:ascii="Times New Roman" w:hAnsi="Times New Roman"/>
          <w:lang w:val="en-CA"/>
        </w:rPr>
        <w:t>CEST</w:t>
      </w:r>
    </w:p>
    <w:p w14:paraId="45CF884B" w14:textId="4C4E2B8A" w:rsidR="0097049A" w:rsidRDefault="0097049A" w:rsidP="0097049A">
      <w:pPr>
        <w:rPr>
          <w:lang w:val="en-CA"/>
        </w:rPr>
      </w:pPr>
      <w:proofErr w:type="spellStart"/>
      <w:r>
        <w:rPr>
          <w:lang w:val="en-CA"/>
        </w:rPr>
        <w:t>BoG</w:t>
      </w:r>
      <w:proofErr w:type="spellEnd"/>
      <w:r>
        <w:rPr>
          <w:lang w:val="en-CA"/>
        </w:rPr>
        <w:t xml:space="preserve"> was closed at 18:25 CEST</w:t>
      </w:r>
      <w:r w:rsidR="00E24D26">
        <w:rPr>
          <w:lang w:val="en-CA"/>
        </w:rPr>
        <w:t xml:space="preserve"> on October 21</w:t>
      </w:r>
      <w:r>
        <w:rPr>
          <w:lang w:val="en-CA"/>
        </w:rPr>
        <w:t>.</w:t>
      </w:r>
    </w:p>
    <w:p w14:paraId="6DE938A7" w14:textId="73EDCDD7" w:rsidR="001141E2" w:rsidRPr="0097049A" w:rsidRDefault="001141E2" w:rsidP="0097049A">
      <w:pPr>
        <w:rPr>
          <w:lang w:val="en-CA"/>
        </w:rPr>
      </w:pPr>
      <w:r>
        <w:rPr>
          <w:lang w:val="en-CA"/>
        </w:rPr>
        <w:t xml:space="preserve">The </w:t>
      </w:r>
      <w:proofErr w:type="spellStart"/>
      <w:r>
        <w:rPr>
          <w:lang w:val="en-CA"/>
        </w:rPr>
        <w:t>BoG</w:t>
      </w:r>
      <w:proofErr w:type="spellEnd"/>
      <w:r>
        <w:rPr>
          <w:lang w:val="en-CA"/>
        </w:rPr>
        <w:t xml:space="preserve"> recommendations are described and </w:t>
      </w:r>
      <w:r w:rsidRPr="001141E2">
        <w:rPr>
          <w:highlight w:val="yellow"/>
          <w:lang w:val="en-CA"/>
        </w:rPr>
        <w:t>highlighted</w:t>
      </w:r>
      <w:r>
        <w:rPr>
          <w:lang w:val="en-CA"/>
        </w:rPr>
        <w:t xml:space="preserve"> in section </w:t>
      </w:r>
      <w:r w:rsidR="00CA4546">
        <w:rPr>
          <w:lang w:val="en-CA"/>
        </w:rPr>
        <w:t xml:space="preserve">1 and </w:t>
      </w:r>
      <w:r>
        <w:rPr>
          <w:lang w:val="en-CA"/>
        </w:rPr>
        <w:t>2 below.</w:t>
      </w:r>
    </w:p>
    <w:bookmarkEnd w:id="3"/>
    <w:bookmarkEnd w:id="4"/>
    <w:bookmarkEnd w:id="5"/>
    <w:p w14:paraId="25667972" w14:textId="5B29B5EA" w:rsidR="00E83DCA" w:rsidRDefault="00E83DCA" w:rsidP="009234A5">
      <w:pPr>
        <w:pStyle w:val="Heading1"/>
        <w:rPr>
          <w:lang w:val="en-CA"/>
        </w:rPr>
      </w:pPr>
      <w:proofErr w:type="spellStart"/>
      <w:r>
        <w:rPr>
          <w:lang w:val="en-CA"/>
        </w:rPr>
        <w:t>BoG</w:t>
      </w:r>
      <w:proofErr w:type="spellEnd"/>
      <w:r>
        <w:rPr>
          <w:lang w:val="en-CA"/>
        </w:rPr>
        <w:t xml:space="preserve"> Related Documents</w:t>
      </w:r>
    </w:p>
    <w:p w14:paraId="6A34CBEA" w14:textId="6B7C7D15" w:rsidR="006C7B1D" w:rsidRPr="006C7B1D" w:rsidRDefault="006C7B1D" w:rsidP="006C7B1D">
      <w:pPr>
        <w:rPr>
          <w:lang w:val="en-CA"/>
        </w:rPr>
      </w:pPr>
      <w:r>
        <w:rPr>
          <w:lang w:val="en-CA"/>
        </w:rPr>
        <w:t xml:space="preserve">The scope of this </w:t>
      </w:r>
      <w:proofErr w:type="spellStart"/>
      <w:r>
        <w:rPr>
          <w:lang w:val="en-CA"/>
        </w:rPr>
        <w:t>BoG</w:t>
      </w:r>
      <w:proofErr w:type="spellEnd"/>
      <w:r>
        <w:rPr>
          <w:lang w:val="en-CA"/>
        </w:rPr>
        <w:t xml:space="preserve"> activities is related to following documents and NNPFC related ballot comments</w:t>
      </w:r>
      <w:r w:rsidR="007F1ED6">
        <w:rPr>
          <w:lang w:val="en-CA"/>
        </w:rPr>
        <w:t xml:space="preserve"> </w:t>
      </w:r>
      <w:r w:rsidR="007F1ED6" w:rsidRPr="007F1ED6">
        <w:t xml:space="preserve">in MPEG input document </w:t>
      </w:r>
      <w:hyperlink r:id="rId10" w:history="1">
        <w:r w:rsidR="007F1ED6" w:rsidRPr="007F1ED6">
          <w:rPr>
            <w:rStyle w:val="Hyperlink"/>
          </w:rPr>
          <w:t>m60678</w:t>
        </w:r>
      </w:hyperlink>
      <w:r>
        <w:rPr>
          <w:lang w:val="en-CA"/>
        </w:rPr>
        <w:t>.</w:t>
      </w:r>
    </w:p>
    <w:p w14:paraId="4814CE3A" w14:textId="77777777" w:rsidR="00E83DCA" w:rsidRDefault="00E83DCA" w:rsidP="00E83DCA">
      <w:pPr>
        <w:pStyle w:val="Heading9"/>
        <w:rPr>
          <w:sz w:val="24"/>
          <w:szCs w:val="24"/>
        </w:rPr>
      </w:pPr>
      <w:hyperlink r:id="rId11" w:history="1">
        <w:r w:rsidRPr="00610F83">
          <w:rPr>
            <w:color w:val="0000FF"/>
            <w:sz w:val="24"/>
            <w:szCs w:val="24"/>
            <w:u w:val="single"/>
          </w:rPr>
          <w:t>JVET-AB0046</w:t>
        </w:r>
      </w:hyperlink>
      <w:r w:rsidRPr="00610F83">
        <w:rPr>
          <w:sz w:val="24"/>
          <w:szCs w:val="24"/>
        </w:rPr>
        <w:t xml:space="preserve"> AHG9: On </w:t>
      </w:r>
      <w:proofErr w:type="spellStart"/>
      <w:r w:rsidRPr="00F3617A">
        <w:rPr>
          <w:sz w:val="24"/>
          <w:szCs w:val="24"/>
          <w:lang w:val="en-CA"/>
        </w:rPr>
        <w:t>StrengthControlVal</w:t>
      </w:r>
      <w:proofErr w:type="spellEnd"/>
      <w:r w:rsidRPr="00610F83">
        <w:rPr>
          <w:sz w:val="24"/>
          <w:szCs w:val="24"/>
        </w:rPr>
        <w:t xml:space="preserve"> of the NNPFC SEI message [M. M. </w:t>
      </w:r>
      <w:proofErr w:type="spellStart"/>
      <w:r w:rsidRPr="00610F83">
        <w:rPr>
          <w:sz w:val="24"/>
          <w:szCs w:val="24"/>
        </w:rPr>
        <w:t>Hannuksela</w:t>
      </w:r>
      <w:proofErr w:type="spellEnd"/>
      <w:r w:rsidRPr="00610F83">
        <w:rPr>
          <w:sz w:val="24"/>
          <w:szCs w:val="24"/>
        </w:rPr>
        <w:t xml:space="preserve">, M. Santamaria, F. </w:t>
      </w:r>
      <w:proofErr w:type="spellStart"/>
      <w:r w:rsidRPr="00610F83">
        <w:rPr>
          <w:sz w:val="24"/>
          <w:szCs w:val="24"/>
        </w:rPr>
        <w:t>Cricri</w:t>
      </w:r>
      <w:proofErr w:type="spellEnd"/>
      <w:r w:rsidRPr="00610F83">
        <w:rPr>
          <w:sz w:val="24"/>
          <w:szCs w:val="24"/>
        </w:rPr>
        <w:t xml:space="preserve"> (Nokia)]</w:t>
      </w:r>
    </w:p>
    <w:p w14:paraId="613856F1" w14:textId="77777777" w:rsidR="00E83DCA" w:rsidRPr="007C1C9D" w:rsidRDefault="00E83DCA" w:rsidP="00E83DCA">
      <w:pPr>
        <w:rPr>
          <w:lang w:val="x-none"/>
        </w:rPr>
      </w:pPr>
    </w:p>
    <w:p w14:paraId="496C4D84" w14:textId="77777777" w:rsidR="00E83DCA" w:rsidRDefault="00E83DCA" w:rsidP="00E83DCA">
      <w:pPr>
        <w:pStyle w:val="Heading9"/>
        <w:rPr>
          <w:sz w:val="24"/>
          <w:szCs w:val="24"/>
        </w:rPr>
      </w:pPr>
      <w:hyperlink r:id="rId12" w:history="1">
        <w:r w:rsidRPr="00610F83">
          <w:rPr>
            <w:color w:val="0000FF"/>
            <w:sz w:val="24"/>
            <w:szCs w:val="24"/>
            <w:u w:val="single"/>
          </w:rPr>
          <w:t>JVET-AB0047</w:t>
        </w:r>
      </w:hyperlink>
      <w:r w:rsidRPr="00610F83">
        <w:rPr>
          <w:sz w:val="24"/>
          <w:szCs w:val="24"/>
        </w:rPr>
        <w:t xml:space="preserve"> AHG9: </w:t>
      </w:r>
      <w:proofErr w:type="spellStart"/>
      <w:r w:rsidRPr="00610F83">
        <w:rPr>
          <w:sz w:val="24"/>
          <w:szCs w:val="24"/>
        </w:rPr>
        <w:t>nnpfc_mode_idc</w:t>
      </w:r>
      <w:proofErr w:type="spellEnd"/>
      <w:r w:rsidRPr="00610F83">
        <w:rPr>
          <w:sz w:val="24"/>
          <w:szCs w:val="24"/>
        </w:rPr>
        <w:t xml:space="preserve"> related changes to the NNPFC SEI message [M. M. </w:t>
      </w:r>
      <w:proofErr w:type="spellStart"/>
      <w:r w:rsidRPr="00610F83">
        <w:rPr>
          <w:sz w:val="24"/>
          <w:szCs w:val="24"/>
        </w:rPr>
        <w:t>Hannuksela</w:t>
      </w:r>
      <w:proofErr w:type="spellEnd"/>
      <w:r w:rsidRPr="00610F83">
        <w:rPr>
          <w:sz w:val="24"/>
          <w:szCs w:val="24"/>
        </w:rPr>
        <w:t xml:space="preserve">, F. </w:t>
      </w:r>
      <w:proofErr w:type="spellStart"/>
      <w:r w:rsidRPr="00610F83">
        <w:rPr>
          <w:sz w:val="24"/>
          <w:szCs w:val="24"/>
        </w:rPr>
        <w:t>Cricri</w:t>
      </w:r>
      <w:proofErr w:type="spellEnd"/>
      <w:r w:rsidRPr="00610F83">
        <w:rPr>
          <w:sz w:val="24"/>
          <w:szCs w:val="24"/>
        </w:rPr>
        <w:t>, M. Santamaria (Nokia)]</w:t>
      </w:r>
    </w:p>
    <w:p w14:paraId="5AE6A55B" w14:textId="77777777" w:rsidR="00E83DCA" w:rsidRPr="007C1C9D" w:rsidRDefault="00E83DCA" w:rsidP="00E83DCA">
      <w:pPr>
        <w:rPr>
          <w:lang w:val="x-none"/>
        </w:rPr>
      </w:pPr>
    </w:p>
    <w:p w14:paraId="5D627D2E" w14:textId="77777777" w:rsidR="00E83DCA" w:rsidRDefault="00E83DCA" w:rsidP="00E83DCA">
      <w:pPr>
        <w:pStyle w:val="Heading9"/>
        <w:rPr>
          <w:sz w:val="24"/>
          <w:szCs w:val="24"/>
        </w:rPr>
      </w:pPr>
      <w:hyperlink r:id="rId13" w:history="1">
        <w:r w:rsidRPr="00610F83">
          <w:rPr>
            <w:color w:val="0000FF"/>
            <w:sz w:val="24"/>
            <w:szCs w:val="24"/>
            <w:u w:val="single"/>
          </w:rPr>
          <w:t>JVET-AB0049</w:t>
        </w:r>
      </w:hyperlink>
      <w:r w:rsidRPr="00610F83">
        <w:rPr>
          <w:sz w:val="24"/>
          <w:szCs w:val="24"/>
        </w:rPr>
        <w:t xml:space="preserve"> AHG9: Miscellaneous aspects of the two neural-network post-filtering SEI messages [Y.-K. Wang, Y. </w:t>
      </w:r>
      <w:r w:rsidRPr="00F3617A">
        <w:rPr>
          <w:sz w:val="24"/>
          <w:szCs w:val="24"/>
          <w:lang w:val="en-CA"/>
        </w:rPr>
        <w:t>Li</w:t>
      </w:r>
      <w:r w:rsidRPr="00610F83">
        <w:rPr>
          <w:sz w:val="24"/>
          <w:szCs w:val="24"/>
        </w:rPr>
        <w:t>, C. Lin, J. Li, K. Zhang, L. Zhang (</w:t>
      </w:r>
      <w:proofErr w:type="spellStart"/>
      <w:r w:rsidRPr="00610F83">
        <w:rPr>
          <w:sz w:val="24"/>
          <w:szCs w:val="24"/>
        </w:rPr>
        <w:t>Bytedance</w:t>
      </w:r>
      <w:proofErr w:type="spellEnd"/>
      <w:r w:rsidRPr="00610F83">
        <w:rPr>
          <w:sz w:val="24"/>
          <w:szCs w:val="24"/>
        </w:rPr>
        <w:t>)]</w:t>
      </w:r>
    </w:p>
    <w:p w14:paraId="266947D9" w14:textId="77777777" w:rsidR="00E83DCA" w:rsidRPr="007C1C9D" w:rsidRDefault="00E83DCA" w:rsidP="00E83DCA">
      <w:pPr>
        <w:rPr>
          <w:lang w:val="x-none"/>
        </w:rPr>
      </w:pPr>
    </w:p>
    <w:p w14:paraId="2FF60628" w14:textId="77777777" w:rsidR="00E83DCA" w:rsidRDefault="00E83DCA" w:rsidP="00E83DCA">
      <w:pPr>
        <w:pStyle w:val="Heading9"/>
        <w:rPr>
          <w:sz w:val="24"/>
          <w:szCs w:val="24"/>
        </w:rPr>
      </w:pPr>
      <w:hyperlink r:id="rId14" w:history="1">
        <w:r w:rsidRPr="00610F83">
          <w:rPr>
            <w:color w:val="0000FF"/>
            <w:sz w:val="24"/>
            <w:szCs w:val="24"/>
            <w:u w:val="single"/>
          </w:rPr>
          <w:t>JVET-AB0050</w:t>
        </w:r>
      </w:hyperlink>
      <w:r w:rsidRPr="00610F83">
        <w:rPr>
          <w:sz w:val="24"/>
          <w:szCs w:val="24"/>
        </w:rPr>
        <w:t xml:space="preserve"> AHG9: </w:t>
      </w:r>
      <w:r w:rsidRPr="00F3617A">
        <w:rPr>
          <w:sz w:val="24"/>
          <w:szCs w:val="24"/>
          <w:lang w:val="en-CA"/>
        </w:rPr>
        <w:t>Activation</w:t>
      </w:r>
      <w:r w:rsidRPr="00610F83">
        <w:rPr>
          <w:sz w:val="24"/>
          <w:szCs w:val="24"/>
        </w:rPr>
        <w:t xml:space="preserve"> of a neural-network post-processing filter for multiple pictures [Y.-K. Wang, K. Zhang, L. Zhang, C. Lin, J. Li, Y. Li (</w:t>
      </w:r>
      <w:proofErr w:type="spellStart"/>
      <w:r w:rsidRPr="00610F83">
        <w:rPr>
          <w:sz w:val="24"/>
          <w:szCs w:val="24"/>
        </w:rPr>
        <w:t>Bytedance</w:t>
      </w:r>
      <w:proofErr w:type="spellEnd"/>
      <w:r w:rsidRPr="00610F83">
        <w:rPr>
          <w:sz w:val="24"/>
          <w:szCs w:val="24"/>
        </w:rPr>
        <w:t>)]</w:t>
      </w:r>
    </w:p>
    <w:p w14:paraId="0C56FA76" w14:textId="77777777" w:rsidR="00E83DCA" w:rsidRPr="007C1C9D" w:rsidRDefault="00E83DCA" w:rsidP="00E83DCA">
      <w:pPr>
        <w:rPr>
          <w:lang w:val="x-none"/>
        </w:rPr>
      </w:pPr>
    </w:p>
    <w:p w14:paraId="7FD330BE" w14:textId="77777777" w:rsidR="00E83DCA" w:rsidRDefault="00E83DCA" w:rsidP="00E83DCA">
      <w:pPr>
        <w:pStyle w:val="Heading9"/>
        <w:rPr>
          <w:sz w:val="24"/>
          <w:szCs w:val="24"/>
        </w:rPr>
      </w:pPr>
      <w:hyperlink r:id="rId15" w:history="1">
        <w:r w:rsidRPr="00610F83">
          <w:rPr>
            <w:color w:val="0000FF"/>
            <w:sz w:val="24"/>
            <w:szCs w:val="24"/>
            <w:u w:val="single"/>
          </w:rPr>
          <w:t>JVET-AB0058</w:t>
        </w:r>
      </w:hyperlink>
      <w:r w:rsidRPr="00610F83">
        <w:rPr>
          <w:sz w:val="24"/>
          <w:szCs w:val="24"/>
        </w:rPr>
        <w:t xml:space="preserve"> AHG9: Frame Rate </w:t>
      </w:r>
      <w:proofErr w:type="spellStart"/>
      <w:r w:rsidRPr="00610F83">
        <w:rPr>
          <w:sz w:val="24"/>
          <w:szCs w:val="24"/>
        </w:rPr>
        <w:t>Upsampling</w:t>
      </w:r>
      <w:proofErr w:type="spellEnd"/>
      <w:r w:rsidRPr="00610F83">
        <w:rPr>
          <w:sz w:val="24"/>
          <w:szCs w:val="24"/>
        </w:rPr>
        <w:t xml:space="preserve"> Information in Neural-network Post-filter Characteristics SEI Message [S. Deshpande, A. </w:t>
      </w:r>
      <w:proofErr w:type="spellStart"/>
      <w:r w:rsidRPr="00610F83">
        <w:rPr>
          <w:sz w:val="24"/>
          <w:szCs w:val="24"/>
        </w:rPr>
        <w:t>Sidiya</w:t>
      </w:r>
      <w:proofErr w:type="spellEnd"/>
      <w:r w:rsidRPr="00610F83">
        <w:rPr>
          <w:sz w:val="24"/>
          <w:szCs w:val="24"/>
        </w:rPr>
        <w:t xml:space="preserve"> (Sharp)]</w:t>
      </w:r>
    </w:p>
    <w:p w14:paraId="6401EBD9" w14:textId="77777777" w:rsidR="00E83DCA" w:rsidRPr="007C1C9D" w:rsidRDefault="00E83DCA" w:rsidP="00E83DCA">
      <w:pPr>
        <w:rPr>
          <w:lang w:val="x-none"/>
        </w:rPr>
      </w:pPr>
    </w:p>
    <w:p w14:paraId="38C1C35E" w14:textId="77777777" w:rsidR="00E83DCA" w:rsidRDefault="00E83DCA" w:rsidP="00E83DCA">
      <w:pPr>
        <w:pStyle w:val="Heading9"/>
        <w:rPr>
          <w:sz w:val="24"/>
          <w:szCs w:val="24"/>
        </w:rPr>
      </w:pPr>
      <w:hyperlink r:id="rId16" w:history="1">
        <w:r w:rsidRPr="00610F83">
          <w:rPr>
            <w:color w:val="0000FF"/>
            <w:sz w:val="24"/>
            <w:szCs w:val="24"/>
            <w:u w:val="single"/>
          </w:rPr>
          <w:t>JVET-AB0059</w:t>
        </w:r>
      </w:hyperlink>
      <w:r w:rsidRPr="00610F83">
        <w:rPr>
          <w:sz w:val="24"/>
          <w:szCs w:val="24"/>
        </w:rPr>
        <w:t xml:space="preserve"> AHG9: </w:t>
      </w:r>
      <w:r w:rsidRPr="00F3617A">
        <w:rPr>
          <w:sz w:val="24"/>
          <w:szCs w:val="24"/>
          <w:lang w:val="en-CA"/>
        </w:rPr>
        <w:t>Comments</w:t>
      </w:r>
      <w:r w:rsidRPr="00610F83">
        <w:rPr>
          <w:sz w:val="24"/>
          <w:szCs w:val="24"/>
        </w:rPr>
        <w:t xml:space="preserve"> on Neural-network Post-filter Characteristics SEI Message [S. Deshpande (Sharp)]</w:t>
      </w:r>
    </w:p>
    <w:p w14:paraId="7C70B753" w14:textId="77777777" w:rsidR="00E83DCA" w:rsidRPr="007C1C9D" w:rsidRDefault="00E83DCA" w:rsidP="00E83DCA">
      <w:pPr>
        <w:rPr>
          <w:lang w:val="x-none"/>
        </w:rPr>
      </w:pPr>
    </w:p>
    <w:p w14:paraId="0B35E49D" w14:textId="77777777" w:rsidR="00E83DCA" w:rsidRDefault="00E83DCA" w:rsidP="00E83DCA">
      <w:pPr>
        <w:pStyle w:val="Heading9"/>
        <w:rPr>
          <w:sz w:val="24"/>
          <w:szCs w:val="24"/>
        </w:rPr>
      </w:pPr>
      <w:hyperlink r:id="rId17" w:history="1">
        <w:r w:rsidRPr="00610F83">
          <w:rPr>
            <w:color w:val="0000FF"/>
            <w:sz w:val="24"/>
            <w:szCs w:val="24"/>
            <w:u w:val="single"/>
          </w:rPr>
          <w:t>JVET-AB0060</w:t>
        </w:r>
      </w:hyperlink>
      <w:r w:rsidRPr="00610F83">
        <w:rPr>
          <w:sz w:val="24"/>
          <w:szCs w:val="24"/>
        </w:rPr>
        <w:t xml:space="preserve"> AHG9: On activation of the neural-network post-filter characteristics SEI message [T. </w:t>
      </w:r>
      <w:proofErr w:type="spellStart"/>
      <w:r w:rsidRPr="00610F83">
        <w:rPr>
          <w:sz w:val="24"/>
          <w:szCs w:val="24"/>
        </w:rPr>
        <w:t>Chujoh</w:t>
      </w:r>
      <w:proofErr w:type="spellEnd"/>
      <w:r w:rsidRPr="00610F83">
        <w:rPr>
          <w:sz w:val="24"/>
          <w:szCs w:val="24"/>
        </w:rPr>
        <w:t xml:space="preserve">, Y. </w:t>
      </w:r>
      <w:proofErr w:type="spellStart"/>
      <w:r w:rsidRPr="00610F83">
        <w:rPr>
          <w:sz w:val="24"/>
          <w:szCs w:val="24"/>
        </w:rPr>
        <w:t>Yasugi</w:t>
      </w:r>
      <w:proofErr w:type="spellEnd"/>
      <w:r w:rsidRPr="00610F83">
        <w:rPr>
          <w:sz w:val="24"/>
          <w:szCs w:val="24"/>
        </w:rPr>
        <w:t xml:space="preserve">, T. </w:t>
      </w:r>
      <w:proofErr w:type="spellStart"/>
      <w:r w:rsidRPr="00610F83">
        <w:rPr>
          <w:sz w:val="24"/>
          <w:szCs w:val="24"/>
        </w:rPr>
        <w:t>Ikai</w:t>
      </w:r>
      <w:proofErr w:type="spellEnd"/>
      <w:r w:rsidRPr="00610F83">
        <w:rPr>
          <w:sz w:val="24"/>
          <w:szCs w:val="24"/>
        </w:rPr>
        <w:t xml:space="preserve"> (</w:t>
      </w:r>
      <w:r w:rsidRPr="00F3617A">
        <w:rPr>
          <w:sz w:val="24"/>
          <w:szCs w:val="24"/>
          <w:lang w:val="en-CA"/>
        </w:rPr>
        <w:t>Sharp</w:t>
      </w:r>
      <w:r w:rsidRPr="00610F83">
        <w:rPr>
          <w:sz w:val="24"/>
          <w:szCs w:val="24"/>
        </w:rPr>
        <w:t>)]</w:t>
      </w:r>
    </w:p>
    <w:p w14:paraId="2D901F72" w14:textId="77777777" w:rsidR="00E83DCA" w:rsidRPr="007C1C9D" w:rsidRDefault="00E83DCA" w:rsidP="00E83DCA">
      <w:pPr>
        <w:rPr>
          <w:lang w:val="x-none"/>
        </w:rPr>
      </w:pPr>
    </w:p>
    <w:p w14:paraId="0D132C0A" w14:textId="77777777" w:rsidR="00E83DCA" w:rsidRDefault="00E83DCA" w:rsidP="00E83DCA">
      <w:pPr>
        <w:pStyle w:val="Heading9"/>
        <w:rPr>
          <w:sz w:val="24"/>
          <w:szCs w:val="24"/>
        </w:rPr>
      </w:pPr>
      <w:hyperlink r:id="rId18" w:history="1">
        <w:r w:rsidRPr="00610F83">
          <w:rPr>
            <w:color w:val="0000FF"/>
            <w:sz w:val="24"/>
            <w:szCs w:val="24"/>
            <w:u w:val="single"/>
          </w:rPr>
          <w:t>JVET-AB0074</w:t>
        </w:r>
      </w:hyperlink>
      <w:r w:rsidRPr="00610F83">
        <w:rPr>
          <w:sz w:val="24"/>
          <w:szCs w:val="24"/>
        </w:rPr>
        <w:t xml:space="preserve"> AHG9: Auxiliary </w:t>
      </w:r>
      <w:r w:rsidRPr="00F3617A">
        <w:rPr>
          <w:sz w:val="24"/>
          <w:szCs w:val="24"/>
          <w:lang w:val="en-CA"/>
        </w:rPr>
        <w:t>input</w:t>
      </w:r>
      <w:r w:rsidRPr="00610F83">
        <w:rPr>
          <w:sz w:val="24"/>
          <w:szCs w:val="24"/>
        </w:rPr>
        <w:t xml:space="preserve"> for neural-network post-processing filter [Y. Li, J. Li, C. Lin, K. Zhang, L. Zhang, Y.-K. Wang (</w:t>
      </w:r>
      <w:proofErr w:type="spellStart"/>
      <w:r w:rsidRPr="00610F83">
        <w:rPr>
          <w:sz w:val="24"/>
          <w:szCs w:val="24"/>
        </w:rPr>
        <w:t>Bytedance</w:t>
      </w:r>
      <w:proofErr w:type="spellEnd"/>
      <w:r w:rsidRPr="00610F83">
        <w:rPr>
          <w:sz w:val="24"/>
          <w:szCs w:val="24"/>
        </w:rPr>
        <w:t>)]</w:t>
      </w:r>
    </w:p>
    <w:p w14:paraId="338D2405" w14:textId="77777777" w:rsidR="00E83DCA" w:rsidRPr="007C1C9D" w:rsidRDefault="00E83DCA" w:rsidP="00E83DCA">
      <w:pPr>
        <w:rPr>
          <w:lang w:val="x-none"/>
        </w:rPr>
      </w:pPr>
    </w:p>
    <w:p w14:paraId="48ABA9FC" w14:textId="77777777" w:rsidR="00E83DCA" w:rsidRDefault="00E83DCA" w:rsidP="00E83DCA">
      <w:pPr>
        <w:pStyle w:val="Heading9"/>
        <w:rPr>
          <w:sz w:val="24"/>
          <w:szCs w:val="24"/>
        </w:rPr>
      </w:pPr>
      <w:hyperlink r:id="rId19" w:history="1">
        <w:r w:rsidRPr="00610F83">
          <w:rPr>
            <w:color w:val="0000FF"/>
            <w:sz w:val="24"/>
            <w:szCs w:val="24"/>
            <w:u w:val="single"/>
          </w:rPr>
          <w:t>JVET-AB0075</w:t>
        </w:r>
      </w:hyperlink>
      <w:r w:rsidRPr="00610F83">
        <w:rPr>
          <w:sz w:val="24"/>
          <w:szCs w:val="24"/>
        </w:rPr>
        <w:t xml:space="preserve"> AHG9: Separate processing of chroma components for neural-network post-processing filter [Y. Li, J. Li, C. Lin, K. Zhang, L. Zhang, Y.-K. Wang (</w:t>
      </w:r>
      <w:proofErr w:type="spellStart"/>
      <w:r w:rsidRPr="00610F83">
        <w:rPr>
          <w:sz w:val="24"/>
          <w:szCs w:val="24"/>
        </w:rPr>
        <w:t>Bytedance</w:t>
      </w:r>
      <w:proofErr w:type="spellEnd"/>
      <w:r w:rsidRPr="00610F83">
        <w:rPr>
          <w:sz w:val="24"/>
          <w:szCs w:val="24"/>
        </w:rPr>
        <w:t>)]</w:t>
      </w:r>
    </w:p>
    <w:p w14:paraId="7CA4FE09" w14:textId="77777777" w:rsidR="00E83DCA" w:rsidRPr="007C1C9D" w:rsidRDefault="00E83DCA" w:rsidP="00E83DCA">
      <w:pPr>
        <w:rPr>
          <w:lang w:val="x-none"/>
        </w:rPr>
      </w:pPr>
    </w:p>
    <w:p w14:paraId="60B2A923" w14:textId="77777777" w:rsidR="00E83DCA" w:rsidRDefault="00E83DCA" w:rsidP="00E83DCA">
      <w:pPr>
        <w:pStyle w:val="Heading9"/>
        <w:rPr>
          <w:sz w:val="24"/>
          <w:szCs w:val="24"/>
        </w:rPr>
      </w:pPr>
      <w:hyperlink r:id="rId20" w:history="1">
        <w:r w:rsidRPr="00610F83">
          <w:rPr>
            <w:color w:val="0000FF"/>
            <w:sz w:val="24"/>
            <w:szCs w:val="24"/>
            <w:u w:val="single"/>
          </w:rPr>
          <w:t>JVET-AB0134</w:t>
        </w:r>
      </w:hyperlink>
      <w:r w:rsidRPr="00610F83">
        <w:rPr>
          <w:sz w:val="24"/>
          <w:szCs w:val="24"/>
        </w:rPr>
        <w:t xml:space="preserve"> AHG9: On NN post-filter activation SEI message [M. </w:t>
      </w:r>
      <w:proofErr w:type="spellStart"/>
      <w:r w:rsidRPr="00610F83">
        <w:rPr>
          <w:sz w:val="24"/>
          <w:szCs w:val="24"/>
        </w:rPr>
        <w:t>Pettersson</w:t>
      </w:r>
      <w:proofErr w:type="spellEnd"/>
      <w:r w:rsidRPr="00610F83">
        <w:rPr>
          <w:sz w:val="24"/>
          <w:szCs w:val="24"/>
        </w:rPr>
        <w:t xml:space="preserve">, R. </w:t>
      </w:r>
      <w:proofErr w:type="spellStart"/>
      <w:r w:rsidRPr="00610F83">
        <w:rPr>
          <w:sz w:val="24"/>
          <w:szCs w:val="24"/>
        </w:rPr>
        <w:t>Sjöberg</w:t>
      </w:r>
      <w:proofErr w:type="spellEnd"/>
      <w:r w:rsidRPr="00610F83">
        <w:rPr>
          <w:sz w:val="24"/>
          <w:szCs w:val="24"/>
        </w:rPr>
        <w:t xml:space="preserve">, J. </w:t>
      </w:r>
      <w:proofErr w:type="spellStart"/>
      <w:r w:rsidRPr="00610F83">
        <w:rPr>
          <w:sz w:val="24"/>
          <w:szCs w:val="24"/>
        </w:rPr>
        <w:t>Ström</w:t>
      </w:r>
      <w:proofErr w:type="spellEnd"/>
      <w:r w:rsidRPr="00610F83">
        <w:rPr>
          <w:sz w:val="24"/>
          <w:szCs w:val="24"/>
        </w:rPr>
        <w:t xml:space="preserve"> (Ericsson)]</w:t>
      </w:r>
    </w:p>
    <w:p w14:paraId="410F85F2" w14:textId="77777777" w:rsidR="00E83DCA" w:rsidRPr="007C1C9D" w:rsidRDefault="00E83DCA" w:rsidP="00E83DCA">
      <w:pPr>
        <w:rPr>
          <w:lang w:val="x-none"/>
        </w:rPr>
      </w:pPr>
    </w:p>
    <w:p w14:paraId="0B9273C7" w14:textId="77777777" w:rsidR="00E83DCA" w:rsidRDefault="00E83DCA" w:rsidP="00E83DCA">
      <w:pPr>
        <w:pStyle w:val="Heading9"/>
        <w:rPr>
          <w:sz w:val="24"/>
          <w:szCs w:val="24"/>
        </w:rPr>
      </w:pPr>
      <w:hyperlink r:id="rId21" w:history="1">
        <w:r w:rsidRPr="00610F83">
          <w:rPr>
            <w:color w:val="0000FF"/>
            <w:sz w:val="24"/>
            <w:szCs w:val="24"/>
            <w:u w:val="single"/>
          </w:rPr>
          <w:t>JVET-AB0135</w:t>
        </w:r>
      </w:hyperlink>
      <w:r w:rsidRPr="00610F83">
        <w:rPr>
          <w:sz w:val="24"/>
          <w:szCs w:val="24"/>
        </w:rPr>
        <w:t xml:space="preserve"> AHG9: On complexity metrics for NN post-filter characteristics SEI message [M. </w:t>
      </w:r>
      <w:proofErr w:type="spellStart"/>
      <w:r w:rsidRPr="00610F83">
        <w:rPr>
          <w:sz w:val="24"/>
          <w:szCs w:val="24"/>
        </w:rPr>
        <w:t>Pettersson</w:t>
      </w:r>
      <w:proofErr w:type="spellEnd"/>
      <w:r w:rsidRPr="00610F83">
        <w:rPr>
          <w:sz w:val="24"/>
          <w:szCs w:val="24"/>
        </w:rPr>
        <w:t xml:space="preserve">, R. </w:t>
      </w:r>
      <w:proofErr w:type="spellStart"/>
      <w:r w:rsidRPr="00610F83">
        <w:rPr>
          <w:sz w:val="24"/>
          <w:szCs w:val="24"/>
        </w:rPr>
        <w:t>Sjöberg</w:t>
      </w:r>
      <w:proofErr w:type="spellEnd"/>
      <w:r w:rsidRPr="00610F83">
        <w:rPr>
          <w:sz w:val="24"/>
          <w:szCs w:val="24"/>
        </w:rPr>
        <w:t xml:space="preserve">, J. </w:t>
      </w:r>
      <w:proofErr w:type="spellStart"/>
      <w:r w:rsidRPr="00610F83">
        <w:rPr>
          <w:sz w:val="24"/>
          <w:szCs w:val="24"/>
        </w:rPr>
        <w:t>Ström</w:t>
      </w:r>
      <w:proofErr w:type="spellEnd"/>
      <w:r w:rsidRPr="00610F83">
        <w:rPr>
          <w:sz w:val="24"/>
          <w:szCs w:val="24"/>
        </w:rPr>
        <w:t xml:space="preserve"> (</w:t>
      </w:r>
      <w:r w:rsidRPr="00F3617A">
        <w:rPr>
          <w:sz w:val="24"/>
          <w:szCs w:val="24"/>
          <w:lang w:val="en-CA"/>
        </w:rPr>
        <w:t>Ericsson</w:t>
      </w:r>
      <w:r w:rsidRPr="00610F83">
        <w:rPr>
          <w:sz w:val="24"/>
          <w:szCs w:val="24"/>
        </w:rPr>
        <w:t>)]</w:t>
      </w:r>
    </w:p>
    <w:p w14:paraId="0C704B20" w14:textId="77777777" w:rsidR="00E83DCA" w:rsidRPr="007C1C9D" w:rsidRDefault="00E83DCA" w:rsidP="00E83DCA">
      <w:pPr>
        <w:rPr>
          <w:lang w:val="x-none"/>
        </w:rPr>
      </w:pPr>
    </w:p>
    <w:p w14:paraId="4AFEB615" w14:textId="77777777" w:rsidR="00E83DCA" w:rsidRPr="00610F83" w:rsidRDefault="00E83DCA" w:rsidP="00E83DCA">
      <w:pPr>
        <w:pStyle w:val="Heading9"/>
        <w:rPr>
          <w:sz w:val="24"/>
          <w:szCs w:val="24"/>
        </w:rPr>
      </w:pPr>
      <w:hyperlink r:id="rId22" w:history="1">
        <w:r w:rsidRPr="00610F83">
          <w:rPr>
            <w:color w:val="0000FF"/>
            <w:sz w:val="24"/>
            <w:szCs w:val="24"/>
            <w:u w:val="single"/>
          </w:rPr>
          <w:t>JVET-AB0152</w:t>
        </w:r>
      </w:hyperlink>
      <w:r w:rsidRPr="00610F83">
        <w:rPr>
          <w:sz w:val="24"/>
          <w:szCs w:val="24"/>
        </w:rPr>
        <w:t xml:space="preserve"> AHG9: Regional on/off control and selection of NNPFs [J. Li, C. Lin, K. Zhang, L. Zhang, Y.-K Wang, Y. Li (</w:t>
      </w:r>
      <w:proofErr w:type="spellStart"/>
      <w:r w:rsidRPr="00F3617A">
        <w:rPr>
          <w:sz w:val="24"/>
          <w:szCs w:val="24"/>
          <w:lang w:val="en-CA"/>
        </w:rPr>
        <w:t>Bytedance</w:t>
      </w:r>
      <w:proofErr w:type="spellEnd"/>
      <w:r w:rsidRPr="00610F83">
        <w:rPr>
          <w:sz w:val="24"/>
          <w:szCs w:val="24"/>
        </w:rPr>
        <w:t>)]</w:t>
      </w:r>
    </w:p>
    <w:p w14:paraId="0E826409" w14:textId="2AE640A9" w:rsidR="00E83DCA" w:rsidRDefault="00E83DCA" w:rsidP="00E83DCA">
      <w:pPr>
        <w:rPr>
          <w:lang w:val="en-CA"/>
        </w:rPr>
      </w:pPr>
    </w:p>
    <w:p w14:paraId="5E4B4CA3" w14:textId="75D0E447" w:rsidR="00A105FB" w:rsidRDefault="00A105FB" w:rsidP="00E83DCA">
      <w:pPr>
        <w:rPr>
          <w:lang w:val="en-CA"/>
        </w:rPr>
      </w:pPr>
      <w:r>
        <w:rPr>
          <w:lang w:val="en-CA"/>
        </w:rPr>
        <w:t xml:space="preserve">Topic of T.35 mode </w:t>
      </w:r>
      <w:r w:rsidR="008E0E69">
        <w:rPr>
          <w:lang w:val="en-CA"/>
        </w:rPr>
        <w:t xml:space="preserve">for NNPFC </w:t>
      </w:r>
      <w:r>
        <w:rPr>
          <w:lang w:val="en-CA"/>
        </w:rPr>
        <w:t>wa</w:t>
      </w:r>
      <w:r w:rsidR="00413291">
        <w:rPr>
          <w:lang w:val="en-CA"/>
        </w:rPr>
        <w:t>s</w:t>
      </w:r>
      <w:r>
        <w:rPr>
          <w:lang w:val="en-CA"/>
        </w:rPr>
        <w:t xml:space="preserve"> discussed at 6:10 CEST:</w:t>
      </w:r>
    </w:p>
    <w:p w14:paraId="731DF6D6" w14:textId="7F2341B0" w:rsidR="00A105FB" w:rsidRDefault="003C097C" w:rsidP="00E83DCA">
      <w:pPr>
        <w:rPr>
          <w:lang w:val="en-CA"/>
        </w:rPr>
      </w:pPr>
      <w:r>
        <w:rPr>
          <w:lang w:val="en-CA"/>
        </w:rPr>
        <w:t>A draft for signaling was presented by S. McCarthy</w:t>
      </w:r>
      <w:r w:rsidR="005C4730">
        <w:rPr>
          <w:lang w:val="en-CA"/>
        </w:rPr>
        <w:t>.</w:t>
      </w:r>
    </w:p>
    <w:p w14:paraId="069C0875" w14:textId="473C8F32" w:rsidR="001D4C4A" w:rsidRDefault="001D4C4A" w:rsidP="00E83DCA">
      <w:pPr>
        <w:rPr>
          <w:lang w:val="en-CA"/>
        </w:rPr>
      </w:pPr>
      <w:r>
        <w:rPr>
          <w:lang w:val="en-CA"/>
        </w:rPr>
        <w:t xml:space="preserve">It was commented that the T.35 syntax structure should be copied into the NNPFC message when the </w:t>
      </w:r>
      <w:proofErr w:type="spellStart"/>
      <w:r>
        <w:rPr>
          <w:lang w:val="en-CA"/>
        </w:rPr>
        <w:t>nnpfc_mode_idc</w:t>
      </w:r>
      <w:proofErr w:type="spellEnd"/>
      <w:r>
        <w:rPr>
          <w:lang w:val="en-CA"/>
        </w:rPr>
        <w:t xml:space="preserve"> indicates signaling via T.35 syntax structure to resolve any ambiguity</w:t>
      </w:r>
      <w:r w:rsidR="007D54C7">
        <w:rPr>
          <w:lang w:val="en-CA"/>
        </w:rPr>
        <w:t xml:space="preserve"> of which T.35 message has the NN data</w:t>
      </w:r>
      <w:r>
        <w:rPr>
          <w:lang w:val="en-CA"/>
        </w:rPr>
        <w:t>.</w:t>
      </w:r>
    </w:p>
    <w:p w14:paraId="794E58A3" w14:textId="5386DDF6" w:rsidR="00AD57DF" w:rsidRDefault="00AD57DF" w:rsidP="00E83DCA">
      <w:pPr>
        <w:rPr>
          <w:lang w:val="en-CA"/>
        </w:rPr>
      </w:pPr>
      <w:r w:rsidRPr="008400E2">
        <w:rPr>
          <w:highlight w:val="yellow"/>
          <w:lang w:val="en-CA"/>
        </w:rPr>
        <w:t>Revisit</w:t>
      </w:r>
      <w:r>
        <w:rPr>
          <w:lang w:val="en-CA"/>
        </w:rPr>
        <w:t xml:space="preserve"> for the text</w:t>
      </w:r>
      <w:r w:rsidR="00AA365A">
        <w:rPr>
          <w:lang w:val="en-CA"/>
        </w:rPr>
        <w:t xml:space="preserve"> in JVET</w:t>
      </w:r>
      <w:r w:rsidR="00A834B9">
        <w:rPr>
          <w:lang w:val="en-CA"/>
        </w:rPr>
        <w:t>.</w:t>
      </w:r>
    </w:p>
    <w:p w14:paraId="6FE2CEA7" w14:textId="38A4CD58" w:rsidR="0006574E" w:rsidRPr="0006574E" w:rsidRDefault="00B202ED" w:rsidP="009234A5">
      <w:pPr>
        <w:pStyle w:val="Heading1"/>
        <w:rPr>
          <w:lang w:val="en-CA"/>
        </w:rPr>
      </w:pPr>
      <w:proofErr w:type="spellStart"/>
      <w:r>
        <w:rPr>
          <w:lang w:val="en-CA"/>
        </w:rPr>
        <w:t>BoG</w:t>
      </w:r>
      <w:proofErr w:type="spellEnd"/>
      <w:r>
        <w:rPr>
          <w:lang w:val="en-CA"/>
        </w:rPr>
        <w:t xml:space="preserve"> Activities</w:t>
      </w:r>
    </w:p>
    <w:p w14:paraId="49F00FCA" w14:textId="0EF2FD9E" w:rsidR="003730BD" w:rsidRDefault="00A954C4" w:rsidP="005C254B">
      <w:pPr>
        <w:rPr>
          <w:szCs w:val="22"/>
          <w:lang w:val="en-CA"/>
        </w:rPr>
      </w:pPr>
      <w:bookmarkStart w:id="6" w:name="_Hlk106878239"/>
      <w:r>
        <w:rPr>
          <w:szCs w:val="22"/>
          <w:lang w:val="en-CA"/>
        </w:rPr>
        <w:t>Following</w:t>
      </w:r>
      <w:r w:rsidR="003730BD">
        <w:rPr>
          <w:szCs w:val="22"/>
          <w:lang w:val="en-CA"/>
        </w:rPr>
        <w:t xml:space="preserve"> mandate as specified </w:t>
      </w:r>
      <w:r>
        <w:rPr>
          <w:szCs w:val="22"/>
          <w:lang w:val="en-CA"/>
        </w:rPr>
        <w:t xml:space="preserve">for this </w:t>
      </w:r>
      <w:proofErr w:type="spellStart"/>
      <w:r>
        <w:rPr>
          <w:szCs w:val="22"/>
          <w:lang w:val="en-CA"/>
        </w:rPr>
        <w:t>BoG</w:t>
      </w:r>
      <w:proofErr w:type="spellEnd"/>
      <w:r>
        <w:rPr>
          <w:szCs w:val="22"/>
          <w:lang w:val="en-CA"/>
        </w:rPr>
        <w:t xml:space="preserve"> </w:t>
      </w:r>
      <w:r w:rsidR="003730BD">
        <w:rPr>
          <w:szCs w:val="22"/>
          <w:lang w:val="en-CA"/>
        </w:rPr>
        <w:t>in JVET-</w:t>
      </w:r>
      <w:proofErr w:type="spellStart"/>
      <w:r w:rsidR="003730BD">
        <w:rPr>
          <w:szCs w:val="22"/>
          <w:lang w:val="en-CA"/>
        </w:rPr>
        <w:t>AB_Notes</w:t>
      </w:r>
      <w:proofErr w:type="spellEnd"/>
      <w:r w:rsidR="00800AED">
        <w:rPr>
          <w:szCs w:val="22"/>
          <w:lang w:val="en-CA"/>
        </w:rPr>
        <w:t>-d*</w:t>
      </w:r>
      <w:r w:rsidR="003730BD">
        <w:rPr>
          <w:szCs w:val="22"/>
          <w:lang w:val="en-CA"/>
        </w:rPr>
        <w:t xml:space="preserve"> document:</w:t>
      </w:r>
    </w:p>
    <w:p w14:paraId="099C6884" w14:textId="5F050617" w:rsidR="003730BD" w:rsidRPr="00E81915" w:rsidRDefault="003730BD" w:rsidP="00E81915">
      <w:pPr>
        <w:ind w:left="360"/>
        <w:rPr>
          <w:bCs/>
        </w:rPr>
      </w:pPr>
      <w:r>
        <w:rPr>
          <w:bCs/>
        </w:rPr>
        <w:t>“</w:t>
      </w:r>
      <w:proofErr w:type="spellStart"/>
      <w:r>
        <w:rPr>
          <w:bCs/>
        </w:rPr>
        <w:t>BoG</w:t>
      </w:r>
      <w:proofErr w:type="spellEnd"/>
      <w:r>
        <w:rPr>
          <w:bCs/>
        </w:rPr>
        <w:t xml:space="preserve"> (S. Deshpande) to continue review of the open items from here. Meeting in parallel with EE2 activities in JVET plenary, starting from 1400 CEST on Friday 21 Oct.”</w:t>
      </w:r>
    </w:p>
    <w:bookmarkEnd w:id="6"/>
    <w:p w14:paraId="1BAA3483" w14:textId="5DAFA6D1" w:rsidR="005C254B" w:rsidRDefault="00B202ED" w:rsidP="005C254B">
      <w:pPr>
        <w:rPr>
          <w:szCs w:val="22"/>
          <w:lang w:val="en-CA"/>
        </w:rPr>
      </w:pPr>
      <w:proofErr w:type="spellStart"/>
      <w:r>
        <w:rPr>
          <w:szCs w:val="22"/>
          <w:lang w:val="en-CA"/>
        </w:rPr>
        <w:t>BoG</w:t>
      </w:r>
      <w:proofErr w:type="spellEnd"/>
      <w:r>
        <w:rPr>
          <w:szCs w:val="22"/>
          <w:lang w:val="en-CA"/>
        </w:rPr>
        <w:t xml:space="preserve"> discussed following items</w:t>
      </w:r>
      <w:r w:rsidR="004B2DFC">
        <w:rPr>
          <w:szCs w:val="22"/>
          <w:lang w:val="en-CA"/>
        </w:rPr>
        <w:t xml:space="preserve"> (please note the numbering below starts at 6 to match the corresponding identically numbered items in JVET-</w:t>
      </w:r>
      <w:proofErr w:type="spellStart"/>
      <w:r w:rsidR="004B2DFC">
        <w:rPr>
          <w:szCs w:val="22"/>
          <w:lang w:val="en-CA"/>
        </w:rPr>
        <w:t>AB_Notes</w:t>
      </w:r>
      <w:proofErr w:type="spellEnd"/>
      <w:r w:rsidR="00800AED">
        <w:rPr>
          <w:szCs w:val="22"/>
          <w:lang w:val="en-CA"/>
        </w:rPr>
        <w:t>-d*</w:t>
      </w:r>
      <w:r w:rsidR="004B2DFC">
        <w:rPr>
          <w:szCs w:val="22"/>
          <w:lang w:val="en-CA"/>
        </w:rPr>
        <w:t xml:space="preserve"> document</w:t>
      </w:r>
      <w:r>
        <w:rPr>
          <w:szCs w:val="22"/>
          <w:lang w:val="en-CA"/>
        </w:rPr>
        <w:t>:</w:t>
      </w:r>
    </w:p>
    <w:p w14:paraId="31362515" w14:textId="77777777" w:rsidR="004B2DFC" w:rsidRPr="00686BF5" w:rsidRDefault="004B2DFC" w:rsidP="004B2DFC">
      <w:pPr>
        <w:numPr>
          <w:ilvl w:val="0"/>
          <w:numId w:val="42"/>
        </w:numPr>
        <w:tabs>
          <w:tab w:val="clear" w:pos="360"/>
        </w:tabs>
        <w:rPr>
          <w:bCs/>
        </w:rPr>
      </w:pPr>
      <w:r w:rsidRPr="00686BF5">
        <w:rPr>
          <w:bCs/>
        </w:rPr>
        <w:t xml:space="preserve">On NNPF </w:t>
      </w:r>
      <w:proofErr w:type="spellStart"/>
      <w:r w:rsidRPr="00686BF5">
        <w:rPr>
          <w:bCs/>
        </w:rPr>
        <w:t>auxilary</w:t>
      </w:r>
      <w:proofErr w:type="spellEnd"/>
      <w:r w:rsidRPr="00686BF5">
        <w:rPr>
          <w:bCs/>
        </w:rPr>
        <w:t xml:space="preserve"> inputs</w:t>
      </w:r>
    </w:p>
    <w:p w14:paraId="05396861" w14:textId="77777777" w:rsidR="004B2DFC" w:rsidRPr="00686BF5"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 xml:space="preserve">Move the normalization of the quantization strength input variable </w:t>
      </w:r>
      <w:proofErr w:type="spellStart"/>
      <w:r w:rsidRPr="00686BF5">
        <w:t>StrengthControlVal</w:t>
      </w:r>
      <w:proofErr w:type="spellEnd"/>
      <w:r w:rsidRPr="00686BF5">
        <w:t xml:space="preserve"> from the VSEI text to the use of NNPFC SEI message in the VVC text. (JVET-AB0046 item 1)</w:t>
      </w:r>
    </w:p>
    <w:p w14:paraId="06660B3D" w14:textId="77777777" w:rsidR="004B2DFC" w:rsidRPr="00686BF5"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lastRenderedPageBreak/>
        <w:t xml:space="preserve">Change the normalization of </w:t>
      </w:r>
      <w:bookmarkStart w:id="7" w:name="_Hlk117253911"/>
      <w:proofErr w:type="spellStart"/>
      <w:r w:rsidRPr="00686BF5">
        <w:t>StrengthControlVal</w:t>
      </w:r>
      <w:proofErr w:type="spellEnd"/>
      <w:r w:rsidRPr="00686BF5">
        <w:t xml:space="preserve"> </w:t>
      </w:r>
      <w:bookmarkEnd w:id="7"/>
      <w:r w:rsidRPr="00686BF5">
        <w:t xml:space="preserve">from </w:t>
      </w:r>
      <w:bookmarkStart w:id="8" w:name="_Hlk117253833"/>
      <w:r w:rsidRPr="00686BF5">
        <w:t>2</w:t>
      </w:r>
      <w:r w:rsidRPr="00686BF5">
        <w:rPr>
          <w:vertAlign w:val="superscript"/>
        </w:rPr>
        <w:t>(</w:t>
      </w:r>
      <w:proofErr w:type="spellStart"/>
      <w:r w:rsidRPr="00686BF5">
        <w:rPr>
          <w:vertAlign w:val="superscript"/>
        </w:rPr>
        <w:t>StrengthControlVal</w:t>
      </w:r>
      <w:proofErr w:type="spellEnd"/>
      <w:r w:rsidRPr="00686BF5">
        <w:rPr>
          <w:vertAlign w:val="superscript"/>
        </w:rPr>
        <w:t xml:space="preserve"> − 42) / 6</w:t>
      </w:r>
      <w:r w:rsidRPr="00686BF5">
        <w:t xml:space="preserve"> </w:t>
      </w:r>
      <w:bookmarkEnd w:id="8"/>
      <w:r w:rsidRPr="00686BF5">
        <w:t xml:space="preserve">to a division (÷) by 63. </w:t>
      </w:r>
      <w:r w:rsidRPr="00686BF5">
        <w:rPr>
          <w:bCs/>
        </w:rPr>
        <w:t xml:space="preserve">With this change, it is asserted that </w:t>
      </w:r>
      <w:proofErr w:type="spellStart"/>
      <w:r w:rsidRPr="00686BF5">
        <w:rPr>
          <w:bCs/>
        </w:rPr>
        <w:t>StrengthControlVal</w:t>
      </w:r>
      <w:proofErr w:type="spellEnd"/>
      <w:r w:rsidRPr="00686BF5">
        <w:rPr>
          <w:bCs/>
        </w:rPr>
        <w:t xml:space="preserve"> becomes a variable that has been normalized to the range </w:t>
      </w:r>
      <w:proofErr w:type="gramStart"/>
      <w:r w:rsidRPr="00686BF5">
        <w:rPr>
          <w:bCs/>
        </w:rPr>
        <w:t>0..</w:t>
      </w:r>
      <w:proofErr w:type="gramEnd"/>
      <w:r w:rsidRPr="00686BF5">
        <w:rPr>
          <w:bCs/>
        </w:rPr>
        <w:t xml:space="preserve">1. In Table 23, insert the given </w:t>
      </w:r>
      <w:proofErr w:type="spellStart"/>
      <w:r w:rsidRPr="00686BF5">
        <w:rPr>
          <w:bCs/>
        </w:rPr>
        <w:t>StrengthControlVal</w:t>
      </w:r>
      <w:proofErr w:type="spellEnd"/>
      <w:r w:rsidRPr="00686BF5">
        <w:rPr>
          <w:bCs/>
        </w:rPr>
        <w:t xml:space="preserve"> directly into the input tensor: </w:t>
      </w:r>
      <w:proofErr w:type="spellStart"/>
      <w:proofErr w:type="gramStart"/>
      <w:r w:rsidRPr="00686BF5">
        <w:rPr>
          <w:lang w:val="en-GB"/>
        </w:rPr>
        <w:t>inputTensor</w:t>
      </w:r>
      <w:proofErr w:type="spellEnd"/>
      <w:r w:rsidRPr="00686BF5">
        <w:rPr>
          <w:lang w:val="en-GB"/>
        </w:rPr>
        <w:t>[</w:t>
      </w:r>
      <w:proofErr w:type="gramEnd"/>
      <w:r w:rsidRPr="00686BF5">
        <w:rPr>
          <w:lang w:val="en-GB"/>
        </w:rPr>
        <w:t xml:space="preserve"> ][ ][ ][ ] = </w:t>
      </w:r>
      <w:proofErr w:type="spellStart"/>
      <w:r w:rsidRPr="00686BF5">
        <w:rPr>
          <w:lang w:val="en-GB"/>
        </w:rPr>
        <w:t>StrengthControlVal</w:t>
      </w:r>
      <w:proofErr w:type="spellEnd"/>
      <w:r w:rsidRPr="00686BF5">
        <w:rPr>
          <w:bCs/>
        </w:rPr>
        <w:t>.</w:t>
      </w:r>
      <w:r w:rsidRPr="00686BF5">
        <w:t xml:space="preserve"> (JVET-AB0046 item 2, BC#027)</w:t>
      </w:r>
    </w:p>
    <w:p w14:paraId="13C9C6E7" w14:textId="77777777" w:rsidR="004B2DFC" w:rsidRPr="00686BF5"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Define and specify the use of more auxiliary inputs to the neural network post-processing filter, e.g., prediction samples</w:t>
      </w:r>
      <w:r w:rsidRPr="00686BF5">
        <w:rPr>
          <w:lang w:val="en-GB"/>
        </w:rPr>
        <w:t xml:space="preserve">. (BC#040, </w:t>
      </w:r>
      <w:r w:rsidRPr="00686BF5">
        <w:t>JVET-AB0074 item 1</w:t>
      </w:r>
      <w:r w:rsidRPr="00686BF5">
        <w:rPr>
          <w:lang w:val="en-GB"/>
        </w:rPr>
        <w:t>)</w:t>
      </w:r>
    </w:p>
    <w:p w14:paraId="3EE0580C" w14:textId="77777777" w:rsidR="004B2DFC" w:rsidRPr="00686BF5"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lang w:val="en-GB"/>
        </w:rPr>
        <w:t xml:space="preserve">Make the following change (BC#045, </w:t>
      </w:r>
      <w:r>
        <w:rPr>
          <w:lang w:val="en-GB"/>
        </w:rPr>
        <w:t xml:space="preserve">JVET-AB0058 and </w:t>
      </w:r>
      <w:r w:rsidRPr="00686BF5">
        <w:t>JVET-AB0074 item 2</w:t>
      </w:r>
      <w:r w:rsidRPr="00686BF5">
        <w:rPr>
          <w:lang w:val="en-GB"/>
        </w:rPr>
        <w:t>):</w:t>
      </w:r>
    </w:p>
    <w:p w14:paraId="3F9E8CD1" w14:textId="57A74F0D" w:rsidR="004B2DFC" w:rsidRDefault="004B2DFC" w:rsidP="004B2DFC">
      <w:r w:rsidRPr="00686BF5">
        <w:t xml:space="preserve">When </w:t>
      </w:r>
      <w:proofErr w:type="spellStart"/>
      <w:r w:rsidRPr="00686BF5">
        <w:t>nnpfc_inp_order_idc</w:t>
      </w:r>
      <w:proofErr w:type="spellEnd"/>
      <w:r w:rsidRPr="00686BF5">
        <w:t xml:space="preserve"> is equal to 3, </w:t>
      </w:r>
      <w:proofErr w:type="spellStart"/>
      <w:r w:rsidRPr="00686BF5">
        <w:t>nnpfc_component_last_flag</w:t>
      </w:r>
      <w:proofErr w:type="spellEnd"/>
      <w:r w:rsidRPr="00686BF5">
        <w:t xml:space="preserve"> is equal to 0, and </w:t>
      </w:r>
      <w:proofErr w:type="spellStart"/>
      <w:r w:rsidRPr="00686BF5">
        <w:t>nnpfc_auxiliary_inp_idc</w:t>
      </w:r>
      <w:proofErr w:type="spellEnd"/>
      <w:r w:rsidRPr="00686BF5">
        <w:t xml:space="preserve"> is equal to 0, no auxiliary input matrix is used. In other words, remove the assignment operation "</w:t>
      </w:r>
      <w:proofErr w:type="spellStart"/>
      <w:proofErr w:type="gramStart"/>
      <w:r w:rsidRPr="00686BF5">
        <w:t>inputTensor</w:t>
      </w:r>
      <w:proofErr w:type="spellEnd"/>
      <w:r w:rsidRPr="00686BF5">
        <w:t>[</w:t>
      </w:r>
      <w:proofErr w:type="gramEnd"/>
      <w:r w:rsidRPr="00686BF5">
        <w:t xml:space="preserve"> 0 ][ 6 ][ </w:t>
      </w:r>
      <w:proofErr w:type="spellStart"/>
      <w:r w:rsidRPr="00686BF5">
        <w:t>yP</w:t>
      </w:r>
      <w:proofErr w:type="spellEnd"/>
      <w:r w:rsidRPr="00686BF5">
        <w:t xml:space="preserve"> + </w:t>
      </w:r>
      <w:proofErr w:type="spellStart"/>
      <w:r w:rsidRPr="00686BF5">
        <w:t>overlapSize</w:t>
      </w:r>
      <w:proofErr w:type="spellEnd"/>
      <w:r w:rsidRPr="00686BF5">
        <w:t xml:space="preserve"> ][ </w:t>
      </w:r>
      <w:proofErr w:type="spellStart"/>
      <w:r w:rsidRPr="00686BF5">
        <w:t>xP</w:t>
      </w:r>
      <w:proofErr w:type="spellEnd"/>
      <w:r w:rsidRPr="00686BF5">
        <w:t xml:space="preserve"> + </w:t>
      </w:r>
      <w:proofErr w:type="spellStart"/>
      <w:r w:rsidRPr="00686BF5">
        <w:t>overlapSize</w:t>
      </w:r>
      <w:proofErr w:type="spellEnd"/>
      <w:r w:rsidRPr="00686BF5">
        <w:t xml:space="preserve"> ] = 2(</w:t>
      </w:r>
      <w:proofErr w:type="spellStart"/>
      <w:r w:rsidRPr="00686BF5">
        <w:t>StrengthControlVal</w:t>
      </w:r>
      <w:proofErr w:type="spellEnd"/>
      <w:r w:rsidRPr="00686BF5">
        <w:t xml:space="preserve"> – 42)/6'' for this case from Table 23.</w:t>
      </w:r>
    </w:p>
    <w:p w14:paraId="489098E3" w14:textId="4833CF03" w:rsidR="000B44AD" w:rsidRDefault="000B44AD" w:rsidP="004B2DFC">
      <w:r>
        <w:t>Discussion:</w:t>
      </w:r>
    </w:p>
    <w:p w14:paraId="76BDB827" w14:textId="77777777" w:rsidR="000B44AD" w:rsidRDefault="000B44AD" w:rsidP="004B2DFC">
      <w:r>
        <w:t xml:space="preserve">Regarding items a, b, the goal is to move VVC specific initialization to VVC text instead of it being in VSEI text (where it manifests as </w:t>
      </w:r>
      <w:r w:rsidRPr="00686BF5">
        <w:t>2</w:t>
      </w:r>
      <w:r w:rsidRPr="00686BF5">
        <w:rPr>
          <w:vertAlign w:val="superscript"/>
        </w:rPr>
        <w:t>(</w:t>
      </w:r>
      <w:proofErr w:type="spellStart"/>
      <w:r w:rsidRPr="00686BF5">
        <w:rPr>
          <w:vertAlign w:val="superscript"/>
        </w:rPr>
        <w:t>StrengthControlVal</w:t>
      </w:r>
      <w:proofErr w:type="spellEnd"/>
      <w:r w:rsidRPr="00686BF5">
        <w:rPr>
          <w:vertAlign w:val="superscript"/>
        </w:rPr>
        <w:t xml:space="preserve"> − 42) / 6</w:t>
      </w:r>
      <w:r>
        <w:rPr>
          <w:vertAlign w:val="superscript"/>
        </w:rPr>
        <w:t xml:space="preserve"> </w:t>
      </w:r>
      <w:r w:rsidRPr="000B44AD">
        <w:t>– especially the values 42 and 6 in that equation</w:t>
      </w:r>
      <w:r>
        <w:t xml:space="preserve">). </w:t>
      </w:r>
    </w:p>
    <w:p w14:paraId="1F7EC782" w14:textId="7E29CB26" w:rsidR="005B2585" w:rsidRDefault="000B44AD" w:rsidP="004B2DFC">
      <w:proofErr w:type="spellStart"/>
      <w:r w:rsidRPr="005B2585">
        <w:rPr>
          <w:highlight w:val="yellow"/>
        </w:rPr>
        <w:t>BoG</w:t>
      </w:r>
      <w:proofErr w:type="spellEnd"/>
      <w:r w:rsidRPr="005B2585">
        <w:rPr>
          <w:highlight w:val="yellow"/>
        </w:rPr>
        <w:t xml:space="preserve"> recommends </w:t>
      </w:r>
      <w:proofErr w:type="gramStart"/>
      <w:r w:rsidRPr="005B2585">
        <w:rPr>
          <w:highlight w:val="yellow"/>
        </w:rPr>
        <w:t>to adopt</w:t>
      </w:r>
      <w:proofErr w:type="gramEnd"/>
      <w:r>
        <w:t xml:space="preserve"> </w:t>
      </w:r>
      <w:r w:rsidR="003B66AC">
        <w:t xml:space="preserve">items </w:t>
      </w:r>
      <w:r w:rsidR="008B6876">
        <w:t>6</w:t>
      </w:r>
      <w:r>
        <w:t xml:space="preserve">a and </w:t>
      </w:r>
      <w:r w:rsidR="008B6876">
        <w:t>6</w:t>
      </w:r>
      <w:r>
        <w:t xml:space="preserve">b, with additionally specifying in VSEI text that the range of </w:t>
      </w:r>
      <w:proofErr w:type="spellStart"/>
      <w:r w:rsidRPr="00686BF5">
        <w:t>StrengthControlVal</w:t>
      </w:r>
      <w:proofErr w:type="spellEnd"/>
      <w:r>
        <w:t xml:space="preserve"> is in the range of 0 to 1, inclusive.</w:t>
      </w:r>
    </w:p>
    <w:p w14:paraId="63314A21" w14:textId="59EFED39" w:rsidR="00640674" w:rsidRDefault="00640674" w:rsidP="004B2DFC">
      <w:r>
        <w:t>Regarding item C: I</w:t>
      </w:r>
      <w:r w:rsidR="005F4097">
        <w:t>t</w:t>
      </w:r>
      <w:r>
        <w:t xml:space="preserve"> was commented that we should consider which information the post processing filter has access to. For </w:t>
      </w:r>
      <w:proofErr w:type="gramStart"/>
      <w:r>
        <w:t>e.g.</w:t>
      </w:r>
      <w:proofErr w:type="gramEnd"/>
      <w:r>
        <w:t xml:space="preserve"> it was commented that information from slice layer above is easily accessible. Previously there was boundary strength information as an additional aux</w:t>
      </w:r>
      <w:r w:rsidR="00870305">
        <w:t>iliary</w:t>
      </w:r>
      <w:r>
        <w:t xml:space="preserve"> input which was gotten rid of due to consideration that </w:t>
      </w:r>
      <w:bookmarkStart w:id="9" w:name="_Hlk117255019"/>
      <w:r>
        <w:t>all post filters</w:t>
      </w:r>
      <w:bookmarkEnd w:id="9"/>
      <w:r>
        <w:t xml:space="preserve"> may not easily have access to that information.</w:t>
      </w:r>
      <w:r w:rsidR="00927AC4">
        <w:t xml:space="preserve"> It was commented t</w:t>
      </w:r>
      <w:r w:rsidR="005F4097">
        <w:t>h</w:t>
      </w:r>
      <w:r w:rsidR="00927AC4">
        <w:t xml:space="preserve">at such </w:t>
      </w:r>
      <w:r w:rsidR="005F4097">
        <w:t>auxiliary</w:t>
      </w:r>
      <w:r w:rsidR="00927AC4">
        <w:t xml:space="preserve"> information may be easily accessible to </w:t>
      </w:r>
      <w:r w:rsidR="005F4097">
        <w:t>post filter via a software decoder</w:t>
      </w:r>
      <w:r w:rsidR="00927AC4">
        <w:t>.</w:t>
      </w:r>
      <w:r>
        <w:t xml:space="preserve"> </w:t>
      </w:r>
      <w:r w:rsidR="005F4097">
        <w:t xml:space="preserve">It was commented by one participant that in their opinion the prediction samples information may not easily </w:t>
      </w:r>
      <w:r w:rsidR="00870305">
        <w:t xml:space="preserve">be </w:t>
      </w:r>
      <w:r w:rsidR="005F4097">
        <w:t>accessible if the decoder is not software decoder.</w:t>
      </w:r>
    </w:p>
    <w:p w14:paraId="32ECEAE2" w14:textId="6CBE754C" w:rsidR="00804F9A" w:rsidRDefault="00804F9A" w:rsidP="004B2DFC">
      <w:r>
        <w:t xml:space="preserve">It was commented that the quoted references 1-2 in the proposal use this information via a modified </w:t>
      </w:r>
      <w:r w:rsidR="00E3744C">
        <w:t xml:space="preserve">VTM </w:t>
      </w:r>
      <w:r>
        <w:t>software.</w:t>
      </w:r>
    </w:p>
    <w:p w14:paraId="0838FC16" w14:textId="47BEF628" w:rsidR="009F68B1" w:rsidRDefault="009F68B1" w:rsidP="004B2DFC">
      <w:r w:rsidRPr="00170E3D">
        <w:t xml:space="preserve">It was also asked </w:t>
      </w:r>
      <w:r w:rsidR="00711833" w:rsidRPr="00170E3D">
        <w:t xml:space="preserve">what </w:t>
      </w:r>
      <w:proofErr w:type="gramStart"/>
      <w:r w:rsidR="00711833" w:rsidRPr="00170E3D">
        <w:t xml:space="preserve">is </w:t>
      </w:r>
      <w:proofErr w:type="spellStart"/>
      <w:r w:rsidR="00711833" w:rsidRPr="00170E3D">
        <w:t>CroppedYPred</w:t>
      </w:r>
      <w:proofErr w:type="spellEnd"/>
      <w:proofErr w:type="gramEnd"/>
      <w:r w:rsidR="00170E3D" w:rsidRPr="00170E3D">
        <w:t xml:space="preserve">, </w:t>
      </w:r>
      <w:proofErr w:type="spellStart"/>
      <w:r w:rsidR="00170E3D" w:rsidRPr="00DF1222">
        <w:t>CroppedCbPred</w:t>
      </w:r>
      <w:proofErr w:type="spellEnd"/>
      <w:r w:rsidR="00170E3D" w:rsidRPr="00DF1222">
        <w:t xml:space="preserve">, </w:t>
      </w:r>
      <w:proofErr w:type="spellStart"/>
      <w:r w:rsidR="00170E3D" w:rsidRPr="00DF1222">
        <w:t>CroppedC</w:t>
      </w:r>
      <w:r w:rsidR="00170E3D" w:rsidRPr="00DF1222">
        <w:t>r</w:t>
      </w:r>
      <w:r w:rsidR="00170E3D" w:rsidRPr="00DF1222">
        <w:t>Pred</w:t>
      </w:r>
      <w:proofErr w:type="spellEnd"/>
      <w:r w:rsidR="00711833" w:rsidRPr="00170E3D">
        <w:t> </w:t>
      </w:r>
      <w:r w:rsidR="00DC0F9A" w:rsidRPr="00170E3D">
        <w:t>and where it is defined.</w:t>
      </w:r>
      <w:r w:rsidR="00170E3D" w:rsidRPr="00170E3D">
        <w:t xml:space="preserve"> I</w:t>
      </w:r>
      <w:r w:rsidR="006A6A0C">
        <w:t>t</w:t>
      </w:r>
      <w:r w:rsidR="00170E3D" w:rsidRPr="00170E3D">
        <w:t xml:space="preserve"> was agreed by the proponents that </w:t>
      </w:r>
      <w:r w:rsidR="009A4E01" w:rsidRPr="00170E3D">
        <w:t>maybe</w:t>
      </w:r>
      <w:r w:rsidR="00170E3D" w:rsidRPr="00170E3D">
        <w:t xml:space="preserve"> it is not clearly defined (</w:t>
      </w:r>
      <w:proofErr w:type="gramStart"/>
      <w:r w:rsidR="00170E3D" w:rsidRPr="00170E3D">
        <w:t>and also</w:t>
      </w:r>
      <w:proofErr w:type="gramEnd"/>
      <w:r w:rsidR="00170E3D" w:rsidRPr="00170E3D">
        <w:t xml:space="preserve"> not defined in VVC spec).</w:t>
      </w:r>
    </w:p>
    <w:p w14:paraId="03F64728" w14:textId="39EEF614" w:rsidR="008C6CA5" w:rsidRDefault="008C6CA5" w:rsidP="004B2DFC">
      <w:r>
        <w:t>It was asked by proponents if our design principle is to have the aux</w:t>
      </w:r>
      <w:r w:rsidR="00CE768D">
        <w:t>iliary</w:t>
      </w:r>
      <w:r>
        <w:t xml:space="preserve"> input information easily obtainable from all types of </w:t>
      </w:r>
      <w:proofErr w:type="gramStart"/>
      <w:r>
        <w:t>decoder</w:t>
      </w:r>
      <w:proofErr w:type="gramEnd"/>
      <w:r>
        <w:t>.</w:t>
      </w:r>
    </w:p>
    <w:p w14:paraId="60B858B5" w14:textId="31177328" w:rsidR="001B218B" w:rsidRDefault="001B218B" w:rsidP="004B2DFC">
      <w:r>
        <w:t>It was decided to raise if this should be our design principle as a question to the larger group.</w:t>
      </w:r>
    </w:p>
    <w:p w14:paraId="6BA99C12" w14:textId="1A2EE83E" w:rsidR="001B218B" w:rsidRDefault="001B218B" w:rsidP="004B2DFC">
      <w:r w:rsidRPr="001B218B">
        <w:rPr>
          <w:highlight w:val="yellow"/>
        </w:rPr>
        <w:t>Recommendation:</w:t>
      </w:r>
      <w:r>
        <w:t xml:space="preserve"> Discuss this design question in JVET.</w:t>
      </w:r>
    </w:p>
    <w:p w14:paraId="098C1B48" w14:textId="7D24E643" w:rsidR="005B2585" w:rsidRDefault="005B2585" w:rsidP="004B2DFC">
      <w:r>
        <w:t xml:space="preserve">Regarding item d: (Chaired by M. M. </w:t>
      </w:r>
      <w:proofErr w:type="spellStart"/>
      <w:r>
        <w:t>Hannuksela</w:t>
      </w:r>
      <w:proofErr w:type="spellEnd"/>
      <w:r>
        <w:t>):</w:t>
      </w:r>
      <w:r w:rsidR="003B66AC">
        <w:t xml:space="preserve"> It was agreed that this was a</w:t>
      </w:r>
      <w:r w:rsidR="00622CBE">
        <w:t>n</w:t>
      </w:r>
      <w:r w:rsidR="003B66AC">
        <w:t xml:space="preserve"> oversight bug</w:t>
      </w:r>
      <w:r w:rsidR="00622CBE">
        <w:t xml:space="preserve"> in the current specification</w:t>
      </w:r>
      <w:r w:rsidR="003B66AC">
        <w:t>.</w:t>
      </w:r>
    </w:p>
    <w:p w14:paraId="3D649325" w14:textId="24637488" w:rsidR="003B66AC" w:rsidRDefault="003B66AC" w:rsidP="004B2DFC">
      <w:bookmarkStart w:id="10" w:name="_Hlk117256057"/>
      <w:bookmarkStart w:id="11" w:name="_Hlk117256385"/>
      <w:proofErr w:type="spellStart"/>
      <w:r w:rsidRPr="003B66AC">
        <w:rPr>
          <w:highlight w:val="yellow"/>
        </w:rPr>
        <w:t>BoG</w:t>
      </w:r>
      <w:proofErr w:type="spellEnd"/>
      <w:r w:rsidRPr="003B66AC">
        <w:rPr>
          <w:highlight w:val="yellow"/>
        </w:rPr>
        <w:t xml:space="preserve"> recommends </w:t>
      </w:r>
      <w:proofErr w:type="gramStart"/>
      <w:r w:rsidRPr="003B66AC">
        <w:rPr>
          <w:highlight w:val="yellow"/>
        </w:rPr>
        <w:t>to adopt</w:t>
      </w:r>
      <w:bookmarkEnd w:id="10"/>
      <w:proofErr w:type="gramEnd"/>
      <w:r>
        <w:t xml:space="preserve"> item </w:t>
      </w:r>
      <w:r w:rsidR="008B6876">
        <w:t>6</w:t>
      </w:r>
      <w:r>
        <w:t>d.</w:t>
      </w:r>
    </w:p>
    <w:bookmarkEnd w:id="11"/>
    <w:p w14:paraId="5D506672" w14:textId="77777777" w:rsidR="005B2585" w:rsidRPr="000B44AD" w:rsidRDefault="005B2585" w:rsidP="004B2DFC"/>
    <w:p w14:paraId="408CFA34" w14:textId="77777777" w:rsidR="004B2DFC" w:rsidRPr="00686BF5" w:rsidRDefault="004B2DFC" w:rsidP="004B2DFC">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 xml:space="preserve">(On </w:t>
      </w:r>
      <w:r w:rsidRPr="00686BF5">
        <w:t>syntax elements specified as UTF-8 character strings</w:t>
      </w:r>
      <w:r w:rsidRPr="00686BF5">
        <w:rPr>
          <w:bCs/>
        </w:rPr>
        <w:t xml:space="preserve"> UTF-</w:t>
      </w:r>
      <w:proofErr w:type="gramStart"/>
      <w:r w:rsidRPr="00686BF5">
        <w:rPr>
          <w:bCs/>
        </w:rPr>
        <w:t>8 )</w:t>
      </w:r>
      <w:proofErr w:type="gramEnd"/>
      <w:r w:rsidRPr="00686BF5">
        <w:rPr>
          <w:bCs/>
        </w:rPr>
        <w:t xml:space="preserve"> </w:t>
      </w:r>
      <w:r w:rsidRPr="00686BF5">
        <w:t>There are two syntax elements that are specified as UTF-8 character strings. One of them says it shall be as specified in ISO/IEC 10646 and the other does not. Shouldn’t they both be as specified in ISO/IEC 10646? Clarify. (BC#028)</w:t>
      </w:r>
    </w:p>
    <w:p w14:paraId="7B677348" w14:textId="6342C08B" w:rsidR="004B2DFC" w:rsidRPr="00B010DF"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 xml:space="preserve">Clarified by removing explicit reference to ISO/IEC 10646 from the semantics of </w:t>
      </w:r>
      <w:proofErr w:type="spellStart"/>
      <w:r w:rsidRPr="00686BF5">
        <w:rPr>
          <w:bCs/>
        </w:rPr>
        <w:t>nnpfc_uri</w:t>
      </w:r>
      <w:proofErr w:type="spellEnd"/>
      <w:r w:rsidRPr="00686BF5">
        <w:rPr>
          <w:bCs/>
        </w:rPr>
        <w:t xml:space="preserve">. </w:t>
      </w:r>
      <w:proofErr w:type="gramStart"/>
      <w:r w:rsidRPr="00686BF5">
        <w:rPr>
          <w:bCs/>
        </w:rPr>
        <w:t>Both of the syntax</w:t>
      </w:r>
      <w:proofErr w:type="gramEnd"/>
      <w:r w:rsidRPr="00686BF5">
        <w:rPr>
          <w:bCs/>
        </w:rPr>
        <w:t xml:space="preserve"> elements are of type </w:t>
      </w:r>
      <w:proofErr w:type="spellStart"/>
      <w:r w:rsidRPr="00686BF5">
        <w:rPr>
          <w:bCs/>
        </w:rPr>
        <w:t>st</w:t>
      </w:r>
      <w:proofErr w:type="spellEnd"/>
      <w:r w:rsidRPr="00686BF5">
        <w:rPr>
          <w:bCs/>
        </w:rPr>
        <w:t xml:space="preserve">(v), which is specified in VSEI to be </w:t>
      </w:r>
      <w:r w:rsidRPr="00686BF5">
        <w:t>null-terminated string encoded as universal coded character set (UCS) transmission format-8 (UTF-8) characters as specified in ISO/IEC 10646. (JVET-AB0047, one of the editorial changes)</w:t>
      </w:r>
    </w:p>
    <w:p w14:paraId="12E18711" w14:textId="43F813FC" w:rsidR="00B010DF" w:rsidRPr="00686BF5" w:rsidRDefault="00B010DF" w:rsidP="00B01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bCs/>
        </w:rPr>
      </w:pPr>
      <w:proofErr w:type="spellStart"/>
      <w:r w:rsidRPr="003B66AC">
        <w:rPr>
          <w:highlight w:val="yellow"/>
        </w:rPr>
        <w:t>BoG</w:t>
      </w:r>
      <w:proofErr w:type="spellEnd"/>
      <w:r w:rsidRPr="003B66AC">
        <w:rPr>
          <w:highlight w:val="yellow"/>
        </w:rPr>
        <w:t xml:space="preserve"> recommends </w:t>
      </w:r>
      <w:proofErr w:type="gramStart"/>
      <w:r w:rsidRPr="003B66AC">
        <w:rPr>
          <w:highlight w:val="yellow"/>
        </w:rPr>
        <w:t xml:space="preserve">to </w:t>
      </w:r>
      <w:r w:rsidRPr="00B010DF">
        <w:rPr>
          <w:highlight w:val="yellow"/>
        </w:rPr>
        <w:t>a</w:t>
      </w:r>
      <w:r w:rsidRPr="00B010DF">
        <w:rPr>
          <w:highlight w:val="yellow"/>
        </w:rPr>
        <w:t>gree</w:t>
      </w:r>
      <w:proofErr w:type="gramEnd"/>
      <w:r>
        <w:t xml:space="preserve"> to this editorial change (adopt 7a)</w:t>
      </w:r>
    </w:p>
    <w:p w14:paraId="4ABE7B8E" w14:textId="2859DCE0" w:rsidR="004B2DFC" w:rsidRPr="00686BF5" w:rsidRDefault="004B2DFC" w:rsidP="004B2DFC">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 xml:space="preserve">On value ranges for </w:t>
      </w:r>
      <w:proofErr w:type="spellStart"/>
      <w:r w:rsidRPr="00686BF5">
        <w:rPr>
          <w:bCs/>
        </w:rPr>
        <w:t>nnpfc_id</w:t>
      </w:r>
      <w:proofErr w:type="spellEnd"/>
      <w:r w:rsidRPr="00686BF5">
        <w:rPr>
          <w:bCs/>
        </w:rPr>
        <w:t xml:space="preserve"> and </w:t>
      </w:r>
      <w:proofErr w:type="spellStart"/>
      <w:r w:rsidRPr="00686BF5">
        <w:rPr>
          <w:bCs/>
        </w:rPr>
        <w:t>nnpfa_id</w:t>
      </w:r>
      <w:proofErr w:type="spellEnd"/>
      <w:r w:rsidRPr="00686BF5">
        <w:rPr>
          <w:bCs/>
        </w:rPr>
        <w:t xml:space="preserve"> and decoder hand</w:t>
      </w:r>
      <w:r w:rsidR="00DC0123">
        <w:rPr>
          <w:bCs/>
        </w:rPr>
        <w:t>l</w:t>
      </w:r>
      <w:r w:rsidRPr="00686BF5">
        <w:rPr>
          <w:bCs/>
        </w:rPr>
        <w:t>ing of their reserved values</w:t>
      </w:r>
    </w:p>
    <w:p w14:paraId="0896CDBB" w14:textId="77777777" w:rsidR="004B2DFC" w:rsidRPr="00686BF5"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lastRenderedPageBreak/>
        <w:t xml:space="preserve">When encountering an NNPFC SEI messages with a reserved value of </w:t>
      </w:r>
      <w:proofErr w:type="spellStart"/>
      <w:r w:rsidRPr="00686BF5">
        <w:rPr>
          <w:bCs/>
        </w:rPr>
        <w:t>nnpfc_id</w:t>
      </w:r>
      <w:proofErr w:type="spellEnd"/>
      <w:r w:rsidRPr="00686BF5">
        <w:rPr>
          <w:bCs/>
        </w:rPr>
        <w:t xml:space="preserve">, the decoder shall ignore the NNPFC SEI message instead of ignoring </w:t>
      </w:r>
      <w:proofErr w:type="spellStart"/>
      <w:r w:rsidRPr="00686BF5">
        <w:rPr>
          <w:bCs/>
        </w:rPr>
        <w:t>nnpfc_id</w:t>
      </w:r>
      <w:proofErr w:type="spellEnd"/>
      <w:r w:rsidRPr="00686BF5">
        <w:rPr>
          <w:bCs/>
        </w:rPr>
        <w:t xml:space="preserve"> value. (BC#030, </w:t>
      </w:r>
      <w:r w:rsidRPr="00686BF5">
        <w:t>JVET-AB0049 item 1</w:t>
      </w:r>
      <w:r w:rsidRPr="00686BF5">
        <w:rPr>
          <w:bCs/>
        </w:rPr>
        <w:t>)</w:t>
      </w:r>
    </w:p>
    <w:p w14:paraId="1C5F3BED" w14:textId="0699E3B1" w:rsidR="004B2DFC" w:rsidRPr="000B4D9F"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 xml:space="preserve">Specify the value range and decoder handling of reserved values for </w:t>
      </w:r>
      <w:proofErr w:type="spellStart"/>
      <w:r w:rsidRPr="00686BF5">
        <w:t>nnpfa_id</w:t>
      </w:r>
      <w:proofErr w:type="spellEnd"/>
      <w:r w:rsidRPr="00686BF5">
        <w:t xml:space="preserve"> similarly as for </w:t>
      </w:r>
      <w:proofErr w:type="spellStart"/>
      <w:r w:rsidRPr="00686BF5">
        <w:t>nnpfc_id</w:t>
      </w:r>
      <w:proofErr w:type="spellEnd"/>
      <w:r w:rsidRPr="00686BF5">
        <w:t>. (BC#055</w:t>
      </w:r>
      <w:r w:rsidRPr="00686BF5">
        <w:rPr>
          <w:bCs/>
        </w:rPr>
        <w:t xml:space="preserve">, </w:t>
      </w:r>
      <w:r w:rsidRPr="00686BF5">
        <w:t>JVET-AB0049 item 10)</w:t>
      </w:r>
    </w:p>
    <w:p w14:paraId="58C0C3E2" w14:textId="171FEBB7" w:rsidR="000B4D9F" w:rsidRDefault="000B4D9F" w:rsidP="000B4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pPr>
      <w:r>
        <w:t>Discussion:</w:t>
      </w:r>
    </w:p>
    <w:p w14:paraId="3EA27DD5" w14:textId="70526663" w:rsidR="000B4D9F" w:rsidRDefault="000B4D9F" w:rsidP="000B4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pPr>
      <w:r>
        <w:t xml:space="preserve">About </w:t>
      </w:r>
      <w:r w:rsidR="00AE76A9">
        <w:t>8</w:t>
      </w:r>
      <w:r>
        <w:t xml:space="preserve">a: current spec says ignore the reserved values of </w:t>
      </w:r>
      <w:proofErr w:type="spellStart"/>
      <w:r>
        <w:t>nnpfc_id</w:t>
      </w:r>
      <w:proofErr w:type="spellEnd"/>
      <w:r>
        <w:t xml:space="preserve">. It was asserted by </w:t>
      </w:r>
      <w:r w:rsidR="009B1C49">
        <w:t xml:space="preserve">the </w:t>
      </w:r>
      <w:r>
        <w:t>proponent that this is not sufficient.</w:t>
      </w:r>
      <w:r w:rsidR="000A5B6F">
        <w:t xml:space="preserve"> </w:t>
      </w:r>
      <w:r w:rsidR="00B436B3">
        <w:t>I</w:t>
      </w:r>
      <w:r w:rsidR="00011DA4">
        <w:t>t</w:t>
      </w:r>
      <w:r w:rsidR="00B436B3">
        <w:t xml:space="preserve"> was commented that the current language is motivated by the corresponding language in frame packing SEI. It was agreed that this case i</w:t>
      </w:r>
      <w:r w:rsidR="003A1EF7">
        <w:t>s</w:t>
      </w:r>
      <w:r w:rsidR="00B436B3">
        <w:t xml:space="preserve"> different than that.</w:t>
      </w:r>
    </w:p>
    <w:p w14:paraId="4853655A" w14:textId="1311711C" w:rsidR="00B436B3" w:rsidRDefault="00B436B3" w:rsidP="00B43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360"/>
        <w:textAlignment w:val="auto"/>
      </w:pPr>
      <w:proofErr w:type="spellStart"/>
      <w:r w:rsidRPr="00B436B3">
        <w:rPr>
          <w:highlight w:val="yellow"/>
        </w:rPr>
        <w:t>BoG</w:t>
      </w:r>
      <w:proofErr w:type="spellEnd"/>
      <w:r w:rsidRPr="00B436B3">
        <w:rPr>
          <w:highlight w:val="yellow"/>
        </w:rPr>
        <w:t xml:space="preserve"> recommends </w:t>
      </w:r>
      <w:proofErr w:type="gramStart"/>
      <w:r w:rsidRPr="00B436B3">
        <w:rPr>
          <w:highlight w:val="yellow"/>
        </w:rPr>
        <w:t>to adopt</w:t>
      </w:r>
      <w:proofErr w:type="gramEnd"/>
      <w:r w:rsidRPr="00B436B3">
        <w:t xml:space="preserve"> item </w:t>
      </w:r>
      <w:r w:rsidR="003902D3">
        <w:t>8</w:t>
      </w:r>
      <w:r>
        <w:t>a</w:t>
      </w:r>
      <w:r w:rsidRPr="00B436B3">
        <w:t>.</w:t>
      </w:r>
    </w:p>
    <w:p w14:paraId="1C4F66DF" w14:textId="1E452160" w:rsidR="00B436B3" w:rsidRDefault="00B436B3" w:rsidP="00B43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360"/>
        <w:textAlignment w:val="auto"/>
      </w:pPr>
      <w:r>
        <w:t xml:space="preserve">About </w:t>
      </w:r>
      <w:r w:rsidR="003902D3">
        <w:t>8</w:t>
      </w:r>
      <w:r>
        <w:t xml:space="preserve">b: </w:t>
      </w:r>
      <w:proofErr w:type="spellStart"/>
      <w:r>
        <w:t>nnpfa_id</w:t>
      </w:r>
      <w:proofErr w:type="spellEnd"/>
      <w:r>
        <w:t xml:space="preserve"> in the activation SEI message is </w:t>
      </w:r>
      <w:proofErr w:type="gramStart"/>
      <w:r>
        <w:t>similar to</w:t>
      </w:r>
      <w:proofErr w:type="gramEnd"/>
      <w:r>
        <w:t xml:space="preserve"> </w:t>
      </w:r>
      <w:proofErr w:type="spellStart"/>
      <w:r>
        <w:t>nnpfc_id</w:t>
      </w:r>
      <w:proofErr w:type="spellEnd"/>
      <w:r>
        <w:t xml:space="preserve"> and so this is a bug-fix.</w:t>
      </w:r>
    </w:p>
    <w:p w14:paraId="339BCD01" w14:textId="1F2D0C7F" w:rsidR="00785ADD" w:rsidRDefault="00785ADD" w:rsidP="00785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360"/>
        <w:textAlignment w:val="auto"/>
      </w:pPr>
      <w:proofErr w:type="spellStart"/>
      <w:r w:rsidRPr="00B436B3">
        <w:rPr>
          <w:highlight w:val="yellow"/>
        </w:rPr>
        <w:t>BoG</w:t>
      </w:r>
      <w:proofErr w:type="spellEnd"/>
      <w:r w:rsidRPr="00B436B3">
        <w:rPr>
          <w:highlight w:val="yellow"/>
        </w:rPr>
        <w:t xml:space="preserve"> recommends </w:t>
      </w:r>
      <w:proofErr w:type="gramStart"/>
      <w:r w:rsidRPr="00B436B3">
        <w:rPr>
          <w:highlight w:val="yellow"/>
        </w:rPr>
        <w:t>to adopt</w:t>
      </w:r>
      <w:proofErr w:type="gramEnd"/>
      <w:r w:rsidRPr="00B436B3">
        <w:t xml:space="preserve"> item </w:t>
      </w:r>
      <w:r w:rsidR="003902D3">
        <w:t>8</w:t>
      </w:r>
      <w:r>
        <w:t>b</w:t>
      </w:r>
      <w:r w:rsidRPr="00B436B3">
        <w:t>.</w:t>
      </w:r>
    </w:p>
    <w:p w14:paraId="78216139" w14:textId="77777777" w:rsidR="00785ADD" w:rsidRPr="00B436B3" w:rsidRDefault="00785ADD" w:rsidP="00B43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360"/>
        <w:textAlignment w:val="auto"/>
      </w:pPr>
    </w:p>
    <w:p w14:paraId="0C8AC765" w14:textId="21B052BD" w:rsidR="004B2DFC" w:rsidRPr="002B5A9E" w:rsidRDefault="004B2DFC" w:rsidP="004B2DFC">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 xml:space="preserve">(On array convention) The standard generally uses an array convention in which the horizontal index is </w:t>
      </w:r>
      <w:proofErr w:type="gramStart"/>
      <w:r w:rsidRPr="00686BF5">
        <w:rPr>
          <w:bCs/>
        </w:rPr>
        <w:t>first</w:t>
      </w:r>
      <w:proofErr w:type="gramEnd"/>
      <w:r w:rsidRPr="00686BF5">
        <w:rPr>
          <w:bCs/>
        </w:rPr>
        <w:t xml:space="preserve"> and the vertical index is second. In several of these expressions, the indexing is swapped relative to that usual convention, e.g. for </w:t>
      </w:r>
      <w:proofErr w:type="spellStart"/>
      <w:proofErr w:type="gramStart"/>
      <w:r w:rsidRPr="00686BF5">
        <w:rPr>
          <w:bCs/>
        </w:rPr>
        <w:t>InpSampleVal</w:t>
      </w:r>
      <w:proofErr w:type="spellEnd"/>
      <w:r w:rsidRPr="00686BF5">
        <w:rPr>
          <w:bCs/>
        </w:rPr>
        <w:t>( )</w:t>
      </w:r>
      <w:proofErr w:type="gramEnd"/>
      <w:r w:rsidRPr="00686BF5">
        <w:rPr>
          <w:bCs/>
        </w:rPr>
        <w:t xml:space="preserve"> indexing. Is the order swapping necessary? </w:t>
      </w:r>
      <w:r w:rsidRPr="00686BF5">
        <w:t>Use the same convention consistently. If using an inconsistent convention is necessary (</w:t>
      </w:r>
      <w:proofErr w:type="gramStart"/>
      <w:r w:rsidRPr="00686BF5">
        <w:t>e.g.</w:t>
      </w:r>
      <w:proofErr w:type="gramEnd"/>
      <w:r w:rsidRPr="00686BF5">
        <w:t xml:space="preserve"> for compatibility with the NNR standard), highlight the difference in a NOTE to minimize reader confusion. (BC#036)</w:t>
      </w:r>
    </w:p>
    <w:p w14:paraId="0462EEA3" w14:textId="2FFCD078" w:rsidR="002B5A9E" w:rsidRDefault="002B5A9E" w:rsidP="002B5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pPr>
      <w:r>
        <w:t xml:space="preserve">It was commented that this was intentionally done. This is because in inference engines that the commenter had checked </w:t>
      </w:r>
      <w:r w:rsidR="00667370">
        <w:t>(</w:t>
      </w:r>
      <w:proofErr w:type="gramStart"/>
      <w:r w:rsidR="00667370">
        <w:t>i.e.</w:t>
      </w:r>
      <w:proofErr w:type="gramEnd"/>
      <w:r w:rsidR="00667370">
        <w:t xml:space="preserve"> </w:t>
      </w:r>
      <w:r w:rsidR="00667370">
        <w:t xml:space="preserve">SADL, </w:t>
      </w:r>
      <w:proofErr w:type="spellStart"/>
      <w:r w:rsidR="00667370">
        <w:t>Tensorflow</w:t>
      </w:r>
      <w:proofErr w:type="spellEnd"/>
      <w:r w:rsidR="00667370">
        <w:t xml:space="preserve">, </w:t>
      </w:r>
      <w:proofErr w:type="spellStart"/>
      <w:r w:rsidR="00667370">
        <w:t>PyTorch</w:t>
      </w:r>
      <w:proofErr w:type="spellEnd"/>
      <w:r w:rsidR="00667370">
        <w:t xml:space="preserve">, </w:t>
      </w:r>
      <w:proofErr w:type="spellStart"/>
      <w:r w:rsidR="00667370">
        <w:t>MXNet</w:t>
      </w:r>
      <w:proofErr w:type="spellEnd"/>
      <w:r w:rsidR="00667370">
        <w:t xml:space="preserve">) </w:t>
      </w:r>
      <w:r>
        <w:t xml:space="preserve">the vertical index was first and horizontal index was second.  </w:t>
      </w:r>
      <w:r w:rsidR="00667370">
        <w:t>It was also commented that NNR does not have a particular convention.</w:t>
      </w:r>
    </w:p>
    <w:p w14:paraId="10D650D5" w14:textId="0F2083DB" w:rsidR="001D5ADE" w:rsidRDefault="001D5ADE" w:rsidP="002B5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pPr>
      <w:r>
        <w:t>It was commented that specifying this in our specification maybe just a matter of editorial convention.</w:t>
      </w:r>
    </w:p>
    <w:p w14:paraId="6D6F21A7" w14:textId="2E72DB04" w:rsidR="006A3C5D" w:rsidRDefault="006A3C5D" w:rsidP="002B5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pPr>
      <w:r>
        <w:t>It was commented by a few participants that since this is about deriving input tensors and storing output tensors</w:t>
      </w:r>
      <w:r w:rsidR="00584BBF">
        <w:t>,</w:t>
      </w:r>
      <w:r>
        <w:t xml:space="preserve"> we should specify an order and that the tensors should use that order.</w:t>
      </w:r>
    </w:p>
    <w:p w14:paraId="64D7C75A" w14:textId="1FCA0AE7" w:rsidR="008F1152" w:rsidRPr="00686BF5" w:rsidRDefault="008F1152" w:rsidP="002B5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bCs/>
        </w:rPr>
      </w:pPr>
      <w:bookmarkStart w:id="12" w:name="_Hlk117257509"/>
      <w:proofErr w:type="spellStart"/>
      <w:r w:rsidRPr="008F1152">
        <w:rPr>
          <w:highlight w:val="yellow"/>
        </w:rPr>
        <w:t>BoG</w:t>
      </w:r>
      <w:proofErr w:type="spellEnd"/>
      <w:r w:rsidRPr="008F1152">
        <w:rPr>
          <w:highlight w:val="yellow"/>
        </w:rPr>
        <w:t xml:space="preserve"> recommends</w:t>
      </w:r>
      <w:r>
        <w:t xml:space="preserve"> </w:t>
      </w:r>
      <w:bookmarkEnd w:id="12"/>
      <w:proofErr w:type="gramStart"/>
      <w:r>
        <w:t>to keep</w:t>
      </w:r>
      <w:proofErr w:type="gramEnd"/>
      <w:r>
        <w:t xml:space="preserve"> the current order and add a NOTE.</w:t>
      </w:r>
    </w:p>
    <w:p w14:paraId="43102E6E" w14:textId="77777777" w:rsidR="004B2DFC" w:rsidRPr="00686BF5" w:rsidRDefault="004B2DFC" w:rsidP="004B2DFC">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 xml:space="preserve">On the value of </w:t>
      </w:r>
      <w:proofErr w:type="spellStart"/>
      <w:r w:rsidRPr="00686BF5">
        <w:t>nnpfc_out_sub_c_flag</w:t>
      </w:r>
      <w:proofErr w:type="spellEnd"/>
      <w:r w:rsidRPr="00686BF5">
        <w:t xml:space="preserve"> (BC#037</w:t>
      </w:r>
      <w:r w:rsidRPr="00686BF5">
        <w:rPr>
          <w:bCs/>
        </w:rPr>
        <w:t xml:space="preserve">, </w:t>
      </w:r>
      <w:r w:rsidRPr="00686BF5">
        <w:t>JVET-AB0049 item 5</w:t>
      </w:r>
      <w:r w:rsidRPr="00686BF5">
        <w:rPr>
          <w:bCs/>
        </w:rPr>
        <w:t>)</w:t>
      </w:r>
    </w:p>
    <w:p w14:paraId="5ED20967" w14:textId="77777777" w:rsidR="004B2DFC" w:rsidRPr="00686BF5" w:rsidRDefault="004B2DFC" w:rsidP="004B2DFC">
      <w:pPr>
        <w:rPr>
          <w:bCs/>
        </w:rPr>
      </w:pPr>
      <w:r w:rsidRPr="00686BF5">
        <w:rPr>
          <w:bCs/>
        </w:rPr>
        <w:t>Replace the following sentence:</w:t>
      </w:r>
    </w:p>
    <w:p w14:paraId="3ABF8D49" w14:textId="77777777" w:rsidR="004B2DFC" w:rsidRPr="00686BF5" w:rsidRDefault="004B2DFC" w:rsidP="004B2DFC">
      <w:pPr>
        <w:rPr>
          <w:bCs/>
        </w:rPr>
      </w:pPr>
      <w:r w:rsidRPr="00686BF5">
        <w:rPr>
          <w:bCs/>
        </w:rPr>
        <w:t xml:space="preserve">If </w:t>
      </w:r>
      <w:proofErr w:type="spellStart"/>
      <w:r w:rsidRPr="00686BF5">
        <w:rPr>
          <w:bCs/>
        </w:rPr>
        <w:t>SubWidthC</w:t>
      </w:r>
      <w:proofErr w:type="spellEnd"/>
      <w:r w:rsidRPr="00686BF5">
        <w:rPr>
          <w:bCs/>
        </w:rPr>
        <w:t xml:space="preserve"> is equal to 2 and </w:t>
      </w:r>
      <w:proofErr w:type="spellStart"/>
      <w:r w:rsidRPr="00686BF5">
        <w:rPr>
          <w:bCs/>
        </w:rPr>
        <w:t>SubHeightC</w:t>
      </w:r>
      <w:proofErr w:type="spellEnd"/>
      <w:r w:rsidRPr="00686BF5">
        <w:rPr>
          <w:bCs/>
        </w:rPr>
        <w:t xml:space="preserve"> is equal to 1, </w:t>
      </w:r>
      <w:proofErr w:type="spellStart"/>
      <w:r w:rsidRPr="00686BF5">
        <w:rPr>
          <w:bCs/>
        </w:rPr>
        <w:t>nnpfc_out_sub_c_flag</w:t>
      </w:r>
      <w:proofErr w:type="spellEnd"/>
      <w:r w:rsidRPr="00686BF5">
        <w:rPr>
          <w:bCs/>
        </w:rPr>
        <w:t xml:space="preserve"> shall not be equal to 0.</w:t>
      </w:r>
    </w:p>
    <w:p w14:paraId="619BED54" w14:textId="77777777" w:rsidR="004B2DFC" w:rsidRPr="00686BF5" w:rsidRDefault="004B2DFC" w:rsidP="004B2DFC">
      <w:pPr>
        <w:rPr>
          <w:bCs/>
        </w:rPr>
      </w:pPr>
      <w:r w:rsidRPr="00686BF5">
        <w:rPr>
          <w:bCs/>
        </w:rPr>
        <w:t>with the following:</w:t>
      </w:r>
    </w:p>
    <w:p w14:paraId="069CB52D" w14:textId="44DF3512" w:rsidR="00DD5F69" w:rsidRDefault="004B2DFC" w:rsidP="004B2DFC">
      <w:pPr>
        <w:rPr>
          <w:bCs/>
        </w:rPr>
      </w:pPr>
      <w:r w:rsidRPr="00686BF5">
        <w:rPr>
          <w:bCs/>
        </w:rPr>
        <w:t xml:space="preserve">When </w:t>
      </w:r>
      <w:proofErr w:type="spellStart"/>
      <w:r w:rsidRPr="00686BF5">
        <w:rPr>
          <w:bCs/>
        </w:rPr>
        <w:t>ChromaFormatIdc</w:t>
      </w:r>
      <w:proofErr w:type="spellEnd"/>
      <w:r w:rsidRPr="00686BF5">
        <w:rPr>
          <w:bCs/>
        </w:rPr>
        <w:t xml:space="preserve"> is equal to 2 and </w:t>
      </w:r>
      <w:proofErr w:type="spellStart"/>
      <w:r w:rsidRPr="00686BF5">
        <w:rPr>
          <w:bCs/>
        </w:rPr>
        <w:t>nnpfc_out_sub_c_flag</w:t>
      </w:r>
      <w:proofErr w:type="spellEnd"/>
      <w:r w:rsidRPr="00686BF5">
        <w:rPr>
          <w:bCs/>
        </w:rPr>
        <w:t xml:space="preserve"> is present, the value of </w:t>
      </w:r>
      <w:proofErr w:type="spellStart"/>
      <w:r w:rsidRPr="00686BF5">
        <w:rPr>
          <w:bCs/>
        </w:rPr>
        <w:t>nnpfc_out_sub_c_flag</w:t>
      </w:r>
      <w:proofErr w:type="spellEnd"/>
      <w:r w:rsidRPr="00686BF5">
        <w:rPr>
          <w:bCs/>
        </w:rPr>
        <w:t xml:space="preserve"> shall be equal to 1.</w:t>
      </w:r>
    </w:p>
    <w:p w14:paraId="16113E78" w14:textId="4203D672" w:rsidR="008F1152" w:rsidRDefault="008F1152" w:rsidP="004B2DFC">
      <w:pPr>
        <w:rPr>
          <w:bCs/>
        </w:rPr>
      </w:pPr>
      <w:r>
        <w:rPr>
          <w:bCs/>
        </w:rPr>
        <w:t xml:space="preserve">This discussion was chaired by M. M. </w:t>
      </w:r>
      <w:proofErr w:type="spellStart"/>
      <w:r>
        <w:rPr>
          <w:bCs/>
        </w:rPr>
        <w:t>Hannuksela</w:t>
      </w:r>
      <w:proofErr w:type="spellEnd"/>
      <w:r>
        <w:rPr>
          <w:bCs/>
        </w:rPr>
        <w:t>.</w:t>
      </w:r>
    </w:p>
    <w:p w14:paraId="2846A443" w14:textId="554CF890" w:rsidR="00DD5F69" w:rsidRDefault="00DD5F69" w:rsidP="004B2DFC">
      <w:pPr>
        <w:rPr>
          <w:bCs/>
        </w:rPr>
      </w:pPr>
      <w:r>
        <w:rPr>
          <w:bCs/>
        </w:rPr>
        <w:t>It was commented that the current phrasing in the draft is equivalent to the proposed phrasing. It was commented that however the proposed phrasing is easier to understand.</w:t>
      </w:r>
    </w:p>
    <w:p w14:paraId="04E88209" w14:textId="5D57A4F6" w:rsidR="00DD5F69" w:rsidRPr="00686BF5" w:rsidRDefault="00DD5F69" w:rsidP="004B2DFC">
      <w:pPr>
        <w:rPr>
          <w:bCs/>
        </w:rPr>
      </w:pPr>
      <w:proofErr w:type="spellStart"/>
      <w:r w:rsidRPr="008F1152">
        <w:rPr>
          <w:highlight w:val="yellow"/>
        </w:rPr>
        <w:t>BoG</w:t>
      </w:r>
      <w:proofErr w:type="spellEnd"/>
      <w:r w:rsidRPr="008F1152">
        <w:rPr>
          <w:highlight w:val="yellow"/>
        </w:rPr>
        <w:t xml:space="preserve"> recommends</w:t>
      </w:r>
      <w:r>
        <w:t xml:space="preserve"> </w:t>
      </w:r>
      <w:proofErr w:type="gramStart"/>
      <w:r>
        <w:t>to adopt</w:t>
      </w:r>
      <w:proofErr w:type="gramEnd"/>
      <w:r>
        <w:t xml:space="preserve"> item 10.</w:t>
      </w:r>
    </w:p>
    <w:p w14:paraId="50948041" w14:textId="4425A586" w:rsidR="004B2DFC" w:rsidRDefault="004B2DFC" w:rsidP="004B2DFC">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(On coupled or separate filtering of chroma components) Enable separate processing of chroma components, including processing only one of the chroma components by one NNPFC SEI message. (BC#044,</w:t>
      </w:r>
      <w:r w:rsidRPr="00686BF5">
        <w:rPr>
          <w:lang w:val="en-GB"/>
        </w:rPr>
        <w:t xml:space="preserve"> </w:t>
      </w:r>
      <w:r w:rsidRPr="00686BF5">
        <w:t>JVET-AB0075</w:t>
      </w:r>
      <w:r w:rsidRPr="00686BF5">
        <w:rPr>
          <w:bCs/>
        </w:rPr>
        <w:t>)</w:t>
      </w:r>
    </w:p>
    <w:p w14:paraId="734BCEBB" w14:textId="651252A0" w:rsidR="004D6C34" w:rsidRDefault="004D6C34" w:rsidP="004D6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Pr>
          <w:bCs/>
        </w:rPr>
        <w:t xml:space="preserve">Discussion: It was commented </w:t>
      </w:r>
      <w:r w:rsidR="00F12E28">
        <w:rPr>
          <w:bCs/>
        </w:rPr>
        <w:t xml:space="preserve">by proponent </w:t>
      </w:r>
      <w:r>
        <w:rPr>
          <w:bCs/>
        </w:rPr>
        <w:t xml:space="preserve">that current specification operates in the same manner on both chroma </w:t>
      </w:r>
      <w:proofErr w:type="gramStart"/>
      <w:r>
        <w:rPr>
          <w:bCs/>
        </w:rPr>
        <w:t>components</w:t>
      </w:r>
      <w:proofErr w:type="gramEnd"/>
      <w:r>
        <w:rPr>
          <w:bCs/>
        </w:rPr>
        <w:t xml:space="preserve"> and that same filtering is applied to the two components.</w:t>
      </w:r>
    </w:p>
    <w:p w14:paraId="0AF8AB28" w14:textId="39A809D2" w:rsidR="00F12E28" w:rsidRDefault="00F12E28" w:rsidP="004D6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Pr>
          <w:bCs/>
        </w:rPr>
        <w:t xml:space="preserve">It was commented by participant that </w:t>
      </w:r>
      <w:r w:rsidR="00E910D8">
        <w:rPr>
          <w:bCs/>
        </w:rPr>
        <w:t xml:space="preserve">currently </w:t>
      </w:r>
      <w:r>
        <w:rPr>
          <w:bCs/>
        </w:rPr>
        <w:t xml:space="preserve">actual </w:t>
      </w:r>
      <w:proofErr w:type="gramStart"/>
      <w:r>
        <w:rPr>
          <w:bCs/>
        </w:rPr>
        <w:t>neural-network</w:t>
      </w:r>
      <w:proofErr w:type="gramEnd"/>
      <w:r>
        <w:rPr>
          <w:bCs/>
        </w:rPr>
        <w:t xml:space="preserve"> could decide to operate only o</w:t>
      </w:r>
      <w:r w:rsidR="00C22FBF">
        <w:rPr>
          <w:bCs/>
        </w:rPr>
        <w:t>n</w:t>
      </w:r>
      <w:r>
        <w:rPr>
          <w:bCs/>
        </w:rPr>
        <w:t xml:space="preserve"> </w:t>
      </w:r>
      <w:proofErr w:type="spellStart"/>
      <w:r>
        <w:rPr>
          <w:bCs/>
        </w:rPr>
        <w:t>Cb</w:t>
      </w:r>
      <w:proofErr w:type="spellEnd"/>
      <w:r>
        <w:rPr>
          <w:bCs/>
        </w:rPr>
        <w:t xml:space="preserve"> or Cr (and ignore the other component).</w:t>
      </w:r>
    </w:p>
    <w:p w14:paraId="1D97DE6C" w14:textId="224C4A39" w:rsidR="001B5A52" w:rsidRDefault="001B5A52" w:rsidP="004D6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Pr>
          <w:bCs/>
        </w:rPr>
        <w:lastRenderedPageBreak/>
        <w:t xml:space="preserve">It was also commented that </w:t>
      </w:r>
      <w:r w:rsidR="00E910D8">
        <w:rPr>
          <w:bCs/>
        </w:rPr>
        <w:t>maybe</w:t>
      </w:r>
      <w:r>
        <w:rPr>
          <w:bCs/>
        </w:rPr>
        <w:t xml:space="preserve"> the same process </w:t>
      </w:r>
      <w:r w:rsidR="00E910D8">
        <w:rPr>
          <w:bCs/>
        </w:rPr>
        <w:t xml:space="preserve">could </w:t>
      </w:r>
      <w:r>
        <w:rPr>
          <w:bCs/>
        </w:rPr>
        <w:t xml:space="preserve">be applied if we change </w:t>
      </w:r>
      <w:proofErr w:type="spellStart"/>
      <w:r>
        <w:rPr>
          <w:bCs/>
        </w:rPr>
        <w:t>inp_order_idc</w:t>
      </w:r>
      <w:proofErr w:type="spellEnd"/>
      <w:r>
        <w:rPr>
          <w:bCs/>
        </w:rPr>
        <w:t xml:space="preserve"> to mean one input matrix (not just luma).</w:t>
      </w:r>
      <w:r w:rsidR="00133C2B">
        <w:rPr>
          <w:bCs/>
        </w:rPr>
        <w:t xml:space="preserve"> To that it was commented that then we may need some other signaling which specifies whether the component was luma or </w:t>
      </w:r>
      <w:proofErr w:type="spellStart"/>
      <w:r w:rsidR="00133C2B">
        <w:rPr>
          <w:bCs/>
        </w:rPr>
        <w:t>Cb</w:t>
      </w:r>
      <w:proofErr w:type="spellEnd"/>
      <w:r w:rsidR="00133C2B">
        <w:rPr>
          <w:bCs/>
        </w:rPr>
        <w:t xml:space="preserve"> or Cr.</w:t>
      </w:r>
    </w:p>
    <w:p w14:paraId="7B5B610B" w14:textId="4104A66B" w:rsidR="00212175" w:rsidRDefault="00212175" w:rsidP="004D6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Pr>
          <w:bCs/>
        </w:rPr>
        <w:t xml:space="preserve">It was commented that this adds certain amount of additional </w:t>
      </w:r>
      <w:r w:rsidR="00E910D8">
        <w:rPr>
          <w:bCs/>
        </w:rPr>
        <w:t>specification text</w:t>
      </w:r>
      <w:r>
        <w:rPr>
          <w:bCs/>
        </w:rPr>
        <w:t xml:space="preserve"> and cases which would need to be checked carefully.</w:t>
      </w:r>
    </w:p>
    <w:p w14:paraId="4F1C29E2" w14:textId="3B37C2BE" w:rsidR="00212175" w:rsidRDefault="00A33380" w:rsidP="004D6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proofErr w:type="spellStart"/>
      <w:r w:rsidRPr="00F82E35">
        <w:rPr>
          <w:bCs/>
          <w:highlight w:val="yellow"/>
        </w:rPr>
        <w:t>Bo</w:t>
      </w:r>
      <w:r w:rsidR="00F82E35" w:rsidRPr="00F82E35">
        <w:rPr>
          <w:bCs/>
          <w:highlight w:val="yellow"/>
        </w:rPr>
        <w:t>G</w:t>
      </w:r>
      <w:proofErr w:type="spellEnd"/>
      <w:r w:rsidRPr="00F82E35">
        <w:rPr>
          <w:bCs/>
          <w:highlight w:val="yellow"/>
        </w:rPr>
        <w:t xml:space="preserve"> recommends</w:t>
      </w:r>
      <w:r>
        <w:rPr>
          <w:bCs/>
        </w:rPr>
        <w:t xml:space="preserve"> </w:t>
      </w:r>
      <w:r w:rsidR="00212175">
        <w:rPr>
          <w:bCs/>
        </w:rPr>
        <w:t>Further study.</w:t>
      </w:r>
    </w:p>
    <w:p w14:paraId="4117B46A" w14:textId="45711E2D" w:rsidR="00F76633" w:rsidRDefault="00F76633" w:rsidP="004D6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p>
    <w:p w14:paraId="6C0910C8" w14:textId="377519F1" w:rsidR="004B2DFC" w:rsidRDefault="004B2DFC" w:rsidP="004B2DFC">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 xml:space="preserve">(On NNPF patch size) Specify the following: When </w:t>
      </w:r>
      <w:proofErr w:type="spellStart"/>
      <w:r w:rsidRPr="00686BF5">
        <w:rPr>
          <w:bCs/>
        </w:rPr>
        <w:t>nnpfc_constant_patch_size_flag</w:t>
      </w:r>
      <w:proofErr w:type="spellEnd"/>
      <w:r w:rsidRPr="00686BF5">
        <w:rPr>
          <w:bCs/>
        </w:rPr>
        <w:t xml:space="preserve"> is equal to 0, the patch size width, denoted by </w:t>
      </w:r>
      <w:proofErr w:type="spellStart"/>
      <w:r w:rsidRPr="00686BF5">
        <w:rPr>
          <w:bCs/>
        </w:rPr>
        <w:t>inpPatchWidth</w:t>
      </w:r>
      <w:proofErr w:type="spellEnd"/>
      <w:r w:rsidRPr="00686BF5">
        <w:rPr>
          <w:bCs/>
        </w:rPr>
        <w:t xml:space="preserve">, and the patch size height, denoted by </w:t>
      </w:r>
      <w:proofErr w:type="spellStart"/>
      <w:r w:rsidRPr="00686BF5">
        <w:rPr>
          <w:bCs/>
        </w:rPr>
        <w:t>inpPatchHeight</w:t>
      </w:r>
      <w:proofErr w:type="spellEnd"/>
      <w:r w:rsidRPr="00686BF5">
        <w:rPr>
          <w:bCs/>
        </w:rPr>
        <w:t xml:space="preserve">, are provided by external means. An example of such external means is an API that passes the values of </w:t>
      </w:r>
      <w:proofErr w:type="spellStart"/>
      <w:r w:rsidRPr="00686BF5">
        <w:rPr>
          <w:bCs/>
        </w:rPr>
        <w:t>inpPatchWidth</w:t>
      </w:r>
      <w:proofErr w:type="spellEnd"/>
      <w:r w:rsidRPr="00686BF5">
        <w:rPr>
          <w:bCs/>
        </w:rPr>
        <w:t xml:space="preserve"> and </w:t>
      </w:r>
      <w:proofErr w:type="spellStart"/>
      <w:r w:rsidRPr="00686BF5">
        <w:rPr>
          <w:bCs/>
        </w:rPr>
        <w:t>inpPatchHeight</w:t>
      </w:r>
      <w:proofErr w:type="spellEnd"/>
      <w:r w:rsidRPr="00686BF5">
        <w:rPr>
          <w:bCs/>
        </w:rPr>
        <w:t xml:space="preserve"> to the decoder and render entity in a video application system, and the values may be configured by a user through a user interface of the application. (BC#046, </w:t>
      </w:r>
      <w:r w:rsidRPr="00686BF5">
        <w:t xml:space="preserve">JVET-AB0049 item </w:t>
      </w:r>
      <w:r w:rsidR="00F02A2F">
        <w:t>6</w:t>
      </w:r>
      <w:r w:rsidRPr="00686BF5">
        <w:rPr>
          <w:bCs/>
        </w:rPr>
        <w:t>)</w:t>
      </w:r>
    </w:p>
    <w:p w14:paraId="4C717161" w14:textId="38D73CB0" w:rsidR="00F02A2F" w:rsidRPr="00F02A2F" w:rsidRDefault="00F02A2F" w:rsidP="00F02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sidRPr="00F02A2F">
        <w:rPr>
          <w:bCs/>
        </w:rPr>
        <w:t xml:space="preserve">Discussion: It was commented </w:t>
      </w:r>
      <w:r w:rsidR="00C73BB6">
        <w:rPr>
          <w:bCs/>
        </w:rPr>
        <w:t>b</w:t>
      </w:r>
      <w:r w:rsidRPr="00F02A2F">
        <w:rPr>
          <w:bCs/>
        </w:rPr>
        <w:t xml:space="preserve">y two participants that some </w:t>
      </w:r>
      <w:r w:rsidR="007E7426" w:rsidRPr="00F02A2F">
        <w:rPr>
          <w:bCs/>
        </w:rPr>
        <w:t>clarification</w:t>
      </w:r>
      <w:r w:rsidRPr="00F02A2F">
        <w:rPr>
          <w:bCs/>
        </w:rPr>
        <w:t xml:space="preserve"> is indeed useful for </w:t>
      </w:r>
      <w:proofErr w:type="spellStart"/>
      <w:r w:rsidRPr="00F02A2F">
        <w:rPr>
          <w:bCs/>
        </w:rPr>
        <w:t>nnpfc_constant_patch_size_flag</w:t>
      </w:r>
      <w:proofErr w:type="spellEnd"/>
      <w:r w:rsidRPr="00F02A2F">
        <w:rPr>
          <w:bCs/>
        </w:rPr>
        <w:t xml:space="preserve"> equal to 0. The text in JVET-AB0049 item 6 was preferred. An additional suggestion was to add the quoted text:</w:t>
      </w:r>
    </w:p>
    <w:p w14:paraId="0D6F2CA4" w14:textId="70110FF6" w:rsidR="00F02A2F" w:rsidRPr="00F02A2F" w:rsidRDefault="00F02A2F" w:rsidP="00690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20" w:hanging="397"/>
        <w:textAlignment w:val="auto"/>
        <w:rPr>
          <w:rFonts w:eastAsia="SimSun" w:cstheme="minorBidi"/>
          <w:sz w:val="20"/>
          <w:lang w:val="en-GB" w:eastAsia="zh-CN"/>
        </w:rPr>
      </w:pPr>
      <w:r w:rsidRPr="00F02A2F">
        <w:rPr>
          <w:rFonts w:eastAsia="SimSun" w:cstheme="minorBidi"/>
          <w:sz w:val="20"/>
          <w:lang w:val="en-GB" w:eastAsia="zh-CN"/>
        </w:rPr>
        <w:tab/>
      </w:r>
      <w:r w:rsidRPr="00F02A2F">
        <w:rPr>
          <w:rFonts w:eastAsia="SimSun" w:cstheme="minorBidi"/>
          <w:sz w:val="20"/>
          <w:lang w:val="en-GB" w:eastAsia="zh-CN"/>
        </w:rPr>
        <w:tab/>
      </w:r>
      <w:r w:rsidRPr="00F02A2F">
        <w:rPr>
          <w:rFonts w:eastAsia="SimSun" w:cstheme="minorBidi"/>
          <w:sz w:val="20"/>
          <w:lang w:val="en-GB" w:eastAsia="zh-CN"/>
        </w:rPr>
        <w:t>T</w:t>
      </w:r>
      <w:r w:rsidRPr="00F02A2F">
        <w:rPr>
          <w:rFonts w:eastAsiaTheme="minorEastAsia" w:cstheme="minorBidi"/>
          <w:noProof/>
          <w:sz w:val="20"/>
          <w:lang w:eastAsia="zh-CN"/>
        </w:rPr>
        <w:t xml:space="preserve">he values of </w:t>
      </w:r>
      <w:proofErr w:type="spellStart"/>
      <w:r w:rsidRPr="00F02A2F">
        <w:rPr>
          <w:rFonts w:eastAsiaTheme="minorEastAsia"/>
          <w:sz w:val="20"/>
          <w:lang w:eastAsia="zh-CN"/>
        </w:rPr>
        <w:t>inpPatchWidth</w:t>
      </w:r>
      <w:proofErr w:type="spellEnd"/>
      <w:r w:rsidRPr="00F02A2F">
        <w:rPr>
          <w:rFonts w:eastAsiaTheme="minorEastAsia"/>
          <w:sz w:val="20"/>
          <w:lang w:val="en-GB" w:eastAsia="zh-CN"/>
        </w:rPr>
        <w:t xml:space="preserve"> </w:t>
      </w:r>
      <w:r w:rsidRPr="00F02A2F">
        <w:rPr>
          <w:rFonts w:eastAsia="SimSun" w:cstheme="minorBidi"/>
          <w:sz w:val="20"/>
          <w:lang w:val="en-GB" w:eastAsia="zh-CN"/>
        </w:rPr>
        <w:t xml:space="preserve">and </w:t>
      </w:r>
      <w:proofErr w:type="spellStart"/>
      <w:r w:rsidRPr="00F02A2F">
        <w:rPr>
          <w:rFonts w:eastAsia="SimSun" w:cstheme="minorBidi"/>
          <w:sz w:val="20"/>
          <w:lang w:eastAsia="zh-CN"/>
        </w:rPr>
        <w:t>inpPatchHeight</w:t>
      </w:r>
      <w:proofErr w:type="spellEnd"/>
      <w:r w:rsidRPr="00F02A2F">
        <w:rPr>
          <w:rFonts w:eastAsia="SimSun" w:cstheme="minorBidi"/>
          <w:sz w:val="20"/>
          <w:lang w:val="en-GB" w:eastAsia="zh-CN"/>
        </w:rPr>
        <w:t xml:space="preserve"> are provided by external means not specified in this Specification</w:t>
      </w:r>
      <w:r w:rsidRPr="00F02A2F">
        <w:rPr>
          <w:rFonts w:eastAsia="SimSun" w:cstheme="minorBidi"/>
          <w:sz w:val="20"/>
          <w:lang w:val="en-GB" w:eastAsia="zh-CN"/>
        </w:rPr>
        <w:t xml:space="preserve"> </w:t>
      </w:r>
      <w:r>
        <w:rPr>
          <w:rFonts w:eastAsia="SimSun" w:cstheme="minorBidi"/>
          <w:sz w:val="20"/>
          <w:lang w:val="en-GB" w:eastAsia="zh-CN"/>
        </w:rPr>
        <w:t>“</w:t>
      </w:r>
      <w:r w:rsidRPr="00F02A2F">
        <w:rPr>
          <w:rFonts w:eastAsia="SimSun" w:cstheme="minorBidi"/>
          <w:sz w:val="20"/>
          <w:lang w:val="en-GB" w:eastAsia="zh-CN"/>
        </w:rPr>
        <w:t>or determined by the post-processing unit</w:t>
      </w:r>
      <w:r>
        <w:rPr>
          <w:rFonts w:eastAsia="SimSun" w:cstheme="minorBidi"/>
          <w:sz w:val="20"/>
          <w:lang w:val="en-GB" w:eastAsia="zh-CN"/>
        </w:rPr>
        <w:t>”</w:t>
      </w:r>
      <w:r w:rsidRPr="00F02A2F">
        <w:rPr>
          <w:rFonts w:eastAsia="SimSun" w:cstheme="minorBidi"/>
          <w:sz w:val="20"/>
          <w:lang w:val="en-GB" w:eastAsia="zh-CN"/>
        </w:rPr>
        <w:t>.</w:t>
      </w:r>
    </w:p>
    <w:p w14:paraId="7520FBF7" w14:textId="156A149B" w:rsidR="00F02A2F" w:rsidRPr="00686BF5" w:rsidRDefault="00690B39" w:rsidP="00F02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proofErr w:type="spellStart"/>
      <w:r w:rsidRPr="004B0E72">
        <w:rPr>
          <w:bCs/>
          <w:highlight w:val="yellow"/>
        </w:rPr>
        <w:t>BoG</w:t>
      </w:r>
      <w:proofErr w:type="spellEnd"/>
      <w:r w:rsidRPr="004B0E72">
        <w:rPr>
          <w:bCs/>
          <w:highlight w:val="yellow"/>
        </w:rPr>
        <w:t xml:space="preserve"> recommends </w:t>
      </w:r>
      <w:proofErr w:type="gramStart"/>
      <w:r w:rsidRPr="004B0E72">
        <w:rPr>
          <w:bCs/>
          <w:highlight w:val="yellow"/>
        </w:rPr>
        <w:t xml:space="preserve">to </w:t>
      </w:r>
      <w:r w:rsidR="004B0E72" w:rsidRPr="004B0E72">
        <w:rPr>
          <w:bCs/>
          <w:highlight w:val="yellow"/>
        </w:rPr>
        <w:t>adopt</w:t>
      </w:r>
      <w:proofErr w:type="gramEnd"/>
      <w:r>
        <w:rPr>
          <w:bCs/>
        </w:rPr>
        <w:t xml:space="preserve"> JVET-A</w:t>
      </w:r>
      <w:r w:rsidR="007E7426">
        <w:rPr>
          <w:bCs/>
        </w:rPr>
        <w:t>B</w:t>
      </w:r>
      <w:r>
        <w:rPr>
          <w:bCs/>
        </w:rPr>
        <w:t>0049 item 6 with additional change noted above.</w:t>
      </w:r>
    </w:p>
    <w:p w14:paraId="32D5BA53" w14:textId="77777777" w:rsidR="004B2DFC" w:rsidRPr="00686BF5" w:rsidRDefault="004B2DFC" w:rsidP="004B2DFC">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On NNPF activation, on/off control, and filter selection</w:t>
      </w:r>
    </w:p>
    <w:p w14:paraId="4C59CAC2" w14:textId="77777777" w:rsidR="004B2DFC" w:rsidRPr="00686BF5"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Enable activating an NNPF for a set of consecutive pictures in output order in a CLVS by using one NNPFA SEI message. (BC#049, JVET-AB0050, JVET-AB0060)</w:t>
      </w:r>
    </w:p>
    <w:p w14:paraId="2BC44EB1" w14:textId="77777777" w:rsidR="004B2DFC" w:rsidRPr="00686BF5" w:rsidRDefault="004B2DFC" w:rsidP="004B2DFC">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Yes, enable it by one of the following (JVET-AB0050):</w:t>
      </w:r>
    </w:p>
    <w:p w14:paraId="250BAA74" w14:textId="77777777" w:rsidR="004B2DFC" w:rsidRPr="00686BF5" w:rsidRDefault="004B2DFC" w:rsidP="004B2DFC">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 xml:space="preserve">Add a flag: </w:t>
      </w:r>
      <w:proofErr w:type="spellStart"/>
      <w:r w:rsidRPr="00686BF5">
        <w:t>nnpfa_on_flag</w:t>
      </w:r>
      <w:proofErr w:type="spellEnd"/>
      <w:r w:rsidRPr="00686BF5">
        <w:t>.</w:t>
      </w:r>
    </w:p>
    <w:p w14:paraId="4B96E8ED" w14:textId="77777777" w:rsidR="004B2DFC" w:rsidRPr="00686BF5" w:rsidRDefault="004B2DFC" w:rsidP="004B2DFC">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Add a new SEI message for deactivating a filter.</w:t>
      </w:r>
    </w:p>
    <w:p w14:paraId="77729C31" w14:textId="77777777" w:rsidR="004B2DFC" w:rsidRPr="00686BF5" w:rsidRDefault="004B2DFC" w:rsidP="004B2DFC">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 xml:space="preserve">Add two flags: </w:t>
      </w:r>
      <w:proofErr w:type="spellStart"/>
      <w:r w:rsidRPr="00686BF5">
        <w:t>nnpfa_cancel_flag</w:t>
      </w:r>
      <w:proofErr w:type="spellEnd"/>
      <w:r w:rsidRPr="00686BF5">
        <w:t xml:space="preserve"> and </w:t>
      </w:r>
      <w:proofErr w:type="spellStart"/>
      <w:r w:rsidRPr="00686BF5">
        <w:t>nnpfa_persistence_flag</w:t>
      </w:r>
      <w:proofErr w:type="spellEnd"/>
      <w:r w:rsidRPr="00686BF5">
        <w:t>.</w:t>
      </w:r>
    </w:p>
    <w:p w14:paraId="02DF0AAD" w14:textId="22343084" w:rsidR="004B2DFC" w:rsidRPr="009A21A0" w:rsidRDefault="004B2DFC" w:rsidP="004B2DFC">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 xml:space="preserve">Yes, </w:t>
      </w:r>
      <w:r w:rsidRPr="00686BF5">
        <w:t xml:space="preserve">enable it by not changing the NNPFA SEI message but adding </w:t>
      </w:r>
      <w:bookmarkStart w:id="13" w:name="_Hlk117262025"/>
      <w:r w:rsidRPr="00686BF5">
        <w:t>an activation type to the NNPFC SEI message</w:t>
      </w:r>
      <w:bookmarkEnd w:id="13"/>
      <w:r w:rsidRPr="00686BF5">
        <w:t xml:space="preserve">, with the following specified activation types: 0 - the NNPFA SEI message is applied; 1 – all pictures in the current CVS use this NNPF; 2 – all pictures in the current CVS with the same </w:t>
      </w:r>
      <w:proofErr w:type="spellStart"/>
      <w:r w:rsidRPr="00686BF5">
        <w:t>nuh_layer_id</w:t>
      </w:r>
      <w:proofErr w:type="spellEnd"/>
      <w:r w:rsidRPr="00686BF5">
        <w:t xml:space="preserve"> and </w:t>
      </w:r>
      <w:proofErr w:type="spellStart"/>
      <w:r w:rsidRPr="00686BF5">
        <w:t>TempralId</w:t>
      </w:r>
      <w:proofErr w:type="spellEnd"/>
      <w:r w:rsidRPr="00686BF5">
        <w:t>, respectively, as the NAL unit containing the NNPFC SEI message use this NNPF. (JVET-AB0060)</w:t>
      </w:r>
    </w:p>
    <w:p w14:paraId="0C5CDC55" w14:textId="340EADA2" w:rsidR="00FE518C" w:rsidRPr="009701F5" w:rsidRDefault="004B2DFC" w:rsidP="009701F5">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 xml:space="preserve">Replace </w:t>
      </w:r>
      <w:proofErr w:type="spellStart"/>
      <w:r w:rsidRPr="00686BF5">
        <w:t>nnpfa_id</w:t>
      </w:r>
      <w:proofErr w:type="spellEnd"/>
      <w:r w:rsidRPr="00686BF5">
        <w:t xml:space="preserve"> with nnpfa_activation_id_plus1 and specify that nnpfa_activation_id_plus1 equal to 0 in the NNPFA SEI message indicates that no NNPF is activated for the current picture, to be able to explicitly indicate that no NNPF is activated for the current picture. (JVET-AB0134 item 1)</w:t>
      </w:r>
    </w:p>
    <w:p w14:paraId="7BCC8BCB" w14:textId="77777777" w:rsidR="00FE518C" w:rsidRPr="00FE518C" w:rsidRDefault="00FE518C"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720"/>
        <w:textAlignment w:val="auto"/>
        <w:rPr>
          <w:bCs/>
        </w:rPr>
      </w:pPr>
      <w:r w:rsidRPr="00FE518C">
        <w:rPr>
          <w:bCs/>
        </w:rPr>
        <w:t xml:space="preserve">Item 13-a and 13-b was chaired by M. M. </w:t>
      </w:r>
      <w:proofErr w:type="spellStart"/>
      <w:r w:rsidRPr="00FE518C">
        <w:rPr>
          <w:bCs/>
        </w:rPr>
        <w:t>Hannuksela</w:t>
      </w:r>
      <w:proofErr w:type="spellEnd"/>
      <w:r w:rsidRPr="00FE518C">
        <w:rPr>
          <w:bCs/>
        </w:rPr>
        <w:t>.</w:t>
      </w:r>
    </w:p>
    <w:p w14:paraId="711BE793" w14:textId="4261EF9E" w:rsidR="00FE518C" w:rsidRPr="00FE518C" w:rsidRDefault="00FE518C"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720"/>
        <w:textAlignment w:val="auto"/>
        <w:rPr>
          <w:bCs/>
        </w:rPr>
      </w:pPr>
      <w:r w:rsidRPr="00FE518C">
        <w:rPr>
          <w:bCs/>
        </w:rPr>
        <w:t>Discussion: The main usage scenario considered i</w:t>
      </w:r>
      <w:r w:rsidR="00D5520A">
        <w:rPr>
          <w:bCs/>
        </w:rPr>
        <w:t>s</w:t>
      </w:r>
      <w:r w:rsidRPr="00FE518C">
        <w:rPr>
          <w:bCs/>
        </w:rPr>
        <w:t xml:space="preserve"> activating same NNPF for multiple pictures.</w:t>
      </w:r>
    </w:p>
    <w:p w14:paraId="35E70C38" w14:textId="5B3BC4C1" w:rsidR="00FE518C" w:rsidRDefault="006E68C2"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 xml:space="preserve">It was commented that the current method only uses 1 byte per activation and if there is motivation </w:t>
      </w:r>
      <w:r w:rsidR="00C118B4">
        <w:rPr>
          <w:bCs/>
        </w:rPr>
        <w:t>for</w:t>
      </w:r>
      <w:r>
        <w:rPr>
          <w:bCs/>
        </w:rPr>
        <w:t xml:space="preserve"> these proposal</w:t>
      </w:r>
      <w:r w:rsidR="00C118B4">
        <w:rPr>
          <w:bCs/>
        </w:rPr>
        <w:t>s</w:t>
      </w:r>
      <w:r>
        <w:rPr>
          <w:bCs/>
        </w:rPr>
        <w:t xml:space="preserve"> besides the bit savings.</w:t>
      </w:r>
      <w:r w:rsidR="006D5DF7">
        <w:rPr>
          <w:bCs/>
        </w:rPr>
        <w:t xml:space="preserve"> It was pointed out that rather it is one SEI message per activation which will be more than 1 byte</w:t>
      </w:r>
      <w:r w:rsidR="0003094D">
        <w:rPr>
          <w:bCs/>
        </w:rPr>
        <w:t xml:space="preserve"> so it could be about 6 bytes or so.</w:t>
      </w:r>
      <w:r w:rsidR="00D264EC">
        <w:rPr>
          <w:bCs/>
        </w:rPr>
        <w:t xml:space="preserve"> It was also argued that if it is common usage to have same NNPF for multiple pictures then it may be a good design to support signaling</w:t>
      </w:r>
      <w:r w:rsidR="001A1977">
        <w:rPr>
          <w:bCs/>
        </w:rPr>
        <w:t xml:space="preserve"> as proposed in these proposals.</w:t>
      </w:r>
    </w:p>
    <w:p w14:paraId="1EF80E1C" w14:textId="3DF86020" w:rsidR="00082F4A" w:rsidRDefault="00082F4A"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It was commented that the motivation for proposal b was to make the signaling robust to loss of SEI message</w:t>
      </w:r>
      <w:r w:rsidR="001C74BB">
        <w:rPr>
          <w:bCs/>
        </w:rPr>
        <w:t>(</w:t>
      </w:r>
      <w:r>
        <w:rPr>
          <w:bCs/>
        </w:rPr>
        <w:t>s</w:t>
      </w:r>
      <w:r w:rsidR="001C74BB">
        <w:rPr>
          <w:bCs/>
        </w:rPr>
        <w:t>)</w:t>
      </w:r>
      <w:r>
        <w:rPr>
          <w:bCs/>
        </w:rPr>
        <w:t>.</w:t>
      </w:r>
    </w:p>
    <w:p w14:paraId="43E4C4AB" w14:textId="4092F01C" w:rsidR="009F7C24" w:rsidRDefault="009F7C24"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lastRenderedPageBreak/>
        <w:t xml:space="preserve">It seemed there is some </w:t>
      </w:r>
      <w:r w:rsidR="0044438F">
        <w:rPr>
          <w:bCs/>
        </w:rPr>
        <w:t>inclination</w:t>
      </w:r>
      <w:r>
        <w:rPr>
          <w:bCs/>
        </w:rPr>
        <w:t xml:space="preserve"> to take an action based on above discussion about bit savings.</w:t>
      </w:r>
    </w:p>
    <w:p w14:paraId="7C8C7DAB" w14:textId="71E63B34" w:rsidR="009F7C24" w:rsidRDefault="0022330E"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 xml:space="preserve">It was commented by a proponent of </w:t>
      </w:r>
      <w:r w:rsidR="00163B3B">
        <w:rPr>
          <w:bCs/>
        </w:rPr>
        <w:t>13</w:t>
      </w:r>
      <w:r>
        <w:rPr>
          <w:bCs/>
        </w:rPr>
        <w:t xml:space="preserve">a that solution in </w:t>
      </w:r>
      <w:r w:rsidR="00163B3B">
        <w:rPr>
          <w:bCs/>
        </w:rPr>
        <w:t>13</w:t>
      </w:r>
      <w:r>
        <w:rPr>
          <w:bCs/>
        </w:rPr>
        <w:t xml:space="preserve">b does not support signaling activating a NNPF for multiple pictures. Although proponent commented that item </w:t>
      </w:r>
      <w:r w:rsidR="00850665">
        <w:rPr>
          <w:bCs/>
        </w:rPr>
        <w:t>13</w:t>
      </w:r>
      <w:r>
        <w:rPr>
          <w:bCs/>
        </w:rPr>
        <w:t xml:space="preserve">b can be combined with item </w:t>
      </w:r>
      <w:r w:rsidR="00850665">
        <w:rPr>
          <w:bCs/>
        </w:rPr>
        <w:t>13</w:t>
      </w:r>
      <w:r>
        <w:rPr>
          <w:bCs/>
        </w:rPr>
        <w:t>a.</w:t>
      </w:r>
    </w:p>
    <w:p w14:paraId="687A3268" w14:textId="10A107D9" w:rsidR="0022330E" w:rsidRDefault="00F32EC9"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Thus</w:t>
      </w:r>
      <w:r w:rsidR="0013395A">
        <w:rPr>
          <w:bCs/>
        </w:rPr>
        <w:t>,</w:t>
      </w:r>
      <w:r w:rsidR="0022330E">
        <w:rPr>
          <w:bCs/>
        </w:rPr>
        <w:t xml:space="preserve"> it was </w:t>
      </w:r>
      <w:r w:rsidR="001E6B48">
        <w:rPr>
          <w:bCs/>
        </w:rPr>
        <w:t>suggested</w:t>
      </w:r>
      <w:r w:rsidR="0022330E">
        <w:rPr>
          <w:bCs/>
        </w:rPr>
        <w:t xml:space="preserve"> to first decide regarding item </w:t>
      </w:r>
      <w:r w:rsidR="0013395A">
        <w:rPr>
          <w:bCs/>
        </w:rPr>
        <w:t>13</w:t>
      </w:r>
      <w:r w:rsidR="0022330E">
        <w:rPr>
          <w:bCs/>
        </w:rPr>
        <w:t>a.</w:t>
      </w:r>
    </w:p>
    <w:p w14:paraId="624680E4" w14:textId="4A499CB6" w:rsidR="006948C5" w:rsidRDefault="006948C5"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I</w:t>
      </w:r>
      <w:r w:rsidR="001E24C7">
        <w:rPr>
          <w:bCs/>
        </w:rPr>
        <w:t>t</w:t>
      </w:r>
      <w:r>
        <w:rPr>
          <w:bCs/>
        </w:rPr>
        <w:t xml:space="preserve"> was asked if i</w:t>
      </w:r>
      <w:r w:rsidR="00522E38">
        <w:rPr>
          <w:bCs/>
        </w:rPr>
        <w:t>t</w:t>
      </w:r>
      <w:r>
        <w:rPr>
          <w:bCs/>
        </w:rPr>
        <w:t xml:space="preserve"> i</w:t>
      </w:r>
      <w:r w:rsidR="00522E38">
        <w:rPr>
          <w:bCs/>
        </w:rPr>
        <w:t>s</w:t>
      </w:r>
      <w:r>
        <w:rPr>
          <w:bCs/>
        </w:rPr>
        <w:t xml:space="preserve"> </w:t>
      </w:r>
      <w:r w:rsidR="00522E38">
        <w:rPr>
          <w:bCs/>
        </w:rPr>
        <w:t xml:space="preserve">a </w:t>
      </w:r>
      <w:r>
        <w:rPr>
          <w:bCs/>
        </w:rPr>
        <w:t xml:space="preserve">common use case to have different NNPF for different temporal sublayers and/or for different layers. It was answered by a proponent that for RA case since base QP is </w:t>
      </w:r>
      <w:r w:rsidR="00CE5576">
        <w:rPr>
          <w:bCs/>
        </w:rPr>
        <w:t xml:space="preserve">typically </w:t>
      </w:r>
      <w:r>
        <w:rPr>
          <w:bCs/>
        </w:rPr>
        <w:t>different for different temporal sublayer this may be the common.</w:t>
      </w:r>
      <w:r w:rsidR="004667FC">
        <w:rPr>
          <w:bCs/>
        </w:rPr>
        <w:t xml:space="preserve"> It was commented that this </w:t>
      </w:r>
      <w:r w:rsidR="00891117">
        <w:rPr>
          <w:bCs/>
        </w:rPr>
        <w:t xml:space="preserve">aspect </w:t>
      </w:r>
      <w:r w:rsidR="004667FC">
        <w:rPr>
          <w:bCs/>
        </w:rPr>
        <w:t>may also be handled by using auxiliary input.</w:t>
      </w:r>
    </w:p>
    <w:p w14:paraId="64539F45" w14:textId="5A1C231F" w:rsidR="001B30FE" w:rsidRDefault="001B30FE"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 xml:space="preserve">It was asked if the following case is supported by the proposals in item </w:t>
      </w:r>
      <w:r w:rsidR="0013395A">
        <w:rPr>
          <w:bCs/>
        </w:rPr>
        <w:t>13</w:t>
      </w:r>
      <w:r>
        <w:rPr>
          <w:bCs/>
        </w:rPr>
        <w:t>a: that a first NNPF if first activated and then a second NNPF filter is activated without deactivating the first NNPF. Is this allowed or forbidden. It was commented that this is already supported in design in current spec. For example</w:t>
      </w:r>
      <w:r w:rsidR="00865A4F">
        <w:rPr>
          <w:bCs/>
        </w:rPr>
        <w:t>,</w:t>
      </w:r>
      <w:r>
        <w:rPr>
          <w:bCs/>
        </w:rPr>
        <w:t xml:space="preserve"> current specification allows activating multiple NNPFs for same picture.</w:t>
      </w:r>
    </w:p>
    <w:p w14:paraId="66CE4264" w14:textId="751934DA" w:rsidR="00865A4F" w:rsidRDefault="00865A4F"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
        <w:rPr>
          <w:bCs/>
        </w:rPr>
        <w:t xml:space="preserve">It was commented by proponent of </w:t>
      </w:r>
      <w:r w:rsidR="0013395A">
        <w:rPr>
          <w:bCs/>
        </w:rPr>
        <w:t>13</w:t>
      </w:r>
      <w:r>
        <w:rPr>
          <w:bCs/>
        </w:rPr>
        <w:t xml:space="preserve">a-i that the aspect of </w:t>
      </w:r>
      <w:r w:rsidR="0013395A">
        <w:rPr>
          <w:bCs/>
        </w:rPr>
        <w:t>13</w:t>
      </w:r>
      <w:r>
        <w:rPr>
          <w:bCs/>
        </w:rPr>
        <w:t xml:space="preserve">a-ii which adds </w:t>
      </w:r>
      <w:r w:rsidRPr="00686BF5">
        <w:t>an activation type to the NNPFC SEI message</w:t>
      </w:r>
      <w:r>
        <w:t xml:space="preserve"> is mixing the concept of NNPF activation and NNPF filter signaling which may not be desirable.</w:t>
      </w:r>
    </w:p>
    <w:p w14:paraId="749700E3" w14:textId="56B738F8" w:rsidR="00E57C42" w:rsidRDefault="00E57C42"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proofErr w:type="spellStart"/>
      <w:r w:rsidRPr="00E57C42">
        <w:rPr>
          <w:highlight w:val="yellow"/>
        </w:rPr>
        <w:t>BoG</w:t>
      </w:r>
      <w:proofErr w:type="spellEnd"/>
      <w:r w:rsidRPr="00E57C42">
        <w:rPr>
          <w:highlight w:val="yellow"/>
        </w:rPr>
        <w:t xml:space="preserve"> recommends </w:t>
      </w:r>
      <w:proofErr w:type="gramStart"/>
      <w:r>
        <w:rPr>
          <w:highlight w:val="yellow"/>
        </w:rPr>
        <w:t xml:space="preserve">to </w:t>
      </w:r>
      <w:r w:rsidRPr="00E57C42">
        <w:rPr>
          <w:highlight w:val="yellow"/>
        </w:rPr>
        <w:t>adopt</w:t>
      </w:r>
      <w:proofErr w:type="gramEnd"/>
      <w:r>
        <w:t xml:space="preserve"> </w:t>
      </w:r>
      <w:r w:rsidR="0013395A">
        <w:t>13-</w:t>
      </w:r>
      <w:r>
        <w:t>a-i-3.</w:t>
      </w:r>
    </w:p>
    <w:p w14:paraId="01260395" w14:textId="791B0BEB" w:rsidR="000237EF" w:rsidRDefault="000237EF"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
        <w:t xml:space="preserve">Discussion of b </w:t>
      </w:r>
      <w:r w:rsidR="00064B97">
        <w:t xml:space="preserve">(and other aspects) </w:t>
      </w:r>
      <w:r>
        <w:t xml:space="preserve">after above </w:t>
      </w:r>
      <w:r w:rsidR="000E4C7B">
        <w:t>recommendation</w:t>
      </w:r>
      <w:r>
        <w:t>:</w:t>
      </w:r>
    </w:p>
    <w:p w14:paraId="794B4A88" w14:textId="3F37D2EE" w:rsidR="005C38F5" w:rsidRDefault="001F473F"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A comment was made that we should consistently use same type of persistence across different SEIs.</w:t>
      </w:r>
      <w:r w:rsidR="009531D8">
        <w:rPr>
          <w:bCs/>
        </w:rPr>
        <w:t xml:space="preserve"> And that other SEI messages don’t have id associated with cancellation. It was commented that for NNPF you maybe have multiple NNPFs which can apply to same picture which is different aspect tha</w:t>
      </w:r>
      <w:r w:rsidR="00E24E84">
        <w:rPr>
          <w:bCs/>
        </w:rPr>
        <w:t>n</w:t>
      </w:r>
      <w:r w:rsidR="009531D8">
        <w:rPr>
          <w:bCs/>
        </w:rPr>
        <w:t xml:space="preserve"> those SEIs.</w:t>
      </w:r>
      <w:r w:rsidR="00064B97">
        <w:rPr>
          <w:bCs/>
        </w:rPr>
        <w:t xml:space="preserve"> It was commented that there may be a robustness issue for a splicer if cancelling is associated with </w:t>
      </w:r>
      <w:r w:rsidR="00A54800">
        <w:rPr>
          <w:bCs/>
        </w:rPr>
        <w:t>an</w:t>
      </w:r>
      <w:r w:rsidR="00064B97">
        <w:rPr>
          <w:bCs/>
        </w:rPr>
        <w:t xml:space="preserve"> id. </w:t>
      </w:r>
      <w:r w:rsidR="005E19CC">
        <w:rPr>
          <w:bCs/>
        </w:rPr>
        <w:t>The counter argument was that typically a splicer starts a new CVS which cancels the active filter.</w:t>
      </w:r>
    </w:p>
    <w:p w14:paraId="5BA3BF8A" w14:textId="37684ABD" w:rsidR="009701F5" w:rsidRPr="00686BF5" w:rsidRDefault="009701F5" w:rsidP="004F2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 xml:space="preserve">The aspect of changing the name </w:t>
      </w:r>
      <w:proofErr w:type="spellStart"/>
      <w:r>
        <w:rPr>
          <w:bCs/>
        </w:rPr>
        <w:t>nnpfa_id</w:t>
      </w:r>
      <w:proofErr w:type="spellEnd"/>
      <w:r>
        <w:rPr>
          <w:bCs/>
        </w:rPr>
        <w:t xml:space="preserve"> to further distinguish it from </w:t>
      </w:r>
      <w:proofErr w:type="spellStart"/>
      <w:r>
        <w:rPr>
          <w:bCs/>
        </w:rPr>
        <w:t>nnpfc_id</w:t>
      </w:r>
      <w:proofErr w:type="spellEnd"/>
      <w:r>
        <w:rPr>
          <w:bCs/>
        </w:rPr>
        <w:t xml:space="preserve"> is </w:t>
      </w:r>
      <w:r w:rsidRPr="009701F5">
        <w:rPr>
          <w:bCs/>
          <w:highlight w:val="yellow"/>
        </w:rPr>
        <w:t>left to the editors</w:t>
      </w:r>
      <w:r>
        <w:rPr>
          <w:bCs/>
        </w:rPr>
        <w:t>.</w:t>
      </w:r>
      <w:r w:rsidR="007A3869">
        <w:rPr>
          <w:bCs/>
        </w:rPr>
        <w:t xml:space="preserve"> </w:t>
      </w:r>
      <w:proofErr w:type="spellStart"/>
      <w:r w:rsidR="001F1AAF">
        <w:rPr>
          <w:bCs/>
        </w:rPr>
        <w:t>BoG</w:t>
      </w:r>
      <w:proofErr w:type="spellEnd"/>
      <w:r w:rsidR="001F1AAF">
        <w:rPr>
          <w:bCs/>
        </w:rPr>
        <w:t xml:space="preserve"> recommends </w:t>
      </w:r>
      <w:r w:rsidR="00D879F8">
        <w:rPr>
          <w:bCs/>
        </w:rPr>
        <w:t>no</w:t>
      </w:r>
      <w:r w:rsidR="007A3869">
        <w:rPr>
          <w:bCs/>
        </w:rPr>
        <w:t xml:space="preserve"> further action on item b.</w:t>
      </w:r>
    </w:p>
    <w:p w14:paraId="151D3EEF" w14:textId="77777777" w:rsidR="004B2DFC" w:rsidRPr="00686BF5"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Enable activating different NNPFs for different regions (e.g., subpictures, slices, tiles, CTUs) of a picture? (BC#050, JVET-AB0152 option 2)</w:t>
      </w:r>
    </w:p>
    <w:p w14:paraId="1E0410AC" w14:textId="0AF6E0C1" w:rsidR="004B2DFC" w:rsidRPr="00686C49" w:rsidRDefault="004B2DFC" w:rsidP="004B2DFC">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Yes, activate one or more NNPFs in an NNPFA SEI message, and a selected NNPF can be used for the entire current picture, some slices of the current picture, or some CTUs of the current picture. (JVET-AB0152 option 2)</w:t>
      </w:r>
    </w:p>
    <w:p w14:paraId="3C18FA0B" w14:textId="08CA2D1A" w:rsidR="00686C49" w:rsidRDefault="00686C49" w:rsidP="0068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pPr>
      <w:r>
        <w:t xml:space="preserve">Discussion: It was commented CTU wise signaling </w:t>
      </w:r>
      <w:r w:rsidR="008960B4">
        <w:t xml:space="preserve">and </w:t>
      </w:r>
      <w:r>
        <w:t>activation of different NN post filters</w:t>
      </w:r>
      <w:r w:rsidR="005E4AC7">
        <w:t xml:space="preserve"> was tested by one company.</w:t>
      </w:r>
      <w:r w:rsidR="004A05D4">
        <w:t xml:space="preserve"> It was observed that the gain from this was somewhat cancelled by additional overhead (</w:t>
      </w:r>
      <w:proofErr w:type="spellStart"/>
      <w:r w:rsidR="004A05D4">
        <w:t>e.g</w:t>
      </w:r>
      <w:proofErr w:type="spellEnd"/>
      <w:r w:rsidR="004A05D4">
        <w:t xml:space="preserve"> of </w:t>
      </w:r>
      <w:r w:rsidR="00AA5105">
        <w:t>using</w:t>
      </w:r>
      <w:r w:rsidR="004A05D4">
        <w:t xml:space="preserve"> </w:t>
      </w:r>
      <w:r w:rsidR="00A039E1">
        <w:t>CABAC</w:t>
      </w:r>
      <w:r w:rsidR="004A05D4">
        <w:t xml:space="preserve"> coded CTU wise signaling).</w:t>
      </w:r>
      <w:r w:rsidR="002A01FB">
        <w:t xml:space="preserve"> </w:t>
      </w:r>
    </w:p>
    <w:p w14:paraId="6AD86396" w14:textId="491E2BDF" w:rsidR="002A01FB" w:rsidRDefault="005F4BBA" w:rsidP="00686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pPr>
      <w:r>
        <w:t>Separately</w:t>
      </w:r>
      <w:r w:rsidR="002A01FB">
        <w:t xml:space="preserve"> it was commented that such </w:t>
      </w:r>
      <w:r w:rsidR="0009485A">
        <w:t xml:space="preserve">an </w:t>
      </w:r>
      <w:r w:rsidR="002A01FB">
        <w:t>idea has shown gain for NN in</w:t>
      </w:r>
      <w:r w:rsidR="000C7883">
        <w:t>-</w:t>
      </w:r>
      <w:r w:rsidR="002A01FB">
        <w:t>loop filter.</w:t>
      </w:r>
    </w:p>
    <w:p w14:paraId="0CD52477" w14:textId="2CD85A9D" w:rsidR="00AA5B97" w:rsidRDefault="00562B25" w:rsidP="00AA5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pPr>
      <w:r>
        <w:t>It was asked if this would be useful for artistic use</w:t>
      </w:r>
      <w:r w:rsidR="00AA5B97">
        <w:t xml:space="preserve"> (different than coding gain aspect)</w:t>
      </w:r>
      <w:r>
        <w:t xml:space="preserve"> – </w:t>
      </w:r>
      <w:proofErr w:type="gramStart"/>
      <w:r>
        <w:t>e.g.</w:t>
      </w:r>
      <w:proofErr w:type="gramEnd"/>
      <w:r>
        <w:t xml:space="preserve"> bokeh effect. </w:t>
      </w:r>
      <w:r w:rsidR="00AA5B97">
        <w:t xml:space="preserve">There seemed some interest in that aspect. </w:t>
      </w:r>
    </w:p>
    <w:p w14:paraId="0318F129" w14:textId="2CE2E63C" w:rsidR="00EF3F14" w:rsidRDefault="00EF3F14" w:rsidP="00AA5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pPr>
      <w:bookmarkStart w:id="14" w:name="_Hlk117264918"/>
      <w:r>
        <w:t>There was a comment that JVET should first conclude on benefit of region-wise NN PF and then the syntax/ HLS aspect of SEI signaling should be considered.</w:t>
      </w:r>
    </w:p>
    <w:bookmarkEnd w:id="14"/>
    <w:p w14:paraId="3ECFA32D" w14:textId="4BD1315C" w:rsidR="00C21871" w:rsidRDefault="00EF3F14" w:rsidP="00AA5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pPr>
      <w:r>
        <w:t>It was commented that there could be a region-wise NNPF activation message in future and so we are not closing door on this.</w:t>
      </w:r>
    </w:p>
    <w:p w14:paraId="17A74B7D" w14:textId="21ADC170" w:rsidR="00EF3F14" w:rsidRPr="00AA5B97" w:rsidRDefault="00C21871" w:rsidP="00AA5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pPr>
      <w:bookmarkStart w:id="15" w:name="_Hlk117266955"/>
      <w:proofErr w:type="spellStart"/>
      <w:r w:rsidRPr="003A1376">
        <w:rPr>
          <w:highlight w:val="yellow"/>
        </w:rPr>
        <w:t>BoG</w:t>
      </w:r>
      <w:proofErr w:type="spellEnd"/>
      <w:r w:rsidRPr="003A1376">
        <w:rPr>
          <w:highlight w:val="yellow"/>
        </w:rPr>
        <w:t xml:space="preserve"> recommends</w:t>
      </w:r>
      <w:r>
        <w:t xml:space="preserve"> </w:t>
      </w:r>
      <w:r w:rsidR="009D5BCB">
        <w:t>further discussion in JVET.</w:t>
      </w:r>
      <w:r w:rsidR="00EF3F14">
        <w:t xml:space="preserve"> </w:t>
      </w:r>
    </w:p>
    <w:bookmarkEnd w:id="15"/>
    <w:p w14:paraId="1D0052A7" w14:textId="77777777" w:rsidR="004B2DFC" w:rsidRPr="00686BF5"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Enable regional on/off control of NNPF? (JVET-AB0134 item 2, JVET-AB0152)</w:t>
      </w:r>
    </w:p>
    <w:p w14:paraId="306FA50A" w14:textId="77777777" w:rsidR="004B2DFC" w:rsidRPr="00686BF5" w:rsidRDefault="004B2DFC" w:rsidP="004B2DFC">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lastRenderedPageBreak/>
        <w:t>Yes, activate one NNPF in an NNPFA SEI message and the NNPF can be used for the entire current picture</w:t>
      </w:r>
      <w:r w:rsidRPr="00686BF5">
        <w:rPr>
          <w:bCs/>
        </w:rPr>
        <w:t xml:space="preserve"> or </w:t>
      </w:r>
      <w:r w:rsidRPr="00686BF5">
        <w:t xml:space="preserve">a list of explicitly </w:t>
      </w:r>
      <w:proofErr w:type="spellStart"/>
      <w:r w:rsidRPr="00686BF5">
        <w:t>signalled</w:t>
      </w:r>
      <w:proofErr w:type="spellEnd"/>
      <w:r w:rsidRPr="00686BF5">
        <w:t xml:space="preserve"> regions (with region width, height, top and left positions </w:t>
      </w:r>
      <w:proofErr w:type="spellStart"/>
      <w:r w:rsidRPr="00686BF5">
        <w:t>signalled</w:t>
      </w:r>
      <w:proofErr w:type="spellEnd"/>
      <w:r w:rsidRPr="00686BF5">
        <w:t>) of the current picture. (JVET-AB0134 item 2a)</w:t>
      </w:r>
    </w:p>
    <w:p w14:paraId="461B3857" w14:textId="77777777" w:rsidR="004B2DFC" w:rsidRPr="00686BF5" w:rsidRDefault="004B2DFC" w:rsidP="004B2DFC">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 xml:space="preserve">Alternatively, same functionality, but add four more syntax elements targeting at reducing the </w:t>
      </w:r>
      <w:proofErr w:type="spellStart"/>
      <w:r w:rsidRPr="00686BF5">
        <w:rPr>
          <w:bCs/>
        </w:rPr>
        <w:t>signalling</w:t>
      </w:r>
      <w:proofErr w:type="spellEnd"/>
      <w:r w:rsidRPr="00686BF5">
        <w:rPr>
          <w:bCs/>
        </w:rPr>
        <w:t xml:space="preserve"> overhead. </w:t>
      </w:r>
      <w:r w:rsidRPr="00686BF5">
        <w:t>(JVET-AB0134 item 2b)</w:t>
      </w:r>
    </w:p>
    <w:p w14:paraId="1D4D34EE" w14:textId="77777777" w:rsidR="004B2DFC" w:rsidRPr="00686BF5" w:rsidRDefault="004B2DFC" w:rsidP="004B2DFC">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Yes, activate one NNPF in an NNPFA SEI message and the NNPF can be used for the entire current picture, some slices of the current picture, or some CTUs of the current picture. (JVET-AB0152 option 1)</w:t>
      </w:r>
    </w:p>
    <w:p w14:paraId="35F44157" w14:textId="1A215662" w:rsidR="004B2DFC" w:rsidRPr="004302AB" w:rsidRDefault="004B2DFC" w:rsidP="004B2DFC">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Yes, also enable activating different NNPFs for different slices or CTUs of a picture. (JVET-AB0152 option 2)</w:t>
      </w:r>
    </w:p>
    <w:p w14:paraId="0BFBA38E" w14:textId="12416045" w:rsidR="004302AB" w:rsidRDefault="004302AB" w:rsidP="0043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
        <w:t xml:space="preserve">It seems item </w:t>
      </w:r>
      <w:r w:rsidR="00A36E80">
        <w:t>13-</w:t>
      </w:r>
      <w:r>
        <w:t>d-iii is covered by discussion in c</w:t>
      </w:r>
      <w:r w:rsidR="00696D71">
        <w:t xml:space="preserve"> above</w:t>
      </w:r>
      <w:r>
        <w:t>.</w:t>
      </w:r>
    </w:p>
    <w:p w14:paraId="3B40D68C" w14:textId="50616F6E" w:rsidR="004302AB" w:rsidRDefault="004302AB" w:rsidP="0043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
        <w:t xml:space="preserve">Regarding items </w:t>
      </w:r>
      <w:r w:rsidR="00A36E80">
        <w:t>13-</w:t>
      </w:r>
      <w:r>
        <w:t xml:space="preserve">d </w:t>
      </w:r>
      <w:proofErr w:type="spellStart"/>
      <w:r>
        <w:t>i</w:t>
      </w:r>
      <w:proofErr w:type="spellEnd"/>
      <w:r>
        <w:t>-ii, the high</w:t>
      </w:r>
      <w:r w:rsidR="00F870FF">
        <w:t>-</w:t>
      </w:r>
      <w:r>
        <w:t>level question is if we want to enable regional on/of</w:t>
      </w:r>
      <w:r w:rsidR="00A36E80">
        <w:t>f</w:t>
      </w:r>
      <w:r>
        <w:t xml:space="preserve"> control of NNPF.</w:t>
      </w:r>
    </w:p>
    <w:p w14:paraId="59F611B1" w14:textId="3F28B8D5" w:rsidR="00F870FF" w:rsidRDefault="00F870FF" w:rsidP="0043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
        <w:t>Currently an NNPF active for a picture is applied to the entire picture. Do we want to allow only applying it to part of that picture (and turn it off for the other part of the picture).</w:t>
      </w:r>
    </w:p>
    <w:p w14:paraId="26AD5208" w14:textId="1D3B22EB" w:rsidR="00F870FF" w:rsidRDefault="006B2EF3" w:rsidP="0043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There was no apparent example of doing such on-off control for NN PF, but there has been example of doing it for NN in-loop filter.</w:t>
      </w:r>
    </w:p>
    <w:p w14:paraId="6915FF64" w14:textId="77777777" w:rsidR="00783A82" w:rsidRDefault="007C7A5D" w:rsidP="00783A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It was commented that doing NN PF on part of the picture would have less complexity that doing it on entire picture.</w:t>
      </w:r>
    </w:p>
    <w:p w14:paraId="4621314F" w14:textId="77777777" w:rsidR="00DD4871" w:rsidRDefault="00783A82" w:rsidP="00DD48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t xml:space="preserve">There was a comment that JVET should first conclude on benefit </w:t>
      </w:r>
      <w:r>
        <w:t xml:space="preserve">(including simplicity) </w:t>
      </w:r>
      <w:r>
        <w:t xml:space="preserve">of region-wise NN PF </w:t>
      </w:r>
      <w:r>
        <w:t xml:space="preserve">being turned on/ off </w:t>
      </w:r>
      <w:r>
        <w:t>and then the syntax/ HLS aspect of SEI signaling should be considered.</w:t>
      </w:r>
    </w:p>
    <w:p w14:paraId="3CEE60E2" w14:textId="77777777" w:rsidR="0012545D" w:rsidRDefault="00DD4871" w:rsidP="001254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t xml:space="preserve">It was commented that there could be a region-wise NNPF </w:t>
      </w:r>
      <w:r>
        <w:t xml:space="preserve">on/ off </w:t>
      </w:r>
      <w:r>
        <w:t>message in future and so we are not closing door on this.</w:t>
      </w:r>
    </w:p>
    <w:p w14:paraId="2AC31EF3" w14:textId="77777777" w:rsidR="009D5BCB" w:rsidRPr="00AA5B97" w:rsidRDefault="009D5BCB" w:rsidP="003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720"/>
        <w:textAlignment w:val="auto"/>
      </w:pPr>
      <w:proofErr w:type="spellStart"/>
      <w:r w:rsidRPr="003A1376">
        <w:rPr>
          <w:highlight w:val="yellow"/>
        </w:rPr>
        <w:t>BoG</w:t>
      </w:r>
      <w:proofErr w:type="spellEnd"/>
      <w:r w:rsidRPr="003A1376">
        <w:rPr>
          <w:highlight w:val="yellow"/>
        </w:rPr>
        <w:t xml:space="preserve"> recommends</w:t>
      </w:r>
      <w:r>
        <w:t xml:space="preserve"> further discussion in JVET. </w:t>
      </w:r>
    </w:p>
    <w:p w14:paraId="636F7FD0" w14:textId="77777777" w:rsidR="00783A82" w:rsidRPr="00686BF5" w:rsidRDefault="00783A82" w:rsidP="0043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p>
    <w:p w14:paraId="767B66E4" w14:textId="77777777" w:rsidR="004B2DFC" w:rsidRPr="00686BF5" w:rsidRDefault="004B2DFC" w:rsidP="004B2DFC">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On presence and decoding order of NNPFC and NNPFA SEI messages</w:t>
      </w:r>
    </w:p>
    <w:p w14:paraId="7727332F" w14:textId="77777777" w:rsidR="004B2DFC" w:rsidRPr="00686BF5"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 xml:space="preserve">Specify the following constraint ("no NNPFC, no NNPFA"): </w:t>
      </w:r>
      <w:r w:rsidRPr="00686BF5">
        <w:t xml:space="preserve">An NNPFA </w:t>
      </w:r>
      <w:r w:rsidRPr="00686BF5">
        <w:rPr>
          <w:lang w:val="en-GB"/>
        </w:rPr>
        <w:t xml:space="preserve">SEI message with a particular value of </w:t>
      </w:r>
      <w:proofErr w:type="spellStart"/>
      <w:r w:rsidRPr="00686BF5">
        <w:t>nnpfa_id</w:t>
      </w:r>
      <w:proofErr w:type="spellEnd"/>
      <w:r w:rsidRPr="00686BF5">
        <w:rPr>
          <w:lang w:val="en-GB"/>
        </w:rPr>
        <w:t xml:space="preserve"> shall not be present in a current PU unless within </w:t>
      </w:r>
      <w:r w:rsidRPr="00686BF5">
        <w:t>the current CLVS</w:t>
      </w:r>
      <w:r w:rsidRPr="00686BF5">
        <w:rPr>
          <w:lang w:val="en-GB"/>
        </w:rPr>
        <w:t xml:space="preserve"> there is an </w:t>
      </w:r>
      <w:r w:rsidRPr="00686BF5">
        <w:t xml:space="preserve">NNPFC SEI message with </w:t>
      </w:r>
      <w:proofErr w:type="spellStart"/>
      <w:r w:rsidRPr="00686BF5">
        <w:t>nnpfc_id</w:t>
      </w:r>
      <w:proofErr w:type="spellEnd"/>
      <w:r w:rsidRPr="00686BF5">
        <w:rPr>
          <w:lang w:val="en-GB"/>
        </w:rPr>
        <w:t xml:space="preserve"> equal to the </w:t>
      </w:r>
      <w:proofErr w:type="gramStart"/>
      <w:r w:rsidRPr="00686BF5">
        <w:rPr>
          <w:lang w:val="en-GB"/>
        </w:rPr>
        <w:t>particular value</w:t>
      </w:r>
      <w:proofErr w:type="gramEnd"/>
      <w:r w:rsidRPr="00686BF5">
        <w:rPr>
          <w:lang w:val="en-GB"/>
        </w:rPr>
        <w:t xml:space="preserve"> of </w:t>
      </w:r>
      <w:proofErr w:type="spellStart"/>
      <w:r w:rsidRPr="00686BF5">
        <w:t>nnpfa_id</w:t>
      </w:r>
      <w:proofErr w:type="spellEnd"/>
      <w:r w:rsidRPr="00686BF5">
        <w:t xml:space="preserve"> present in a PU preceding the current PU in decoding order or in the current PU. (BC#053</w:t>
      </w:r>
      <w:r w:rsidRPr="00686BF5">
        <w:rPr>
          <w:bCs/>
        </w:rPr>
        <w:t xml:space="preserve">, </w:t>
      </w:r>
      <w:r w:rsidRPr="00686BF5">
        <w:t>JVET-AB0049 item 8)</w:t>
      </w:r>
    </w:p>
    <w:p w14:paraId="35E383BE" w14:textId="77777777" w:rsidR="004B2DFC" w:rsidRPr="00686BF5"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 xml:space="preserve">Specify the following constraint ("NNPFC precedes NNPFA"): </w:t>
      </w:r>
      <w:r w:rsidRPr="00686BF5">
        <w:t xml:space="preserve">When a PU contains both an NNPFC SEI message with a particular value of </w:t>
      </w:r>
      <w:proofErr w:type="spellStart"/>
      <w:r w:rsidRPr="00686BF5">
        <w:t>nnpfc_id</w:t>
      </w:r>
      <w:proofErr w:type="spellEnd"/>
      <w:r w:rsidRPr="00686BF5">
        <w:t xml:space="preserve"> and an NNPFA SEI message with </w:t>
      </w:r>
      <w:proofErr w:type="spellStart"/>
      <w:r w:rsidRPr="00686BF5">
        <w:t>nnpfa_id</w:t>
      </w:r>
      <w:proofErr w:type="spellEnd"/>
      <w:r w:rsidRPr="00686BF5">
        <w:t xml:space="preserve"> equal to the </w:t>
      </w:r>
      <w:proofErr w:type="gramStart"/>
      <w:r w:rsidRPr="00686BF5">
        <w:t>particular value</w:t>
      </w:r>
      <w:proofErr w:type="gramEnd"/>
      <w:r w:rsidRPr="00686BF5">
        <w:t xml:space="preserve"> of </w:t>
      </w:r>
      <w:proofErr w:type="spellStart"/>
      <w:r w:rsidRPr="00686BF5">
        <w:t>nnpfc_id</w:t>
      </w:r>
      <w:proofErr w:type="spellEnd"/>
      <w:r w:rsidRPr="00686BF5">
        <w:t>, the NNPFC SEI message shall precede the NNPFA SEI message in decoding order. (BC#054</w:t>
      </w:r>
      <w:r w:rsidRPr="00686BF5">
        <w:rPr>
          <w:bCs/>
        </w:rPr>
        <w:t xml:space="preserve">, </w:t>
      </w:r>
      <w:r w:rsidRPr="00686BF5">
        <w:t>JVET-AB0049 item 9)</w:t>
      </w:r>
    </w:p>
    <w:p w14:paraId="40E7F172" w14:textId="77777777" w:rsidR="006412C3" w:rsidRPr="006412C3"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t xml:space="preserve">Is it allowed for more than one NNPFC SEI message to be present for the same picture? If so, what does this mean? </w:t>
      </w:r>
    </w:p>
    <w:p w14:paraId="7441D8A0" w14:textId="72159452" w:rsidR="004B2DFC" w:rsidRDefault="004B2DFC" w:rsidP="0064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rPr>
          <w:bCs/>
        </w:rPr>
      </w:pPr>
      <w:r w:rsidRPr="00686BF5">
        <w:t xml:space="preserve">Is there some limit on the number of them? If more than one is present, what happens if the </w:t>
      </w:r>
      <w:proofErr w:type="spellStart"/>
      <w:r w:rsidRPr="00686BF5">
        <w:t>nnpfc_purpose</w:t>
      </w:r>
      <w:proofErr w:type="spellEnd"/>
      <w:r w:rsidRPr="00686BF5">
        <w:t xml:space="preserve"> values are the same or if they are different? What happens if the </w:t>
      </w:r>
      <w:proofErr w:type="spellStart"/>
      <w:r w:rsidRPr="00686BF5">
        <w:t>nnpfc_mode_idc</w:t>
      </w:r>
      <w:proofErr w:type="spellEnd"/>
      <w:r w:rsidRPr="00686BF5">
        <w:t xml:space="preserve"> values are the same or if they are different? Add appropriate clarification, explanation and/or constraints. </w:t>
      </w:r>
      <w:r w:rsidRPr="00686BF5">
        <w:rPr>
          <w:bCs/>
        </w:rPr>
        <w:t>(BC#056)</w:t>
      </w:r>
    </w:p>
    <w:p w14:paraId="287DA2C8" w14:textId="449E67DA" w:rsidR="00525DAD" w:rsidRDefault="00525DAD" w:rsidP="00525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rPr>
          <w:bCs/>
        </w:rPr>
      </w:pPr>
      <w:bookmarkStart w:id="16" w:name="_Hlk117265132"/>
      <w:r>
        <w:rPr>
          <w:bCs/>
        </w:rPr>
        <w:t xml:space="preserve">Discussion </w:t>
      </w:r>
      <w:r w:rsidR="00410F90">
        <w:rPr>
          <w:bCs/>
        </w:rPr>
        <w:t>14-</w:t>
      </w:r>
      <w:r>
        <w:rPr>
          <w:bCs/>
        </w:rPr>
        <w:t xml:space="preserve">a: </w:t>
      </w:r>
      <w:r w:rsidR="003B3CA7">
        <w:rPr>
          <w:bCs/>
        </w:rPr>
        <w:t>I</w:t>
      </w:r>
      <w:r w:rsidR="00410F90">
        <w:rPr>
          <w:bCs/>
        </w:rPr>
        <w:t>t</w:t>
      </w:r>
      <w:r w:rsidR="003B3CA7">
        <w:rPr>
          <w:bCs/>
        </w:rPr>
        <w:t xml:space="preserve"> was commented by multiple participants that “no NNPFC means no NNPFA” makes sense.</w:t>
      </w:r>
    </w:p>
    <w:p w14:paraId="1978AE5A" w14:textId="43C26369" w:rsidR="003B3CA7" w:rsidRDefault="003B3CA7" w:rsidP="00525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rPr>
          <w:bCs/>
        </w:rPr>
      </w:pPr>
      <w:proofErr w:type="spellStart"/>
      <w:r w:rsidRPr="00173A62">
        <w:rPr>
          <w:bCs/>
          <w:highlight w:val="yellow"/>
        </w:rPr>
        <w:t>BoG</w:t>
      </w:r>
      <w:proofErr w:type="spellEnd"/>
      <w:r w:rsidRPr="00173A62">
        <w:rPr>
          <w:bCs/>
          <w:highlight w:val="yellow"/>
        </w:rPr>
        <w:t xml:space="preserve"> recommends </w:t>
      </w:r>
      <w:proofErr w:type="gramStart"/>
      <w:r w:rsidR="00173A62">
        <w:rPr>
          <w:bCs/>
          <w:highlight w:val="yellow"/>
        </w:rPr>
        <w:t xml:space="preserve">to </w:t>
      </w:r>
      <w:r w:rsidRPr="00173A62">
        <w:rPr>
          <w:bCs/>
          <w:highlight w:val="yellow"/>
        </w:rPr>
        <w:t>adopt</w:t>
      </w:r>
      <w:proofErr w:type="gramEnd"/>
      <w:r>
        <w:rPr>
          <w:bCs/>
        </w:rPr>
        <w:t xml:space="preserve"> 14-a.</w:t>
      </w:r>
    </w:p>
    <w:bookmarkEnd w:id="16"/>
    <w:p w14:paraId="4506B11A" w14:textId="096CF892" w:rsidR="00410F90" w:rsidRDefault="00410F90" w:rsidP="00410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rPr>
          <w:bCs/>
        </w:rPr>
      </w:pPr>
      <w:r>
        <w:rPr>
          <w:bCs/>
        </w:rPr>
        <w:lastRenderedPageBreak/>
        <w:t>Discussion 14-</w:t>
      </w:r>
      <w:r w:rsidR="00DB459F">
        <w:rPr>
          <w:bCs/>
        </w:rPr>
        <w:t>b</w:t>
      </w:r>
      <w:r>
        <w:rPr>
          <w:bCs/>
        </w:rPr>
        <w:t>: I</w:t>
      </w:r>
      <w:r>
        <w:rPr>
          <w:bCs/>
        </w:rPr>
        <w:t>t</w:t>
      </w:r>
      <w:r>
        <w:rPr>
          <w:bCs/>
        </w:rPr>
        <w:t xml:space="preserve"> was commented by multiple participants that </w:t>
      </w:r>
      <w:r>
        <w:rPr>
          <w:bCs/>
        </w:rPr>
        <w:t>in that case NNPFC should preced</w:t>
      </w:r>
      <w:r w:rsidR="00AF4BB8">
        <w:rPr>
          <w:bCs/>
        </w:rPr>
        <w:t>e</w:t>
      </w:r>
      <w:r>
        <w:rPr>
          <w:bCs/>
        </w:rPr>
        <w:t xml:space="preserve"> NNPFA and the proposal makes sense</w:t>
      </w:r>
      <w:r>
        <w:rPr>
          <w:bCs/>
        </w:rPr>
        <w:t>.</w:t>
      </w:r>
    </w:p>
    <w:p w14:paraId="2CC510C8" w14:textId="625FE744" w:rsidR="00410F90" w:rsidRDefault="00410F90" w:rsidP="00410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rPr>
          <w:bCs/>
        </w:rPr>
      </w:pPr>
      <w:proofErr w:type="spellStart"/>
      <w:r w:rsidRPr="00540FBF">
        <w:rPr>
          <w:bCs/>
          <w:highlight w:val="yellow"/>
        </w:rPr>
        <w:t>BoG</w:t>
      </w:r>
      <w:proofErr w:type="spellEnd"/>
      <w:r w:rsidRPr="00540FBF">
        <w:rPr>
          <w:bCs/>
          <w:highlight w:val="yellow"/>
        </w:rPr>
        <w:t xml:space="preserve"> recommends </w:t>
      </w:r>
      <w:proofErr w:type="gramStart"/>
      <w:r w:rsidR="00540FBF">
        <w:rPr>
          <w:bCs/>
          <w:highlight w:val="yellow"/>
        </w:rPr>
        <w:t xml:space="preserve">to </w:t>
      </w:r>
      <w:r w:rsidRPr="00540FBF">
        <w:rPr>
          <w:bCs/>
          <w:highlight w:val="yellow"/>
        </w:rPr>
        <w:t>adopt</w:t>
      </w:r>
      <w:proofErr w:type="gramEnd"/>
      <w:r>
        <w:rPr>
          <w:bCs/>
        </w:rPr>
        <w:t xml:space="preserve"> 14-</w:t>
      </w:r>
      <w:r>
        <w:rPr>
          <w:bCs/>
        </w:rPr>
        <w:t>b</w:t>
      </w:r>
      <w:r>
        <w:rPr>
          <w:bCs/>
        </w:rPr>
        <w:t>.</w:t>
      </w:r>
    </w:p>
    <w:p w14:paraId="5092E62D" w14:textId="0C8173E5" w:rsidR="00D95830" w:rsidRDefault="008373C5" w:rsidP="00525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pPr>
      <w:r>
        <w:rPr>
          <w:bCs/>
        </w:rPr>
        <w:t xml:space="preserve">Discussion 14-c: </w:t>
      </w:r>
      <w:r w:rsidR="00D95830">
        <w:rPr>
          <w:bCs/>
        </w:rPr>
        <w:t>About “</w:t>
      </w:r>
      <w:r w:rsidR="00D95830" w:rsidRPr="00686BF5">
        <w:t>Is it allowed for more than one NNPFC SEI message to be present for the same pictur</w:t>
      </w:r>
      <w:r w:rsidR="00D95830">
        <w:t>e”- the answer is the current spec allows it.</w:t>
      </w:r>
      <w:r w:rsidR="00805213">
        <w:t xml:space="preserve"> For the rest of the questions the group agrees that this should be answered and clarified and that some sensibility constraints </w:t>
      </w:r>
      <w:r w:rsidR="00CE57D5">
        <w:t>maybe</w:t>
      </w:r>
      <w:r w:rsidR="00805213">
        <w:t xml:space="preserve"> needed. </w:t>
      </w:r>
      <w:r w:rsidR="00CE57D5">
        <w:t>It was suggested that offline discussion maybe useful to arrive at how to clarify the answers to these questions and what (if any) specification text is needed to clarify this.</w:t>
      </w:r>
    </w:p>
    <w:p w14:paraId="7DD921E9" w14:textId="488E3909" w:rsidR="003B3CA7" w:rsidRPr="00686BF5" w:rsidRDefault="008373C5" w:rsidP="00525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textAlignment w:val="auto"/>
        <w:rPr>
          <w:bCs/>
        </w:rPr>
      </w:pPr>
      <w:r>
        <w:rPr>
          <w:bCs/>
        </w:rPr>
        <w:t>I</w:t>
      </w:r>
      <w:r w:rsidR="009F754A">
        <w:rPr>
          <w:bCs/>
        </w:rPr>
        <w:t>t</w:t>
      </w:r>
      <w:r>
        <w:rPr>
          <w:bCs/>
        </w:rPr>
        <w:t xml:space="preserve"> was agreed that all these questions should be answered.</w:t>
      </w:r>
      <w:r w:rsidR="00CE57D5">
        <w:rPr>
          <w:bCs/>
        </w:rPr>
        <w:t xml:space="preserve"> Such a discussion is encouraged and if it results in a new input</w:t>
      </w:r>
      <w:r w:rsidR="008415E3">
        <w:rPr>
          <w:bCs/>
        </w:rPr>
        <w:t>,</w:t>
      </w:r>
      <w:r w:rsidR="00CE57D5">
        <w:rPr>
          <w:bCs/>
        </w:rPr>
        <w:t xml:space="preserve"> that will be discussed.</w:t>
      </w:r>
    </w:p>
    <w:p w14:paraId="1D2072B4" w14:textId="17C2B261" w:rsidR="004B2DFC" w:rsidRDefault="004B2DFC" w:rsidP="004B2DFC">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 xml:space="preserve">(On NNR base and update) </w:t>
      </w:r>
      <w:bookmarkStart w:id="17" w:name="_Hlk117265879"/>
      <w:r w:rsidRPr="00686BF5">
        <w:rPr>
          <w:bCs/>
        </w:rPr>
        <w:t xml:space="preserve">It is our understanding that a neural network representation (NNR) can either be “intra” (coded without reference to some other NNR) or predictively/incrementally coded. </w:t>
      </w:r>
      <w:bookmarkStart w:id="18" w:name="_Hlk117265904"/>
      <w:bookmarkEnd w:id="17"/>
      <w:r w:rsidRPr="00686BF5">
        <w:rPr>
          <w:bCs/>
        </w:rPr>
        <w:t xml:space="preserve">Is there a way to identify which is which? In the case of incremental NNR, what is the reference? For example, is the reference the “base” representation, or could it be the accumulated result of several updates relative to a base representation? In what order are the updates applied? </w:t>
      </w:r>
      <w:bookmarkEnd w:id="18"/>
      <w:r w:rsidRPr="00686BF5">
        <w:rPr>
          <w:bCs/>
        </w:rPr>
        <w:t>Clarify. (BC#058)</w:t>
      </w:r>
    </w:p>
    <w:p w14:paraId="2341EF55" w14:textId="29C13BA1" w:rsidR="00CC5611" w:rsidRDefault="00CC5611" w:rsidP="00CC5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It was commented that JVET-AB0047 provides editorial clarification</w:t>
      </w:r>
      <w:r w:rsidR="00CD73E3">
        <w:rPr>
          <w:bCs/>
        </w:rPr>
        <w:t>s</w:t>
      </w:r>
      <w:r>
        <w:rPr>
          <w:bCs/>
        </w:rPr>
        <w:t xml:space="preserve"> on this</w:t>
      </w:r>
      <w:r w:rsidR="00262B12">
        <w:rPr>
          <w:bCs/>
        </w:rPr>
        <w:t>.</w:t>
      </w:r>
      <w:r w:rsidR="00CD73E3">
        <w:rPr>
          <w:bCs/>
        </w:rPr>
        <w:t xml:space="preserve"> These were described verbally.</w:t>
      </w:r>
    </w:p>
    <w:p w14:paraId="7519614F" w14:textId="1C8D29E3" w:rsidR="003C01EA" w:rsidRDefault="003C01EA" w:rsidP="00CC5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 xml:space="preserve">The current </w:t>
      </w:r>
      <w:r w:rsidR="00307637">
        <w:rPr>
          <w:bCs/>
        </w:rPr>
        <w:t>understanding</w:t>
      </w:r>
      <w:r>
        <w:rPr>
          <w:bCs/>
        </w:rPr>
        <w:t xml:space="preserve"> of the group:</w:t>
      </w:r>
    </w:p>
    <w:p w14:paraId="61988ACA" w14:textId="5CD8FCBE" w:rsidR="003C01EA" w:rsidRDefault="003C01EA" w:rsidP="00CC5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sidRPr="00686BF5">
        <w:rPr>
          <w:bCs/>
        </w:rPr>
        <w:t>It is our understanding that a neural network representation (NNR) can either be “intra” (coded without reference to some other NNR) or predictively/incrementally coded</w:t>
      </w:r>
      <w:r w:rsidR="003A4DFC">
        <w:rPr>
          <w:bCs/>
        </w:rPr>
        <w:t>.</w:t>
      </w:r>
    </w:p>
    <w:p w14:paraId="0CF843B7" w14:textId="1DF56F35" w:rsidR="00BD040C" w:rsidRDefault="003C01EA" w:rsidP="00B83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sidRPr="00686BF5">
        <w:rPr>
          <w:bCs/>
        </w:rPr>
        <w:t xml:space="preserve">Is there a way to identify which is which? </w:t>
      </w:r>
      <w:r w:rsidR="00BD040C">
        <w:rPr>
          <w:bCs/>
        </w:rPr>
        <w:t>For NNR, profile 0 is intra.</w:t>
      </w:r>
      <w:r w:rsidR="00EF22D3">
        <w:rPr>
          <w:bCs/>
        </w:rPr>
        <w:t xml:space="preserve"> </w:t>
      </w:r>
      <w:r w:rsidR="009A5DC7">
        <w:rPr>
          <w:bCs/>
        </w:rPr>
        <w:t>For NNR profile 1 can be intra or differential update.</w:t>
      </w:r>
    </w:p>
    <w:p w14:paraId="2DBBAFFE" w14:textId="7387795A" w:rsidR="00C61634" w:rsidRDefault="00C61634" w:rsidP="00DA32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Pr>
          <w:bCs/>
        </w:rPr>
        <w:t>Also</w:t>
      </w:r>
      <w:r w:rsidR="009E3C24">
        <w:rPr>
          <w:bCs/>
        </w:rPr>
        <w:t>,</w:t>
      </w:r>
      <w:r>
        <w:rPr>
          <w:bCs/>
        </w:rPr>
        <w:t xml:space="preserve"> t</w:t>
      </w:r>
      <w:r>
        <w:rPr>
          <w:bCs/>
        </w:rPr>
        <w:t>he answer to the next question defines “base”, which is the “intra” NNR and the other NNR is update of the base.</w:t>
      </w:r>
    </w:p>
    <w:p w14:paraId="057F06A3" w14:textId="2D788B14" w:rsidR="003C01EA" w:rsidRDefault="003C01EA" w:rsidP="00CC5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sidRPr="00686BF5">
        <w:rPr>
          <w:bCs/>
        </w:rPr>
        <w:t xml:space="preserve">In the case of incremental NNR, what is the reference? </w:t>
      </w:r>
      <w:r>
        <w:rPr>
          <w:bCs/>
        </w:rPr>
        <w:t>The reference i</w:t>
      </w:r>
      <w:r w:rsidR="00FF7EB9">
        <w:rPr>
          <w:bCs/>
        </w:rPr>
        <w:t>s</w:t>
      </w:r>
      <w:r>
        <w:rPr>
          <w:bCs/>
        </w:rPr>
        <w:t xml:space="preserve"> the “base”</w:t>
      </w:r>
      <w:r w:rsidR="000B0CDE">
        <w:rPr>
          <w:bCs/>
        </w:rPr>
        <w:t xml:space="preserve">, </w:t>
      </w:r>
      <w:r>
        <w:rPr>
          <w:bCs/>
        </w:rPr>
        <w:t xml:space="preserve">and the “base” is the </w:t>
      </w:r>
      <w:r w:rsidR="006B29D6">
        <w:rPr>
          <w:bCs/>
        </w:rPr>
        <w:t xml:space="preserve">NNR </w:t>
      </w:r>
      <w:r>
        <w:rPr>
          <w:bCs/>
        </w:rPr>
        <w:t xml:space="preserve">corresponding to first NNPFC SEI with a particular </w:t>
      </w:r>
      <w:proofErr w:type="spellStart"/>
      <w:r>
        <w:rPr>
          <w:bCs/>
        </w:rPr>
        <w:t>nnpfc_id</w:t>
      </w:r>
      <w:proofErr w:type="spellEnd"/>
      <w:r>
        <w:rPr>
          <w:bCs/>
        </w:rPr>
        <w:t>.</w:t>
      </w:r>
    </w:p>
    <w:p w14:paraId="49166A40" w14:textId="43DE8F7A" w:rsidR="00554767" w:rsidRDefault="003C01EA" w:rsidP="00554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sidRPr="00686BF5">
        <w:rPr>
          <w:bCs/>
        </w:rPr>
        <w:t xml:space="preserve">For example, is the reference the “base” representation, or could it be the accumulated result of several updates relative to a base representation? </w:t>
      </w:r>
      <w:r w:rsidR="00554767">
        <w:rPr>
          <w:bCs/>
        </w:rPr>
        <w:t>Answered above.</w:t>
      </w:r>
    </w:p>
    <w:p w14:paraId="40329C95" w14:textId="4103D211" w:rsidR="003C01EA" w:rsidRDefault="003C01EA" w:rsidP="00CC5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r w:rsidRPr="00686BF5">
        <w:rPr>
          <w:bCs/>
        </w:rPr>
        <w:t>In what order are the updates applied?</w:t>
      </w:r>
      <w:r w:rsidR="00DA32EB">
        <w:rPr>
          <w:bCs/>
        </w:rPr>
        <w:t xml:space="preserve"> </w:t>
      </w:r>
      <w:r w:rsidR="00554767">
        <w:rPr>
          <w:bCs/>
        </w:rPr>
        <w:t>The updates are not cumulative</w:t>
      </w:r>
      <w:r w:rsidR="0051043E">
        <w:rPr>
          <w:bCs/>
        </w:rPr>
        <w:t xml:space="preserve"> (due to robustness issue if some updates are lost and that it may make SEI message design complicated)</w:t>
      </w:r>
      <w:r w:rsidR="00955616">
        <w:rPr>
          <w:bCs/>
        </w:rPr>
        <w:t>,</w:t>
      </w:r>
      <w:r w:rsidR="00554767">
        <w:rPr>
          <w:bCs/>
        </w:rPr>
        <w:t xml:space="preserve"> so </w:t>
      </w:r>
      <w:r w:rsidR="00955616">
        <w:rPr>
          <w:bCs/>
        </w:rPr>
        <w:t>an</w:t>
      </w:r>
      <w:r w:rsidR="00554767">
        <w:rPr>
          <w:bCs/>
        </w:rPr>
        <w:t xml:space="preserve"> update is always applied on top of a base. Also</w:t>
      </w:r>
      <w:r w:rsidR="00B962EA">
        <w:rPr>
          <w:bCs/>
        </w:rPr>
        <w:t>,</w:t>
      </w:r>
      <w:r w:rsidR="00554767">
        <w:rPr>
          <w:bCs/>
        </w:rPr>
        <w:t xml:space="preserve"> the order is </w:t>
      </w:r>
      <w:r w:rsidR="008531F8">
        <w:rPr>
          <w:bCs/>
        </w:rPr>
        <w:t>the bitstream</w:t>
      </w:r>
      <w:r w:rsidR="00554767">
        <w:rPr>
          <w:bCs/>
        </w:rPr>
        <w:t xml:space="preserve"> order</w:t>
      </w:r>
      <w:r w:rsidR="00506514">
        <w:rPr>
          <w:bCs/>
        </w:rPr>
        <w:t>.</w:t>
      </w:r>
    </w:p>
    <w:p w14:paraId="1252F502" w14:textId="1D662498" w:rsidR="00CC5611" w:rsidRPr="00686BF5" w:rsidRDefault="009A5DC7" w:rsidP="00025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bCs/>
        </w:rPr>
      </w:pPr>
      <w:proofErr w:type="spellStart"/>
      <w:r>
        <w:rPr>
          <w:bCs/>
          <w:highlight w:val="yellow"/>
        </w:rPr>
        <w:t>BoG</w:t>
      </w:r>
      <w:proofErr w:type="spellEnd"/>
      <w:r>
        <w:rPr>
          <w:bCs/>
          <w:highlight w:val="yellow"/>
        </w:rPr>
        <w:t xml:space="preserve"> recommendation: </w:t>
      </w:r>
      <w:r w:rsidR="00530D53" w:rsidRPr="00291544">
        <w:rPr>
          <w:bCs/>
          <w:highlight w:val="yellow"/>
        </w:rPr>
        <w:t>Delegated to the editors</w:t>
      </w:r>
      <w:r w:rsidR="00554767">
        <w:rPr>
          <w:bCs/>
        </w:rPr>
        <w:t xml:space="preserve"> to clarify based on JVET-AB0047 and above answers</w:t>
      </w:r>
      <w:r w:rsidR="00530D53">
        <w:rPr>
          <w:bCs/>
        </w:rPr>
        <w:t>.</w:t>
      </w:r>
    </w:p>
    <w:p w14:paraId="00DD318C" w14:textId="77777777" w:rsidR="004B2DFC" w:rsidRPr="00686BF5" w:rsidRDefault="004B2DFC" w:rsidP="004B2DFC">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Editorial changes not covered above:</w:t>
      </w:r>
    </w:p>
    <w:p w14:paraId="40C26648" w14:textId="77777777" w:rsidR="004B2DFC" w:rsidRPr="00686BF5"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BC#008, 012~016, 018, 023, 025, 026, 029, 031~033, 038, 039, 041~043, 047, 048, 051, 052, 057, 059~065</w:t>
      </w:r>
    </w:p>
    <w:p w14:paraId="7CDAA841" w14:textId="77777777" w:rsidR="004B2DFC" w:rsidRPr="00686BF5" w:rsidRDefault="004B2DFC" w:rsidP="004B2DFC">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rsidRPr="00686BF5">
        <w:rPr>
          <w:bCs/>
        </w:rPr>
        <w:t>JVET-AB0047, excluding the technical changes in items 1 to 3</w:t>
      </w:r>
    </w:p>
    <w:p w14:paraId="6B75B195" w14:textId="49518EB8" w:rsidR="004B2DFC" w:rsidRPr="00686BF5" w:rsidRDefault="00F858AF" w:rsidP="004B2DFC">
      <w:r>
        <w:tab/>
      </w:r>
      <w:r>
        <w:tab/>
        <w:t xml:space="preserve">Editorial aspects were not discussed in the </w:t>
      </w:r>
      <w:proofErr w:type="spellStart"/>
      <w:r>
        <w:t>BoG</w:t>
      </w:r>
      <w:proofErr w:type="spellEnd"/>
      <w:r>
        <w:t>.</w:t>
      </w:r>
    </w:p>
    <w:p w14:paraId="1D2A9798" w14:textId="77777777" w:rsidR="004B2DFC" w:rsidRPr="002F1185" w:rsidRDefault="004B2DFC" w:rsidP="004B2DFC"/>
    <w:p w14:paraId="32EAF635" w14:textId="21718370" w:rsidR="007F1F8B" w:rsidRPr="005B217D" w:rsidRDefault="00DC183A" w:rsidP="009234A5">
      <w:pPr>
        <w:rPr>
          <w:szCs w:val="22"/>
          <w:lang w:val="en-CA"/>
        </w:rPr>
      </w:pPr>
      <w:r>
        <w:rPr>
          <w:szCs w:val="22"/>
          <w:lang w:val="en-CA"/>
        </w:rPr>
        <w:t>----</w:t>
      </w:r>
    </w:p>
    <w:sectPr w:rsidR="007F1F8B" w:rsidRPr="005B217D"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9331A" w14:textId="77777777" w:rsidR="00206A92" w:rsidRDefault="00206A92">
      <w:r>
        <w:separator/>
      </w:r>
    </w:p>
  </w:endnote>
  <w:endnote w:type="continuationSeparator" w:id="0">
    <w:p w14:paraId="0871643A" w14:textId="77777777" w:rsidR="00206A92" w:rsidRDefault="0020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DA71D49"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4FED">
      <w:rPr>
        <w:rStyle w:val="PageNumber"/>
        <w:noProof/>
      </w:rPr>
      <w:t>2022-10-21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0D0CB" w14:textId="77777777" w:rsidR="00206A92" w:rsidRDefault="00206A92">
      <w:r>
        <w:separator/>
      </w:r>
    </w:p>
  </w:footnote>
  <w:footnote w:type="continuationSeparator" w:id="0">
    <w:p w14:paraId="18639B94" w14:textId="77777777" w:rsidR="00206A92" w:rsidRDefault="00206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15D8E"/>
    <w:multiLevelType w:val="hybridMultilevel"/>
    <w:tmpl w:val="04C2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211BD3"/>
    <w:multiLevelType w:val="multilevel"/>
    <w:tmpl w:val="05F6FBB2"/>
    <w:styleLink w:val="CurrentList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972653"/>
    <w:multiLevelType w:val="hybridMultilevel"/>
    <w:tmpl w:val="0974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9"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B821AE"/>
    <w:multiLevelType w:val="hybridMultilevel"/>
    <w:tmpl w:val="122EC102"/>
    <w:lvl w:ilvl="0" w:tplc="570026E2">
      <w:start w:val="6"/>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5834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699746">
    <w:abstractNumId w:val="32"/>
  </w:num>
  <w:num w:numId="3" w16cid:durableId="1849951630">
    <w:abstractNumId w:val="24"/>
  </w:num>
  <w:num w:numId="4" w16cid:durableId="40836554">
    <w:abstractNumId w:val="20"/>
  </w:num>
  <w:num w:numId="5" w16cid:durableId="1245144816">
    <w:abstractNumId w:val="23"/>
  </w:num>
  <w:num w:numId="6" w16cid:durableId="450980863">
    <w:abstractNumId w:val="11"/>
  </w:num>
  <w:num w:numId="7" w16cid:durableId="1335262354">
    <w:abstractNumId w:val="16"/>
  </w:num>
  <w:num w:numId="8" w16cid:durableId="1421442418">
    <w:abstractNumId w:val="11"/>
  </w:num>
  <w:num w:numId="9" w16cid:durableId="1590115887">
    <w:abstractNumId w:val="1"/>
  </w:num>
  <w:num w:numId="10" w16cid:durableId="1069574267">
    <w:abstractNumId w:val="10"/>
  </w:num>
  <w:num w:numId="11" w16cid:durableId="627469078">
    <w:abstractNumId w:val="6"/>
  </w:num>
  <w:num w:numId="12" w16cid:durableId="282079797">
    <w:abstractNumId w:val="13"/>
  </w:num>
  <w:num w:numId="13" w16cid:durableId="1788575600">
    <w:abstractNumId w:val="35"/>
  </w:num>
  <w:num w:numId="14" w16cid:durableId="1050303437">
    <w:abstractNumId w:val="14"/>
  </w:num>
  <w:num w:numId="15" w16cid:durableId="1309285824">
    <w:abstractNumId w:val="31"/>
  </w:num>
  <w:num w:numId="16" w16cid:durableId="14964541">
    <w:abstractNumId w:val="18"/>
  </w:num>
  <w:num w:numId="17" w16cid:durableId="1612273682">
    <w:abstractNumId w:val="37"/>
  </w:num>
  <w:num w:numId="18" w16cid:durableId="697269575">
    <w:abstractNumId w:val="3"/>
  </w:num>
  <w:num w:numId="19" w16cid:durableId="1624993428">
    <w:abstractNumId w:val="17"/>
  </w:num>
  <w:num w:numId="20" w16cid:durableId="280840483">
    <w:abstractNumId w:val="22"/>
  </w:num>
  <w:num w:numId="21" w16cid:durableId="171531262">
    <w:abstractNumId w:val="25"/>
  </w:num>
  <w:num w:numId="22" w16cid:durableId="803163133">
    <w:abstractNumId w:val="2"/>
  </w:num>
  <w:num w:numId="23" w16cid:durableId="322703165">
    <w:abstractNumId w:val="11"/>
  </w:num>
  <w:num w:numId="24" w16cid:durableId="1262102569">
    <w:abstractNumId w:val="11"/>
  </w:num>
  <w:num w:numId="25" w16cid:durableId="897056848">
    <w:abstractNumId w:val="11"/>
  </w:num>
  <w:num w:numId="26" w16cid:durableId="225646123">
    <w:abstractNumId w:val="33"/>
  </w:num>
  <w:num w:numId="27" w16cid:durableId="1566180793">
    <w:abstractNumId w:val="8"/>
  </w:num>
  <w:num w:numId="28" w16cid:durableId="1160123158">
    <w:abstractNumId w:val="34"/>
  </w:num>
  <w:num w:numId="29" w16cid:durableId="380522111">
    <w:abstractNumId w:val="26"/>
  </w:num>
  <w:num w:numId="30" w16cid:durableId="1497572495">
    <w:abstractNumId w:val="29"/>
  </w:num>
  <w:num w:numId="31" w16cid:durableId="181894436">
    <w:abstractNumId w:val="27"/>
  </w:num>
  <w:num w:numId="32" w16cid:durableId="1392343174">
    <w:abstractNumId w:val="19"/>
  </w:num>
  <w:num w:numId="33" w16cid:durableId="1428379094">
    <w:abstractNumId w:val="4"/>
  </w:num>
  <w:num w:numId="34" w16cid:durableId="284623694">
    <w:abstractNumId w:val="36"/>
  </w:num>
  <w:num w:numId="35" w16cid:durableId="1811635156">
    <w:abstractNumId w:val="30"/>
  </w:num>
  <w:num w:numId="36" w16cid:durableId="2088110168">
    <w:abstractNumId w:val="28"/>
  </w:num>
  <w:num w:numId="37" w16cid:durableId="416369460">
    <w:abstractNumId w:val="12"/>
  </w:num>
  <w:num w:numId="38" w16cid:durableId="1755324950">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3893705">
    <w:abstractNumId w:val="5"/>
  </w:num>
  <w:num w:numId="40" w16cid:durableId="731460969">
    <w:abstractNumId w:val="15"/>
  </w:num>
  <w:num w:numId="41" w16cid:durableId="1099526629">
    <w:abstractNumId w:val="7"/>
  </w:num>
  <w:num w:numId="42" w16cid:durableId="1041786115">
    <w:abstractNumId w:val="21"/>
  </w:num>
  <w:num w:numId="43" w16cid:durableId="7759508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1D"/>
    <w:rsid w:val="00002709"/>
    <w:rsid w:val="00010077"/>
    <w:rsid w:val="000100A2"/>
    <w:rsid w:val="00011DA4"/>
    <w:rsid w:val="000122E8"/>
    <w:rsid w:val="000136DB"/>
    <w:rsid w:val="00013D38"/>
    <w:rsid w:val="00014225"/>
    <w:rsid w:val="00014DDE"/>
    <w:rsid w:val="00014F15"/>
    <w:rsid w:val="00017BD0"/>
    <w:rsid w:val="00022918"/>
    <w:rsid w:val="000230D2"/>
    <w:rsid w:val="000237EF"/>
    <w:rsid w:val="000254CF"/>
    <w:rsid w:val="0002560F"/>
    <w:rsid w:val="000261EE"/>
    <w:rsid w:val="000263D6"/>
    <w:rsid w:val="000308A3"/>
    <w:rsid w:val="0003094D"/>
    <w:rsid w:val="00031537"/>
    <w:rsid w:val="00032285"/>
    <w:rsid w:val="000349B5"/>
    <w:rsid w:val="00040BE5"/>
    <w:rsid w:val="000458BC"/>
    <w:rsid w:val="00045C41"/>
    <w:rsid w:val="00046C03"/>
    <w:rsid w:val="00047702"/>
    <w:rsid w:val="00050A6C"/>
    <w:rsid w:val="000523B3"/>
    <w:rsid w:val="00052ADC"/>
    <w:rsid w:val="0006351A"/>
    <w:rsid w:val="00063752"/>
    <w:rsid w:val="00063C45"/>
    <w:rsid w:val="00064B97"/>
    <w:rsid w:val="00065039"/>
    <w:rsid w:val="0006574E"/>
    <w:rsid w:val="000700EC"/>
    <w:rsid w:val="000703D1"/>
    <w:rsid w:val="00071496"/>
    <w:rsid w:val="00071EE3"/>
    <w:rsid w:val="0007614F"/>
    <w:rsid w:val="0007731A"/>
    <w:rsid w:val="000805AD"/>
    <w:rsid w:val="00081398"/>
    <w:rsid w:val="000818DF"/>
    <w:rsid w:val="00082F4A"/>
    <w:rsid w:val="00084875"/>
    <w:rsid w:val="00086963"/>
    <w:rsid w:val="00086EA0"/>
    <w:rsid w:val="00087004"/>
    <w:rsid w:val="00091C64"/>
    <w:rsid w:val="000940BB"/>
    <w:rsid w:val="00094479"/>
    <w:rsid w:val="0009485A"/>
    <w:rsid w:val="000962AC"/>
    <w:rsid w:val="00097FA8"/>
    <w:rsid w:val="000A1584"/>
    <w:rsid w:val="000A1A17"/>
    <w:rsid w:val="000A3623"/>
    <w:rsid w:val="000A48BC"/>
    <w:rsid w:val="000A5B6F"/>
    <w:rsid w:val="000B0C0F"/>
    <w:rsid w:val="000B0CDE"/>
    <w:rsid w:val="000B1C6B"/>
    <w:rsid w:val="000B2F6A"/>
    <w:rsid w:val="000B433B"/>
    <w:rsid w:val="000B44AD"/>
    <w:rsid w:val="000B4D9F"/>
    <w:rsid w:val="000B4FF9"/>
    <w:rsid w:val="000C09AC"/>
    <w:rsid w:val="000C2401"/>
    <w:rsid w:val="000C3E20"/>
    <w:rsid w:val="000C5509"/>
    <w:rsid w:val="000C7883"/>
    <w:rsid w:val="000C7C32"/>
    <w:rsid w:val="000D0819"/>
    <w:rsid w:val="000D1A28"/>
    <w:rsid w:val="000E00F3"/>
    <w:rsid w:val="000E4C7B"/>
    <w:rsid w:val="000E667B"/>
    <w:rsid w:val="000F158C"/>
    <w:rsid w:val="000F1DFC"/>
    <w:rsid w:val="000F5E40"/>
    <w:rsid w:val="000F6715"/>
    <w:rsid w:val="00102F3D"/>
    <w:rsid w:val="00110582"/>
    <w:rsid w:val="001115DF"/>
    <w:rsid w:val="001141E2"/>
    <w:rsid w:val="001148C9"/>
    <w:rsid w:val="00114A59"/>
    <w:rsid w:val="00117F2D"/>
    <w:rsid w:val="001238AF"/>
    <w:rsid w:val="00124E38"/>
    <w:rsid w:val="0012545D"/>
    <w:rsid w:val="0012580B"/>
    <w:rsid w:val="00126019"/>
    <w:rsid w:val="00131F90"/>
    <w:rsid w:val="00132729"/>
    <w:rsid w:val="0013395A"/>
    <w:rsid w:val="00133B0F"/>
    <w:rsid w:val="00133C2B"/>
    <w:rsid w:val="0013458C"/>
    <w:rsid w:val="0013526E"/>
    <w:rsid w:val="0014453B"/>
    <w:rsid w:val="0014508F"/>
    <w:rsid w:val="00145CAE"/>
    <w:rsid w:val="00146152"/>
    <w:rsid w:val="0015202E"/>
    <w:rsid w:val="00152391"/>
    <w:rsid w:val="0015343D"/>
    <w:rsid w:val="00155526"/>
    <w:rsid w:val="00157B0F"/>
    <w:rsid w:val="001609B4"/>
    <w:rsid w:val="00163B3B"/>
    <w:rsid w:val="00164672"/>
    <w:rsid w:val="00165971"/>
    <w:rsid w:val="00165A18"/>
    <w:rsid w:val="001669E7"/>
    <w:rsid w:val="0016723F"/>
    <w:rsid w:val="00170E3D"/>
    <w:rsid w:val="00171371"/>
    <w:rsid w:val="00172E56"/>
    <w:rsid w:val="00173A62"/>
    <w:rsid w:val="00174CA7"/>
    <w:rsid w:val="00175A24"/>
    <w:rsid w:val="00180B35"/>
    <w:rsid w:val="00187E58"/>
    <w:rsid w:val="00192736"/>
    <w:rsid w:val="001948A0"/>
    <w:rsid w:val="001A027D"/>
    <w:rsid w:val="001A1395"/>
    <w:rsid w:val="001A1977"/>
    <w:rsid w:val="001A297E"/>
    <w:rsid w:val="001A32F0"/>
    <w:rsid w:val="001A368E"/>
    <w:rsid w:val="001A3ADE"/>
    <w:rsid w:val="001A4824"/>
    <w:rsid w:val="001A7329"/>
    <w:rsid w:val="001A792F"/>
    <w:rsid w:val="001B018C"/>
    <w:rsid w:val="001B196B"/>
    <w:rsid w:val="001B218B"/>
    <w:rsid w:val="001B30FE"/>
    <w:rsid w:val="001B4E28"/>
    <w:rsid w:val="001B5A52"/>
    <w:rsid w:val="001B6CC2"/>
    <w:rsid w:val="001B7559"/>
    <w:rsid w:val="001C0E87"/>
    <w:rsid w:val="001C3525"/>
    <w:rsid w:val="001C3AFB"/>
    <w:rsid w:val="001C74BB"/>
    <w:rsid w:val="001D0183"/>
    <w:rsid w:val="001D0426"/>
    <w:rsid w:val="001D097C"/>
    <w:rsid w:val="001D0FB6"/>
    <w:rsid w:val="001D1677"/>
    <w:rsid w:val="001D1BD2"/>
    <w:rsid w:val="001D287F"/>
    <w:rsid w:val="001D4C4A"/>
    <w:rsid w:val="001D5ADE"/>
    <w:rsid w:val="001E0248"/>
    <w:rsid w:val="001E02BE"/>
    <w:rsid w:val="001E24C7"/>
    <w:rsid w:val="001E3B37"/>
    <w:rsid w:val="001E6B48"/>
    <w:rsid w:val="001F10AA"/>
    <w:rsid w:val="001F1AAF"/>
    <w:rsid w:val="001F2594"/>
    <w:rsid w:val="001F38B0"/>
    <w:rsid w:val="001F473F"/>
    <w:rsid w:val="002013B9"/>
    <w:rsid w:val="00203393"/>
    <w:rsid w:val="002051FF"/>
    <w:rsid w:val="00205262"/>
    <w:rsid w:val="002055A6"/>
    <w:rsid w:val="00206460"/>
    <w:rsid w:val="002069B4"/>
    <w:rsid w:val="00206A92"/>
    <w:rsid w:val="0020703C"/>
    <w:rsid w:val="00210322"/>
    <w:rsid w:val="0021134E"/>
    <w:rsid w:val="00212175"/>
    <w:rsid w:val="00212431"/>
    <w:rsid w:val="00215DFC"/>
    <w:rsid w:val="00216377"/>
    <w:rsid w:val="002212DF"/>
    <w:rsid w:val="00222CD4"/>
    <w:rsid w:val="0022330E"/>
    <w:rsid w:val="00225016"/>
    <w:rsid w:val="002253CA"/>
    <w:rsid w:val="002264A6"/>
    <w:rsid w:val="00227BA7"/>
    <w:rsid w:val="0023011C"/>
    <w:rsid w:val="002337B5"/>
    <w:rsid w:val="002375C1"/>
    <w:rsid w:val="002411D0"/>
    <w:rsid w:val="0024391E"/>
    <w:rsid w:val="00243A73"/>
    <w:rsid w:val="0024741C"/>
    <w:rsid w:val="00253D56"/>
    <w:rsid w:val="00256533"/>
    <w:rsid w:val="00260200"/>
    <w:rsid w:val="00262B12"/>
    <w:rsid w:val="00263398"/>
    <w:rsid w:val="00263B99"/>
    <w:rsid w:val="0026445C"/>
    <w:rsid w:val="00266F06"/>
    <w:rsid w:val="002674E3"/>
    <w:rsid w:val="00275BCF"/>
    <w:rsid w:val="00280428"/>
    <w:rsid w:val="00282657"/>
    <w:rsid w:val="002905DC"/>
    <w:rsid w:val="00291544"/>
    <w:rsid w:val="00291E36"/>
    <w:rsid w:val="00292257"/>
    <w:rsid w:val="002938DD"/>
    <w:rsid w:val="002A01FB"/>
    <w:rsid w:val="002A2A94"/>
    <w:rsid w:val="002A3948"/>
    <w:rsid w:val="002A54E0"/>
    <w:rsid w:val="002A64E1"/>
    <w:rsid w:val="002B0BFC"/>
    <w:rsid w:val="002B1595"/>
    <w:rsid w:val="002B191D"/>
    <w:rsid w:val="002B2E83"/>
    <w:rsid w:val="002B38E8"/>
    <w:rsid w:val="002B4F39"/>
    <w:rsid w:val="002B5A9E"/>
    <w:rsid w:val="002C7237"/>
    <w:rsid w:val="002D0AF6"/>
    <w:rsid w:val="002D295C"/>
    <w:rsid w:val="002D4146"/>
    <w:rsid w:val="002D7E79"/>
    <w:rsid w:val="002E1E80"/>
    <w:rsid w:val="002E4BF9"/>
    <w:rsid w:val="002E66A5"/>
    <w:rsid w:val="002E7053"/>
    <w:rsid w:val="002F0998"/>
    <w:rsid w:val="002F164D"/>
    <w:rsid w:val="002F2C32"/>
    <w:rsid w:val="002F4DE1"/>
    <w:rsid w:val="00300A13"/>
    <w:rsid w:val="003021BC"/>
    <w:rsid w:val="003037FD"/>
    <w:rsid w:val="00306206"/>
    <w:rsid w:val="00307637"/>
    <w:rsid w:val="00310B0B"/>
    <w:rsid w:val="00315CDB"/>
    <w:rsid w:val="00317D85"/>
    <w:rsid w:val="00323EBD"/>
    <w:rsid w:val="00327C56"/>
    <w:rsid w:val="003315A1"/>
    <w:rsid w:val="00335139"/>
    <w:rsid w:val="00335FAC"/>
    <w:rsid w:val="003373EC"/>
    <w:rsid w:val="003375BB"/>
    <w:rsid w:val="00342FF4"/>
    <w:rsid w:val="00344E5A"/>
    <w:rsid w:val="00346148"/>
    <w:rsid w:val="003464DE"/>
    <w:rsid w:val="00346F7E"/>
    <w:rsid w:val="00352DF3"/>
    <w:rsid w:val="0035737F"/>
    <w:rsid w:val="00360EE7"/>
    <w:rsid w:val="003620FB"/>
    <w:rsid w:val="00363F11"/>
    <w:rsid w:val="00364B4E"/>
    <w:rsid w:val="003669EA"/>
    <w:rsid w:val="00367F63"/>
    <w:rsid w:val="003706CC"/>
    <w:rsid w:val="00370FE6"/>
    <w:rsid w:val="00372C27"/>
    <w:rsid w:val="003730BD"/>
    <w:rsid w:val="003735F5"/>
    <w:rsid w:val="003742F6"/>
    <w:rsid w:val="00374354"/>
    <w:rsid w:val="00374467"/>
    <w:rsid w:val="0037606D"/>
    <w:rsid w:val="00376FB0"/>
    <w:rsid w:val="00377617"/>
    <w:rsid w:val="00377710"/>
    <w:rsid w:val="00380BB0"/>
    <w:rsid w:val="00381524"/>
    <w:rsid w:val="00385C89"/>
    <w:rsid w:val="00385D69"/>
    <w:rsid w:val="003902D3"/>
    <w:rsid w:val="003932EE"/>
    <w:rsid w:val="003A1376"/>
    <w:rsid w:val="003A1EF7"/>
    <w:rsid w:val="003A24EE"/>
    <w:rsid w:val="003A2D8E"/>
    <w:rsid w:val="003A3BB9"/>
    <w:rsid w:val="003A4DFC"/>
    <w:rsid w:val="003A57E8"/>
    <w:rsid w:val="003A668D"/>
    <w:rsid w:val="003A7CE6"/>
    <w:rsid w:val="003B0FCA"/>
    <w:rsid w:val="003B2123"/>
    <w:rsid w:val="003B3CA7"/>
    <w:rsid w:val="003B66AC"/>
    <w:rsid w:val="003B7000"/>
    <w:rsid w:val="003C01EA"/>
    <w:rsid w:val="003C097C"/>
    <w:rsid w:val="003C0E2F"/>
    <w:rsid w:val="003C20E4"/>
    <w:rsid w:val="003C6611"/>
    <w:rsid w:val="003C6F5D"/>
    <w:rsid w:val="003C707E"/>
    <w:rsid w:val="003C7867"/>
    <w:rsid w:val="003D217B"/>
    <w:rsid w:val="003D22FA"/>
    <w:rsid w:val="003D54BF"/>
    <w:rsid w:val="003D6342"/>
    <w:rsid w:val="003E0758"/>
    <w:rsid w:val="003E524B"/>
    <w:rsid w:val="003E6F90"/>
    <w:rsid w:val="003E73ED"/>
    <w:rsid w:val="003F32BF"/>
    <w:rsid w:val="003F51C7"/>
    <w:rsid w:val="003F5D0F"/>
    <w:rsid w:val="0040124D"/>
    <w:rsid w:val="00405A98"/>
    <w:rsid w:val="00407A6A"/>
    <w:rsid w:val="00410F90"/>
    <w:rsid w:val="004122B6"/>
    <w:rsid w:val="00413291"/>
    <w:rsid w:val="00413D80"/>
    <w:rsid w:val="00414101"/>
    <w:rsid w:val="00420418"/>
    <w:rsid w:val="004219CF"/>
    <w:rsid w:val="00422F44"/>
    <w:rsid w:val="004234F0"/>
    <w:rsid w:val="00423D27"/>
    <w:rsid w:val="004258BE"/>
    <w:rsid w:val="004264CC"/>
    <w:rsid w:val="004302AB"/>
    <w:rsid w:val="00433B8E"/>
    <w:rsid w:val="00433DDB"/>
    <w:rsid w:val="0043498D"/>
    <w:rsid w:val="00435A29"/>
    <w:rsid w:val="00437619"/>
    <w:rsid w:val="0044438F"/>
    <w:rsid w:val="004468BF"/>
    <w:rsid w:val="00451F6A"/>
    <w:rsid w:val="00452B35"/>
    <w:rsid w:val="00465A1E"/>
    <w:rsid w:val="004667FC"/>
    <w:rsid w:val="00466E05"/>
    <w:rsid w:val="00470CA4"/>
    <w:rsid w:val="0047780D"/>
    <w:rsid w:val="00477B7A"/>
    <w:rsid w:val="0049445A"/>
    <w:rsid w:val="004961A3"/>
    <w:rsid w:val="004A05D4"/>
    <w:rsid w:val="004A1AD4"/>
    <w:rsid w:val="004A2A63"/>
    <w:rsid w:val="004A585F"/>
    <w:rsid w:val="004A7795"/>
    <w:rsid w:val="004B0D36"/>
    <w:rsid w:val="004B0E72"/>
    <w:rsid w:val="004B1A33"/>
    <w:rsid w:val="004B210C"/>
    <w:rsid w:val="004B2DFC"/>
    <w:rsid w:val="004B387F"/>
    <w:rsid w:val="004B6EFC"/>
    <w:rsid w:val="004D1322"/>
    <w:rsid w:val="004D153C"/>
    <w:rsid w:val="004D405F"/>
    <w:rsid w:val="004D61E2"/>
    <w:rsid w:val="004D6C34"/>
    <w:rsid w:val="004E0864"/>
    <w:rsid w:val="004E4F4F"/>
    <w:rsid w:val="004E512F"/>
    <w:rsid w:val="004E6789"/>
    <w:rsid w:val="004E6811"/>
    <w:rsid w:val="004F1153"/>
    <w:rsid w:val="004F2232"/>
    <w:rsid w:val="004F49EA"/>
    <w:rsid w:val="004F61E3"/>
    <w:rsid w:val="004F64DB"/>
    <w:rsid w:val="00502780"/>
    <w:rsid w:val="00502E10"/>
    <w:rsid w:val="0050550E"/>
    <w:rsid w:val="00506514"/>
    <w:rsid w:val="0051015C"/>
    <w:rsid w:val="0051043E"/>
    <w:rsid w:val="00511435"/>
    <w:rsid w:val="005117F4"/>
    <w:rsid w:val="0051216E"/>
    <w:rsid w:val="00515959"/>
    <w:rsid w:val="005164DD"/>
    <w:rsid w:val="00516CF1"/>
    <w:rsid w:val="00522E38"/>
    <w:rsid w:val="00523A9E"/>
    <w:rsid w:val="00525046"/>
    <w:rsid w:val="00525DAD"/>
    <w:rsid w:val="00530D53"/>
    <w:rsid w:val="00531AE9"/>
    <w:rsid w:val="00532517"/>
    <w:rsid w:val="00533857"/>
    <w:rsid w:val="00535C54"/>
    <w:rsid w:val="00535DF6"/>
    <w:rsid w:val="00536ED5"/>
    <w:rsid w:val="00540FBF"/>
    <w:rsid w:val="0054181B"/>
    <w:rsid w:val="0054245F"/>
    <w:rsid w:val="00542ECA"/>
    <w:rsid w:val="00544DAC"/>
    <w:rsid w:val="005509D4"/>
    <w:rsid w:val="00550A66"/>
    <w:rsid w:val="00551522"/>
    <w:rsid w:val="005515E9"/>
    <w:rsid w:val="005529EB"/>
    <w:rsid w:val="00552DFA"/>
    <w:rsid w:val="00553449"/>
    <w:rsid w:val="00554767"/>
    <w:rsid w:val="00556466"/>
    <w:rsid w:val="00562469"/>
    <w:rsid w:val="00562612"/>
    <w:rsid w:val="00562B25"/>
    <w:rsid w:val="00563A01"/>
    <w:rsid w:val="0056428C"/>
    <w:rsid w:val="005642A7"/>
    <w:rsid w:val="00567354"/>
    <w:rsid w:val="00567EC7"/>
    <w:rsid w:val="00570013"/>
    <w:rsid w:val="00570506"/>
    <w:rsid w:val="0057374F"/>
    <w:rsid w:val="005753EC"/>
    <w:rsid w:val="00576B89"/>
    <w:rsid w:val="005801A2"/>
    <w:rsid w:val="00584BBF"/>
    <w:rsid w:val="005952A5"/>
    <w:rsid w:val="00595C0D"/>
    <w:rsid w:val="005A1DF2"/>
    <w:rsid w:val="005A33A1"/>
    <w:rsid w:val="005B06C7"/>
    <w:rsid w:val="005B217D"/>
    <w:rsid w:val="005B2585"/>
    <w:rsid w:val="005B629B"/>
    <w:rsid w:val="005C15B7"/>
    <w:rsid w:val="005C254B"/>
    <w:rsid w:val="005C3458"/>
    <w:rsid w:val="005C385F"/>
    <w:rsid w:val="005C38F5"/>
    <w:rsid w:val="005C4730"/>
    <w:rsid w:val="005C62F1"/>
    <w:rsid w:val="005D00A7"/>
    <w:rsid w:val="005D5C3F"/>
    <w:rsid w:val="005D5D05"/>
    <w:rsid w:val="005E19CC"/>
    <w:rsid w:val="005E1AC6"/>
    <w:rsid w:val="005E2166"/>
    <w:rsid w:val="005E4AC7"/>
    <w:rsid w:val="005E6922"/>
    <w:rsid w:val="005E75C5"/>
    <w:rsid w:val="005F1933"/>
    <w:rsid w:val="005F1C49"/>
    <w:rsid w:val="005F4097"/>
    <w:rsid w:val="005F4BBA"/>
    <w:rsid w:val="005F6F1B"/>
    <w:rsid w:val="005F74FB"/>
    <w:rsid w:val="006062B8"/>
    <w:rsid w:val="006119A9"/>
    <w:rsid w:val="00612450"/>
    <w:rsid w:val="00615995"/>
    <w:rsid w:val="00616155"/>
    <w:rsid w:val="00617746"/>
    <w:rsid w:val="00620375"/>
    <w:rsid w:val="00620843"/>
    <w:rsid w:val="006223A2"/>
    <w:rsid w:val="00622CBE"/>
    <w:rsid w:val="0062381E"/>
    <w:rsid w:val="00624B33"/>
    <w:rsid w:val="00625B0C"/>
    <w:rsid w:val="0063041A"/>
    <w:rsid w:val="00630AA2"/>
    <w:rsid w:val="00634C7E"/>
    <w:rsid w:val="00635793"/>
    <w:rsid w:val="006361E9"/>
    <w:rsid w:val="00640674"/>
    <w:rsid w:val="006412C3"/>
    <w:rsid w:val="0064488F"/>
    <w:rsid w:val="0064562A"/>
    <w:rsid w:val="00646707"/>
    <w:rsid w:val="00646DB0"/>
    <w:rsid w:val="0065323D"/>
    <w:rsid w:val="00654CCD"/>
    <w:rsid w:val="0065786C"/>
    <w:rsid w:val="00657F7E"/>
    <w:rsid w:val="00662E58"/>
    <w:rsid w:val="006637F2"/>
    <w:rsid w:val="006642A5"/>
    <w:rsid w:val="00664DCF"/>
    <w:rsid w:val="00667370"/>
    <w:rsid w:val="00670E91"/>
    <w:rsid w:val="0067387C"/>
    <w:rsid w:val="006771AE"/>
    <w:rsid w:val="0068193F"/>
    <w:rsid w:val="00681F1A"/>
    <w:rsid w:val="00682527"/>
    <w:rsid w:val="006825DB"/>
    <w:rsid w:val="006830DA"/>
    <w:rsid w:val="00686C49"/>
    <w:rsid w:val="00690B39"/>
    <w:rsid w:val="0069216B"/>
    <w:rsid w:val="006922FD"/>
    <w:rsid w:val="00692D2E"/>
    <w:rsid w:val="006948C5"/>
    <w:rsid w:val="00696D71"/>
    <w:rsid w:val="006979A1"/>
    <w:rsid w:val="006A2D82"/>
    <w:rsid w:val="006A2FC4"/>
    <w:rsid w:val="006A3B7B"/>
    <w:rsid w:val="006A3C5D"/>
    <w:rsid w:val="006A6A0C"/>
    <w:rsid w:val="006A6BEF"/>
    <w:rsid w:val="006B152B"/>
    <w:rsid w:val="006B29D6"/>
    <w:rsid w:val="006B2EF3"/>
    <w:rsid w:val="006B2F08"/>
    <w:rsid w:val="006C226C"/>
    <w:rsid w:val="006C2A98"/>
    <w:rsid w:val="006C5D39"/>
    <w:rsid w:val="006C7B1D"/>
    <w:rsid w:val="006D0298"/>
    <w:rsid w:val="006D20AC"/>
    <w:rsid w:val="006D5DF7"/>
    <w:rsid w:val="006D6D9B"/>
    <w:rsid w:val="006D71E6"/>
    <w:rsid w:val="006D797B"/>
    <w:rsid w:val="006D7EC7"/>
    <w:rsid w:val="006E2810"/>
    <w:rsid w:val="006E5417"/>
    <w:rsid w:val="006E68C2"/>
    <w:rsid w:val="006E6CE0"/>
    <w:rsid w:val="006F0794"/>
    <w:rsid w:val="006F4F6A"/>
    <w:rsid w:val="006F5909"/>
    <w:rsid w:val="006F6FEA"/>
    <w:rsid w:val="006F7528"/>
    <w:rsid w:val="007023DE"/>
    <w:rsid w:val="00702419"/>
    <w:rsid w:val="00707425"/>
    <w:rsid w:val="00711833"/>
    <w:rsid w:val="00712F60"/>
    <w:rsid w:val="00720E3B"/>
    <w:rsid w:val="00722C9D"/>
    <w:rsid w:val="00722F7A"/>
    <w:rsid w:val="00726664"/>
    <w:rsid w:val="0073121A"/>
    <w:rsid w:val="00731E7C"/>
    <w:rsid w:val="00735079"/>
    <w:rsid w:val="00736476"/>
    <w:rsid w:val="00740FF4"/>
    <w:rsid w:val="0074105A"/>
    <w:rsid w:val="0074393F"/>
    <w:rsid w:val="007439FA"/>
    <w:rsid w:val="00745F6B"/>
    <w:rsid w:val="00751162"/>
    <w:rsid w:val="00751424"/>
    <w:rsid w:val="0075175B"/>
    <w:rsid w:val="0075363F"/>
    <w:rsid w:val="007546FA"/>
    <w:rsid w:val="00754C6A"/>
    <w:rsid w:val="0075585E"/>
    <w:rsid w:val="00770571"/>
    <w:rsid w:val="00771597"/>
    <w:rsid w:val="00773580"/>
    <w:rsid w:val="007768FF"/>
    <w:rsid w:val="00781AFB"/>
    <w:rsid w:val="007824D3"/>
    <w:rsid w:val="00783A82"/>
    <w:rsid w:val="00785ADD"/>
    <w:rsid w:val="00786A3E"/>
    <w:rsid w:val="00787FFB"/>
    <w:rsid w:val="00792581"/>
    <w:rsid w:val="007928F9"/>
    <w:rsid w:val="00796EE3"/>
    <w:rsid w:val="007970D4"/>
    <w:rsid w:val="007A33CA"/>
    <w:rsid w:val="007A3869"/>
    <w:rsid w:val="007A458E"/>
    <w:rsid w:val="007A49A2"/>
    <w:rsid w:val="007A7086"/>
    <w:rsid w:val="007A74B2"/>
    <w:rsid w:val="007A7D29"/>
    <w:rsid w:val="007B0DB8"/>
    <w:rsid w:val="007B1F5F"/>
    <w:rsid w:val="007B36B5"/>
    <w:rsid w:val="007B4AB8"/>
    <w:rsid w:val="007B4B3B"/>
    <w:rsid w:val="007B4E39"/>
    <w:rsid w:val="007C23A8"/>
    <w:rsid w:val="007C4801"/>
    <w:rsid w:val="007C7A5D"/>
    <w:rsid w:val="007D0AFE"/>
    <w:rsid w:val="007D1181"/>
    <w:rsid w:val="007D54C7"/>
    <w:rsid w:val="007E01A3"/>
    <w:rsid w:val="007E3F11"/>
    <w:rsid w:val="007E7426"/>
    <w:rsid w:val="007F1ED6"/>
    <w:rsid w:val="007F1F8B"/>
    <w:rsid w:val="007F32A7"/>
    <w:rsid w:val="007F67A1"/>
    <w:rsid w:val="0080037E"/>
    <w:rsid w:val="00800AED"/>
    <w:rsid w:val="008026B5"/>
    <w:rsid w:val="00804F9A"/>
    <w:rsid w:val="00805213"/>
    <w:rsid w:val="00811C05"/>
    <w:rsid w:val="00813748"/>
    <w:rsid w:val="008167DC"/>
    <w:rsid w:val="008206C8"/>
    <w:rsid w:val="00822902"/>
    <w:rsid w:val="00827332"/>
    <w:rsid w:val="00827C70"/>
    <w:rsid w:val="008314CA"/>
    <w:rsid w:val="00836F8C"/>
    <w:rsid w:val="008373C5"/>
    <w:rsid w:val="008400E2"/>
    <w:rsid w:val="00840492"/>
    <w:rsid w:val="008415E3"/>
    <w:rsid w:val="00850665"/>
    <w:rsid w:val="008531F8"/>
    <w:rsid w:val="008604C8"/>
    <w:rsid w:val="0086387C"/>
    <w:rsid w:val="00864E6E"/>
    <w:rsid w:val="00865A4F"/>
    <w:rsid w:val="0086601B"/>
    <w:rsid w:val="00867E05"/>
    <w:rsid w:val="00870305"/>
    <w:rsid w:val="00870C5F"/>
    <w:rsid w:val="008715D5"/>
    <w:rsid w:val="00874A6C"/>
    <w:rsid w:val="00876C65"/>
    <w:rsid w:val="00880FED"/>
    <w:rsid w:val="00884685"/>
    <w:rsid w:val="00884E63"/>
    <w:rsid w:val="0088518B"/>
    <w:rsid w:val="00887BDB"/>
    <w:rsid w:val="0089055B"/>
    <w:rsid w:val="00891117"/>
    <w:rsid w:val="008939C6"/>
    <w:rsid w:val="008960B4"/>
    <w:rsid w:val="00897811"/>
    <w:rsid w:val="008A3899"/>
    <w:rsid w:val="008A454A"/>
    <w:rsid w:val="008A4B4C"/>
    <w:rsid w:val="008A5546"/>
    <w:rsid w:val="008B10B7"/>
    <w:rsid w:val="008B2407"/>
    <w:rsid w:val="008B6876"/>
    <w:rsid w:val="008C239F"/>
    <w:rsid w:val="008C25A9"/>
    <w:rsid w:val="008C559E"/>
    <w:rsid w:val="008C6CA5"/>
    <w:rsid w:val="008C7E01"/>
    <w:rsid w:val="008D19B5"/>
    <w:rsid w:val="008D2CF8"/>
    <w:rsid w:val="008D2E0A"/>
    <w:rsid w:val="008D4934"/>
    <w:rsid w:val="008D6941"/>
    <w:rsid w:val="008E0E69"/>
    <w:rsid w:val="008E3390"/>
    <w:rsid w:val="008E4523"/>
    <w:rsid w:val="008E480C"/>
    <w:rsid w:val="008E4D90"/>
    <w:rsid w:val="008E7C78"/>
    <w:rsid w:val="008F1152"/>
    <w:rsid w:val="008F21BB"/>
    <w:rsid w:val="00900428"/>
    <w:rsid w:val="00900757"/>
    <w:rsid w:val="00907757"/>
    <w:rsid w:val="00913F3A"/>
    <w:rsid w:val="00915EDE"/>
    <w:rsid w:val="00917778"/>
    <w:rsid w:val="009212B0"/>
    <w:rsid w:val="00921FA1"/>
    <w:rsid w:val="009234A5"/>
    <w:rsid w:val="00924BB0"/>
    <w:rsid w:val="00927AC4"/>
    <w:rsid w:val="00930A4A"/>
    <w:rsid w:val="00931825"/>
    <w:rsid w:val="00933453"/>
    <w:rsid w:val="009336F7"/>
    <w:rsid w:val="00933C47"/>
    <w:rsid w:val="0093636C"/>
    <w:rsid w:val="0093666F"/>
    <w:rsid w:val="009374A7"/>
    <w:rsid w:val="0094116B"/>
    <w:rsid w:val="0094219A"/>
    <w:rsid w:val="00943E9D"/>
    <w:rsid w:val="00946327"/>
    <w:rsid w:val="00951552"/>
    <w:rsid w:val="009531D8"/>
    <w:rsid w:val="0095405C"/>
    <w:rsid w:val="00955616"/>
    <w:rsid w:val="00955F6D"/>
    <w:rsid w:val="00960EE1"/>
    <w:rsid w:val="00961C9C"/>
    <w:rsid w:val="009667F9"/>
    <w:rsid w:val="009701F5"/>
    <w:rsid w:val="00970363"/>
    <w:rsid w:val="0097049A"/>
    <w:rsid w:val="009714C7"/>
    <w:rsid w:val="00972D4D"/>
    <w:rsid w:val="00974BE0"/>
    <w:rsid w:val="00977C16"/>
    <w:rsid w:val="009805FA"/>
    <w:rsid w:val="00982833"/>
    <w:rsid w:val="0098551D"/>
    <w:rsid w:val="00985A56"/>
    <w:rsid w:val="00985DCB"/>
    <w:rsid w:val="0099518F"/>
    <w:rsid w:val="00997C50"/>
    <w:rsid w:val="00997FB7"/>
    <w:rsid w:val="009A21A0"/>
    <w:rsid w:val="009A4C11"/>
    <w:rsid w:val="009A4E01"/>
    <w:rsid w:val="009A523D"/>
    <w:rsid w:val="009A5D61"/>
    <w:rsid w:val="009A5DC7"/>
    <w:rsid w:val="009A6305"/>
    <w:rsid w:val="009A7D6E"/>
    <w:rsid w:val="009B02A1"/>
    <w:rsid w:val="009B1C49"/>
    <w:rsid w:val="009B3361"/>
    <w:rsid w:val="009B353F"/>
    <w:rsid w:val="009B7F3F"/>
    <w:rsid w:val="009D4E04"/>
    <w:rsid w:val="009D50AB"/>
    <w:rsid w:val="009D5BCB"/>
    <w:rsid w:val="009D7CE6"/>
    <w:rsid w:val="009E0F10"/>
    <w:rsid w:val="009E3C24"/>
    <w:rsid w:val="009E55C8"/>
    <w:rsid w:val="009F2C0D"/>
    <w:rsid w:val="009F3864"/>
    <w:rsid w:val="009F496B"/>
    <w:rsid w:val="009F68B1"/>
    <w:rsid w:val="009F754A"/>
    <w:rsid w:val="009F7C24"/>
    <w:rsid w:val="009F7E84"/>
    <w:rsid w:val="00A00DD7"/>
    <w:rsid w:val="00A01439"/>
    <w:rsid w:val="00A01FCC"/>
    <w:rsid w:val="00A02E61"/>
    <w:rsid w:val="00A031F4"/>
    <w:rsid w:val="00A039E1"/>
    <w:rsid w:val="00A04B1C"/>
    <w:rsid w:val="00A0519A"/>
    <w:rsid w:val="00A05CFF"/>
    <w:rsid w:val="00A064F0"/>
    <w:rsid w:val="00A06B60"/>
    <w:rsid w:val="00A10301"/>
    <w:rsid w:val="00A105FB"/>
    <w:rsid w:val="00A13048"/>
    <w:rsid w:val="00A219CC"/>
    <w:rsid w:val="00A23A50"/>
    <w:rsid w:val="00A3049A"/>
    <w:rsid w:val="00A32CFC"/>
    <w:rsid w:val="00A33380"/>
    <w:rsid w:val="00A33804"/>
    <w:rsid w:val="00A36E80"/>
    <w:rsid w:val="00A414A8"/>
    <w:rsid w:val="00A41D4A"/>
    <w:rsid w:val="00A43C02"/>
    <w:rsid w:val="00A46843"/>
    <w:rsid w:val="00A52AFD"/>
    <w:rsid w:val="00A53A66"/>
    <w:rsid w:val="00A54661"/>
    <w:rsid w:val="00A54800"/>
    <w:rsid w:val="00A56B97"/>
    <w:rsid w:val="00A56BAA"/>
    <w:rsid w:val="00A6093D"/>
    <w:rsid w:val="00A6179A"/>
    <w:rsid w:val="00A629DA"/>
    <w:rsid w:val="00A731AE"/>
    <w:rsid w:val="00A7485C"/>
    <w:rsid w:val="00A767DC"/>
    <w:rsid w:val="00A76A6D"/>
    <w:rsid w:val="00A81E41"/>
    <w:rsid w:val="00A83253"/>
    <w:rsid w:val="00A834B9"/>
    <w:rsid w:val="00A861DE"/>
    <w:rsid w:val="00A92797"/>
    <w:rsid w:val="00A94843"/>
    <w:rsid w:val="00A954C4"/>
    <w:rsid w:val="00AA064F"/>
    <w:rsid w:val="00AA0EDE"/>
    <w:rsid w:val="00AA365A"/>
    <w:rsid w:val="00AA5105"/>
    <w:rsid w:val="00AA5B97"/>
    <w:rsid w:val="00AA6E19"/>
    <w:rsid w:val="00AA6E84"/>
    <w:rsid w:val="00AB122D"/>
    <w:rsid w:val="00AB1291"/>
    <w:rsid w:val="00AB184B"/>
    <w:rsid w:val="00AB1A1C"/>
    <w:rsid w:val="00AB6FEC"/>
    <w:rsid w:val="00AC19D7"/>
    <w:rsid w:val="00AC1D84"/>
    <w:rsid w:val="00AC743F"/>
    <w:rsid w:val="00AC7BAF"/>
    <w:rsid w:val="00AD05A8"/>
    <w:rsid w:val="00AD57DF"/>
    <w:rsid w:val="00AE0E9F"/>
    <w:rsid w:val="00AE114A"/>
    <w:rsid w:val="00AE341B"/>
    <w:rsid w:val="00AE76A9"/>
    <w:rsid w:val="00AF2250"/>
    <w:rsid w:val="00AF4BB8"/>
    <w:rsid w:val="00AF737A"/>
    <w:rsid w:val="00B009D6"/>
    <w:rsid w:val="00B010DF"/>
    <w:rsid w:val="00B01905"/>
    <w:rsid w:val="00B02811"/>
    <w:rsid w:val="00B02D67"/>
    <w:rsid w:val="00B04688"/>
    <w:rsid w:val="00B07CA7"/>
    <w:rsid w:val="00B10016"/>
    <w:rsid w:val="00B122A0"/>
    <w:rsid w:val="00B1279A"/>
    <w:rsid w:val="00B14AFB"/>
    <w:rsid w:val="00B202ED"/>
    <w:rsid w:val="00B221D5"/>
    <w:rsid w:val="00B22454"/>
    <w:rsid w:val="00B2293D"/>
    <w:rsid w:val="00B247EE"/>
    <w:rsid w:val="00B3640F"/>
    <w:rsid w:val="00B409F4"/>
    <w:rsid w:val="00B4194A"/>
    <w:rsid w:val="00B430AD"/>
    <w:rsid w:val="00B436B3"/>
    <w:rsid w:val="00B437E8"/>
    <w:rsid w:val="00B46D73"/>
    <w:rsid w:val="00B47C06"/>
    <w:rsid w:val="00B5222E"/>
    <w:rsid w:val="00B53179"/>
    <w:rsid w:val="00B57366"/>
    <w:rsid w:val="00B5769D"/>
    <w:rsid w:val="00B57A23"/>
    <w:rsid w:val="00B57DFC"/>
    <w:rsid w:val="00B600CD"/>
    <w:rsid w:val="00B61231"/>
    <w:rsid w:val="00B61583"/>
    <w:rsid w:val="00B61C96"/>
    <w:rsid w:val="00B6422D"/>
    <w:rsid w:val="00B66FD2"/>
    <w:rsid w:val="00B67AB1"/>
    <w:rsid w:val="00B67AE6"/>
    <w:rsid w:val="00B73A2A"/>
    <w:rsid w:val="00B73DF4"/>
    <w:rsid w:val="00B75A51"/>
    <w:rsid w:val="00B81454"/>
    <w:rsid w:val="00B827C6"/>
    <w:rsid w:val="00B8306D"/>
    <w:rsid w:val="00B83689"/>
    <w:rsid w:val="00B84684"/>
    <w:rsid w:val="00B85A6E"/>
    <w:rsid w:val="00B87CC0"/>
    <w:rsid w:val="00B92714"/>
    <w:rsid w:val="00B93700"/>
    <w:rsid w:val="00B94B06"/>
    <w:rsid w:val="00B94C28"/>
    <w:rsid w:val="00B962EA"/>
    <w:rsid w:val="00B9743C"/>
    <w:rsid w:val="00B97D94"/>
    <w:rsid w:val="00BA197B"/>
    <w:rsid w:val="00BA1B49"/>
    <w:rsid w:val="00BA4AC9"/>
    <w:rsid w:val="00BA51D3"/>
    <w:rsid w:val="00BB17D6"/>
    <w:rsid w:val="00BB1DE2"/>
    <w:rsid w:val="00BB4AD9"/>
    <w:rsid w:val="00BB670A"/>
    <w:rsid w:val="00BC0992"/>
    <w:rsid w:val="00BC09C3"/>
    <w:rsid w:val="00BC10BA"/>
    <w:rsid w:val="00BC46E3"/>
    <w:rsid w:val="00BC5AFD"/>
    <w:rsid w:val="00BD040C"/>
    <w:rsid w:val="00BD2903"/>
    <w:rsid w:val="00BD37B3"/>
    <w:rsid w:val="00BD4088"/>
    <w:rsid w:val="00BD5115"/>
    <w:rsid w:val="00BD5222"/>
    <w:rsid w:val="00BD799C"/>
    <w:rsid w:val="00BE0651"/>
    <w:rsid w:val="00BE0AF7"/>
    <w:rsid w:val="00BE4225"/>
    <w:rsid w:val="00BF1C8C"/>
    <w:rsid w:val="00BF2560"/>
    <w:rsid w:val="00BF3951"/>
    <w:rsid w:val="00BF4011"/>
    <w:rsid w:val="00BF75D8"/>
    <w:rsid w:val="00C00DDE"/>
    <w:rsid w:val="00C01370"/>
    <w:rsid w:val="00C04F43"/>
    <w:rsid w:val="00C05314"/>
    <w:rsid w:val="00C0609D"/>
    <w:rsid w:val="00C115AB"/>
    <w:rsid w:val="00C118B4"/>
    <w:rsid w:val="00C12B5B"/>
    <w:rsid w:val="00C13985"/>
    <w:rsid w:val="00C161EC"/>
    <w:rsid w:val="00C16758"/>
    <w:rsid w:val="00C21871"/>
    <w:rsid w:val="00C22FBF"/>
    <w:rsid w:val="00C25271"/>
    <w:rsid w:val="00C26CCB"/>
    <w:rsid w:val="00C27286"/>
    <w:rsid w:val="00C30249"/>
    <w:rsid w:val="00C347E8"/>
    <w:rsid w:val="00C349AF"/>
    <w:rsid w:val="00C3723B"/>
    <w:rsid w:val="00C402AA"/>
    <w:rsid w:val="00C41180"/>
    <w:rsid w:val="00C4147A"/>
    <w:rsid w:val="00C42466"/>
    <w:rsid w:val="00C43E42"/>
    <w:rsid w:val="00C44955"/>
    <w:rsid w:val="00C459A7"/>
    <w:rsid w:val="00C53D2F"/>
    <w:rsid w:val="00C606C9"/>
    <w:rsid w:val="00C61634"/>
    <w:rsid w:val="00C64552"/>
    <w:rsid w:val="00C73BB6"/>
    <w:rsid w:val="00C80288"/>
    <w:rsid w:val="00C83C0A"/>
    <w:rsid w:val="00C84003"/>
    <w:rsid w:val="00C84302"/>
    <w:rsid w:val="00C85B7E"/>
    <w:rsid w:val="00C90650"/>
    <w:rsid w:val="00C96DF5"/>
    <w:rsid w:val="00C97D78"/>
    <w:rsid w:val="00CA25A6"/>
    <w:rsid w:val="00CA4546"/>
    <w:rsid w:val="00CA772D"/>
    <w:rsid w:val="00CB1E80"/>
    <w:rsid w:val="00CC2712"/>
    <w:rsid w:val="00CC2AAE"/>
    <w:rsid w:val="00CC35E2"/>
    <w:rsid w:val="00CC3E80"/>
    <w:rsid w:val="00CC4DFE"/>
    <w:rsid w:val="00CC4E5E"/>
    <w:rsid w:val="00CC5446"/>
    <w:rsid w:val="00CC5611"/>
    <w:rsid w:val="00CC5A42"/>
    <w:rsid w:val="00CD0C08"/>
    <w:rsid w:val="00CD0EAB"/>
    <w:rsid w:val="00CD1B48"/>
    <w:rsid w:val="00CD21E4"/>
    <w:rsid w:val="00CD2DEB"/>
    <w:rsid w:val="00CD73E3"/>
    <w:rsid w:val="00CE28E9"/>
    <w:rsid w:val="00CE3266"/>
    <w:rsid w:val="00CE4995"/>
    <w:rsid w:val="00CE5576"/>
    <w:rsid w:val="00CE57D5"/>
    <w:rsid w:val="00CE5E02"/>
    <w:rsid w:val="00CE768D"/>
    <w:rsid w:val="00CE77AA"/>
    <w:rsid w:val="00CF34DB"/>
    <w:rsid w:val="00CF3917"/>
    <w:rsid w:val="00CF558F"/>
    <w:rsid w:val="00CF7C5C"/>
    <w:rsid w:val="00D010C0"/>
    <w:rsid w:val="00D042D4"/>
    <w:rsid w:val="00D073E2"/>
    <w:rsid w:val="00D105EF"/>
    <w:rsid w:val="00D114A0"/>
    <w:rsid w:val="00D11A55"/>
    <w:rsid w:val="00D130E5"/>
    <w:rsid w:val="00D20E2D"/>
    <w:rsid w:val="00D20FD1"/>
    <w:rsid w:val="00D21F88"/>
    <w:rsid w:val="00D24359"/>
    <w:rsid w:val="00D264EC"/>
    <w:rsid w:val="00D26A21"/>
    <w:rsid w:val="00D30112"/>
    <w:rsid w:val="00D31B5C"/>
    <w:rsid w:val="00D43F0B"/>
    <w:rsid w:val="00D446EC"/>
    <w:rsid w:val="00D4635E"/>
    <w:rsid w:val="00D51BF0"/>
    <w:rsid w:val="00D531DB"/>
    <w:rsid w:val="00D536DC"/>
    <w:rsid w:val="00D5520A"/>
    <w:rsid w:val="00D55942"/>
    <w:rsid w:val="00D55AE6"/>
    <w:rsid w:val="00D709C9"/>
    <w:rsid w:val="00D7734E"/>
    <w:rsid w:val="00D807BF"/>
    <w:rsid w:val="00D82FCC"/>
    <w:rsid w:val="00D87451"/>
    <w:rsid w:val="00D879F8"/>
    <w:rsid w:val="00D94C3F"/>
    <w:rsid w:val="00D95479"/>
    <w:rsid w:val="00D95830"/>
    <w:rsid w:val="00D96129"/>
    <w:rsid w:val="00D9627C"/>
    <w:rsid w:val="00DA0468"/>
    <w:rsid w:val="00DA17FC"/>
    <w:rsid w:val="00DA32EB"/>
    <w:rsid w:val="00DA4481"/>
    <w:rsid w:val="00DA5D77"/>
    <w:rsid w:val="00DA7887"/>
    <w:rsid w:val="00DB22E8"/>
    <w:rsid w:val="00DB2C26"/>
    <w:rsid w:val="00DB459F"/>
    <w:rsid w:val="00DB76AD"/>
    <w:rsid w:val="00DC0123"/>
    <w:rsid w:val="00DC0F9A"/>
    <w:rsid w:val="00DC183A"/>
    <w:rsid w:val="00DC18DA"/>
    <w:rsid w:val="00DD02F4"/>
    <w:rsid w:val="00DD1598"/>
    <w:rsid w:val="00DD34EB"/>
    <w:rsid w:val="00DD4871"/>
    <w:rsid w:val="00DD5F69"/>
    <w:rsid w:val="00DD6622"/>
    <w:rsid w:val="00DD7909"/>
    <w:rsid w:val="00DE1C7C"/>
    <w:rsid w:val="00DE3B6A"/>
    <w:rsid w:val="00DE5007"/>
    <w:rsid w:val="00DE6B43"/>
    <w:rsid w:val="00DE76C1"/>
    <w:rsid w:val="00DF1222"/>
    <w:rsid w:val="00DF218E"/>
    <w:rsid w:val="00DF5BD5"/>
    <w:rsid w:val="00DF70F3"/>
    <w:rsid w:val="00DF72A2"/>
    <w:rsid w:val="00DF7B85"/>
    <w:rsid w:val="00E002F8"/>
    <w:rsid w:val="00E00F82"/>
    <w:rsid w:val="00E017B0"/>
    <w:rsid w:val="00E04B4F"/>
    <w:rsid w:val="00E04F5A"/>
    <w:rsid w:val="00E11923"/>
    <w:rsid w:val="00E12F29"/>
    <w:rsid w:val="00E13965"/>
    <w:rsid w:val="00E20DA8"/>
    <w:rsid w:val="00E213AB"/>
    <w:rsid w:val="00E2312D"/>
    <w:rsid w:val="00E231F2"/>
    <w:rsid w:val="00E247A7"/>
    <w:rsid w:val="00E24D26"/>
    <w:rsid w:val="00E24E84"/>
    <w:rsid w:val="00E262D4"/>
    <w:rsid w:val="00E265F5"/>
    <w:rsid w:val="00E36250"/>
    <w:rsid w:val="00E3744C"/>
    <w:rsid w:val="00E40678"/>
    <w:rsid w:val="00E42D19"/>
    <w:rsid w:val="00E453F4"/>
    <w:rsid w:val="00E47EA4"/>
    <w:rsid w:val="00E47F2D"/>
    <w:rsid w:val="00E504BB"/>
    <w:rsid w:val="00E50F91"/>
    <w:rsid w:val="00E544CD"/>
    <w:rsid w:val="00E54511"/>
    <w:rsid w:val="00E5638F"/>
    <w:rsid w:val="00E57A1E"/>
    <w:rsid w:val="00E57C42"/>
    <w:rsid w:val="00E60EDC"/>
    <w:rsid w:val="00E60F08"/>
    <w:rsid w:val="00E61DAC"/>
    <w:rsid w:val="00E61DC4"/>
    <w:rsid w:val="00E63143"/>
    <w:rsid w:val="00E72B80"/>
    <w:rsid w:val="00E74185"/>
    <w:rsid w:val="00E75FE3"/>
    <w:rsid w:val="00E81323"/>
    <w:rsid w:val="00E81915"/>
    <w:rsid w:val="00E83DCA"/>
    <w:rsid w:val="00E86C4C"/>
    <w:rsid w:val="00E907A3"/>
    <w:rsid w:val="00E910D1"/>
    <w:rsid w:val="00E910D8"/>
    <w:rsid w:val="00E92602"/>
    <w:rsid w:val="00E954BF"/>
    <w:rsid w:val="00E97A9E"/>
    <w:rsid w:val="00EA4CD3"/>
    <w:rsid w:val="00EA5AE0"/>
    <w:rsid w:val="00EA5E53"/>
    <w:rsid w:val="00EA6980"/>
    <w:rsid w:val="00EB12A3"/>
    <w:rsid w:val="00EB2073"/>
    <w:rsid w:val="00EB34B3"/>
    <w:rsid w:val="00EB555A"/>
    <w:rsid w:val="00EB56E1"/>
    <w:rsid w:val="00EB7AB1"/>
    <w:rsid w:val="00EC1E2E"/>
    <w:rsid w:val="00EC20F6"/>
    <w:rsid w:val="00EC6628"/>
    <w:rsid w:val="00EC6E68"/>
    <w:rsid w:val="00EC7FAF"/>
    <w:rsid w:val="00EE44F8"/>
    <w:rsid w:val="00EE5942"/>
    <w:rsid w:val="00EE732C"/>
    <w:rsid w:val="00EE7CD8"/>
    <w:rsid w:val="00EF22D3"/>
    <w:rsid w:val="00EF37F6"/>
    <w:rsid w:val="00EF3F14"/>
    <w:rsid w:val="00EF45F0"/>
    <w:rsid w:val="00EF48CC"/>
    <w:rsid w:val="00EF61CA"/>
    <w:rsid w:val="00EF7553"/>
    <w:rsid w:val="00F00801"/>
    <w:rsid w:val="00F00892"/>
    <w:rsid w:val="00F02424"/>
    <w:rsid w:val="00F02A2F"/>
    <w:rsid w:val="00F105D1"/>
    <w:rsid w:val="00F127BB"/>
    <w:rsid w:val="00F12E28"/>
    <w:rsid w:val="00F13BFC"/>
    <w:rsid w:val="00F14DFC"/>
    <w:rsid w:val="00F2152C"/>
    <w:rsid w:val="00F24063"/>
    <w:rsid w:val="00F2488D"/>
    <w:rsid w:val="00F269D7"/>
    <w:rsid w:val="00F27E01"/>
    <w:rsid w:val="00F32EBD"/>
    <w:rsid w:val="00F32EC9"/>
    <w:rsid w:val="00F34134"/>
    <w:rsid w:val="00F36F51"/>
    <w:rsid w:val="00F4174E"/>
    <w:rsid w:val="00F4344F"/>
    <w:rsid w:val="00F44D76"/>
    <w:rsid w:val="00F455F9"/>
    <w:rsid w:val="00F46A11"/>
    <w:rsid w:val="00F50844"/>
    <w:rsid w:val="00F53998"/>
    <w:rsid w:val="00F601A0"/>
    <w:rsid w:val="00F66802"/>
    <w:rsid w:val="00F6696A"/>
    <w:rsid w:val="00F66C1B"/>
    <w:rsid w:val="00F673E0"/>
    <w:rsid w:val="00F709CD"/>
    <w:rsid w:val="00F70FAA"/>
    <w:rsid w:val="00F712E9"/>
    <w:rsid w:val="00F73032"/>
    <w:rsid w:val="00F75EB6"/>
    <w:rsid w:val="00F76633"/>
    <w:rsid w:val="00F772B6"/>
    <w:rsid w:val="00F81C94"/>
    <w:rsid w:val="00F82E35"/>
    <w:rsid w:val="00F8401E"/>
    <w:rsid w:val="00F8403B"/>
    <w:rsid w:val="00F848FC"/>
    <w:rsid w:val="00F858AF"/>
    <w:rsid w:val="00F868D6"/>
    <w:rsid w:val="00F86C78"/>
    <w:rsid w:val="00F870FF"/>
    <w:rsid w:val="00F906F6"/>
    <w:rsid w:val="00F90862"/>
    <w:rsid w:val="00F91F14"/>
    <w:rsid w:val="00F927DD"/>
    <w:rsid w:val="00F9282A"/>
    <w:rsid w:val="00F93795"/>
    <w:rsid w:val="00F93FEA"/>
    <w:rsid w:val="00F953E2"/>
    <w:rsid w:val="00F95E6B"/>
    <w:rsid w:val="00F96A21"/>
    <w:rsid w:val="00F96BAD"/>
    <w:rsid w:val="00FA139D"/>
    <w:rsid w:val="00FA4FED"/>
    <w:rsid w:val="00FA606D"/>
    <w:rsid w:val="00FA60F5"/>
    <w:rsid w:val="00FB0E84"/>
    <w:rsid w:val="00FB12AC"/>
    <w:rsid w:val="00FB6FA5"/>
    <w:rsid w:val="00FC2405"/>
    <w:rsid w:val="00FC247A"/>
    <w:rsid w:val="00FC2AC8"/>
    <w:rsid w:val="00FC57F5"/>
    <w:rsid w:val="00FC6822"/>
    <w:rsid w:val="00FD01C2"/>
    <w:rsid w:val="00FD022B"/>
    <w:rsid w:val="00FD12FD"/>
    <w:rsid w:val="00FD33F0"/>
    <w:rsid w:val="00FD6E04"/>
    <w:rsid w:val="00FD7D0B"/>
    <w:rsid w:val="00FE33BB"/>
    <w:rsid w:val="00FE518C"/>
    <w:rsid w:val="00FE595C"/>
    <w:rsid w:val="00FF0CE3"/>
    <w:rsid w:val="00FF7EB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5BC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paragraph" w:styleId="Revision">
    <w:name w:val="Revision"/>
    <w:hidden/>
    <w:uiPriority w:val="99"/>
    <w:semiHidden/>
    <w:rsid w:val="00203393"/>
    <w:rPr>
      <w:sz w:val="22"/>
    </w:rPr>
  </w:style>
  <w:style w:type="character" w:styleId="CommentReference">
    <w:name w:val="annotation reference"/>
    <w:basedOn w:val="DefaultParagraphFont"/>
    <w:rsid w:val="00B8306D"/>
    <w:rPr>
      <w:sz w:val="16"/>
      <w:szCs w:val="16"/>
    </w:rPr>
  </w:style>
  <w:style w:type="paragraph" w:styleId="CommentText">
    <w:name w:val="annotation text"/>
    <w:basedOn w:val="Normal"/>
    <w:link w:val="CommentTextChar"/>
    <w:rsid w:val="00B8306D"/>
    <w:rPr>
      <w:sz w:val="20"/>
    </w:rPr>
  </w:style>
  <w:style w:type="character" w:customStyle="1" w:styleId="CommentTextChar">
    <w:name w:val="Comment Text Char"/>
    <w:basedOn w:val="DefaultParagraphFont"/>
    <w:link w:val="CommentText"/>
    <w:rsid w:val="00B8306D"/>
  </w:style>
  <w:style w:type="paragraph" w:styleId="CommentSubject">
    <w:name w:val="annotation subject"/>
    <w:basedOn w:val="CommentText"/>
    <w:next w:val="CommentText"/>
    <w:link w:val="CommentSubjectChar"/>
    <w:rsid w:val="00B8306D"/>
    <w:rPr>
      <w:b/>
      <w:bCs/>
    </w:rPr>
  </w:style>
  <w:style w:type="character" w:customStyle="1" w:styleId="CommentSubjectChar">
    <w:name w:val="Comment Subject Char"/>
    <w:basedOn w:val="CommentTextChar"/>
    <w:link w:val="CommentSubject"/>
    <w:rsid w:val="00B8306D"/>
    <w:rPr>
      <w:b/>
      <w:bCs/>
    </w:rPr>
  </w:style>
  <w:style w:type="numbering" w:customStyle="1" w:styleId="CurrentList1">
    <w:name w:val="Current List1"/>
    <w:uiPriority w:val="99"/>
    <w:rsid w:val="004B2DFC"/>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1010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9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1964" TargetMode="External"/><Relationship Id="rId18" Type="http://schemas.openxmlformats.org/officeDocument/2006/relationships/hyperlink" Target="https://jvet-experts.org/doc_end_user/current_document.php?id=11989" TargetMode="External"/><Relationship Id="rId3" Type="http://schemas.openxmlformats.org/officeDocument/2006/relationships/settings" Target="settings.xml"/><Relationship Id="rId21" Type="http://schemas.openxmlformats.org/officeDocument/2006/relationships/hyperlink" Target="https://jvet-experts.org/doc_end_user/current_document.php?id=12062" TargetMode="External"/><Relationship Id="rId7" Type="http://schemas.openxmlformats.org/officeDocument/2006/relationships/image" Target="media/image1.png"/><Relationship Id="rId12" Type="http://schemas.openxmlformats.org/officeDocument/2006/relationships/hyperlink" Target="https://jvet-experts.org/doc_end_user/current_document.php?id=11962" TargetMode="External"/><Relationship Id="rId17" Type="http://schemas.openxmlformats.org/officeDocument/2006/relationships/hyperlink" Target="https://jvet-experts.org/doc_end_user/current_document.php?id=1197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jvet-experts.org/doc_end_user/current_document.php?id=11974" TargetMode="External"/><Relationship Id="rId20" Type="http://schemas.openxmlformats.org/officeDocument/2006/relationships/hyperlink" Target="https://jvet-experts.org/doc_end_user/current_document.php?id=1206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1961"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jvet-experts.org/doc_end_user/current_document.php?id=11973" TargetMode="External"/><Relationship Id="rId23" Type="http://schemas.openxmlformats.org/officeDocument/2006/relationships/footer" Target="footer1.xml"/><Relationship Id="rId10" Type="http://schemas.openxmlformats.org/officeDocument/2006/relationships/hyperlink" Target="https://dms.mpeg.expert/doc_end_user/current_document.php?id=84173&amp;id_meeting=192" TargetMode="External"/><Relationship Id="rId19" Type="http://schemas.openxmlformats.org/officeDocument/2006/relationships/hyperlink" Target="https://jvet-experts.org/doc_end_user/current_document.php?id=11990" TargetMode="External"/><Relationship Id="rId4" Type="http://schemas.openxmlformats.org/officeDocument/2006/relationships/webSettings" Target="webSettings.xml"/><Relationship Id="rId9" Type="http://schemas.openxmlformats.org/officeDocument/2006/relationships/hyperlink" Target="mailto:sdeshpande@sharplabs.com" TargetMode="External"/><Relationship Id="rId14" Type="http://schemas.openxmlformats.org/officeDocument/2006/relationships/hyperlink" Target="https://jvet-experts.org/doc_end_user/current_document.php?id=11965" TargetMode="External"/><Relationship Id="rId22" Type="http://schemas.openxmlformats.org/officeDocument/2006/relationships/hyperlink" Target="https://jvet-experts.org/doc_end_user/current_document.php?id=120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8</Pages>
  <Words>3542</Words>
  <Characters>20195</Characters>
  <Application>Microsoft Office Word</Application>
  <DocSecurity>0</DocSecurity>
  <Lines>168</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23690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225</cp:revision>
  <cp:lastPrinted>1900-01-01T08:00:00Z</cp:lastPrinted>
  <dcterms:created xsi:type="dcterms:W3CDTF">2022-10-21T07:13:00Z</dcterms:created>
  <dcterms:modified xsi:type="dcterms:W3CDTF">2022-10-21T18:55:00Z</dcterms:modified>
</cp:coreProperties>
</file>