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20E3ADB" w:rsidR="00E61DAC" w:rsidRPr="005B217D" w:rsidRDefault="00E275B5" w:rsidP="004B392D">
            <w:pPr>
              <w:tabs>
                <w:tab w:val="left" w:pos="7200"/>
              </w:tabs>
              <w:spacing w:before="0"/>
              <w:rPr>
                <w:b/>
                <w:szCs w:val="22"/>
                <w:lang w:val="en-CA"/>
              </w:rPr>
            </w:pPr>
            <w:r>
              <w:t>28th Meeting</w:t>
            </w:r>
            <w:r>
              <w:rPr>
                <w:lang w:val="en-CA"/>
              </w:rPr>
              <w:t>, Mainz, DE, 20–28 October 2022</w:t>
            </w:r>
          </w:p>
        </w:tc>
        <w:tc>
          <w:tcPr>
            <w:tcW w:w="3168" w:type="dxa"/>
          </w:tcPr>
          <w:p w14:paraId="59B7E346" w14:textId="5BDBE26C"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6244B">
              <w:rPr>
                <w:lang w:val="en-CA"/>
              </w:rPr>
              <w:t>A</w:t>
            </w:r>
            <w:r w:rsidR="00E275B5">
              <w:rPr>
                <w:lang w:val="en-CA"/>
              </w:rPr>
              <w:t>B</w:t>
            </w:r>
            <w:r w:rsidR="000C39AB">
              <w:rPr>
                <w:lang w:val="en-CA"/>
              </w:rPr>
              <w:t>000</w:t>
            </w:r>
            <w:r w:rsidR="00DF20EB">
              <w:rPr>
                <w:lang w:val="en-CA"/>
              </w:rPr>
              <w:t>2</w:t>
            </w:r>
            <w:r w:rsidR="00E47F2D" w:rsidRPr="00E47F2D">
              <w:rPr>
                <w:lang w:val="en-CA"/>
              </w:rPr>
              <w:t>-</w:t>
            </w:r>
            <w:r w:rsidR="00FC4F8C" w:rsidRPr="00E47F2D">
              <w:rPr>
                <w:lang w:val="en-CA"/>
              </w:rPr>
              <w:t>v</w:t>
            </w:r>
            <w:r w:rsidR="00C258B1">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238"/>
        <w:gridCol w:w="3830"/>
      </w:tblGrid>
      <w:tr w:rsidR="00E61DAC" w:rsidRPr="005B217D" w14:paraId="188D2B50" w14:textId="77777777" w:rsidTr="00DF20E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EA437C2" w:rsidR="00E61DAC" w:rsidRPr="005B217D" w:rsidRDefault="00135783" w:rsidP="000C39AB">
            <w:pPr>
              <w:spacing w:before="60" w:after="60"/>
              <w:rPr>
                <w:b/>
                <w:szCs w:val="22"/>
                <w:lang w:val="en-CA"/>
              </w:rPr>
            </w:pPr>
            <w:r w:rsidRPr="00135783">
              <w:rPr>
                <w:b/>
                <w:szCs w:val="22"/>
                <w:lang w:val="en-CA"/>
              </w:rPr>
              <w:t>JVET AHG report: Draft text and test model algorithm description editing (AHG2)</w:t>
            </w:r>
          </w:p>
        </w:tc>
      </w:tr>
      <w:tr w:rsidR="000C39AB" w:rsidRPr="005B217D" w14:paraId="3D8B01B2" w14:textId="77777777" w:rsidTr="00DF20EB">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rsidTr="00DF20EB">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rsidTr="00DF20EB">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F41D8DD" w14:textId="77777777" w:rsidR="00DF20EB" w:rsidRDefault="00DF20EB" w:rsidP="00DF20EB">
            <w:pPr>
              <w:spacing w:before="60" w:after="60"/>
            </w:pPr>
            <w:r w:rsidRPr="0096280A">
              <w:t>B. Bross,</w:t>
            </w:r>
          </w:p>
          <w:p w14:paraId="4EEA1456" w14:textId="77777777" w:rsidR="00DF20EB" w:rsidRDefault="00DF20EB" w:rsidP="00DF20EB">
            <w:pPr>
              <w:spacing w:before="60" w:after="60"/>
            </w:pPr>
            <w:r w:rsidRPr="0096280A">
              <w:t>C. Rosewarne,</w:t>
            </w:r>
          </w:p>
          <w:p w14:paraId="051B0AE7" w14:textId="77777777" w:rsidR="00DF20EB" w:rsidRDefault="00DF20EB" w:rsidP="00DF20EB">
            <w:pPr>
              <w:spacing w:before="60" w:after="60"/>
            </w:pPr>
            <w:r w:rsidRPr="0096280A">
              <w:t>F. Bossen,</w:t>
            </w:r>
          </w:p>
          <w:p w14:paraId="797DE35B" w14:textId="40963988" w:rsidR="00DF20EB" w:rsidRDefault="00DF20EB" w:rsidP="00DF20EB">
            <w:pPr>
              <w:spacing w:before="60" w:after="60"/>
            </w:pPr>
            <w:r w:rsidRPr="0096280A">
              <w:t>J. Boyce,</w:t>
            </w:r>
          </w:p>
          <w:p w14:paraId="5E29DD83" w14:textId="5364EEEC" w:rsidR="00134137" w:rsidRDefault="00134137" w:rsidP="00DF20EB">
            <w:pPr>
              <w:spacing w:before="60" w:after="60"/>
            </w:pPr>
            <w:r>
              <w:t>A. Browne</w:t>
            </w:r>
            <w:r w:rsidR="00AD5277">
              <w:t>,</w:t>
            </w:r>
          </w:p>
          <w:p w14:paraId="18E8B393" w14:textId="77777777" w:rsidR="00DF20EB" w:rsidRDefault="00DF20EB" w:rsidP="00DF20EB">
            <w:pPr>
              <w:spacing w:before="60" w:after="60"/>
            </w:pPr>
            <w:r w:rsidRPr="0096280A">
              <w:t>S. Kim,</w:t>
            </w:r>
          </w:p>
          <w:p w14:paraId="323DD942" w14:textId="77777777" w:rsidR="00DF20EB" w:rsidRDefault="00DF20EB" w:rsidP="00DF20EB">
            <w:pPr>
              <w:spacing w:before="60" w:after="60"/>
            </w:pPr>
            <w:r w:rsidRPr="0096280A">
              <w:t>S. Liu,</w:t>
            </w:r>
          </w:p>
          <w:p w14:paraId="09C47E10" w14:textId="77777777" w:rsidR="00DF20EB" w:rsidRDefault="00DF20EB" w:rsidP="00DF20EB">
            <w:pPr>
              <w:spacing w:before="60" w:after="60"/>
            </w:pPr>
            <w:r w:rsidRPr="0096280A">
              <w:t>J.</w:t>
            </w:r>
            <w:r w:rsidRPr="0096280A">
              <w:noBreakHyphen/>
              <w:t>R. Ohm,</w:t>
            </w:r>
          </w:p>
          <w:p w14:paraId="6E4E8C41" w14:textId="77777777" w:rsidR="00DF20EB" w:rsidRDefault="00DF20EB" w:rsidP="00DF20EB">
            <w:pPr>
              <w:spacing w:before="60" w:after="60"/>
            </w:pPr>
            <w:r w:rsidRPr="0096280A">
              <w:t>G. J. Sullivan,</w:t>
            </w:r>
          </w:p>
          <w:p w14:paraId="56679984" w14:textId="77777777" w:rsidR="00DF20EB" w:rsidRDefault="00DF20EB" w:rsidP="00DF20EB">
            <w:pPr>
              <w:spacing w:before="60" w:after="60"/>
            </w:pPr>
            <w:r w:rsidRPr="0096280A">
              <w:t>A. Tourapis,</w:t>
            </w:r>
          </w:p>
          <w:p w14:paraId="5F793930" w14:textId="77777777" w:rsidR="00DF20EB" w:rsidRDefault="00DF20EB" w:rsidP="00DF20EB">
            <w:pPr>
              <w:spacing w:before="60" w:after="60"/>
            </w:pPr>
            <w:r w:rsidRPr="0096280A">
              <w:t>Y.-K. Wang,</w:t>
            </w:r>
          </w:p>
          <w:p w14:paraId="49D81240" w14:textId="4893D748" w:rsidR="000C39AB" w:rsidRPr="005B217D" w:rsidRDefault="00DF20EB" w:rsidP="00DF20EB">
            <w:pPr>
              <w:spacing w:before="60" w:after="60"/>
              <w:rPr>
                <w:szCs w:val="22"/>
                <w:lang w:val="en-CA"/>
              </w:rPr>
            </w:pPr>
            <w:r w:rsidRPr="0096280A">
              <w:t>Y. Ye</w:t>
            </w:r>
          </w:p>
        </w:tc>
        <w:tc>
          <w:tcPr>
            <w:tcW w:w="238" w:type="dxa"/>
          </w:tcPr>
          <w:p w14:paraId="0C23FCB3" w14:textId="7BB2F89E" w:rsidR="00DF20EB" w:rsidRPr="005B217D" w:rsidRDefault="000C39AB" w:rsidP="00DF20EB">
            <w:pPr>
              <w:spacing w:before="60" w:after="60"/>
              <w:rPr>
                <w:szCs w:val="22"/>
                <w:lang w:val="en-CA"/>
              </w:rPr>
            </w:pPr>
            <w:r w:rsidRPr="00B13C33">
              <w:rPr>
                <w:szCs w:val="22"/>
                <w:lang w:val="en-CA"/>
              </w:rPr>
              <w:br/>
            </w:r>
          </w:p>
          <w:p w14:paraId="0140ECA2" w14:textId="5013BD4B" w:rsidR="000C39AB" w:rsidRPr="005B217D" w:rsidRDefault="000C39AB" w:rsidP="000C39AB">
            <w:pPr>
              <w:spacing w:before="60" w:after="60"/>
              <w:rPr>
                <w:szCs w:val="22"/>
                <w:lang w:val="en-CA"/>
              </w:rPr>
            </w:pPr>
          </w:p>
        </w:tc>
        <w:tc>
          <w:tcPr>
            <w:tcW w:w="3830" w:type="dxa"/>
          </w:tcPr>
          <w:p w14:paraId="7EA322B8" w14:textId="51AE3D90" w:rsidR="00DF20EB" w:rsidRDefault="008800BF" w:rsidP="00DF20EB">
            <w:pPr>
              <w:spacing w:before="60" w:after="60"/>
              <w:rPr>
                <w:lang w:eastAsia="en-GB"/>
              </w:rPr>
            </w:pPr>
            <w:hyperlink r:id="rId10" w:history="1">
              <w:r w:rsidR="00DF20EB" w:rsidRPr="00653A59">
                <w:rPr>
                  <w:rStyle w:val="Hyperlink"/>
                  <w:lang w:eastAsia="en-GB"/>
                </w:rPr>
                <w:t>benjamin.bross@hhi.fraunhofer.de</w:t>
              </w:r>
            </w:hyperlink>
            <w:r w:rsidR="00DF20EB" w:rsidRPr="00653A59">
              <w:rPr>
                <w:lang w:eastAsia="en-GB"/>
              </w:rPr>
              <w:t xml:space="preserve"> </w:t>
            </w:r>
          </w:p>
          <w:p w14:paraId="3B4F1136" w14:textId="77777777" w:rsidR="00DF20EB" w:rsidRDefault="008800BF" w:rsidP="00DF20EB">
            <w:pPr>
              <w:spacing w:before="60" w:after="60"/>
              <w:ind w:left="-157" w:firstLine="157"/>
              <w:rPr>
                <w:rStyle w:val="Hyperlink"/>
              </w:rPr>
            </w:pPr>
            <w:hyperlink r:id="rId11" w:history="1">
              <w:r w:rsidR="00DF20EB" w:rsidRPr="00B07F65">
                <w:rPr>
                  <w:rStyle w:val="Hyperlink"/>
                </w:rPr>
                <w:t>chris.rosewarne@canon.com.au</w:t>
              </w:r>
            </w:hyperlink>
          </w:p>
          <w:p w14:paraId="63542460" w14:textId="77777777" w:rsidR="00DF20EB" w:rsidRDefault="008800BF" w:rsidP="00DF20EB">
            <w:pPr>
              <w:spacing w:before="60" w:after="60"/>
              <w:ind w:left="-157" w:firstLine="157"/>
            </w:pPr>
            <w:hyperlink r:id="rId12" w:history="1">
              <w:r w:rsidR="00DF20EB" w:rsidRPr="00DF3345">
                <w:rPr>
                  <w:rStyle w:val="Hyperlink"/>
                </w:rPr>
                <w:t>frank@bossentech.com</w:t>
              </w:r>
            </w:hyperlink>
          </w:p>
          <w:p w14:paraId="2E0455F6" w14:textId="180533FC" w:rsidR="00DF20EB" w:rsidRDefault="008800BF" w:rsidP="00DF20EB">
            <w:pPr>
              <w:spacing w:before="60" w:after="60"/>
              <w:ind w:left="-157" w:firstLine="157"/>
              <w:rPr>
                <w:rStyle w:val="Hyperlink"/>
              </w:rPr>
            </w:pPr>
            <w:hyperlink r:id="rId13" w:history="1">
              <w:r w:rsidR="002F386A">
                <w:rPr>
                  <w:rStyle w:val="Hyperlink"/>
                </w:rPr>
                <w:t>jill.boyce@vimmerse.net</w:t>
              </w:r>
            </w:hyperlink>
          </w:p>
          <w:p w14:paraId="1779B0F4" w14:textId="32FF648D" w:rsidR="00134137" w:rsidRDefault="008800BF" w:rsidP="00DF20EB">
            <w:pPr>
              <w:spacing w:before="60" w:after="60"/>
              <w:ind w:left="-157" w:firstLine="157"/>
            </w:pPr>
            <w:hyperlink r:id="rId14" w:history="1">
              <w:r w:rsidR="00134137" w:rsidRPr="00F141C2">
                <w:rPr>
                  <w:rStyle w:val="Hyperlink"/>
                </w:rPr>
                <w:t>adrian.browne@sony.com</w:t>
              </w:r>
            </w:hyperlink>
          </w:p>
          <w:p w14:paraId="1998FBE8" w14:textId="77777777" w:rsidR="00DF20EB" w:rsidRDefault="008800BF" w:rsidP="00DF20EB">
            <w:pPr>
              <w:spacing w:before="60" w:after="60"/>
              <w:ind w:left="-157" w:firstLine="157"/>
            </w:pPr>
            <w:hyperlink r:id="rId15" w:history="1">
              <w:r w:rsidR="00DF20EB" w:rsidRPr="00DF3345">
                <w:rPr>
                  <w:rStyle w:val="Hyperlink"/>
                </w:rPr>
                <w:t>seunghwan3.kim@lge.com</w:t>
              </w:r>
            </w:hyperlink>
          </w:p>
          <w:p w14:paraId="1D04B572" w14:textId="77777777" w:rsidR="00DF20EB" w:rsidRDefault="008800BF" w:rsidP="00DF20EB">
            <w:pPr>
              <w:spacing w:before="60" w:after="60"/>
              <w:ind w:left="-157" w:firstLine="157"/>
            </w:pPr>
            <w:hyperlink r:id="rId16" w:history="1">
              <w:r w:rsidR="00DF20EB" w:rsidRPr="00DF3345">
                <w:rPr>
                  <w:rStyle w:val="Hyperlink"/>
                </w:rPr>
                <w:t>shanl@tencent.com</w:t>
              </w:r>
            </w:hyperlink>
          </w:p>
          <w:p w14:paraId="58B198CD" w14:textId="77777777" w:rsidR="00DF20EB" w:rsidRPr="00653A59" w:rsidRDefault="008800BF" w:rsidP="00DF20EB">
            <w:pPr>
              <w:spacing w:before="60" w:after="60"/>
              <w:rPr>
                <w:szCs w:val="22"/>
              </w:rPr>
            </w:pPr>
            <w:hyperlink r:id="rId17" w:history="1">
              <w:r w:rsidR="00DF20EB" w:rsidRPr="00653A59">
                <w:rPr>
                  <w:rStyle w:val="Hyperlink"/>
                  <w:szCs w:val="22"/>
                </w:rPr>
                <w:t>ohm@ient.rwth-aachen.de</w:t>
              </w:r>
            </w:hyperlink>
          </w:p>
          <w:p w14:paraId="19DF7522" w14:textId="77777777" w:rsidR="00DF20EB" w:rsidRDefault="008800BF" w:rsidP="00DF20EB">
            <w:pPr>
              <w:spacing w:before="60" w:after="60"/>
              <w:rPr>
                <w:rStyle w:val="Hyperlink"/>
                <w:szCs w:val="22"/>
              </w:rPr>
            </w:pPr>
            <w:hyperlink r:id="rId18" w:history="1">
              <w:r w:rsidR="00DF20EB" w:rsidRPr="00653A59">
                <w:rPr>
                  <w:rStyle w:val="Hyperlink"/>
                  <w:szCs w:val="22"/>
                </w:rPr>
                <w:t>garysull@microsoft.com</w:t>
              </w:r>
            </w:hyperlink>
          </w:p>
          <w:p w14:paraId="2C9D6568" w14:textId="77777777" w:rsidR="00DF20EB" w:rsidRPr="00653A59" w:rsidRDefault="008800BF" w:rsidP="00DF20EB">
            <w:pPr>
              <w:spacing w:before="60" w:after="60"/>
              <w:rPr>
                <w:szCs w:val="22"/>
              </w:rPr>
            </w:pPr>
            <w:hyperlink r:id="rId19" w:history="1">
              <w:r w:rsidR="00DF20EB" w:rsidRPr="009901F7">
                <w:rPr>
                  <w:rStyle w:val="Hyperlink"/>
                  <w:szCs w:val="22"/>
                </w:rPr>
                <w:t>alexismt@apple.com</w:t>
              </w:r>
            </w:hyperlink>
          </w:p>
          <w:p w14:paraId="2D480845" w14:textId="77777777" w:rsidR="00DF20EB" w:rsidRDefault="008800BF" w:rsidP="00DF20EB">
            <w:pPr>
              <w:spacing w:before="60" w:after="60"/>
              <w:rPr>
                <w:szCs w:val="22"/>
                <w:lang w:val="en-CA"/>
              </w:rPr>
            </w:pPr>
            <w:hyperlink r:id="rId20" w:history="1">
              <w:r w:rsidR="00DF20EB" w:rsidRPr="00A107F9">
                <w:rPr>
                  <w:rStyle w:val="Hyperlink"/>
                  <w:noProof/>
                  <w:szCs w:val="22"/>
                  <w:lang w:eastAsia="ko-KR"/>
                </w:rPr>
                <w:t>yekui.wang@bytedance.com</w:t>
              </w:r>
            </w:hyperlink>
          </w:p>
          <w:p w14:paraId="32C2ABFD" w14:textId="615A5B9B" w:rsidR="000C39AB" w:rsidRPr="005B217D" w:rsidRDefault="008800BF" w:rsidP="000C39AB">
            <w:pPr>
              <w:spacing w:before="60" w:after="60"/>
              <w:rPr>
                <w:szCs w:val="22"/>
                <w:lang w:val="en-CA"/>
              </w:rPr>
            </w:pPr>
            <w:hyperlink r:id="rId21" w:history="1">
              <w:r w:rsidR="00DF20EB" w:rsidRPr="00DF3345">
                <w:rPr>
                  <w:rStyle w:val="Hyperlink"/>
                  <w:szCs w:val="22"/>
                  <w:lang w:val="en-CA"/>
                </w:rPr>
                <w:t>yan.ye@alibaba-inc.com</w:t>
              </w:r>
            </w:hyperlink>
          </w:p>
        </w:tc>
      </w:tr>
      <w:tr w:rsidR="00E61DAC" w:rsidRPr="005B217D" w14:paraId="49AFAA61" w14:textId="77777777" w:rsidTr="00DF20E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4EF4DE1"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w:t>
      </w:r>
      <w:r w:rsidR="00D45282" w:rsidRPr="00D45282">
        <w:rPr>
          <w:lang w:val="en-CA"/>
        </w:rPr>
        <w:t>Draft text and test model algorithm description editing (AHG2)</w:t>
      </w:r>
      <w:r w:rsidR="00DF20EB" w:rsidRPr="00DF20EB">
        <w:t xml:space="preserve"> </w:t>
      </w:r>
      <w:r w:rsidR="00DF20EB" w:rsidRPr="00A86561">
        <w:t>between the</w:t>
      </w:r>
      <w:r w:rsidR="00DF20EB">
        <w:rPr>
          <w:szCs w:val="22"/>
          <w:lang w:val="en-CA"/>
        </w:rPr>
        <w:t xml:space="preserve"> </w:t>
      </w:r>
      <w:r w:rsidR="00135783">
        <w:t>2</w:t>
      </w:r>
      <w:r w:rsidR="00E275B5">
        <w:t>7</w:t>
      </w:r>
      <w:r w:rsidR="00AE213B">
        <w:t>th</w:t>
      </w:r>
      <w:r w:rsidR="00135783">
        <w:t xml:space="preserve"> </w:t>
      </w:r>
      <w:r w:rsidR="00DF20EB">
        <w:t>m</w:t>
      </w:r>
      <w:r w:rsidR="00DF20EB" w:rsidRPr="00B648F1">
        <w:t xml:space="preserve">eeting </w:t>
      </w:r>
      <w:r w:rsidR="00DF20EB">
        <w:t>by teleconference</w:t>
      </w:r>
      <w:r w:rsidR="00DF20EB" w:rsidRPr="00B57A23">
        <w:rPr>
          <w:lang w:val="en-CA"/>
        </w:rPr>
        <w:t xml:space="preserve">, </w:t>
      </w:r>
      <w:r w:rsidR="00E275B5">
        <w:rPr>
          <w:lang w:val="en-CA"/>
        </w:rPr>
        <w:t xml:space="preserve">(13 </w:t>
      </w:r>
      <w:r w:rsidR="00E275B5" w:rsidRPr="000E009B">
        <w:rPr>
          <w:lang w:val="en-CA"/>
        </w:rPr>
        <w:t>–</w:t>
      </w:r>
      <w:r w:rsidR="00E275B5">
        <w:rPr>
          <w:lang w:val="en-CA"/>
        </w:rPr>
        <w:t xml:space="preserve"> </w:t>
      </w:r>
      <w:r w:rsidR="00E275B5" w:rsidRPr="000E009B">
        <w:rPr>
          <w:lang w:val="en-CA"/>
        </w:rPr>
        <w:t>2</w:t>
      </w:r>
      <w:r w:rsidR="00E275B5">
        <w:rPr>
          <w:lang w:val="en-CA"/>
        </w:rPr>
        <w:t>2</w:t>
      </w:r>
      <w:r w:rsidR="00E275B5" w:rsidRPr="000E009B">
        <w:rPr>
          <w:lang w:val="en-CA"/>
        </w:rPr>
        <w:t xml:space="preserve"> </w:t>
      </w:r>
      <w:r w:rsidR="00E275B5">
        <w:rPr>
          <w:lang w:val="en-CA"/>
        </w:rPr>
        <w:t>July</w:t>
      </w:r>
      <w:r w:rsidR="00E275B5" w:rsidRPr="000E009B">
        <w:rPr>
          <w:lang w:val="en-CA"/>
        </w:rPr>
        <w:t xml:space="preserve"> 2022</w:t>
      </w:r>
      <w:r w:rsidR="00E275B5">
        <w:rPr>
          <w:lang w:val="en-CA"/>
        </w:rPr>
        <w:t>)</w:t>
      </w:r>
      <w:r w:rsidR="00DF20EB">
        <w:rPr>
          <w:szCs w:val="22"/>
          <w:lang w:val="en-CA"/>
        </w:rPr>
        <w:t xml:space="preserve"> </w:t>
      </w:r>
      <w:r w:rsidR="00DF20EB">
        <w:rPr>
          <w:lang w:val="en-CA"/>
        </w:rPr>
        <w:t xml:space="preserve">and the </w:t>
      </w:r>
      <w:r w:rsidR="00135783">
        <w:t>2</w:t>
      </w:r>
      <w:r w:rsidR="00E275B5">
        <w:t>8</w:t>
      </w:r>
      <w:r w:rsidR="00FD7FB8">
        <w:t>th</w:t>
      </w:r>
      <w:r w:rsidR="00135783">
        <w:t xml:space="preserve"> </w:t>
      </w:r>
      <w:r w:rsidR="00DF20EB">
        <w:t>m</w:t>
      </w:r>
      <w:r w:rsidR="00DF20EB" w:rsidRPr="00B648F1">
        <w:t xml:space="preserve">eeting </w:t>
      </w:r>
      <w:r w:rsidR="00E275B5">
        <w:t>in Mainz, DE</w:t>
      </w:r>
      <w:r w:rsidR="00DF20EB" w:rsidRPr="00B57A23">
        <w:rPr>
          <w:lang w:val="en-CA"/>
        </w:rPr>
        <w:t xml:space="preserve">, </w:t>
      </w:r>
      <w:r w:rsidR="00DF20EB">
        <w:rPr>
          <w:lang w:val="en-CA"/>
        </w:rPr>
        <w:t>(</w:t>
      </w:r>
      <w:r w:rsidR="00E275B5">
        <w:rPr>
          <w:lang w:val="en-CA"/>
        </w:rPr>
        <w:t>20</w:t>
      </w:r>
      <w:r w:rsidR="00BF781F">
        <w:rPr>
          <w:lang w:val="en-CA"/>
        </w:rPr>
        <w:t xml:space="preserve"> </w:t>
      </w:r>
      <w:r w:rsidR="00BF781F" w:rsidRPr="000E009B">
        <w:rPr>
          <w:lang w:val="en-CA"/>
        </w:rPr>
        <w:t>–</w:t>
      </w:r>
      <w:r w:rsidR="00BF781F">
        <w:rPr>
          <w:lang w:val="en-CA"/>
        </w:rPr>
        <w:t xml:space="preserve"> </w:t>
      </w:r>
      <w:r w:rsidR="00BF781F" w:rsidRPr="000E009B">
        <w:rPr>
          <w:lang w:val="en-CA"/>
        </w:rPr>
        <w:t>2</w:t>
      </w:r>
      <w:r w:rsidR="00E275B5">
        <w:rPr>
          <w:lang w:val="en-CA"/>
        </w:rPr>
        <w:t>8</w:t>
      </w:r>
      <w:r w:rsidR="00BF781F" w:rsidRPr="000E009B">
        <w:rPr>
          <w:lang w:val="en-CA"/>
        </w:rPr>
        <w:t xml:space="preserve"> </w:t>
      </w:r>
      <w:r w:rsidR="00E275B5">
        <w:rPr>
          <w:lang w:val="en-CA"/>
        </w:rPr>
        <w:t>October</w:t>
      </w:r>
      <w:r w:rsidR="00BF781F" w:rsidRPr="000E009B">
        <w:rPr>
          <w:lang w:val="en-CA"/>
        </w:rPr>
        <w:t xml:space="preserve"> 2022</w:t>
      </w:r>
      <w:r w:rsidR="00DF20EB">
        <w:rPr>
          <w:lang w:val="en-CA"/>
        </w:rPr>
        <w:t>)</w:t>
      </w:r>
      <w:r w:rsidRPr="00B13C33">
        <w:rPr>
          <w:lang w:val="en-CA"/>
        </w:rPr>
        <w:t>.</w:t>
      </w:r>
    </w:p>
    <w:p w14:paraId="7D2AC1F0" w14:textId="0110EF4B" w:rsidR="00745F6B" w:rsidRPr="005B217D" w:rsidRDefault="000C39AB" w:rsidP="00E11923">
      <w:pPr>
        <w:pStyle w:val="Heading1"/>
        <w:rPr>
          <w:lang w:val="en-CA"/>
        </w:rPr>
      </w:pPr>
      <w:r>
        <w:rPr>
          <w:lang w:val="en-CA"/>
        </w:rPr>
        <w:t>Mandates</w:t>
      </w:r>
    </w:p>
    <w:p w14:paraId="03543A8F" w14:textId="24E84F13" w:rsidR="000C39AB" w:rsidRPr="00B13C33" w:rsidRDefault="000C39AB" w:rsidP="000C39AB">
      <w:pPr>
        <w:rPr>
          <w:lang w:val="en-CA"/>
        </w:rPr>
      </w:pPr>
      <w:r w:rsidRPr="00B13C33">
        <w:rPr>
          <w:lang w:val="en-CA"/>
        </w:rPr>
        <w:t xml:space="preserve">At the </w:t>
      </w:r>
      <w:r w:rsidR="00DF0D4C">
        <w:rPr>
          <w:lang w:val="en-CA"/>
        </w:rPr>
        <w:t>2</w:t>
      </w:r>
      <w:r w:rsidR="00E275B5">
        <w:rPr>
          <w:lang w:val="en-CA"/>
        </w:rPr>
        <w:t>7</w:t>
      </w:r>
      <w:r w:rsidR="00DF0D4C" w:rsidRPr="00DF0D4C">
        <w:rPr>
          <w:lang w:val="en-CA"/>
        </w:rPr>
        <w:t>th</w:t>
      </w:r>
      <w:r w:rsidR="00DF0D4C">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xml:space="preserve">), an ad hoc group on </w:t>
      </w:r>
      <w:r w:rsidR="00D45282" w:rsidRPr="00D45282">
        <w:rPr>
          <w:lang w:val="en-CA"/>
        </w:rPr>
        <w:t>Draft text and test model algorithm description editing (AHG2)</w:t>
      </w:r>
      <w:r w:rsidR="00D45282">
        <w:rPr>
          <w:lang w:val="en-CA"/>
        </w:rPr>
        <w:t xml:space="preserve"> </w:t>
      </w:r>
      <w:r w:rsidRPr="00B13C33">
        <w:rPr>
          <w:lang w:val="en-CA"/>
        </w:rPr>
        <w:t>was established with the following mandates:</w:t>
      </w:r>
    </w:p>
    <w:p w14:paraId="43F39145" w14:textId="77777777" w:rsidR="00174A6E" w:rsidRDefault="00174A6E" w:rsidP="00174A6E">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eastAsia="de-DE"/>
        </w:rPr>
      </w:pPr>
      <w:r>
        <w:t>Produce and finalize draft text outputs of the meeting (JVET-</w:t>
      </w:r>
      <w:r w:rsidRPr="00A10B78">
        <w:t>Z1003</w:t>
      </w:r>
      <w:r>
        <w:t>, JVET-</w:t>
      </w:r>
      <w:r w:rsidRPr="00BD5512">
        <w:t>AA1011</w:t>
      </w:r>
      <w:r w:rsidRPr="00F07A17">
        <w:t>,</w:t>
      </w:r>
      <w:r>
        <w:t xml:space="preserve"> JVET-</w:t>
      </w:r>
      <w:r w:rsidRPr="00984F7F">
        <w:t>AA2005</w:t>
      </w:r>
      <w:r>
        <w:t>, JVET-</w:t>
      </w:r>
      <w:r w:rsidRPr="00984F7F">
        <w:t>AA2006</w:t>
      </w:r>
      <w:r>
        <w:t>, and JVET-</w:t>
      </w:r>
      <w:r w:rsidRPr="00984F7F">
        <w:t>AA2027</w:t>
      </w:r>
      <w:r>
        <w:t>).</w:t>
      </w:r>
    </w:p>
    <w:p w14:paraId="7218C9D2" w14:textId="77777777" w:rsidR="00174A6E" w:rsidRDefault="00174A6E" w:rsidP="00174A6E">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pPr>
      <w:r>
        <w:t>Collect reports of errata for the VVC, VSEI, HEVC, AVC, CICP, the codepoint usage TR specification and the published HDR-related technical reports and produce the JVET-</w:t>
      </w:r>
      <w:r w:rsidRPr="00E62CB6">
        <w:t>AA1004</w:t>
      </w:r>
      <w:r>
        <w:t xml:space="preserve"> errata output collection.</w:t>
      </w:r>
    </w:p>
    <w:p w14:paraId="3C03819D" w14:textId="77777777" w:rsidR="00174A6E" w:rsidRDefault="00174A6E" w:rsidP="00174A6E">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 xml:space="preserve">Coordinate with the test model software development </w:t>
      </w:r>
      <w:proofErr w:type="spellStart"/>
      <w:r>
        <w:t>AhG</w:t>
      </w:r>
      <w:proofErr w:type="spellEnd"/>
      <w:r>
        <w:t xml:space="preserve"> to address issues relating to mismatches between software and text.</w:t>
      </w:r>
    </w:p>
    <w:p w14:paraId="6D90357B" w14:textId="77777777" w:rsidR="00174A6E" w:rsidRDefault="00174A6E" w:rsidP="00174A6E">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Collect and consider errata reports on the texts.</w:t>
      </w:r>
    </w:p>
    <w:p w14:paraId="1DC4D2E1" w14:textId="77777777" w:rsidR="00AC1506" w:rsidRDefault="00AC1506" w:rsidP="00AC1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szCs w:val="22"/>
          <w:lang w:val="en-CA"/>
        </w:rPr>
      </w:pPr>
    </w:p>
    <w:p w14:paraId="5DB4A9DF" w14:textId="14FFDB84" w:rsidR="00D514B4" w:rsidRDefault="00D514B4" w:rsidP="00D514B4">
      <w:pPr>
        <w:pStyle w:val="Heading1"/>
        <w:rPr>
          <w:lang w:val="en-CA"/>
        </w:rPr>
      </w:pPr>
      <w:r>
        <w:rPr>
          <w:lang w:val="en-CA"/>
        </w:rPr>
        <w:lastRenderedPageBreak/>
        <w:t>Ad hoc group activity</w:t>
      </w:r>
    </w:p>
    <w:p w14:paraId="36951AEA" w14:textId="0406789D" w:rsidR="00D514B4" w:rsidRDefault="00D514B4" w:rsidP="00D514B4">
      <w:pPr>
        <w:pStyle w:val="Heading2"/>
        <w:rPr>
          <w:i w:val="0"/>
          <w:iCs w:val="0"/>
          <w:lang w:val="en-CA"/>
        </w:rPr>
      </w:pPr>
      <w:r w:rsidRPr="00D514B4">
        <w:rPr>
          <w:i w:val="0"/>
          <w:iCs w:val="0"/>
          <w:lang w:val="en-CA"/>
        </w:rPr>
        <w:t>Output documents produced</w:t>
      </w:r>
    </w:p>
    <w:p w14:paraId="250663E0" w14:textId="2ACEF7AE" w:rsidR="00BE70AA" w:rsidRDefault="00BE70AA" w:rsidP="00BE70AA">
      <w:pPr>
        <w:pStyle w:val="Heading3"/>
      </w:pPr>
      <w:r w:rsidRPr="003D759A">
        <w:t>JVET-</w:t>
      </w:r>
      <w:r w:rsidR="00C6244B">
        <w:t>Z1</w:t>
      </w:r>
      <w:r w:rsidRPr="003D759A">
        <w:t>00</w:t>
      </w:r>
      <w:r w:rsidR="00C6244B">
        <w:t>3</w:t>
      </w:r>
      <w:r w:rsidR="004564C2">
        <w:t xml:space="preserve"> Coding-independent code points for video signal type identification (Draft 1 of 3rd edition)</w:t>
      </w:r>
    </w:p>
    <w:p w14:paraId="4F124FC2" w14:textId="42532A2F" w:rsidR="00174A6E" w:rsidRDefault="00174A6E" w:rsidP="004564C2">
      <w:pPr>
        <w:rPr>
          <w:lang w:val="en-CA"/>
        </w:rPr>
      </w:pPr>
      <w:r>
        <w:rPr>
          <w:lang w:val="en-CA"/>
        </w:rPr>
        <w:t>[CR: The document register has JVET-Z1003-v1, which I thought released before the July meeting, yet it appears in the mandate for the October meeting too?]</w:t>
      </w:r>
    </w:p>
    <w:p w14:paraId="276BB364" w14:textId="1914D3E9" w:rsidR="004564C2" w:rsidRDefault="004564C2" w:rsidP="004564C2">
      <w:pPr>
        <w:rPr>
          <w:i/>
          <w:iCs/>
          <w:szCs w:val="22"/>
          <w:lang w:val="en-CA"/>
        </w:rPr>
      </w:pPr>
      <w:r>
        <w:rPr>
          <w:lang w:val="en-CA"/>
        </w:rPr>
        <w:t>This document contains the draft text toward a 3</w:t>
      </w:r>
      <w:r>
        <w:rPr>
          <w:vertAlign w:val="superscript"/>
          <w:lang w:val="en-CA"/>
        </w:rPr>
        <w:t>rd</w:t>
      </w:r>
      <w:r>
        <w:rPr>
          <w:lang w:val="en-CA"/>
        </w:rPr>
        <w:t xml:space="preserve"> edition of </w:t>
      </w:r>
      <w:r>
        <w:rPr>
          <w:i/>
          <w:iCs/>
          <w:lang w:val="en-CA"/>
        </w:rPr>
        <w:t>Coding-independent code points for video signal type identification</w:t>
      </w:r>
      <w:r>
        <w:rPr>
          <w:lang w:val="en-CA"/>
        </w:rPr>
        <w:t xml:space="preserve"> (Rec. ITU-T H.273 | ISO/IEC 23091-2). Text modifications are provided for specification of code point identifiers for YCoCg-R colour representation with equal luma and chroma bit depths. The new code points are referred to as </w:t>
      </w:r>
      <w:proofErr w:type="spellStart"/>
      <w:r>
        <w:rPr>
          <w:lang w:val="en-CA"/>
        </w:rPr>
        <w:t>YCgCo</w:t>
      </w:r>
      <w:proofErr w:type="spellEnd"/>
      <w:r>
        <w:rPr>
          <w:lang w:val="en-CA"/>
        </w:rPr>
        <w:t xml:space="preserve">-Re and </w:t>
      </w:r>
      <w:proofErr w:type="spellStart"/>
      <w:r>
        <w:rPr>
          <w:lang w:val="en-CA"/>
        </w:rPr>
        <w:t>YCgCo</w:t>
      </w:r>
      <w:proofErr w:type="spellEnd"/>
      <w:r>
        <w:rPr>
          <w:lang w:val="en-CA"/>
        </w:rPr>
        <w:t>-Ro, where the number of bits added to a source RGB bit depth is 2 (i.e., even) and 1 (odd), respectively. Revision marking is provided to show modifications relative to the basis text (based on the 2021-07 edition of Rec. ITU-T H.273). Equation numbers and their cross-references that are maintained automatically have been updated without revision marking.</w:t>
      </w:r>
    </w:p>
    <w:p w14:paraId="04999D90" w14:textId="685FC700" w:rsidR="00984F7F" w:rsidRDefault="00984F7F" w:rsidP="00984F7F">
      <w:pPr>
        <w:pStyle w:val="Heading3"/>
      </w:pPr>
      <w:r w:rsidRPr="003D759A">
        <w:t>JVET-</w:t>
      </w:r>
      <w:r>
        <w:t>AA1</w:t>
      </w:r>
      <w:r w:rsidRPr="003D759A">
        <w:t>00</w:t>
      </w:r>
      <w:r>
        <w:t>4 Errata report items for VVC, VSEI, HEVC, AVC, Video CICP, and CP usage TR</w:t>
      </w:r>
    </w:p>
    <w:p w14:paraId="5C5E823D" w14:textId="77777777" w:rsidR="00E62CB6" w:rsidRDefault="00E62CB6" w:rsidP="00E62CB6">
      <w:pPr>
        <w:rPr>
          <w:szCs w:val="22"/>
          <w:lang w:val="en-CA"/>
        </w:rPr>
      </w:pPr>
      <w:r>
        <w:rPr>
          <w:szCs w:val="22"/>
          <w:lang w:val="en-CA"/>
        </w:rPr>
        <w:t>This document contains a list of reported errata items for VVC, VSEI, HEVC, AVC, Video CICP, and the TR on usage of video signal type code points, for tracking purposes. Some of the items have been confirmed by the JVET and have been agreed to require fixing, while some other items have not yet been confirmed. This document also provides p</w:t>
      </w:r>
      <w:r>
        <w:rPr>
          <w:lang w:val="en-CA"/>
        </w:rPr>
        <w:t>ublication status backgrounds of these standards.</w:t>
      </w:r>
    </w:p>
    <w:p w14:paraId="30B73F7E" w14:textId="77777777" w:rsidR="00E62CB6" w:rsidRDefault="00E62CB6" w:rsidP="00E62CB6">
      <w:pPr>
        <w:rPr>
          <w:szCs w:val="22"/>
          <w:lang w:val="en-CA"/>
        </w:rPr>
      </w:pPr>
    </w:p>
    <w:p w14:paraId="010B9CBE" w14:textId="77777777" w:rsidR="00E62CB6" w:rsidRDefault="00E62CB6" w:rsidP="00E62CB6">
      <w:pPr>
        <w:rPr>
          <w:noProof/>
          <w:lang w:val="en-CA"/>
        </w:rPr>
      </w:pPr>
      <w:r>
        <w:rPr>
          <w:noProof/>
          <w:lang w:val="en-CA"/>
        </w:rPr>
        <w:t>Incorporated items at the JVET-A meeting:</w:t>
      </w:r>
    </w:p>
    <w:p w14:paraId="3588E1F1" w14:textId="77777777" w:rsidR="00E62CB6" w:rsidRDefault="00E62CB6" w:rsidP="00E62CB6">
      <w:pPr>
        <w:numPr>
          <w:ilvl w:val="0"/>
          <w:numId w:val="29"/>
        </w:numPr>
        <w:tabs>
          <w:tab w:val="clear" w:pos="1800"/>
          <w:tab w:val="clear" w:pos="2160"/>
          <w:tab w:val="clear" w:pos="2520"/>
          <w:tab w:val="clear" w:pos="2880"/>
          <w:tab w:val="clear" w:pos="3240"/>
          <w:tab w:val="clear" w:pos="3600"/>
          <w:tab w:val="clear" w:pos="3960"/>
          <w:tab w:val="clear" w:pos="4320"/>
        </w:tabs>
        <w:overflowPunct/>
        <w:autoSpaceDE/>
        <w:adjustRightInd/>
        <w:spacing w:before="0"/>
        <w:textAlignment w:val="auto"/>
        <w:rPr>
          <w:rFonts w:eastAsia="DengXian"/>
          <w:lang w:eastAsia="zh-CN"/>
        </w:rPr>
      </w:pPr>
      <w:r>
        <w:rPr>
          <w:rFonts w:eastAsia="DengXian"/>
          <w:lang w:eastAsia="zh-CN"/>
        </w:rPr>
        <w:t>For VVC: Added an errata item for VVC conformance.</w:t>
      </w:r>
    </w:p>
    <w:p w14:paraId="5F50A7E0" w14:textId="77777777" w:rsidR="00E62CB6" w:rsidRDefault="00E62CB6" w:rsidP="00E62CB6">
      <w:pPr>
        <w:numPr>
          <w:ilvl w:val="0"/>
          <w:numId w:val="29"/>
        </w:numPr>
        <w:tabs>
          <w:tab w:val="clear" w:pos="1800"/>
          <w:tab w:val="clear" w:pos="2160"/>
          <w:tab w:val="clear" w:pos="2520"/>
          <w:tab w:val="clear" w:pos="2880"/>
          <w:tab w:val="clear" w:pos="3240"/>
          <w:tab w:val="clear" w:pos="3600"/>
          <w:tab w:val="clear" w:pos="3960"/>
          <w:tab w:val="clear" w:pos="4320"/>
        </w:tabs>
        <w:overflowPunct/>
        <w:autoSpaceDE/>
        <w:adjustRightInd/>
        <w:spacing w:before="0"/>
        <w:textAlignment w:val="auto"/>
        <w:rPr>
          <w:rFonts w:eastAsia="DengXian"/>
          <w:lang w:eastAsia="zh-CN"/>
        </w:rPr>
      </w:pPr>
      <w:r>
        <w:rPr>
          <w:rFonts w:eastAsia="DengXian"/>
          <w:lang w:eastAsia="zh-CN"/>
        </w:rPr>
        <w:t xml:space="preserve">For VSEI: Added a pointer of some </w:t>
      </w:r>
      <w:r>
        <w:rPr>
          <w:lang w:val="en-CA"/>
        </w:rPr>
        <w:t xml:space="preserve">HEVC errata items that also apply for VSEI in Subsection </w:t>
      </w:r>
      <w:r>
        <w:rPr>
          <w:lang w:val="en-CA"/>
        </w:rPr>
        <w:fldChar w:fldCharType="begin"/>
      </w:r>
      <w:r>
        <w:rPr>
          <w:lang w:val="en-CA"/>
        </w:rPr>
        <w:instrText xml:space="preserve"> REF _Ref113535230 \n \h </w:instrText>
      </w:r>
      <w:r>
        <w:rPr>
          <w:lang w:val="en-CA"/>
        </w:rPr>
      </w:r>
      <w:r>
        <w:rPr>
          <w:lang w:val="en-CA"/>
        </w:rPr>
        <w:fldChar w:fldCharType="separate"/>
      </w:r>
      <w:r>
        <w:rPr>
          <w:lang w:val="en-CA"/>
        </w:rPr>
        <w:t>4.2</w:t>
      </w:r>
      <w:r>
        <w:rPr>
          <w:lang w:val="en-CA"/>
        </w:rPr>
        <w:fldChar w:fldCharType="end"/>
      </w:r>
      <w:r>
        <w:rPr>
          <w:lang w:val="en-CA"/>
        </w:rPr>
        <w:t>.</w:t>
      </w:r>
    </w:p>
    <w:p w14:paraId="34453310" w14:textId="77777777" w:rsidR="00E62CB6" w:rsidRDefault="00E62CB6" w:rsidP="00E62CB6">
      <w:pPr>
        <w:numPr>
          <w:ilvl w:val="0"/>
          <w:numId w:val="29"/>
        </w:numPr>
        <w:tabs>
          <w:tab w:val="clear" w:pos="1800"/>
          <w:tab w:val="clear" w:pos="2160"/>
          <w:tab w:val="clear" w:pos="2520"/>
          <w:tab w:val="clear" w:pos="2880"/>
          <w:tab w:val="clear" w:pos="3240"/>
          <w:tab w:val="clear" w:pos="3600"/>
          <w:tab w:val="clear" w:pos="3960"/>
          <w:tab w:val="clear" w:pos="4320"/>
        </w:tabs>
        <w:overflowPunct/>
        <w:autoSpaceDE/>
        <w:adjustRightInd/>
        <w:spacing w:before="0"/>
        <w:textAlignment w:val="auto"/>
        <w:rPr>
          <w:rFonts w:eastAsia="DengXian"/>
          <w:lang w:eastAsia="zh-CN"/>
        </w:rPr>
      </w:pPr>
      <w:r>
        <w:rPr>
          <w:rFonts w:eastAsia="DengXian"/>
          <w:lang w:eastAsia="zh-CN"/>
        </w:rPr>
        <w:t xml:space="preserve">For HEVC: Removed various items that have been addressed during the editing of the </w:t>
      </w:r>
      <w:r>
        <w:rPr>
          <w:lang w:val="en-CA"/>
        </w:rPr>
        <w:t>DIS text of HEVC 5</w:t>
      </w:r>
      <w:r>
        <w:rPr>
          <w:vertAlign w:val="superscript"/>
          <w:lang w:val="en-CA"/>
        </w:rPr>
        <w:t>th</w:t>
      </w:r>
      <w:r>
        <w:rPr>
          <w:lang w:val="en-CA"/>
        </w:rPr>
        <w:t xml:space="preserve"> edition in WG05 </w:t>
      </w:r>
      <w:proofErr w:type="gramStart"/>
      <w:r>
        <w:rPr>
          <w:lang w:val="en-CA"/>
        </w:rPr>
        <w:t>N00128, and</w:t>
      </w:r>
      <w:proofErr w:type="gramEnd"/>
      <w:r>
        <w:rPr>
          <w:lang w:val="en-CA"/>
        </w:rPr>
        <w:t xml:space="preserve"> added some editor's notes for the remaining items.</w:t>
      </w:r>
    </w:p>
    <w:p w14:paraId="5DC4BBDC" w14:textId="77777777" w:rsidR="00E62CB6" w:rsidRDefault="00E62CB6" w:rsidP="00E62CB6">
      <w:pPr>
        <w:numPr>
          <w:ilvl w:val="0"/>
          <w:numId w:val="29"/>
        </w:numPr>
        <w:tabs>
          <w:tab w:val="clear" w:pos="1800"/>
          <w:tab w:val="clear" w:pos="2160"/>
          <w:tab w:val="clear" w:pos="2520"/>
          <w:tab w:val="clear" w:pos="2880"/>
          <w:tab w:val="clear" w:pos="3240"/>
          <w:tab w:val="clear" w:pos="3600"/>
          <w:tab w:val="clear" w:pos="3960"/>
          <w:tab w:val="clear" w:pos="4320"/>
        </w:tabs>
        <w:overflowPunct/>
        <w:autoSpaceDE/>
        <w:adjustRightInd/>
        <w:spacing w:before="0"/>
        <w:textAlignment w:val="auto"/>
        <w:rPr>
          <w:rFonts w:eastAsia="DengXian"/>
          <w:lang w:eastAsia="zh-CN"/>
        </w:rPr>
      </w:pPr>
      <w:r>
        <w:rPr>
          <w:rFonts w:eastAsia="DengXian"/>
          <w:lang w:eastAsia="zh-CN"/>
        </w:rPr>
        <w:t>For AVC:</w:t>
      </w:r>
    </w:p>
    <w:p w14:paraId="5F67D8F6" w14:textId="77777777" w:rsidR="00E62CB6" w:rsidRDefault="00E62CB6" w:rsidP="00E62CB6">
      <w:pPr>
        <w:numPr>
          <w:ilvl w:val="1"/>
          <w:numId w:val="29"/>
        </w:numPr>
        <w:tabs>
          <w:tab w:val="clear" w:pos="360"/>
          <w:tab w:val="clear" w:pos="720"/>
          <w:tab w:val="clear" w:pos="1800"/>
          <w:tab w:val="clear" w:pos="2160"/>
          <w:tab w:val="clear" w:pos="2520"/>
          <w:tab w:val="clear" w:pos="2880"/>
          <w:tab w:val="clear" w:pos="3240"/>
          <w:tab w:val="clear" w:pos="3600"/>
          <w:tab w:val="clear" w:pos="3960"/>
          <w:tab w:val="clear" w:pos="4320"/>
        </w:tabs>
        <w:overflowPunct/>
        <w:autoSpaceDE/>
        <w:adjustRightInd/>
        <w:spacing w:before="0"/>
        <w:textAlignment w:val="auto"/>
        <w:rPr>
          <w:rFonts w:eastAsia="DengXian"/>
          <w:lang w:eastAsia="zh-CN"/>
        </w:rPr>
      </w:pPr>
      <w:r>
        <w:rPr>
          <w:rFonts w:eastAsia="DengXian"/>
          <w:lang w:eastAsia="zh-CN"/>
        </w:rPr>
        <w:t>Added changes on motion vector value ranges, based on JVET meeting minutes noted under JVET-AA0222.</w:t>
      </w:r>
    </w:p>
    <w:p w14:paraId="2DFB40BE" w14:textId="77777777" w:rsidR="00E62CB6" w:rsidRDefault="00E62CB6" w:rsidP="00E62CB6">
      <w:pPr>
        <w:numPr>
          <w:ilvl w:val="1"/>
          <w:numId w:val="29"/>
        </w:numPr>
        <w:tabs>
          <w:tab w:val="clear" w:pos="360"/>
          <w:tab w:val="clear" w:pos="720"/>
          <w:tab w:val="clear" w:pos="1800"/>
          <w:tab w:val="clear" w:pos="2160"/>
          <w:tab w:val="clear" w:pos="2520"/>
          <w:tab w:val="clear" w:pos="2880"/>
          <w:tab w:val="clear" w:pos="3240"/>
          <w:tab w:val="clear" w:pos="3600"/>
          <w:tab w:val="clear" w:pos="3960"/>
          <w:tab w:val="clear" w:pos="4320"/>
        </w:tabs>
        <w:overflowPunct/>
        <w:autoSpaceDE/>
        <w:adjustRightInd/>
        <w:spacing w:before="0"/>
        <w:textAlignment w:val="auto"/>
        <w:rPr>
          <w:rFonts w:eastAsia="DengXian"/>
          <w:lang w:eastAsia="zh-CN"/>
        </w:rPr>
      </w:pPr>
      <w:r>
        <w:rPr>
          <w:rFonts w:eastAsia="DengXian"/>
          <w:lang w:eastAsia="zh-CN"/>
        </w:rPr>
        <w:t xml:space="preserve">Added a pointer of some </w:t>
      </w:r>
      <w:r>
        <w:rPr>
          <w:lang w:val="en-CA"/>
        </w:rPr>
        <w:t xml:space="preserve">HEVC errata items that also apply for AVC in Subsection </w:t>
      </w:r>
      <w:r>
        <w:rPr>
          <w:lang w:val="en-CA"/>
        </w:rPr>
        <w:fldChar w:fldCharType="begin"/>
      </w:r>
      <w:r>
        <w:rPr>
          <w:lang w:val="en-CA"/>
        </w:rPr>
        <w:instrText xml:space="preserve"> REF _Ref113535230 \n \h </w:instrText>
      </w:r>
      <w:r>
        <w:rPr>
          <w:lang w:val="en-CA"/>
        </w:rPr>
      </w:r>
      <w:r>
        <w:rPr>
          <w:lang w:val="en-CA"/>
        </w:rPr>
        <w:fldChar w:fldCharType="separate"/>
      </w:r>
      <w:r>
        <w:rPr>
          <w:lang w:val="en-CA"/>
        </w:rPr>
        <w:t>4.2</w:t>
      </w:r>
      <w:r>
        <w:rPr>
          <w:lang w:val="en-CA"/>
        </w:rPr>
        <w:fldChar w:fldCharType="end"/>
      </w:r>
      <w:r>
        <w:rPr>
          <w:lang w:val="en-CA"/>
        </w:rPr>
        <w:t>.</w:t>
      </w:r>
    </w:p>
    <w:p w14:paraId="3DCF5FB8" w14:textId="77777777" w:rsidR="00EB2321" w:rsidRPr="00EB2321" w:rsidRDefault="00EB2321" w:rsidP="00EB2321"/>
    <w:p w14:paraId="005E624E" w14:textId="001090AB" w:rsidR="003D759A" w:rsidRDefault="003D759A" w:rsidP="00263B22">
      <w:pPr>
        <w:pStyle w:val="Heading3"/>
      </w:pPr>
      <w:r w:rsidRPr="003D759A">
        <w:t>JVET-</w:t>
      </w:r>
      <w:r w:rsidR="00174A6E">
        <w:t>AA1011</w:t>
      </w:r>
      <w:r w:rsidR="004564C2">
        <w:t xml:space="preserve"> </w:t>
      </w:r>
      <w:r w:rsidR="00174A6E">
        <w:t xml:space="preserve">HEVC </w:t>
      </w:r>
      <w:proofErr w:type="spellStart"/>
      <w:r w:rsidR="00174A6E">
        <w:t>multiview</w:t>
      </w:r>
      <w:proofErr w:type="spellEnd"/>
      <w:r w:rsidR="00174A6E">
        <w:t xml:space="preserve"> profiles supporting extended bit depth (Draft 1)</w:t>
      </w:r>
    </w:p>
    <w:p w14:paraId="395E1D95" w14:textId="77777777" w:rsidR="004F79DD" w:rsidRDefault="004F79DD" w:rsidP="004F79DD">
      <w:pPr>
        <w:rPr>
          <w:szCs w:val="22"/>
          <w:lang w:val="en-CA"/>
        </w:rPr>
      </w:pPr>
      <w:r>
        <w:rPr>
          <w:szCs w:val="22"/>
          <w:lang w:val="en-CA"/>
        </w:rPr>
        <w:t>This document contains the draft text for changes to the High Efficiency Video Coding (HEVC) standard (ITU</w:t>
      </w:r>
      <w:r>
        <w:rPr>
          <w:szCs w:val="22"/>
          <w:lang w:val="en-CA"/>
        </w:rPr>
        <w:noBreakHyphen/>
        <w:t xml:space="preserve">T H.265 | ISO/IEC 23008-2), for the addition of new </w:t>
      </w:r>
      <w:proofErr w:type="spellStart"/>
      <w:r>
        <w:rPr>
          <w:szCs w:val="22"/>
          <w:lang w:val="en-CA"/>
        </w:rPr>
        <w:t>multiview</w:t>
      </w:r>
      <w:proofErr w:type="spellEnd"/>
      <w:r>
        <w:rPr>
          <w:szCs w:val="22"/>
          <w:lang w:val="en-CA"/>
        </w:rPr>
        <w:t xml:space="preserve"> profiles supporting extended </w:t>
      </w:r>
      <w:proofErr w:type="spellStart"/>
      <w:r>
        <w:rPr>
          <w:szCs w:val="22"/>
          <w:lang w:val="en-CA"/>
        </w:rPr>
        <w:t>bitdetph</w:t>
      </w:r>
      <w:proofErr w:type="spellEnd"/>
      <w:r>
        <w:rPr>
          <w:szCs w:val="22"/>
          <w:lang w:val="en-CA"/>
        </w:rPr>
        <w:t>.</w:t>
      </w:r>
    </w:p>
    <w:p w14:paraId="6AA1C2A8" w14:textId="77777777" w:rsidR="004F79DD" w:rsidRDefault="004F79DD" w:rsidP="004F79DD">
      <w:pPr>
        <w:rPr>
          <w:noProof/>
          <w:lang w:val="en-CA"/>
        </w:rPr>
      </w:pPr>
      <w:r>
        <w:rPr>
          <w:noProof/>
          <w:lang w:val="en-CA"/>
        </w:rPr>
        <w:t>Draft 1 incorporated items:</w:t>
      </w:r>
    </w:p>
    <w:p w14:paraId="5AB58597" w14:textId="77777777" w:rsidR="004F79DD" w:rsidRDefault="004F79DD" w:rsidP="004F79DD">
      <w:pPr>
        <w:numPr>
          <w:ilvl w:val="0"/>
          <w:numId w:val="30"/>
        </w:numPr>
        <w:overflowPunct/>
        <w:autoSpaceDE/>
        <w:adjustRightInd/>
        <w:spacing w:before="0"/>
        <w:textAlignment w:val="auto"/>
        <w:rPr>
          <w:bCs/>
          <w:noProof/>
          <w:lang w:val="en-CA"/>
        </w:rPr>
      </w:pPr>
      <w:r>
        <w:rPr>
          <w:noProof/>
          <w:lang w:val="en-CA"/>
        </w:rPr>
        <w:t>Addition of new multiview profiles supporting extended bitdetph (JVET-AA0239)</w:t>
      </w:r>
    </w:p>
    <w:p w14:paraId="7C755597" w14:textId="5348765D" w:rsidR="00984F7F" w:rsidRDefault="00984F7F" w:rsidP="00984F7F">
      <w:pPr>
        <w:pStyle w:val="Heading3"/>
      </w:pPr>
      <w:r w:rsidRPr="003D759A">
        <w:t>JVET-</w:t>
      </w:r>
      <w:r>
        <w:t>AA2005 New level and systems-related supplemental enhancement information for VVC (Draft 3)</w:t>
      </w:r>
    </w:p>
    <w:p w14:paraId="6FD041C7" w14:textId="77777777" w:rsidR="00984F7F" w:rsidRDefault="00984F7F" w:rsidP="00984F7F">
      <w:pPr>
        <w:rPr>
          <w:szCs w:val="22"/>
          <w:lang w:val="en-CA"/>
        </w:rPr>
      </w:pPr>
      <w:r>
        <w:rPr>
          <w:szCs w:val="22"/>
          <w:lang w:val="en-CA"/>
        </w:rPr>
        <w:t>This document contains a draft amendment for changes to the Versatile Video Coding (VVC) standard (ITU</w:t>
      </w:r>
      <w:r>
        <w:rPr>
          <w:szCs w:val="22"/>
          <w:lang w:val="en-CA"/>
        </w:rPr>
        <w:noBreakHyphen/>
        <w:t xml:space="preserve">T H.266 | ISO/IEC 23090-3). This amendment includes the following: 1) the support of </w:t>
      </w:r>
      <w:r w:rsidRPr="00094CCC">
        <w:rPr>
          <w:szCs w:val="22"/>
          <w:lang w:val="en-CA"/>
        </w:rPr>
        <w:t xml:space="preserve">an </w:t>
      </w:r>
      <w:r>
        <w:rPr>
          <w:szCs w:val="22"/>
          <w:lang w:val="en-CA"/>
        </w:rPr>
        <w:t>unlimited level for video profiles; 2) some technical corrections and editorial improvements to the 2</w:t>
      </w:r>
      <w:r w:rsidRPr="001B3006">
        <w:rPr>
          <w:szCs w:val="22"/>
          <w:vertAlign w:val="superscript"/>
          <w:lang w:val="en-CA"/>
        </w:rPr>
        <w:t>nd</w:t>
      </w:r>
      <w:r>
        <w:rPr>
          <w:szCs w:val="22"/>
          <w:lang w:val="en-CA"/>
        </w:rPr>
        <w:t xml:space="preserve"> edition text of VVC; and 3) the VVC-specific supports for some </w:t>
      </w:r>
      <w:r w:rsidRPr="009D63B0">
        <w:rPr>
          <w:szCs w:val="22"/>
          <w:lang w:val="en-CA"/>
        </w:rPr>
        <w:t>supplemental enhancement information (SEI)</w:t>
      </w:r>
      <w:r>
        <w:rPr>
          <w:szCs w:val="22"/>
          <w:lang w:val="en-CA"/>
        </w:rPr>
        <w:t xml:space="preserve"> messages </w:t>
      </w:r>
      <w:r>
        <w:rPr>
          <w:szCs w:val="22"/>
          <w:lang w:val="en-CA"/>
        </w:rPr>
        <w:lastRenderedPageBreak/>
        <w:t xml:space="preserve">that may be included in VVC bitstreams but are not to be specified in the VVC specification. These SEI messages include two </w:t>
      </w:r>
      <w:r w:rsidRPr="009D63B0">
        <w:rPr>
          <w:szCs w:val="22"/>
          <w:lang w:val="en-CA"/>
        </w:rPr>
        <w:t xml:space="preserve">systems-related </w:t>
      </w:r>
      <w:r>
        <w:rPr>
          <w:szCs w:val="22"/>
          <w:lang w:val="en-CA"/>
        </w:rPr>
        <w:t>SEI messages, one for s</w:t>
      </w:r>
      <w:r w:rsidRPr="002A3934">
        <w:rPr>
          <w:szCs w:val="22"/>
          <w:lang w:val="en-CA"/>
        </w:rPr>
        <w:t xml:space="preserve">ignalling of </w:t>
      </w:r>
      <w:r>
        <w:rPr>
          <w:szCs w:val="22"/>
          <w:lang w:val="en-CA"/>
        </w:rPr>
        <w:t>"</w:t>
      </w:r>
      <w:r w:rsidRPr="002A3934">
        <w:rPr>
          <w:szCs w:val="22"/>
          <w:lang w:val="en-CA"/>
        </w:rPr>
        <w:t>green metadata</w:t>
      </w:r>
      <w:r>
        <w:rPr>
          <w:szCs w:val="22"/>
          <w:lang w:val="en-CA"/>
        </w:rPr>
        <w:t>"</w:t>
      </w:r>
      <w:r w:rsidRPr="002A3934">
        <w:rPr>
          <w:szCs w:val="22"/>
          <w:lang w:val="en-CA"/>
        </w:rPr>
        <w:t xml:space="preserve"> as to be specified in </w:t>
      </w:r>
      <w:bookmarkStart w:id="0" w:name="_Hlk109742246"/>
      <w:r w:rsidRPr="002A3934">
        <w:rPr>
          <w:szCs w:val="22"/>
          <w:lang w:val="en-CA"/>
        </w:rPr>
        <w:t>ISO/IEC 23001-11</w:t>
      </w:r>
      <w:bookmarkEnd w:id="0"/>
      <w:r w:rsidRPr="002A3934">
        <w:rPr>
          <w:szCs w:val="22"/>
          <w:lang w:val="en-CA"/>
        </w:rPr>
        <w:t xml:space="preserve"> and </w:t>
      </w:r>
      <w:r>
        <w:rPr>
          <w:szCs w:val="22"/>
          <w:lang w:val="en-CA"/>
        </w:rPr>
        <w:t xml:space="preserve">the other for signalling </w:t>
      </w:r>
      <w:r w:rsidRPr="002A3934">
        <w:rPr>
          <w:szCs w:val="22"/>
          <w:lang w:val="en-CA"/>
        </w:rPr>
        <w:t xml:space="preserve">of an alternative video decoding interface for immersive media as to be specified in </w:t>
      </w:r>
      <w:bookmarkStart w:id="1" w:name="_Hlk109742257"/>
      <w:r w:rsidRPr="002A3934">
        <w:rPr>
          <w:szCs w:val="22"/>
          <w:lang w:val="en-CA"/>
        </w:rPr>
        <w:t>ISO/IEC 23090-13</w:t>
      </w:r>
      <w:bookmarkEnd w:id="1"/>
      <w:r>
        <w:rPr>
          <w:szCs w:val="22"/>
          <w:lang w:val="en-CA"/>
        </w:rPr>
        <w:t xml:space="preserve">, </w:t>
      </w:r>
      <w:r w:rsidRPr="007B4C2F">
        <w:rPr>
          <w:szCs w:val="22"/>
          <w:lang w:val="en-CA"/>
        </w:rPr>
        <w:t xml:space="preserve">and four other SEI messages, namely the shutter interval information SEI message, the neural network post-filter characteristics SEI message SEI message, the neural-network post-processing filter activation SEI message, and the phase indication SEI message, </w:t>
      </w:r>
      <w:r>
        <w:rPr>
          <w:szCs w:val="22"/>
          <w:lang w:val="en-CA"/>
        </w:rPr>
        <w:t>that are to be specified in a new edition of the V</w:t>
      </w:r>
      <w:r w:rsidRPr="001E0D9A">
        <w:rPr>
          <w:szCs w:val="22"/>
          <w:lang w:val="en-CA"/>
        </w:rPr>
        <w:t xml:space="preserve">ersatile </w:t>
      </w:r>
      <w:r>
        <w:rPr>
          <w:szCs w:val="22"/>
          <w:lang w:val="en-CA"/>
        </w:rPr>
        <w:t>S</w:t>
      </w:r>
      <w:r w:rsidRPr="001E0D9A">
        <w:rPr>
          <w:szCs w:val="22"/>
          <w:lang w:val="en-CA"/>
        </w:rPr>
        <w:t xml:space="preserve">upplemental </w:t>
      </w:r>
      <w:r>
        <w:rPr>
          <w:szCs w:val="22"/>
          <w:lang w:val="en-CA"/>
        </w:rPr>
        <w:t>E</w:t>
      </w:r>
      <w:r w:rsidRPr="001E0D9A">
        <w:rPr>
          <w:szCs w:val="22"/>
          <w:lang w:val="en-CA"/>
        </w:rPr>
        <w:t xml:space="preserve">nhancement </w:t>
      </w:r>
      <w:r>
        <w:rPr>
          <w:szCs w:val="22"/>
          <w:lang w:val="en-CA"/>
        </w:rPr>
        <w:t>I</w:t>
      </w:r>
      <w:r w:rsidRPr="001E0D9A">
        <w:rPr>
          <w:szCs w:val="22"/>
          <w:lang w:val="en-CA"/>
        </w:rPr>
        <w:t>nformation messages for coded video bitstreams</w:t>
      </w:r>
      <w:r>
        <w:rPr>
          <w:szCs w:val="22"/>
          <w:lang w:val="en-CA"/>
        </w:rPr>
        <w:t xml:space="preserve"> (VSEI) standard (ITU</w:t>
      </w:r>
      <w:r>
        <w:rPr>
          <w:szCs w:val="22"/>
          <w:lang w:val="en-CA"/>
        </w:rPr>
        <w:noBreakHyphen/>
        <w:t>T H.274 | ISO/IEC 23002-7).</w:t>
      </w:r>
    </w:p>
    <w:p w14:paraId="23785F50" w14:textId="77777777" w:rsidR="00984F7F" w:rsidRDefault="00984F7F" w:rsidP="00984F7F">
      <w:pPr>
        <w:rPr>
          <w:szCs w:val="22"/>
          <w:lang w:val="en-CA"/>
        </w:rPr>
      </w:pPr>
    </w:p>
    <w:p w14:paraId="5BED48D1" w14:textId="77777777" w:rsidR="00984F7F" w:rsidRDefault="00984F7F" w:rsidP="00984F7F">
      <w:pPr>
        <w:rPr>
          <w:noProof/>
          <w:lang w:val="en-CA"/>
        </w:rPr>
      </w:pPr>
      <w:r>
        <w:rPr>
          <w:noProof/>
          <w:lang w:val="en-CA"/>
        </w:rPr>
        <w:t xml:space="preserve">Draft 3 </w:t>
      </w:r>
      <w:bookmarkStart w:id="2" w:name="_Hlk109741967"/>
      <w:r>
        <w:rPr>
          <w:noProof/>
          <w:lang w:val="en-CA"/>
        </w:rPr>
        <w:t>incorporated items (among some very minor editorial changes that are not mentioned below)</w:t>
      </w:r>
      <w:bookmarkEnd w:id="2"/>
      <w:r>
        <w:rPr>
          <w:noProof/>
          <w:lang w:val="en-CA"/>
        </w:rPr>
        <w:t>:</w:t>
      </w:r>
    </w:p>
    <w:p w14:paraId="390F6214" w14:textId="77777777" w:rsidR="00984F7F" w:rsidRPr="00130908" w:rsidRDefault="00984F7F" w:rsidP="00984F7F">
      <w:pPr>
        <w:numPr>
          <w:ilvl w:val="0"/>
          <w:numId w:val="18"/>
        </w:numPr>
        <w:overflowPunct/>
        <w:autoSpaceDE/>
        <w:adjustRightInd/>
        <w:spacing w:before="0"/>
        <w:textAlignment w:val="auto"/>
        <w:rPr>
          <w:lang w:val="en-CA"/>
        </w:rPr>
      </w:pPr>
      <w:bookmarkStart w:id="3" w:name="_Hlk109741939"/>
      <w:r>
        <w:rPr>
          <w:lang w:val="en-CA"/>
        </w:rPr>
        <w:t xml:space="preserve">Removed the </w:t>
      </w:r>
      <w:r w:rsidRPr="001E19E2">
        <w:rPr>
          <w:lang w:val="en-CA"/>
        </w:rPr>
        <w:t xml:space="preserve">constraints on the values of </w:t>
      </w:r>
      <w:proofErr w:type="spellStart"/>
      <w:r w:rsidRPr="001E19E2">
        <w:rPr>
          <w:lang w:val="en-CA"/>
        </w:rPr>
        <w:t>BinCountsInPicNalUnits</w:t>
      </w:r>
      <w:proofErr w:type="spellEnd"/>
      <w:r w:rsidRPr="001E19E2">
        <w:rPr>
          <w:lang w:val="en-CA"/>
        </w:rPr>
        <w:t xml:space="preserve"> and </w:t>
      </w:r>
      <w:proofErr w:type="spellStart"/>
      <w:r w:rsidRPr="001E19E2">
        <w:rPr>
          <w:lang w:val="en-CA"/>
        </w:rPr>
        <w:t>BinCountsInSubpicNalUnits</w:t>
      </w:r>
      <w:proofErr w:type="spellEnd"/>
      <w:r w:rsidRPr="001E19E2">
        <w:rPr>
          <w:lang w:val="en-CA"/>
        </w:rPr>
        <w:t xml:space="preserve"> for the unlimited level (i.e., level 15.5)</w:t>
      </w:r>
      <w:r>
        <w:rPr>
          <w:lang w:val="en-CA"/>
        </w:rPr>
        <w:t xml:space="preserve"> </w:t>
      </w:r>
      <w:r w:rsidRPr="00AB2A11">
        <w:rPr>
          <w:lang w:val="en-CA"/>
        </w:rPr>
        <w:t>(JVET-</w:t>
      </w:r>
      <w:r>
        <w:rPr>
          <w:lang w:val="en-CA"/>
        </w:rPr>
        <w:t>AA</w:t>
      </w:r>
      <w:r w:rsidRPr="00AB2A11">
        <w:rPr>
          <w:lang w:val="en-CA"/>
        </w:rPr>
        <w:t>0</w:t>
      </w:r>
      <w:r>
        <w:rPr>
          <w:lang w:val="en-CA"/>
        </w:rPr>
        <w:t xml:space="preserve">048 and US-001 in the </w:t>
      </w:r>
      <w:proofErr w:type="spellStart"/>
      <w:r>
        <w:rPr>
          <w:lang w:val="en-CA"/>
        </w:rPr>
        <w:t>DoCR</w:t>
      </w:r>
      <w:proofErr w:type="spellEnd"/>
      <w:r>
        <w:rPr>
          <w:lang w:val="en-CA"/>
        </w:rPr>
        <w:t xml:space="preserve"> in WG5 N0144</w:t>
      </w:r>
      <w:r w:rsidRPr="00AB2A11">
        <w:rPr>
          <w:lang w:val="en-CA"/>
        </w:rPr>
        <w:t>)</w:t>
      </w:r>
      <w:r>
        <w:rPr>
          <w:lang w:val="en-CA"/>
        </w:rPr>
        <w:t>.</w:t>
      </w:r>
    </w:p>
    <w:p w14:paraId="1E325F2D" w14:textId="77777777" w:rsidR="00984F7F" w:rsidRDefault="00984F7F" w:rsidP="00984F7F">
      <w:pPr>
        <w:numPr>
          <w:ilvl w:val="0"/>
          <w:numId w:val="18"/>
        </w:numPr>
        <w:overflowPunct/>
        <w:autoSpaceDE/>
        <w:adjustRightInd/>
        <w:spacing w:before="0"/>
        <w:textAlignment w:val="auto"/>
        <w:rPr>
          <w:bCs/>
          <w:noProof/>
          <w:lang w:val="en-CA"/>
        </w:rPr>
      </w:pPr>
      <w:r>
        <w:rPr>
          <w:lang w:val="en-CA"/>
        </w:rPr>
        <w:t xml:space="preserve">Replaced </w:t>
      </w:r>
      <w:r w:rsidRPr="00F70F23">
        <w:rPr>
          <w:lang w:val="en-CA"/>
        </w:rPr>
        <w:t>"subpicture level index" with "subpicture index"</w:t>
      </w:r>
      <w:r>
        <w:rPr>
          <w:lang w:val="en-CA"/>
        </w:rPr>
        <w:t xml:space="preserve"> in subclause </w:t>
      </w:r>
      <w:r w:rsidRPr="00F70F23">
        <w:rPr>
          <w:lang w:val="en-CA"/>
        </w:rPr>
        <w:t>7.4.2.4.5 (Order of VCL NAL units and their association to coded pictures)</w:t>
      </w:r>
      <w:r>
        <w:rPr>
          <w:lang w:val="en-CA"/>
        </w:rPr>
        <w:t xml:space="preserve"> </w:t>
      </w:r>
      <w:r w:rsidRPr="00AB2A11">
        <w:rPr>
          <w:lang w:val="en-CA"/>
        </w:rPr>
        <w:t>(JVET-</w:t>
      </w:r>
      <w:r>
        <w:rPr>
          <w:lang w:val="en-CA"/>
        </w:rPr>
        <w:t>AA</w:t>
      </w:r>
      <w:r w:rsidRPr="00AB2A11">
        <w:rPr>
          <w:lang w:val="en-CA"/>
        </w:rPr>
        <w:t>0</w:t>
      </w:r>
      <w:r>
        <w:rPr>
          <w:lang w:val="en-CA"/>
        </w:rPr>
        <w:t xml:space="preserve">048 and bug ticket </w:t>
      </w:r>
      <w:hyperlink r:id="rId22" w:history="1">
        <w:r>
          <w:rPr>
            <w:rStyle w:val="Hyperlink"/>
            <w:lang w:val="en-CA"/>
          </w:rPr>
          <w:t>#</w:t>
        </w:r>
        <w:r w:rsidRPr="007201A4">
          <w:rPr>
            <w:rStyle w:val="Hyperlink"/>
            <w:lang w:val="en-CA"/>
          </w:rPr>
          <w:t>1556</w:t>
        </w:r>
      </w:hyperlink>
      <w:r w:rsidRPr="00AB2A11">
        <w:rPr>
          <w:lang w:val="en-CA"/>
        </w:rPr>
        <w:t>)</w:t>
      </w:r>
      <w:r>
        <w:rPr>
          <w:lang w:val="en-CA"/>
        </w:rPr>
        <w:t>.</w:t>
      </w:r>
    </w:p>
    <w:p w14:paraId="0D7A06E2" w14:textId="77777777" w:rsidR="00984F7F" w:rsidRDefault="00984F7F" w:rsidP="00984F7F">
      <w:pPr>
        <w:numPr>
          <w:ilvl w:val="0"/>
          <w:numId w:val="18"/>
        </w:numPr>
        <w:overflowPunct/>
        <w:autoSpaceDE/>
        <w:adjustRightInd/>
        <w:spacing w:before="0"/>
        <w:textAlignment w:val="auto"/>
        <w:rPr>
          <w:bCs/>
          <w:noProof/>
          <w:lang w:val="en-CA"/>
        </w:rPr>
      </w:pPr>
      <w:r>
        <w:rPr>
          <w:bCs/>
          <w:noProof/>
          <w:lang w:val="en-CA"/>
        </w:rPr>
        <w:t>R</w:t>
      </w:r>
      <w:r w:rsidRPr="004A5798">
        <w:rPr>
          <w:bCs/>
          <w:noProof/>
          <w:lang w:val="en-CA"/>
        </w:rPr>
        <w:t>emoved the two rows in Table D.1 for the green metadata SEI message and the VDI envelop SEI message, because only those SEI messages that are actually specified in the VVC spec are listed in the table.</w:t>
      </w:r>
    </w:p>
    <w:p w14:paraId="1D66D529" w14:textId="77777777" w:rsidR="00984F7F" w:rsidRDefault="00984F7F" w:rsidP="00984F7F">
      <w:pPr>
        <w:numPr>
          <w:ilvl w:val="0"/>
          <w:numId w:val="18"/>
        </w:numPr>
        <w:overflowPunct/>
        <w:autoSpaceDE/>
        <w:adjustRightInd/>
        <w:spacing w:before="0"/>
        <w:textAlignment w:val="auto"/>
        <w:rPr>
          <w:bCs/>
          <w:noProof/>
          <w:lang w:val="en-CA"/>
        </w:rPr>
      </w:pPr>
      <w:r>
        <w:rPr>
          <w:bCs/>
          <w:noProof/>
          <w:lang w:val="en-CA"/>
        </w:rPr>
        <w:t>R</w:t>
      </w:r>
      <w:r w:rsidRPr="004A5798">
        <w:rPr>
          <w:bCs/>
          <w:noProof/>
          <w:lang w:val="en-CA"/>
        </w:rPr>
        <w:t>emoved the subclauses on syntax and semantics of the green metadata SEI message and the VDI envelop SEI message, because only those SEI messages that are actually specified in the VVC spec have such subclauses. Like the SEI messages that are specified in the VSEI spec, when some VVC-specific usage of the SEI messages need to be specified in the VVC spec, then those are specified.</w:t>
      </w:r>
    </w:p>
    <w:p w14:paraId="0D0C3D32" w14:textId="77777777" w:rsidR="00984F7F" w:rsidRDefault="00984F7F" w:rsidP="00984F7F">
      <w:pPr>
        <w:numPr>
          <w:ilvl w:val="0"/>
          <w:numId w:val="18"/>
        </w:numPr>
        <w:overflowPunct/>
        <w:autoSpaceDE/>
        <w:adjustRightInd/>
        <w:spacing w:before="0"/>
        <w:textAlignment w:val="auto"/>
        <w:rPr>
          <w:bCs/>
          <w:noProof/>
          <w:lang w:val="en-CA"/>
        </w:rPr>
      </w:pPr>
      <w:r w:rsidRPr="0058223A">
        <w:rPr>
          <w:bCs/>
          <w:noProof/>
          <w:lang w:val="en-CA"/>
        </w:rPr>
        <w:t>Updated the description of the subclauses on use of VSEI SEI messages to include also the use of SEI messages that are specified in ISO/IEC 23001-11 and ISO/IEC 23090-13.</w:t>
      </w:r>
    </w:p>
    <w:p w14:paraId="29945C97" w14:textId="77777777" w:rsidR="00984F7F" w:rsidRDefault="00984F7F" w:rsidP="00984F7F">
      <w:pPr>
        <w:numPr>
          <w:ilvl w:val="0"/>
          <w:numId w:val="18"/>
        </w:numPr>
        <w:overflowPunct/>
        <w:autoSpaceDE/>
        <w:adjustRightInd/>
        <w:spacing w:before="0"/>
        <w:textAlignment w:val="auto"/>
        <w:rPr>
          <w:bCs/>
          <w:noProof/>
          <w:lang w:val="en-CA"/>
        </w:rPr>
      </w:pPr>
      <w:r>
        <w:rPr>
          <w:bCs/>
          <w:noProof/>
          <w:lang w:val="en-CA"/>
        </w:rPr>
        <w:t xml:space="preserve">Included, from JVET-Z2006, </w:t>
      </w:r>
      <w:r w:rsidRPr="00302332">
        <w:rPr>
          <w:bCs/>
          <w:noProof/>
          <w:lang w:val="en-CA"/>
        </w:rPr>
        <w:t xml:space="preserve">the VVC specific texts, including </w:t>
      </w:r>
      <w:r>
        <w:rPr>
          <w:bCs/>
          <w:noProof/>
          <w:lang w:val="en-CA"/>
        </w:rPr>
        <w:t xml:space="preserve">the texts specifying the use of the </w:t>
      </w:r>
      <w:r w:rsidRPr="00013B25">
        <w:rPr>
          <w:bCs/>
          <w:noProof/>
          <w:lang w:val="en-CA"/>
        </w:rPr>
        <w:t>shutter interval information SEI message</w:t>
      </w:r>
      <w:r>
        <w:rPr>
          <w:bCs/>
          <w:noProof/>
          <w:lang w:val="en-CA"/>
        </w:rPr>
        <w:t xml:space="preserve"> and </w:t>
      </w:r>
      <w:r w:rsidRPr="00013B25">
        <w:rPr>
          <w:bCs/>
          <w:noProof/>
          <w:lang w:val="en-CA"/>
        </w:rPr>
        <w:t>the neural network post-filter characteristics SEI message</w:t>
      </w:r>
      <w:r>
        <w:rPr>
          <w:bCs/>
          <w:noProof/>
          <w:lang w:val="en-CA"/>
        </w:rPr>
        <w:t>.</w:t>
      </w:r>
    </w:p>
    <w:p w14:paraId="3BB0D3E3" w14:textId="77777777" w:rsidR="00984F7F" w:rsidRPr="00130908" w:rsidRDefault="00984F7F" w:rsidP="00984F7F">
      <w:pPr>
        <w:numPr>
          <w:ilvl w:val="0"/>
          <w:numId w:val="18"/>
        </w:numPr>
        <w:overflowPunct/>
        <w:autoSpaceDE/>
        <w:adjustRightInd/>
        <w:spacing w:before="0"/>
        <w:textAlignment w:val="auto"/>
      </w:pPr>
      <w:r>
        <w:t xml:space="preserve">Corrected the NOTEs in subclauses A.3.1 and A.3.2 to reflect the possibility that a bitstream of a video profile can indicate the unlimited level </w:t>
      </w:r>
      <w:r w:rsidRPr="00AB2A11">
        <w:rPr>
          <w:lang w:val="en-CA"/>
        </w:rPr>
        <w:t>(</w:t>
      </w:r>
      <w:r>
        <w:rPr>
          <w:lang w:val="en-CA"/>
        </w:rPr>
        <w:t xml:space="preserve">US-002 in the </w:t>
      </w:r>
      <w:proofErr w:type="spellStart"/>
      <w:r>
        <w:rPr>
          <w:lang w:val="en-CA"/>
        </w:rPr>
        <w:t>DoCR</w:t>
      </w:r>
      <w:proofErr w:type="spellEnd"/>
      <w:r>
        <w:rPr>
          <w:lang w:val="en-CA"/>
        </w:rPr>
        <w:t xml:space="preserve"> in WG5 N0144</w:t>
      </w:r>
      <w:r w:rsidRPr="00AB2A11">
        <w:rPr>
          <w:lang w:val="en-CA"/>
        </w:rPr>
        <w:t>)</w:t>
      </w:r>
      <w:r>
        <w:t>.</w:t>
      </w:r>
    </w:p>
    <w:p w14:paraId="09BD8CCD" w14:textId="77777777" w:rsidR="00984F7F" w:rsidRPr="00130908" w:rsidRDefault="00984F7F" w:rsidP="00984F7F">
      <w:pPr>
        <w:numPr>
          <w:ilvl w:val="0"/>
          <w:numId w:val="18"/>
        </w:numPr>
        <w:overflowPunct/>
        <w:autoSpaceDE/>
        <w:adjustRightInd/>
        <w:spacing w:before="0"/>
        <w:textAlignment w:val="auto"/>
      </w:pPr>
      <w:r>
        <w:t xml:space="preserve">Fixed tickets </w:t>
      </w:r>
      <w:hyperlink r:id="rId23" w:history="1">
        <w:r w:rsidRPr="0003681C">
          <w:rPr>
            <w:rStyle w:val="Hyperlink"/>
            <w:noProof/>
            <w:lang w:val="en-CA"/>
          </w:rPr>
          <w:t>#15</w:t>
        </w:r>
        <w:r>
          <w:rPr>
            <w:rStyle w:val="Hyperlink"/>
            <w:noProof/>
            <w:lang w:val="en-CA"/>
          </w:rPr>
          <w:t>55</w:t>
        </w:r>
      </w:hyperlink>
      <w:r>
        <w:t xml:space="preserve"> and </w:t>
      </w:r>
      <w:hyperlink r:id="rId24" w:history="1">
        <w:r w:rsidRPr="0003681C">
          <w:rPr>
            <w:rStyle w:val="Hyperlink"/>
            <w:noProof/>
            <w:lang w:val="en-CA"/>
          </w:rPr>
          <w:t>#15</w:t>
        </w:r>
        <w:r>
          <w:rPr>
            <w:rStyle w:val="Hyperlink"/>
            <w:noProof/>
            <w:lang w:val="en-CA"/>
          </w:rPr>
          <w:t>60</w:t>
        </w:r>
      </w:hyperlink>
      <w:r>
        <w:rPr>
          <w:rStyle w:val="Hyperlink"/>
          <w:noProof/>
          <w:lang w:val="en-CA"/>
        </w:rPr>
        <w:t xml:space="preserve"> </w:t>
      </w:r>
      <w:r w:rsidRPr="00AB2A11">
        <w:rPr>
          <w:lang w:val="en-CA"/>
        </w:rPr>
        <w:t>(</w:t>
      </w:r>
      <w:r>
        <w:rPr>
          <w:lang w:val="en-CA"/>
        </w:rPr>
        <w:t xml:space="preserve">US-005 in the </w:t>
      </w:r>
      <w:proofErr w:type="spellStart"/>
      <w:r>
        <w:rPr>
          <w:lang w:val="en-CA"/>
        </w:rPr>
        <w:t>DoCR</w:t>
      </w:r>
      <w:proofErr w:type="spellEnd"/>
      <w:r>
        <w:rPr>
          <w:lang w:val="en-CA"/>
        </w:rPr>
        <w:t xml:space="preserve"> in WG5 N0144</w:t>
      </w:r>
      <w:r w:rsidRPr="00AB2A11">
        <w:rPr>
          <w:lang w:val="en-CA"/>
        </w:rPr>
        <w:t>)</w:t>
      </w:r>
      <w:r>
        <w:t>.</w:t>
      </w:r>
    </w:p>
    <w:p w14:paraId="47CF4613" w14:textId="77777777" w:rsidR="00984F7F" w:rsidRDefault="00984F7F" w:rsidP="00984F7F">
      <w:pPr>
        <w:numPr>
          <w:ilvl w:val="0"/>
          <w:numId w:val="18"/>
        </w:numPr>
        <w:overflowPunct/>
        <w:autoSpaceDE/>
        <w:adjustRightInd/>
        <w:spacing w:before="0"/>
        <w:textAlignment w:val="auto"/>
        <w:rPr>
          <w:bCs/>
          <w:noProof/>
          <w:lang w:val="en-CA"/>
        </w:rPr>
      </w:pPr>
      <w:r>
        <w:rPr>
          <w:bCs/>
          <w:noProof/>
          <w:lang w:val="en-CA"/>
        </w:rPr>
        <w:t xml:space="preserve">Allocated/reallocated the payloadType values for some SEI messages, including replacing the value 205 for the </w:t>
      </w:r>
      <w:r>
        <w:t xml:space="preserve">scalability dimension information SEI message with the value 208 </w:t>
      </w:r>
      <w:r w:rsidRPr="00AB2A11">
        <w:rPr>
          <w:lang w:val="en-CA"/>
        </w:rPr>
        <w:t>(</w:t>
      </w:r>
      <w:r>
        <w:rPr>
          <w:lang w:val="en-CA"/>
        </w:rPr>
        <w:t xml:space="preserve">US-011 in the </w:t>
      </w:r>
      <w:proofErr w:type="spellStart"/>
      <w:r>
        <w:rPr>
          <w:lang w:val="en-CA"/>
        </w:rPr>
        <w:t>DoCR</w:t>
      </w:r>
      <w:proofErr w:type="spellEnd"/>
      <w:r>
        <w:rPr>
          <w:lang w:val="en-CA"/>
        </w:rPr>
        <w:t xml:space="preserve"> in WG5 N0144</w:t>
      </w:r>
      <w:r w:rsidRPr="00AB2A11">
        <w:rPr>
          <w:lang w:val="en-CA"/>
        </w:rPr>
        <w:t>)</w:t>
      </w:r>
      <w:r>
        <w:t>.</w:t>
      </w:r>
    </w:p>
    <w:bookmarkEnd w:id="3"/>
    <w:p w14:paraId="75C02A2E" w14:textId="77777777" w:rsidR="00984F7F" w:rsidRPr="001A4C07" w:rsidRDefault="00984F7F" w:rsidP="00984F7F">
      <w:pPr>
        <w:numPr>
          <w:ilvl w:val="0"/>
          <w:numId w:val="18"/>
        </w:numPr>
        <w:overflowPunct/>
        <w:autoSpaceDE/>
        <w:adjustRightInd/>
        <w:spacing w:before="0"/>
        <w:textAlignment w:val="auto"/>
        <w:rPr>
          <w:noProof/>
          <w:lang w:val="en-CA"/>
        </w:rPr>
      </w:pPr>
      <w:r>
        <w:rPr>
          <w:noProof/>
          <w:lang w:val="en-CA"/>
        </w:rPr>
        <w:t xml:space="preserve">Fixed ticket </w:t>
      </w:r>
      <w:hyperlink r:id="rId25" w:history="1">
        <w:r>
          <w:rPr>
            <w:rStyle w:val="Hyperlink"/>
            <w:noProof/>
            <w:lang w:val="en-CA"/>
          </w:rPr>
          <w:t>#1558</w:t>
        </w:r>
      </w:hyperlink>
      <w:r>
        <w:rPr>
          <w:rStyle w:val="Hyperlink"/>
          <w:noProof/>
          <w:lang w:val="en-CA"/>
        </w:rPr>
        <w:t xml:space="preserve"> </w:t>
      </w:r>
      <w:r w:rsidRPr="00AB2A11">
        <w:rPr>
          <w:lang w:val="en-CA"/>
        </w:rPr>
        <w:t>(</w:t>
      </w:r>
      <w:r>
        <w:rPr>
          <w:lang w:val="en-CA"/>
        </w:rPr>
        <w:t xml:space="preserve">DE-03 and US-005 in the </w:t>
      </w:r>
      <w:proofErr w:type="spellStart"/>
      <w:r>
        <w:rPr>
          <w:lang w:val="en-CA"/>
        </w:rPr>
        <w:t>DoCR</w:t>
      </w:r>
      <w:proofErr w:type="spellEnd"/>
      <w:r>
        <w:rPr>
          <w:lang w:val="en-CA"/>
        </w:rPr>
        <w:t xml:space="preserve"> in WG5 N0144</w:t>
      </w:r>
      <w:r w:rsidRPr="00AB2A11">
        <w:rPr>
          <w:lang w:val="en-CA"/>
        </w:rPr>
        <w:t>)</w:t>
      </w:r>
      <w:r>
        <w:t>.</w:t>
      </w:r>
    </w:p>
    <w:p w14:paraId="681F1A66" w14:textId="77777777" w:rsidR="00984F7F" w:rsidRDefault="00984F7F" w:rsidP="00984F7F">
      <w:pPr>
        <w:numPr>
          <w:ilvl w:val="0"/>
          <w:numId w:val="18"/>
        </w:numPr>
        <w:overflowPunct/>
        <w:autoSpaceDE/>
        <w:adjustRightInd/>
        <w:spacing w:before="0"/>
        <w:textAlignment w:val="auto"/>
        <w:rPr>
          <w:noProof/>
          <w:lang w:val="en-CA"/>
        </w:rPr>
      </w:pPr>
      <w:r>
        <w:rPr>
          <w:noProof/>
          <w:lang w:val="en-CA"/>
        </w:rPr>
        <w:t>Fixed the typo in the mis-spelled word "messag" in Table D.1.</w:t>
      </w:r>
    </w:p>
    <w:p w14:paraId="2933DCDA" w14:textId="16C95878" w:rsidR="00984F7F" w:rsidRDefault="00984F7F" w:rsidP="00984F7F">
      <w:pPr>
        <w:pStyle w:val="Heading3"/>
      </w:pPr>
      <w:r w:rsidRPr="003D759A">
        <w:t>JVET-</w:t>
      </w:r>
      <w:r>
        <w:t>AA2006 Additional SEI messages for VSEI (Draft 2)</w:t>
      </w:r>
    </w:p>
    <w:p w14:paraId="233A0FDF" w14:textId="77777777" w:rsidR="00984F7F" w:rsidRDefault="00984F7F" w:rsidP="00984F7F">
      <w:pPr>
        <w:rPr>
          <w:szCs w:val="22"/>
          <w:lang w:val="en-CA"/>
        </w:rPr>
      </w:pPr>
      <w:r>
        <w:rPr>
          <w:szCs w:val="22"/>
          <w:lang w:val="en-CA"/>
        </w:rPr>
        <w:t>This document contains the draft text for changes to the versatile supplemental enhancement information messages for coded video bitstreams (VSEI) standard (Rec. ITU-T H.274 | ISO/IEC 23002-7), to specify additional SEI messages, including the shutter interval information SEI message, neural-network post-filter characteristics SEI message, neural-network post-filter characteristics SEI message, and phase indication SEI message.</w:t>
      </w:r>
    </w:p>
    <w:p w14:paraId="05A32D47" w14:textId="384C2907" w:rsidR="00984F7F" w:rsidRDefault="00984F7F" w:rsidP="00984F7F">
      <w:pPr>
        <w:pStyle w:val="Heading3"/>
      </w:pPr>
      <w:r w:rsidRPr="003D759A">
        <w:t>JVET-</w:t>
      </w:r>
      <w:r>
        <w:t>AA2027 SEI processing order SEI message in VVC (Draft 1)</w:t>
      </w:r>
    </w:p>
    <w:p w14:paraId="650C3826" w14:textId="435B0BAA" w:rsidR="00BE70AA" w:rsidRPr="006204CC" w:rsidRDefault="00984F7F" w:rsidP="00BE70AA">
      <w:pPr>
        <w:rPr>
          <w:szCs w:val="22"/>
          <w:lang w:val="en-CA"/>
        </w:rPr>
      </w:pPr>
      <w:r>
        <w:rPr>
          <w:szCs w:val="22"/>
          <w:lang w:val="en-CA"/>
        </w:rPr>
        <w:t>This document contains the draft text for changes to the Versatile Video Coding (VVC) standard (Rec. ITU-T H.266 | ISO/IEC 23090-3), to specify the SEI processing order SEI message.</w:t>
      </w:r>
    </w:p>
    <w:p w14:paraId="6CCFC140" w14:textId="51758187" w:rsidR="00127EE5" w:rsidRPr="00127EE5" w:rsidRDefault="00127EE5" w:rsidP="00127EE5">
      <w:pPr>
        <w:pStyle w:val="Heading1"/>
        <w:rPr>
          <w:lang w:val="en-CA"/>
        </w:rPr>
      </w:pPr>
      <w:r>
        <w:rPr>
          <w:lang w:val="en-CA"/>
        </w:rPr>
        <w:t>Re</w:t>
      </w:r>
      <w:r w:rsidRPr="00127EE5">
        <w:rPr>
          <w:lang w:val="en-CA"/>
        </w:rPr>
        <w:t xml:space="preserve">lated input </w:t>
      </w:r>
      <w:r w:rsidR="00A34BE2">
        <w:rPr>
          <w:lang w:val="en-CA"/>
        </w:rPr>
        <w:t>contributions</w:t>
      </w:r>
    </w:p>
    <w:p w14:paraId="7D6CC8CB" w14:textId="467D527C" w:rsidR="00127EE5" w:rsidRPr="00976E24" w:rsidRDefault="00127EE5" w:rsidP="00127EE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76E24">
        <w:rPr>
          <w:bCs/>
          <w:noProof/>
          <w:lang w:val="en-CA"/>
        </w:rPr>
        <w:t xml:space="preserve">The following input </w:t>
      </w:r>
      <w:r w:rsidR="00A34BE2" w:rsidRPr="00976E24">
        <w:rPr>
          <w:bCs/>
          <w:noProof/>
          <w:lang w:val="en-CA"/>
        </w:rPr>
        <w:t>contribution</w:t>
      </w:r>
      <w:r w:rsidRPr="00976E24">
        <w:rPr>
          <w:bCs/>
          <w:noProof/>
          <w:lang w:val="en-CA"/>
        </w:rPr>
        <w:t xml:space="preserve"> w</w:t>
      </w:r>
      <w:r w:rsidR="001835B7" w:rsidRPr="00976E24">
        <w:rPr>
          <w:bCs/>
          <w:noProof/>
          <w:lang w:val="en-CA"/>
        </w:rPr>
        <w:t>as</w:t>
      </w:r>
      <w:r w:rsidRPr="00976E24">
        <w:rPr>
          <w:bCs/>
          <w:noProof/>
          <w:lang w:val="en-CA"/>
        </w:rPr>
        <w:t xml:space="preserve"> noted as relevant to the work of this ad hoc group:</w:t>
      </w:r>
    </w:p>
    <w:p w14:paraId="14163DFC" w14:textId="77CB1536" w:rsidR="00E81633" w:rsidRPr="00976E24" w:rsidRDefault="00E81633" w:rsidP="00817E2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976E24">
        <w:t>JVET-</w:t>
      </w:r>
      <w:r w:rsidR="00C17648" w:rsidRPr="00976E24">
        <w:t>A</w:t>
      </w:r>
      <w:r w:rsidR="00976E24" w:rsidRPr="00976E24">
        <w:t>B0223</w:t>
      </w:r>
      <w:r w:rsidRPr="00976E24">
        <w:t xml:space="preserve"> </w:t>
      </w:r>
      <w:r w:rsidR="00976E24" w:rsidRPr="00976E24">
        <w:t>AHG2: Text improvement for Timing / DU information SEI message in HEVC and VVC</w:t>
      </w:r>
    </w:p>
    <w:p w14:paraId="288F48E8" w14:textId="1714004C" w:rsidR="00CA6B46" w:rsidRDefault="00CA6B46" w:rsidP="00CA6B46">
      <w:pPr>
        <w:pStyle w:val="Heading1"/>
        <w:rPr>
          <w:lang w:val="en-CA"/>
        </w:rPr>
      </w:pPr>
      <w:r>
        <w:rPr>
          <w:lang w:val="en-CA"/>
        </w:rPr>
        <w:lastRenderedPageBreak/>
        <w:t>Remaining bug tickets</w:t>
      </w:r>
    </w:p>
    <w:p w14:paraId="7C062378" w14:textId="77777777" w:rsidR="00976E24" w:rsidRDefault="008800BF" w:rsidP="00976E24">
      <w:pPr>
        <w:pStyle w:val="ListParagraph"/>
        <w:numPr>
          <w:ilvl w:val="0"/>
          <w:numId w:val="13"/>
        </w:numPr>
        <w:jc w:val="left"/>
        <w:rPr>
          <w:lang w:val="en-CA"/>
        </w:rPr>
      </w:pPr>
      <w:hyperlink r:id="rId26" w:history="1">
        <w:r w:rsidR="00976E24" w:rsidRPr="00976E24">
          <w:rPr>
            <w:rStyle w:val="Hyperlink"/>
            <w:lang w:val="en-CA"/>
          </w:rPr>
          <w:t>#1564</w:t>
        </w:r>
      </w:hyperlink>
      <w:r w:rsidR="00976E24" w:rsidRPr="00976E24">
        <w:rPr>
          <w:lang w:val="en-CA"/>
        </w:rPr>
        <w:t xml:space="preserve"> Intra prediction ref pixel array bounds too small for wide angle</w:t>
      </w:r>
      <w:r w:rsidR="00976E24">
        <w:rPr>
          <w:lang w:val="en-CA"/>
        </w:rPr>
        <w:t xml:space="preserve"> </w:t>
      </w:r>
    </w:p>
    <w:p w14:paraId="68011958" w14:textId="21B37116" w:rsidR="00976E24" w:rsidRPr="00976E24" w:rsidRDefault="008800BF" w:rsidP="00976E24">
      <w:pPr>
        <w:pStyle w:val="ListParagraph"/>
        <w:numPr>
          <w:ilvl w:val="0"/>
          <w:numId w:val="13"/>
        </w:numPr>
        <w:jc w:val="left"/>
        <w:rPr>
          <w:lang w:val="en-CA"/>
        </w:rPr>
      </w:pPr>
      <w:hyperlink r:id="rId27" w:history="1">
        <w:r w:rsidR="00976E24" w:rsidRPr="00976E24">
          <w:rPr>
            <w:rStyle w:val="Hyperlink"/>
            <w:lang w:val="en-CA"/>
          </w:rPr>
          <w:t>#1568</w:t>
        </w:r>
      </w:hyperlink>
      <w:r w:rsidR="00976E24" w:rsidRPr="00976E24">
        <w:rPr>
          <w:lang w:val="en-CA"/>
        </w:rPr>
        <w:t xml:space="preserve"> Semantics correction for </w:t>
      </w:r>
      <w:proofErr w:type="spellStart"/>
      <w:r w:rsidR="00976E24" w:rsidRPr="00976E24">
        <w:rPr>
          <w:lang w:val="en-CA"/>
        </w:rPr>
        <w:t>pps_sao_info_in_ph_flag</w:t>
      </w:r>
      <w:proofErr w:type="spellEnd"/>
      <w:r w:rsidR="00976E24" w:rsidRPr="00976E24">
        <w:rPr>
          <w:lang w:val="en-CA"/>
        </w:rPr>
        <w:t xml:space="preserve">, </w:t>
      </w:r>
      <w:proofErr w:type="spellStart"/>
      <w:r w:rsidR="00976E24" w:rsidRPr="00976E24">
        <w:rPr>
          <w:lang w:val="en-CA"/>
        </w:rPr>
        <w:t>pps_alf_info_in_ph_flag</w:t>
      </w:r>
      <w:proofErr w:type="spellEnd"/>
      <w:r w:rsidR="00976E24" w:rsidRPr="00976E24">
        <w:rPr>
          <w:lang w:val="en-CA"/>
        </w:rPr>
        <w:t xml:space="preserve">, and </w:t>
      </w:r>
      <w:proofErr w:type="spellStart"/>
      <w:r w:rsidR="00976E24" w:rsidRPr="00976E24">
        <w:rPr>
          <w:lang w:val="en-CA"/>
        </w:rPr>
        <w:t>pps_wp_info_in_ph_flag</w:t>
      </w:r>
      <w:proofErr w:type="spellEnd"/>
    </w:p>
    <w:p w14:paraId="7519E563" w14:textId="31DEFEEC" w:rsidR="00976E24" w:rsidRPr="00976E24" w:rsidRDefault="008800BF" w:rsidP="00976E24">
      <w:pPr>
        <w:pStyle w:val="ListParagraph"/>
        <w:numPr>
          <w:ilvl w:val="0"/>
          <w:numId w:val="13"/>
        </w:numPr>
        <w:jc w:val="left"/>
        <w:rPr>
          <w:lang w:val="en-CA"/>
        </w:rPr>
      </w:pPr>
      <w:hyperlink r:id="rId28" w:history="1">
        <w:r w:rsidR="00976E24" w:rsidRPr="00976E24">
          <w:rPr>
            <w:rStyle w:val="Hyperlink"/>
            <w:lang w:val="en-CA"/>
          </w:rPr>
          <w:t>#1569</w:t>
        </w:r>
      </w:hyperlink>
      <w:r w:rsidR="00976E24" w:rsidRPr="00976E24">
        <w:rPr>
          <w:lang w:val="en-CA"/>
        </w:rPr>
        <w:t xml:space="preserve"> Minor whitespace issues in coding unit syntax</w:t>
      </w:r>
    </w:p>
    <w:p w14:paraId="755C2DB6" w14:textId="39AB78CA" w:rsidR="00976E24" w:rsidRPr="00976E24" w:rsidRDefault="008800BF" w:rsidP="0066247A">
      <w:pPr>
        <w:pStyle w:val="ListParagraph"/>
        <w:numPr>
          <w:ilvl w:val="0"/>
          <w:numId w:val="13"/>
        </w:numPr>
        <w:jc w:val="left"/>
        <w:rPr>
          <w:lang w:val="en-CA"/>
        </w:rPr>
      </w:pPr>
      <w:hyperlink r:id="rId29" w:history="1">
        <w:r w:rsidR="00976E24" w:rsidRPr="00976E24">
          <w:rPr>
            <w:rStyle w:val="Hyperlink"/>
            <w:lang w:val="en-CA"/>
          </w:rPr>
          <w:t>#1572</w:t>
        </w:r>
      </w:hyperlink>
      <w:r w:rsidR="00976E24" w:rsidRPr="00976E24">
        <w:rPr>
          <w:lang w:val="en-CA"/>
        </w:rPr>
        <w:t xml:space="preserve"> Sub clause C.1 -- Regarding number of </w:t>
      </w:r>
      <w:r w:rsidR="00976E24">
        <w:t>bitstream conformance tests to be performed</w:t>
      </w:r>
    </w:p>
    <w:p w14:paraId="4D77F71E" w14:textId="77777777" w:rsidR="00987C84" w:rsidRDefault="00987C84" w:rsidP="00987C84">
      <w:pPr>
        <w:pStyle w:val="Heading1"/>
        <w:rPr>
          <w:lang w:val="en-CA"/>
        </w:rPr>
      </w:pPr>
      <w:r>
        <w:rPr>
          <w:lang w:val="en-CA"/>
        </w:rPr>
        <w:t>Recommendations</w:t>
      </w:r>
    </w:p>
    <w:p w14:paraId="0E500C53" w14:textId="77777777" w:rsidR="00987C84" w:rsidRPr="00F514BD" w:rsidRDefault="00987C84" w:rsidP="00987C84">
      <w:pPr>
        <w:spacing w:before="120" w:after="120"/>
        <w:rPr>
          <w:color w:val="000000"/>
          <w:szCs w:val="22"/>
        </w:rPr>
      </w:pPr>
      <w:r w:rsidRPr="00F514BD">
        <w:rPr>
          <w:szCs w:val="22"/>
        </w:rPr>
        <w:t>The AHG recommends to:</w:t>
      </w:r>
    </w:p>
    <w:p w14:paraId="6688B2A4" w14:textId="59956F31" w:rsidR="006F2428" w:rsidRPr="00F514BD"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F514BD">
        <w:t xml:space="preserve">Approve </w:t>
      </w:r>
      <w:r w:rsidR="00E83DF4" w:rsidRPr="00E83DF4">
        <w:t>JVET-</w:t>
      </w:r>
      <w:r w:rsidR="00E83DF4" w:rsidRPr="00E83DF4">
        <w:rPr>
          <w:highlight w:val="yellow"/>
        </w:rPr>
        <w:t>Z1003</w:t>
      </w:r>
      <w:r w:rsidR="00E83DF4" w:rsidRPr="00E83DF4">
        <w:t>, JVET-AA1004, JVET</w:t>
      </w:r>
      <w:r w:rsidR="00E83DF4" w:rsidRPr="00F07A17">
        <w:t>-</w:t>
      </w:r>
      <w:r w:rsidR="00E83DF4" w:rsidRPr="00BD5512">
        <w:t>AA1011</w:t>
      </w:r>
      <w:r w:rsidR="00E83DF4" w:rsidRPr="00E83DF4">
        <w:t>, JVET-AA2005, JVET-AA2006, and JVET-AA2027.</w:t>
      </w:r>
      <w:r w:rsidR="00F514BD" w:rsidRPr="00F514BD">
        <w:t xml:space="preserve"> </w:t>
      </w:r>
      <w:r w:rsidR="00D90922" w:rsidRPr="00F514BD">
        <w:t>documents as JVET outputs</w:t>
      </w:r>
      <w:r w:rsidRPr="00F514BD">
        <w:t>,</w:t>
      </w:r>
    </w:p>
    <w:p w14:paraId="770EA217" w14:textId="77777777" w:rsidR="00987C84" w:rsidRPr="00F514BD"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F514BD">
        <w:t>Compare the VVC documents with the VVC software and resolve any discrepancies that may exist, in collaboration with the software AHG,</w:t>
      </w:r>
    </w:p>
    <w:p w14:paraId="076D4239" w14:textId="77777777" w:rsidR="00987C84" w:rsidRPr="00F514BD"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F514BD">
        <w:t>Encourage the use of the issue tracker to report issues with the text of both the VVC specification text and the algorithm and encoder description,</w:t>
      </w:r>
    </w:p>
    <w:p w14:paraId="05922D8C" w14:textId="77777777" w:rsidR="00987C84" w:rsidRPr="00F514BD"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F514BD">
        <w:t>Continue to improve the editorial consistency of VVC text specification and Test Model documents,</w:t>
      </w:r>
    </w:p>
    <w:p w14:paraId="53EA071C" w14:textId="77777777" w:rsidR="00987C84" w:rsidRPr="00F514BD"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F514BD">
        <w:t>Ensure that, when considering changes to VVC, properly drafted text for addition to the VVC Test Model and/or the VVC specification text is made available in a timely manner,</w:t>
      </w:r>
    </w:p>
    <w:p w14:paraId="3BB0F178" w14:textId="39CFEEDA" w:rsidR="0099144A" w:rsidRPr="00F514BD" w:rsidRDefault="00987C84" w:rsidP="0073093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lang w:val="en-CA"/>
        </w:rPr>
      </w:pPr>
      <w:r w:rsidRPr="00F514BD">
        <w:t xml:space="preserve">Review AHG2 related </w:t>
      </w:r>
      <w:r w:rsidR="00A34BE2" w:rsidRPr="00F514BD">
        <w:t>contributions</w:t>
      </w:r>
      <w:r w:rsidR="00CA6B46" w:rsidRPr="00F514BD">
        <w:t>, bug tickets, and other AHG2 related inputs</w:t>
      </w:r>
      <w:r w:rsidR="00D90922" w:rsidRPr="00F514BD">
        <w:t xml:space="preserve"> </w:t>
      </w:r>
      <w:r w:rsidRPr="00F514BD">
        <w:t>and act on them if found to be necessary.</w:t>
      </w:r>
    </w:p>
    <w:sectPr w:rsidR="0099144A" w:rsidRPr="00F514BD" w:rsidSect="00A01439">
      <w:footerReference w:type="default" r:id="rId3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9129D" w14:textId="77777777" w:rsidR="008800BF" w:rsidRDefault="008800BF">
      <w:r>
        <w:separator/>
      </w:r>
    </w:p>
  </w:endnote>
  <w:endnote w:type="continuationSeparator" w:id="0">
    <w:p w14:paraId="1BD9AE9F" w14:textId="77777777" w:rsidR="008800BF" w:rsidRDefault="00880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2E51FC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E68E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10B78">
      <w:rPr>
        <w:rStyle w:val="PageNumber"/>
        <w:noProof/>
      </w:rPr>
      <w:t>2022-10-20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4A823" w14:textId="77777777" w:rsidR="008800BF" w:rsidRDefault="008800BF">
      <w:r>
        <w:separator/>
      </w:r>
    </w:p>
  </w:footnote>
  <w:footnote w:type="continuationSeparator" w:id="0">
    <w:p w14:paraId="3B6F34BE" w14:textId="77777777" w:rsidR="008800BF" w:rsidRDefault="008800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E222BD9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4480F"/>
    <w:multiLevelType w:val="hybridMultilevel"/>
    <w:tmpl w:val="40185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D1893"/>
    <w:multiLevelType w:val="hybridMultilevel"/>
    <w:tmpl w:val="0DC46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4327D"/>
    <w:multiLevelType w:val="hybridMultilevel"/>
    <w:tmpl w:val="F7CA948C"/>
    <w:lvl w:ilvl="0" w:tplc="EC202EA6">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0"/>
  </w:num>
  <w:num w:numId="5">
    <w:abstractNumId w:val="11"/>
  </w:num>
  <w:num w:numId="6">
    <w:abstractNumId w:val="7"/>
  </w:num>
  <w:num w:numId="7">
    <w:abstractNumId w:val="9"/>
  </w:num>
  <w:num w:numId="8">
    <w:abstractNumId w:val="7"/>
  </w:num>
  <w:num w:numId="9">
    <w:abstractNumId w:val="2"/>
  </w:num>
  <w:num w:numId="10">
    <w:abstractNumId w:val="6"/>
  </w:num>
  <w:num w:numId="11">
    <w:abstractNumId w:val="4"/>
  </w:num>
  <w:num w:numId="12">
    <w:abstractNumId w:val="15"/>
  </w:num>
  <w:num w:numId="13">
    <w:abstractNumId w:val="8"/>
  </w:num>
  <w:num w:numId="14">
    <w:abstractNumId w:val="12"/>
  </w:num>
  <w:num w:numId="15">
    <w:abstractNumId w:val="18"/>
  </w:num>
  <w:num w:numId="16">
    <w:abstractNumId w:val="0"/>
  </w:num>
  <w:num w:numId="17">
    <w:abstractNumId w:val="7"/>
  </w:num>
  <w:num w:numId="18">
    <w:abstractNumId w:val="16"/>
  </w:num>
  <w:num w:numId="19">
    <w:abstractNumId w:val="16"/>
  </w:num>
  <w:num w:numId="20">
    <w:abstractNumId w:val="7"/>
  </w:num>
  <w:num w:numId="21">
    <w:abstractNumId w:val="19"/>
  </w:num>
  <w:num w:numId="22">
    <w:abstractNumId w:val="16"/>
  </w:num>
  <w:num w:numId="23">
    <w:abstractNumId w:val="14"/>
  </w:num>
  <w:num w:numId="24">
    <w:abstractNumId w:val="3"/>
  </w:num>
  <w:num w:numId="25">
    <w:abstractNumId w:val="5"/>
  </w:num>
  <w:num w:numId="26">
    <w:abstractNumId w:val="16"/>
  </w:num>
  <w:num w:numId="27">
    <w:abstractNumId w:val="16"/>
  </w:num>
  <w:num w:numId="28">
    <w:abstractNumId w:val="8"/>
  </w:num>
  <w:num w:numId="29">
    <w:abstractNumId w:val="16"/>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A13"/>
    <w:rsid w:val="00023D11"/>
    <w:rsid w:val="000308A3"/>
    <w:rsid w:val="000458BC"/>
    <w:rsid w:val="00045C41"/>
    <w:rsid w:val="00046C03"/>
    <w:rsid w:val="00065039"/>
    <w:rsid w:val="00071B0F"/>
    <w:rsid w:val="0007614F"/>
    <w:rsid w:val="000A09A5"/>
    <w:rsid w:val="000B0C0F"/>
    <w:rsid w:val="000B1C6B"/>
    <w:rsid w:val="000B3446"/>
    <w:rsid w:val="000B4FF9"/>
    <w:rsid w:val="000C09AC"/>
    <w:rsid w:val="000C39AB"/>
    <w:rsid w:val="000C5D7A"/>
    <w:rsid w:val="000E00F3"/>
    <w:rsid w:val="000F158C"/>
    <w:rsid w:val="00100C99"/>
    <w:rsid w:val="00102F3D"/>
    <w:rsid w:val="00124E38"/>
    <w:rsid w:val="0012580B"/>
    <w:rsid w:val="001273D4"/>
    <w:rsid w:val="00127EE5"/>
    <w:rsid w:val="00131F90"/>
    <w:rsid w:val="00134137"/>
    <w:rsid w:val="0013458C"/>
    <w:rsid w:val="0013526E"/>
    <w:rsid w:val="00135783"/>
    <w:rsid w:val="00136E79"/>
    <w:rsid w:val="00146152"/>
    <w:rsid w:val="00155526"/>
    <w:rsid w:val="00162040"/>
    <w:rsid w:val="00171371"/>
    <w:rsid w:val="00174A6E"/>
    <w:rsid w:val="00175A24"/>
    <w:rsid w:val="00183153"/>
    <w:rsid w:val="001835B7"/>
    <w:rsid w:val="00187E58"/>
    <w:rsid w:val="001901EA"/>
    <w:rsid w:val="001A297E"/>
    <w:rsid w:val="001A368E"/>
    <w:rsid w:val="001A7329"/>
    <w:rsid w:val="001A792F"/>
    <w:rsid w:val="001B0998"/>
    <w:rsid w:val="001B4E28"/>
    <w:rsid w:val="001B686C"/>
    <w:rsid w:val="001C2C4B"/>
    <w:rsid w:val="001C3525"/>
    <w:rsid w:val="001C3AFB"/>
    <w:rsid w:val="001C7592"/>
    <w:rsid w:val="001D1BD2"/>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5AAF"/>
    <w:rsid w:val="002375C1"/>
    <w:rsid w:val="002615A3"/>
    <w:rsid w:val="00263398"/>
    <w:rsid w:val="00263B22"/>
    <w:rsid w:val="00266F06"/>
    <w:rsid w:val="00271B5C"/>
    <w:rsid w:val="002732EA"/>
    <w:rsid w:val="0027436E"/>
    <w:rsid w:val="0027520D"/>
    <w:rsid w:val="00275BCF"/>
    <w:rsid w:val="00291E36"/>
    <w:rsid w:val="00292257"/>
    <w:rsid w:val="00297F61"/>
    <w:rsid w:val="002A195E"/>
    <w:rsid w:val="002A54E0"/>
    <w:rsid w:val="002B1595"/>
    <w:rsid w:val="002B191D"/>
    <w:rsid w:val="002D0AF6"/>
    <w:rsid w:val="002F164D"/>
    <w:rsid w:val="002F386A"/>
    <w:rsid w:val="003021BC"/>
    <w:rsid w:val="00306206"/>
    <w:rsid w:val="00317D85"/>
    <w:rsid w:val="00321D0B"/>
    <w:rsid w:val="00327C56"/>
    <w:rsid w:val="003315A1"/>
    <w:rsid w:val="0033466A"/>
    <w:rsid w:val="003373EC"/>
    <w:rsid w:val="00342FF4"/>
    <w:rsid w:val="00346148"/>
    <w:rsid w:val="00353776"/>
    <w:rsid w:val="0036001C"/>
    <w:rsid w:val="00365701"/>
    <w:rsid w:val="00366870"/>
    <w:rsid w:val="003669EA"/>
    <w:rsid w:val="003706CC"/>
    <w:rsid w:val="00371A30"/>
    <w:rsid w:val="003720BC"/>
    <w:rsid w:val="00377710"/>
    <w:rsid w:val="003A2D8E"/>
    <w:rsid w:val="003A373D"/>
    <w:rsid w:val="003A7CE6"/>
    <w:rsid w:val="003B3FD3"/>
    <w:rsid w:val="003C01E5"/>
    <w:rsid w:val="003C20E4"/>
    <w:rsid w:val="003D2F34"/>
    <w:rsid w:val="003D6342"/>
    <w:rsid w:val="003D759A"/>
    <w:rsid w:val="003E3F12"/>
    <w:rsid w:val="003E6AEC"/>
    <w:rsid w:val="003E6F90"/>
    <w:rsid w:val="003E73ED"/>
    <w:rsid w:val="003F526F"/>
    <w:rsid w:val="003F5D0F"/>
    <w:rsid w:val="00414101"/>
    <w:rsid w:val="004219CF"/>
    <w:rsid w:val="004234F0"/>
    <w:rsid w:val="004271A3"/>
    <w:rsid w:val="004273DC"/>
    <w:rsid w:val="00433DDB"/>
    <w:rsid w:val="004343EE"/>
    <w:rsid w:val="00435A29"/>
    <w:rsid w:val="00437619"/>
    <w:rsid w:val="004506D7"/>
    <w:rsid w:val="004564C2"/>
    <w:rsid w:val="00465A1E"/>
    <w:rsid w:val="00476CB3"/>
    <w:rsid w:val="00480742"/>
    <w:rsid w:val="004A2A63"/>
    <w:rsid w:val="004B210C"/>
    <w:rsid w:val="004B392D"/>
    <w:rsid w:val="004D405F"/>
    <w:rsid w:val="004E2498"/>
    <w:rsid w:val="004E4F4F"/>
    <w:rsid w:val="004E6789"/>
    <w:rsid w:val="004E6E12"/>
    <w:rsid w:val="004F2F29"/>
    <w:rsid w:val="004F61E3"/>
    <w:rsid w:val="004F79DD"/>
    <w:rsid w:val="00502E10"/>
    <w:rsid w:val="0051015C"/>
    <w:rsid w:val="00516CF1"/>
    <w:rsid w:val="005220EF"/>
    <w:rsid w:val="00523C43"/>
    <w:rsid w:val="00531AE9"/>
    <w:rsid w:val="00531D49"/>
    <w:rsid w:val="00550A66"/>
    <w:rsid w:val="00567EC7"/>
    <w:rsid w:val="00570013"/>
    <w:rsid w:val="005801A2"/>
    <w:rsid w:val="00582C75"/>
    <w:rsid w:val="00593459"/>
    <w:rsid w:val="005952A5"/>
    <w:rsid w:val="00596F22"/>
    <w:rsid w:val="005A244C"/>
    <w:rsid w:val="005A2CC0"/>
    <w:rsid w:val="005A33A1"/>
    <w:rsid w:val="005B217D"/>
    <w:rsid w:val="005C230B"/>
    <w:rsid w:val="005C385F"/>
    <w:rsid w:val="005C5BA1"/>
    <w:rsid w:val="005D4A79"/>
    <w:rsid w:val="005D742C"/>
    <w:rsid w:val="005E06B5"/>
    <w:rsid w:val="005E1AC6"/>
    <w:rsid w:val="005F6F1B"/>
    <w:rsid w:val="005F7710"/>
    <w:rsid w:val="00615995"/>
    <w:rsid w:val="00616155"/>
    <w:rsid w:val="006204CC"/>
    <w:rsid w:val="00624B33"/>
    <w:rsid w:val="00626135"/>
    <w:rsid w:val="0063041A"/>
    <w:rsid w:val="00630AA2"/>
    <w:rsid w:val="006400AC"/>
    <w:rsid w:val="00646707"/>
    <w:rsid w:val="00646964"/>
    <w:rsid w:val="00655297"/>
    <w:rsid w:val="00657F7E"/>
    <w:rsid w:val="00662E58"/>
    <w:rsid w:val="006637F2"/>
    <w:rsid w:val="006642A5"/>
    <w:rsid w:val="00664DCF"/>
    <w:rsid w:val="00665120"/>
    <w:rsid w:val="00666BA7"/>
    <w:rsid w:val="00670ACF"/>
    <w:rsid w:val="00671E06"/>
    <w:rsid w:val="006752F1"/>
    <w:rsid w:val="006800B3"/>
    <w:rsid w:val="00682FE8"/>
    <w:rsid w:val="006A13B1"/>
    <w:rsid w:val="006B721C"/>
    <w:rsid w:val="006C432E"/>
    <w:rsid w:val="006C5D39"/>
    <w:rsid w:val="006D6D9B"/>
    <w:rsid w:val="006E2810"/>
    <w:rsid w:val="006E5417"/>
    <w:rsid w:val="006F0794"/>
    <w:rsid w:val="006F2428"/>
    <w:rsid w:val="00702245"/>
    <w:rsid w:val="007023DE"/>
    <w:rsid w:val="00712F60"/>
    <w:rsid w:val="0072099D"/>
    <w:rsid w:val="00720E3B"/>
    <w:rsid w:val="007210E0"/>
    <w:rsid w:val="0072303A"/>
    <w:rsid w:val="00725CFA"/>
    <w:rsid w:val="00730930"/>
    <w:rsid w:val="0074393F"/>
    <w:rsid w:val="00745F6B"/>
    <w:rsid w:val="0075585E"/>
    <w:rsid w:val="00770571"/>
    <w:rsid w:val="007768FF"/>
    <w:rsid w:val="007824D3"/>
    <w:rsid w:val="007909A5"/>
    <w:rsid w:val="007912BF"/>
    <w:rsid w:val="00795AEA"/>
    <w:rsid w:val="00796EE3"/>
    <w:rsid w:val="007A3942"/>
    <w:rsid w:val="007A7D29"/>
    <w:rsid w:val="007B1975"/>
    <w:rsid w:val="007B4AB8"/>
    <w:rsid w:val="007B6129"/>
    <w:rsid w:val="007C2BC9"/>
    <w:rsid w:val="007D1181"/>
    <w:rsid w:val="007D53A7"/>
    <w:rsid w:val="007E01A3"/>
    <w:rsid w:val="007E3602"/>
    <w:rsid w:val="007F1F8B"/>
    <w:rsid w:val="007F67A1"/>
    <w:rsid w:val="0080096D"/>
    <w:rsid w:val="00811C05"/>
    <w:rsid w:val="008206C8"/>
    <w:rsid w:val="0083117D"/>
    <w:rsid w:val="00832A9A"/>
    <w:rsid w:val="0086387C"/>
    <w:rsid w:val="008719C0"/>
    <w:rsid w:val="00874A6C"/>
    <w:rsid w:val="00876C65"/>
    <w:rsid w:val="008800BF"/>
    <w:rsid w:val="00895127"/>
    <w:rsid w:val="008A4B4C"/>
    <w:rsid w:val="008A6981"/>
    <w:rsid w:val="008C239F"/>
    <w:rsid w:val="008D011D"/>
    <w:rsid w:val="008D2EE5"/>
    <w:rsid w:val="008E480C"/>
    <w:rsid w:val="008E68FA"/>
    <w:rsid w:val="008F2149"/>
    <w:rsid w:val="00907757"/>
    <w:rsid w:val="009212B0"/>
    <w:rsid w:val="00921FA1"/>
    <w:rsid w:val="009234A5"/>
    <w:rsid w:val="009276B0"/>
    <w:rsid w:val="00933453"/>
    <w:rsid w:val="009336F7"/>
    <w:rsid w:val="0093636C"/>
    <w:rsid w:val="009374A7"/>
    <w:rsid w:val="00945051"/>
    <w:rsid w:val="00953266"/>
    <w:rsid w:val="00955F6D"/>
    <w:rsid w:val="00974E21"/>
    <w:rsid w:val="00976E24"/>
    <w:rsid w:val="00977C16"/>
    <w:rsid w:val="00980DC5"/>
    <w:rsid w:val="009825EC"/>
    <w:rsid w:val="00984F7F"/>
    <w:rsid w:val="0098551D"/>
    <w:rsid w:val="00987C84"/>
    <w:rsid w:val="0099008A"/>
    <w:rsid w:val="0099144A"/>
    <w:rsid w:val="0099518F"/>
    <w:rsid w:val="009A195B"/>
    <w:rsid w:val="009A523D"/>
    <w:rsid w:val="009B02A1"/>
    <w:rsid w:val="009B1D75"/>
    <w:rsid w:val="009C778E"/>
    <w:rsid w:val="009D7CE6"/>
    <w:rsid w:val="009E68E8"/>
    <w:rsid w:val="009F3CB7"/>
    <w:rsid w:val="009F496B"/>
    <w:rsid w:val="00A01439"/>
    <w:rsid w:val="00A02E61"/>
    <w:rsid w:val="00A05CFF"/>
    <w:rsid w:val="00A10B78"/>
    <w:rsid w:val="00A13048"/>
    <w:rsid w:val="00A267E2"/>
    <w:rsid w:val="00A34BE2"/>
    <w:rsid w:val="00A44A3D"/>
    <w:rsid w:val="00A46843"/>
    <w:rsid w:val="00A50EF9"/>
    <w:rsid w:val="00A56B97"/>
    <w:rsid w:val="00A5704C"/>
    <w:rsid w:val="00A6093D"/>
    <w:rsid w:val="00A621F1"/>
    <w:rsid w:val="00A7077E"/>
    <w:rsid w:val="00A73AA0"/>
    <w:rsid w:val="00A767DC"/>
    <w:rsid w:val="00A76A6D"/>
    <w:rsid w:val="00A83253"/>
    <w:rsid w:val="00A85D9C"/>
    <w:rsid w:val="00A8788C"/>
    <w:rsid w:val="00A932CA"/>
    <w:rsid w:val="00A96330"/>
    <w:rsid w:val="00AA1AA2"/>
    <w:rsid w:val="00AA2AA8"/>
    <w:rsid w:val="00AA4E30"/>
    <w:rsid w:val="00AA6E84"/>
    <w:rsid w:val="00AB1A1C"/>
    <w:rsid w:val="00AC1506"/>
    <w:rsid w:val="00AD05A8"/>
    <w:rsid w:val="00AD5277"/>
    <w:rsid w:val="00AE03F8"/>
    <w:rsid w:val="00AE213B"/>
    <w:rsid w:val="00AE341B"/>
    <w:rsid w:val="00AE6B8C"/>
    <w:rsid w:val="00B01905"/>
    <w:rsid w:val="00B0532D"/>
    <w:rsid w:val="00B079B8"/>
    <w:rsid w:val="00B07CA7"/>
    <w:rsid w:val="00B1279A"/>
    <w:rsid w:val="00B36325"/>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09D9"/>
    <w:rsid w:val="00BA3FB4"/>
    <w:rsid w:val="00BB06A5"/>
    <w:rsid w:val="00BC10BA"/>
    <w:rsid w:val="00BC3E54"/>
    <w:rsid w:val="00BC5AFD"/>
    <w:rsid w:val="00BD2145"/>
    <w:rsid w:val="00BD3C10"/>
    <w:rsid w:val="00BD5512"/>
    <w:rsid w:val="00BD7A18"/>
    <w:rsid w:val="00BE70AA"/>
    <w:rsid w:val="00BF49F9"/>
    <w:rsid w:val="00BF781F"/>
    <w:rsid w:val="00C00DDE"/>
    <w:rsid w:val="00C04F43"/>
    <w:rsid w:val="00C0609D"/>
    <w:rsid w:val="00C115AB"/>
    <w:rsid w:val="00C17648"/>
    <w:rsid w:val="00C258B1"/>
    <w:rsid w:val="00C26CCB"/>
    <w:rsid w:val="00C30249"/>
    <w:rsid w:val="00C3723B"/>
    <w:rsid w:val="00C37DFB"/>
    <w:rsid w:val="00C42466"/>
    <w:rsid w:val="00C43CA8"/>
    <w:rsid w:val="00C54AB4"/>
    <w:rsid w:val="00C568B1"/>
    <w:rsid w:val="00C606C9"/>
    <w:rsid w:val="00C6244B"/>
    <w:rsid w:val="00C67842"/>
    <w:rsid w:val="00C72A7D"/>
    <w:rsid w:val="00C80288"/>
    <w:rsid w:val="00C80656"/>
    <w:rsid w:val="00C84003"/>
    <w:rsid w:val="00C90650"/>
    <w:rsid w:val="00C97D78"/>
    <w:rsid w:val="00CA1306"/>
    <w:rsid w:val="00CA6B46"/>
    <w:rsid w:val="00CA72A9"/>
    <w:rsid w:val="00CA7F7A"/>
    <w:rsid w:val="00CC2AAE"/>
    <w:rsid w:val="00CC5A42"/>
    <w:rsid w:val="00CD0EAB"/>
    <w:rsid w:val="00CE40B0"/>
    <w:rsid w:val="00CE4EC4"/>
    <w:rsid w:val="00CE5E02"/>
    <w:rsid w:val="00CF34DB"/>
    <w:rsid w:val="00CF558F"/>
    <w:rsid w:val="00D010C0"/>
    <w:rsid w:val="00D073E2"/>
    <w:rsid w:val="00D33039"/>
    <w:rsid w:val="00D35B98"/>
    <w:rsid w:val="00D446EC"/>
    <w:rsid w:val="00D45282"/>
    <w:rsid w:val="00D514B4"/>
    <w:rsid w:val="00D51840"/>
    <w:rsid w:val="00D51BF0"/>
    <w:rsid w:val="00D5297E"/>
    <w:rsid w:val="00D531DB"/>
    <w:rsid w:val="00D55942"/>
    <w:rsid w:val="00D63D5E"/>
    <w:rsid w:val="00D807BF"/>
    <w:rsid w:val="00D81928"/>
    <w:rsid w:val="00D82FCC"/>
    <w:rsid w:val="00D90922"/>
    <w:rsid w:val="00DA17FC"/>
    <w:rsid w:val="00DA7887"/>
    <w:rsid w:val="00DB2C26"/>
    <w:rsid w:val="00DB7CD2"/>
    <w:rsid w:val="00DD02F4"/>
    <w:rsid w:val="00DD6622"/>
    <w:rsid w:val="00DE0D0D"/>
    <w:rsid w:val="00DE1C7C"/>
    <w:rsid w:val="00DE6B43"/>
    <w:rsid w:val="00DF0D4C"/>
    <w:rsid w:val="00DF20EB"/>
    <w:rsid w:val="00DF4DCC"/>
    <w:rsid w:val="00DF6926"/>
    <w:rsid w:val="00E02D4D"/>
    <w:rsid w:val="00E04702"/>
    <w:rsid w:val="00E11923"/>
    <w:rsid w:val="00E22A29"/>
    <w:rsid w:val="00E262D4"/>
    <w:rsid w:val="00E275B5"/>
    <w:rsid w:val="00E33BF7"/>
    <w:rsid w:val="00E36250"/>
    <w:rsid w:val="00E47669"/>
    <w:rsid w:val="00E47F2D"/>
    <w:rsid w:val="00E54511"/>
    <w:rsid w:val="00E57AA9"/>
    <w:rsid w:val="00E61DAC"/>
    <w:rsid w:val="00E62CB6"/>
    <w:rsid w:val="00E72B80"/>
    <w:rsid w:val="00E75FE3"/>
    <w:rsid w:val="00E81633"/>
    <w:rsid w:val="00E83DF4"/>
    <w:rsid w:val="00E86C4C"/>
    <w:rsid w:val="00E87072"/>
    <w:rsid w:val="00E907A3"/>
    <w:rsid w:val="00EA5AE0"/>
    <w:rsid w:val="00EB2321"/>
    <w:rsid w:val="00EB56E1"/>
    <w:rsid w:val="00EB7AB1"/>
    <w:rsid w:val="00EE7CD8"/>
    <w:rsid w:val="00EF48CC"/>
    <w:rsid w:val="00EF78F0"/>
    <w:rsid w:val="00F00801"/>
    <w:rsid w:val="00F07A17"/>
    <w:rsid w:val="00F127B1"/>
    <w:rsid w:val="00F16073"/>
    <w:rsid w:val="00F2488D"/>
    <w:rsid w:val="00F26D70"/>
    <w:rsid w:val="00F326DD"/>
    <w:rsid w:val="00F514BD"/>
    <w:rsid w:val="00F601A0"/>
    <w:rsid w:val="00F712E9"/>
    <w:rsid w:val="00F73032"/>
    <w:rsid w:val="00F771B3"/>
    <w:rsid w:val="00F848FC"/>
    <w:rsid w:val="00F906F6"/>
    <w:rsid w:val="00F9282A"/>
    <w:rsid w:val="00F94AF4"/>
    <w:rsid w:val="00F96BAD"/>
    <w:rsid w:val="00FA139D"/>
    <w:rsid w:val="00FB0E84"/>
    <w:rsid w:val="00FC2405"/>
    <w:rsid w:val="00FC4F8C"/>
    <w:rsid w:val="00FD01C2"/>
    <w:rsid w:val="00FD5B43"/>
    <w:rsid w:val="00FD7FB8"/>
    <w:rsid w:val="00FE595C"/>
    <w:rsid w:val="00FF0047"/>
    <w:rsid w:val="00FF05AB"/>
    <w:rsid w:val="00FF0CE3"/>
    <w:rsid w:val="00FF69A6"/>
    <w:rsid w:val="00FF7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2">
    <w:name w:val="List Bullet 2"/>
    <w:basedOn w:val="Normal"/>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UnresolvedMention">
    <w:name w:val="Unresolved Mention"/>
    <w:basedOn w:val="DefaultParagraphFont"/>
    <w:uiPriority w:val="99"/>
    <w:semiHidden/>
    <w:unhideWhenUsed/>
    <w:rsid w:val="003A373D"/>
    <w:rPr>
      <w:color w:val="605E5C"/>
      <w:shd w:val="clear" w:color="auto" w:fill="E1DFDD"/>
    </w:rPr>
  </w:style>
  <w:style w:type="paragraph" w:styleId="ListParagraph">
    <w:name w:val="List Paragraph"/>
    <w:basedOn w:val="Normal"/>
    <w:link w:val="ListParagraphChar"/>
    <w:uiPriority w:val="34"/>
    <w:qFormat/>
    <w:rsid w:val="006400AC"/>
    <w:pPr>
      <w:ind w:left="720"/>
      <w:contextualSpacing/>
    </w:p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link w:val="Heading1"/>
    <w:rsid w:val="00987C84"/>
    <w:rPr>
      <w:rFonts w:cs="Arial"/>
      <w:b/>
      <w:bCs/>
      <w:kern w:val="32"/>
      <w:sz w:val="32"/>
      <w:szCs w:val="32"/>
      <w:lang w:val="en-US" w:eastAsia="en-US"/>
    </w:rPr>
  </w:style>
  <w:style w:type="character" w:customStyle="1" w:styleId="ListParagraphChar">
    <w:name w:val="List Paragraph Char"/>
    <w:link w:val="ListParagraph"/>
    <w:uiPriority w:val="34"/>
    <w:rsid w:val="00BD7A18"/>
    <w:rPr>
      <w:sz w:val="22"/>
      <w:lang w:val="en-US" w:eastAsia="en-US"/>
    </w:rPr>
  </w:style>
  <w:style w:type="paragraph" w:styleId="Revision">
    <w:name w:val="Revision"/>
    <w:hidden/>
    <w:uiPriority w:val="99"/>
    <w:semiHidden/>
    <w:rsid w:val="00DF0D4C"/>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88972">
      <w:bodyDiv w:val="1"/>
      <w:marLeft w:val="0"/>
      <w:marRight w:val="0"/>
      <w:marTop w:val="0"/>
      <w:marBottom w:val="0"/>
      <w:divBdr>
        <w:top w:val="none" w:sz="0" w:space="0" w:color="auto"/>
        <w:left w:val="none" w:sz="0" w:space="0" w:color="auto"/>
        <w:bottom w:val="none" w:sz="0" w:space="0" w:color="auto"/>
        <w:right w:val="none" w:sz="0" w:space="0" w:color="auto"/>
      </w:divBdr>
    </w:div>
    <w:div w:id="249701452">
      <w:bodyDiv w:val="1"/>
      <w:marLeft w:val="0"/>
      <w:marRight w:val="0"/>
      <w:marTop w:val="0"/>
      <w:marBottom w:val="0"/>
      <w:divBdr>
        <w:top w:val="none" w:sz="0" w:space="0" w:color="auto"/>
        <w:left w:val="none" w:sz="0" w:space="0" w:color="auto"/>
        <w:bottom w:val="none" w:sz="0" w:space="0" w:color="auto"/>
        <w:right w:val="none" w:sz="0" w:space="0" w:color="auto"/>
      </w:divBdr>
    </w:div>
    <w:div w:id="302856862">
      <w:bodyDiv w:val="1"/>
      <w:marLeft w:val="0"/>
      <w:marRight w:val="0"/>
      <w:marTop w:val="0"/>
      <w:marBottom w:val="0"/>
      <w:divBdr>
        <w:top w:val="none" w:sz="0" w:space="0" w:color="auto"/>
        <w:left w:val="none" w:sz="0" w:space="0" w:color="auto"/>
        <w:bottom w:val="none" w:sz="0" w:space="0" w:color="auto"/>
        <w:right w:val="none" w:sz="0" w:space="0" w:color="auto"/>
      </w:divBdr>
    </w:div>
    <w:div w:id="318121711">
      <w:bodyDiv w:val="1"/>
      <w:marLeft w:val="0"/>
      <w:marRight w:val="0"/>
      <w:marTop w:val="0"/>
      <w:marBottom w:val="0"/>
      <w:divBdr>
        <w:top w:val="none" w:sz="0" w:space="0" w:color="auto"/>
        <w:left w:val="none" w:sz="0" w:space="0" w:color="auto"/>
        <w:bottom w:val="none" w:sz="0" w:space="0" w:color="auto"/>
        <w:right w:val="none" w:sz="0" w:space="0" w:color="auto"/>
      </w:divBdr>
    </w:div>
    <w:div w:id="390924338">
      <w:bodyDiv w:val="1"/>
      <w:marLeft w:val="0"/>
      <w:marRight w:val="0"/>
      <w:marTop w:val="0"/>
      <w:marBottom w:val="0"/>
      <w:divBdr>
        <w:top w:val="none" w:sz="0" w:space="0" w:color="auto"/>
        <w:left w:val="none" w:sz="0" w:space="0" w:color="auto"/>
        <w:bottom w:val="none" w:sz="0" w:space="0" w:color="auto"/>
        <w:right w:val="none" w:sz="0" w:space="0" w:color="auto"/>
      </w:divBdr>
    </w:div>
    <w:div w:id="587232694">
      <w:bodyDiv w:val="1"/>
      <w:marLeft w:val="0"/>
      <w:marRight w:val="0"/>
      <w:marTop w:val="0"/>
      <w:marBottom w:val="0"/>
      <w:divBdr>
        <w:top w:val="none" w:sz="0" w:space="0" w:color="auto"/>
        <w:left w:val="none" w:sz="0" w:space="0" w:color="auto"/>
        <w:bottom w:val="none" w:sz="0" w:space="0" w:color="auto"/>
        <w:right w:val="none" w:sz="0" w:space="0" w:color="auto"/>
      </w:divBdr>
    </w:div>
    <w:div w:id="604771657">
      <w:bodyDiv w:val="1"/>
      <w:marLeft w:val="0"/>
      <w:marRight w:val="0"/>
      <w:marTop w:val="0"/>
      <w:marBottom w:val="0"/>
      <w:divBdr>
        <w:top w:val="none" w:sz="0" w:space="0" w:color="auto"/>
        <w:left w:val="none" w:sz="0" w:space="0" w:color="auto"/>
        <w:bottom w:val="none" w:sz="0" w:space="0" w:color="auto"/>
        <w:right w:val="none" w:sz="0" w:space="0" w:color="auto"/>
      </w:divBdr>
    </w:div>
    <w:div w:id="683245001">
      <w:bodyDiv w:val="1"/>
      <w:marLeft w:val="0"/>
      <w:marRight w:val="0"/>
      <w:marTop w:val="0"/>
      <w:marBottom w:val="0"/>
      <w:divBdr>
        <w:top w:val="none" w:sz="0" w:space="0" w:color="auto"/>
        <w:left w:val="none" w:sz="0" w:space="0" w:color="auto"/>
        <w:bottom w:val="none" w:sz="0" w:space="0" w:color="auto"/>
        <w:right w:val="none" w:sz="0" w:space="0" w:color="auto"/>
      </w:divBdr>
    </w:div>
    <w:div w:id="743063093">
      <w:bodyDiv w:val="1"/>
      <w:marLeft w:val="0"/>
      <w:marRight w:val="0"/>
      <w:marTop w:val="0"/>
      <w:marBottom w:val="0"/>
      <w:divBdr>
        <w:top w:val="none" w:sz="0" w:space="0" w:color="auto"/>
        <w:left w:val="none" w:sz="0" w:space="0" w:color="auto"/>
        <w:bottom w:val="none" w:sz="0" w:space="0" w:color="auto"/>
        <w:right w:val="none" w:sz="0" w:space="0" w:color="auto"/>
      </w:divBdr>
    </w:div>
    <w:div w:id="816067445">
      <w:bodyDiv w:val="1"/>
      <w:marLeft w:val="0"/>
      <w:marRight w:val="0"/>
      <w:marTop w:val="0"/>
      <w:marBottom w:val="0"/>
      <w:divBdr>
        <w:top w:val="none" w:sz="0" w:space="0" w:color="auto"/>
        <w:left w:val="none" w:sz="0" w:space="0" w:color="auto"/>
        <w:bottom w:val="none" w:sz="0" w:space="0" w:color="auto"/>
        <w:right w:val="none" w:sz="0" w:space="0" w:color="auto"/>
      </w:divBdr>
    </w:div>
    <w:div w:id="936445484">
      <w:bodyDiv w:val="1"/>
      <w:marLeft w:val="0"/>
      <w:marRight w:val="0"/>
      <w:marTop w:val="0"/>
      <w:marBottom w:val="0"/>
      <w:divBdr>
        <w:top w:val="none" w:sz="0" w:space="0" w:color="auto"/>
        <w:left w:val="none" w:sz="0" w:space="0" w:color="auto"/>
        <w:bottom w:val="none" w:sz="0" w:space="0" w:color="auto"/>
        <w:right w:val="none" w:sz="0" w:space="0" w:color="auto"/>
      </w:divBdr>
    </w:div>
    <w:div w:id="1004280585">
      <w:bodyDiv w:val="1"/>
      <w:marLeft w:val="0"/>
      <w:marRight w:val="0"/>
      <w:marTop w:val="0"/>
      <w:marBottom w:val="0"/>
      <w:divBdr>
        <w:top w:val="none" w:sz="0" w:space="0" w:color="auto"/>
        <w:left w:val="none" w:sz="0" w:space="0" w:color="auto"/>
        <w:bottom w:val="none" w:sz="0" w:space="0" w:color="auto"/>
        <w:right w:val="none" w:sz="0" w:space="0" w:color="auto"/>
      </w:divBdr>
    </w:div>
    <w:div w:id="1092701763">
      <w:bodyDiv w:val="1"/>
      <w:marLeft w:val="0"/>
      <w:marRight w:val="0"/>
      <w:marTop w:val="0"/>
      <w:marBottom w:val="0"/>
      <w:divBdr>
        <w:top w:val="none" w:sz="0" w:space="0" w:color="auto"/>
        <w:left w:val="none" w:sz="0" w:space="0" w:color="auto"/>
        <w:bottom w:val="none" w:sz="0" w:space="0" w:color="auto"/>
        <w:right w:val="none" w:sz="0" w:space="0" w:color="auto"/>
      </w:divBdr>
    </w:div>
    <w:div w:id="1194881400">
      <w:bodyDiv w:val="1"/>
      <w:marLeft w:val="0"/>
      <w:marRight w:val="0"/>
      <w:marTop w:val="0"/>
      <w:marBottom w:val="0"/>
      <w:divBdr>
        <w:top w:val="none" w:sz="0" w:space="0" w:color="auto"/>
        <w:left w:val="none" w:sz="0" w:space="0" w:color="auto"/>
        <w:bottom w:val="none" w:sz="0" w:space="0" w:color="auto"/>
        <w:right w:val="none" w:sz="0" w:space="0" w:color="auto"/>
      </w:divBdr>
    </w:div>
    <w:div w:id="1362508528">
      <w:bodyDiv w:val="1"/>
      <w:marLeft w:val="0"/>
      <w:marRight w:val="0"/>
      <w:marTop w:val="0"/>
      <w:marBottom w:val="0"/>
      <w:divBdr>
        <w:top w:val="none" w:sz="0" w:space="0" w:color="auto"/>
        <w:left w:val="none" w:sz="0" w:space="0" w:color="auto"/>
        <w:bottom w:val="none" w:sz="0" w:space="0" w:color="auto"/>
        <w:right w:val="none" w:sz="0" w:space="0" w:color="auto"/>
      </w:divBdr>
    </w:div>
    <w:div w:id="1468664282">
      <w:bodyDiv w:val="1"/>
      <w:marLeft w:val="0"/>
      <w:marRight w:val="0"/>
      <w:marTop w:val="0"/>
      <w:marBottom w:val="0"/>
      <w:divBdr>
        <w:top w:val="none" w:sz="0" w:space="0" w:color="auto"/>
        <w:left w:val="none" w:sz="0" w:space="0" w:color="auto"/>
        <w:bottom w:val="none" w:sz="0" w:space="0" w:color="auto"/>
        <w:right w:val="none" w:sz="0" w:space="0" w:color="auto"/>
      </w:divBdr>
    </w:div>
    <w:div w:id="1476334724">
      <w:bodyDiv w:val="1"/>
      <w:marLeft w:val="0"/>
      <w:marRight w:val="0"/>
      <w:marTop w:val="0"/>
      <w:marBottom w:val="0"/>
      <w:divBdr>
        <w:top w:val="none" w:sz="0" w:space="0" w:color="auto"/>
        <w:left w:val="none" w:sz="0" w:space="0" w:color="auto"/>
        <w:bottom w:val="none" w:sz="0" w:space="0" w:color="auto"/>
        <w:right w:val="none" w:sz="0" w:space="0" w:color="auto"/>
      </w:divBdr>
    </w:div>
    <w:div w:id="16357170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80093">
      <w:bodyDiv w:val="1"/>
      <w:marLeft w:val="0"/>
      <w:marRight w:val="0"/>
      <w:marTop w:val="0"/>
      <w:marBottom w:val="0"/>
      <w:divBdr>
        <w:top w:val="none" w:sz="0" w:space="0" w:color="auto"/>
        <w:left w:val="none" w:sz="0" w:space="0" w:color="auto"/>
        <w:bottom w:val="none" w:sz="0" w:space="0" w:color="auto"/>
        <w:right w:val="none" w:sz="0" w:space="0" w:color="auto"/>
      </w:divBdr>
    </w:div>
    <w:div w:id="1932546891">
      <w:bodyDiv w:val="1"/>
      <w:marLeft w:val="0"/>
      <w:marRight w:val="0"/>
      <w:marTop w:val="0"/>
      <w:marBottom w:val="0"/>
      <w:divBdr>
        <w:top w:val="none" w:sz="0" w:space="0" w:color="auto"/>
        <w:left w:val="none" w:sz="0" w:space="0" w:color="auto"/>
        <w:bottom w:val="none" w:sz="0" w:space="0" w:color="auto"/>
        <w:right w:val="none" w:sz="0" w:space="0" w:color="auto"/>
      </w:divBdr>
    </w:div>
    <w:div w:id="1978949526">
      <w:bodyDiv w:val="1"/>
      <w:marLeft w:val="0"/>
      <w:marRight w:val="0"/>
      <w:marTop w:val="0"/>
      <w:marBottom w:val="0"/>
      <w:divBdr>
        <w:top w:val="none" w:sz="0" w:space="0" w:color="auto"/>
        <w:left w:val="none" w:sz="0" w:space="0" w:color="auto"/>
        <w:bottom w:val="none" w:sz="0" w:space="0" w:color="auto"/>
        <w:right w:val="none" w:sz="0" w:space="0" w:color="auto"/>
      </w:divBdr>
    </w:div>
    <w:div w:id="212723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ll.boyce@vimmerse.net" TargetMode="External"/><Relationship Id="rId18" Type="http://schemas.openxmlformats.org/officeDocument/2006/relationships/hyperlink" Target="mailto:garysull@microsoft.com" TargetMode="External"/><Relationship Id="rId26" Type="http://schemas.openxmlformats.org/officeDocument/2006/relationships/hyperlink" Target="https://jvet.hhi.fraunhofer.de/trac/vvc/ticket/1564" TargetMode="External"/><Relationship Id="rId3" Type="http://schemas.openxmlformats.org/officeDocument/2006/relationships/styles" Target="styles.xml"/><Relationship Id="rId21" Type="http://schemas.openxmlformats.org/officeDocument/2006/relationships/hyperlink" Target="mailto:yan.ye@alibaba-inc.com" TargetMode="External"/><Relationship Id="rId7" Type="http://schemas.openxmlformats.org/officeDocument/2006/relationships/endnotes" Target="endnotes.xml"/><Relationship Id="rId12" Type="http://schemas.openxmlformats.org/officeDocument/2006/relationships/hyperlink" Target="mailto:frank@bossentech.com" TargetMode="External"/><Relationship Id="rId17" Type="http://schemas.openxmlformats.org/officeDocument/2006/relationships/hyperlink" Target="mailto:ohm@ient.rwth-aachen.de" TargetMode="External"/><Relationship Id="rId25" Type="http://schemas.openxmlformats.org/officeDocument/2006/relationships/hyperlink" Target="https://jvet.hhi.fraunhofer.de/trac/vvc/ticket/1558" TargetMode="External"/><Relationship Id="rId2" Type="http://schemas.openxmlformats.org/officeDocument/2006/relationships/numbering" Target="numbering.xml"/><Relationship Id="rId16" Type="http://schemas.openxmlformats.org/officeDocument/2006/relationships/hyperlink" Target="mailto:shanl@tencent.com" TargetMode="External"/><Relationship Id="rId20" Type="http://schemas.openxmlformats.org/officeDocument/2006/relationships/hyperlink" Target="mailto:yekui.wang@bytedance.com" TargetMode="External"/><Relationship Id="rId29" Type="http://schemas.openxmlformats.org/officeDocument/2006/relationships/hyperlink" Target="https://jvet.hhi.fraunhofer.de/trac/vvc/ticket/157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ris.rosewarne@canon.com.au" TargetMode="External"/><Relationship Id="rId24" Type="http://schemas.openxmlformats.org/officeDocument/2006/relationships/hyperlink" Target="https://jvet.hhi.fraunhofer.de/trac/vvc/ticket/1560"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seunghwan3.kim@lge.com" TargetMode="External"/><Relationship Id="rId23" Type="http://schemas.openxmlformats.org/officeDocument/2006/relationships/hyperlink" Target="https://jvet.hhi.fraunhofer.de/trac/vvc/ticket/1555" TargetMode="External"/><Relationship Id="rId28" Type="http://schemas.openxmlformats.org/officeDocument/2006/relationships/hyperlink" Target="https://jvet.hhi.fraunhofer.de/trac/vvc/ticket/1569" TargetMode="External"/><Relationship Id="rId10" Type="http://schemas.openxmlformats.org/officeDocument/2006/relationships/hyperlink" Target="mailto:benjamin.bross@hhi.fraunhofer.de" TargetMode="External"/><Relationship Id="rId19" Type="http://schemas.openxmlformats.org/officeDocument/2006/relationships/hyperlink" Target="mailto:alexismt@apple.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adrian.browne@sony.com" TargetMode="External"/><Relationship Id="rId22" Type="http://schemas.openxmlformats.org/officeDocument/2006/relationships/hyperlink" Target="https://jvet.hhi.fraunhofer.de/trac/vvc/ticket/1556" TargetMode="External"/><Relationship Id="rId27" Type="http://schemas.openxmlformats.org/officeDocument/2006/relationships/hyperlink" Target="https://jvet.hhi.fraunhofer.de/trac/vvc/ticket/1568"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25E9F-6F43-45DB-8CFF-2FED9F51C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1615</Words>
  <Characters>9206</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 Rosewarne (cr1)</cp:lastModifiedBy>
  <cp:revision>2</cp:revision>
  <cp:lastPrinted>1900-01-01T08:00:00Z</cp:lastPrinted>
  <dcterms:created xsi:type="dcterms:W3CDTF">2022-10-20T05:43:00Z</dcterms:created>
  <dcterms:modified xsi:type="dcterms:W3CDTF">2022-10-20T05:43:00Z</dcterms:modified>
</cp:coreProperties>
</file>