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Pr="005B217D" w:rsidR="00E61DAC" w:rsidTr="21007455" w14:paraId="7E96CA4B" w14:textId="77777777">
        <w:tc>
          <w:tcPr>
            <w:tcW w:w="6300" w:type="dxa"/>
          </w:tcPr>
          <w:p w:rsidRPr="005B217D" w:rsidR="006C5D39" w:rsidP="00C97D78" w:rsidRDefault="00EF37F6" w14:paraId="18E03134" w14:textId="57BF9C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16="http://schemas.microsoft.com/office/drawing/2014/main" xmlns:pic="http://schemas.openxmlformats.org/drawingml/2006/picture" xmlns:a14="http://schemas.microsoft.com/office/drawing/2010/main" xmlns:a="http://schemas.openxmlformats.org/drawingml/2006/main">
                  <w:pict w14:anchorId="4DBE0277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 w:rsidR="00E61DAC">
              <w:rPr>
                <w:b/>
                <w:szCs w:val="22"/>
                <w:lang w:val="en-CA"/>
              </w:rPr>
              <w:t xml:space="preserve">Joint </w:t>
            </w:r>
            <w:r w:rsidRPr="005B217D" w:rsidR="006C5D39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 w:rsidR="006C5D39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 w:rsidR="006C5D39">
              <w:rPr>
                <w:b/>
                <w:szCs w:val="22"/>
                <w:lang w:val="en-CA"/>
              </w:rPr>
              <w:t>)</w:t>
            </w:r>
          </w:p>
          <w:p w:rsidRPr="005B217D" w:rsidR="00E61DAC" w:rsidP="00C97D78" w:rsidRDefault="00E54511" w14:paraId="6BCC5973" w14:textId="0FCCD7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Pr="005B217D" w:rsidR="007F1F8B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29</w:t>
            </w:r>
          </w:p>
          <w:p w:rsidRPr="005B217D" w:rsidR="00E61DAC" w:rsidP="00536188" w:rsidRDefault="00084393" w14:paraId="19908E82" w14:textId="28D619C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:rsidRPr="005B217D" w:rsidR="008A4B4C" w:rsidP="21007455" w:rsidRDefault="237EBB6B" w14:paraId="59B7E346" w14:textId="7491F0C7">
            <w:pPr>
              <w:tabs>
                <w:tab w:val="left" w:pos="7200"/>
              </w:tabs>
              <w:rPr>
                <w:lang w:val="en-CA"/>
              </w:rPr>
            </w:pPr>
            <w:r w:rsidRPr="21007455">
              <w:rPr>
                <w:lang w:val="en-CA"/>
              </w:rPr>
              <w:t>Document</w:t>
            </w:r>
            <w:r w:rsidRPr="21007455" w:rsidR="573B82A0">
              <w:rPr>
                <w:lang w:val="en-CA"/>
              </w:rPr>
              <w:t xml:space="preserve">: </w:t>
            </w:r>
            <w:r w:rsidRPr="21007455" w:rsidR="129BC73D">
              <w:rPr>
                <w:lang w:val="en-CA"/>
              </w:rPr>
              <w:t>JVET</w:t>
            </w:r>
            <w:r w:rsidRPr="21007455">
              <w:rPr>
                <w:lang w:val="en-CA"/>
              </w:rPr>
              <w:t>-</w:t>
            </w:r>
            <w:r w:rsidRPr="21007455" w:rsidR="4D9A3A37">
              <w:rPr>
                <w:lang w:val="en-CA"/>
              </w:rPr>
              <w:t>Z0114</w:t>
            </w:r>
            <w:r w:rsidRPr="21007455" w:rsidR="0BE8E1A1">
              <w:rPr>
                <w:lang w:val="en-CA"/>
              </w:rPr>
              <w:t>-v1</w:t>
            </w:r>
          </w:p>
        </w:tc>
      </w:tr>
    </w:tbl>
    <w:p w:rsidRPr="005B217D" w:rsidR="00E61DAC" w:rsidP="00531AE9" w:rsidRDefault="00E61DAC" w14:paraId="79DBA597" w14:textId="7777777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Pr="005B217D" w:rsidR="00E61DAC" w:rsidTr="0E6ACA2D" w14:paraId="188D2B50" w14:textId="77777777">
        <w:tc>
          <w:tcPr>
            <w:tcW w:w="1458" w:type="dxa"/>
          </w:tcPr>
          <w:p w:rsidRPr="005B217D" w:rsidR="00E61DAC" w:rsidRDefault="00E61DAC" w14:paraId="7A6C85E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Pr="005B217D" w:rsidR="00E61DAC" w:rsidP="0E6ACA2D" w:rsidRDefault="40FDE83D" w14:paraId="305A7026" w14:textId="23D57E6B">
            <w:pPr>
              <w:spacing w:before="60" w:after="60"/>
              <w:rPr>
                <w:b/>
                <w:bCs/>
                <w:lang w:val="en-CA"/>
              </w:rPr>
            </w:pPr>
            <w:r w:rsidRPr="0E6ACA2D">
              <w:rPr>
                <w:b/>
                <w:bCs/>
                <w:lang w:val="en-CA"/>
              </w:rPr>
              <w:t>AHG</w:t>
            </w:r>
            <w:r w:rsidRPr="0E6ACA2D" w:rsidR="4DB74033">
              <w:rPr>
                <w:b/>
                <w:bCs/>
                <w:lang w:val="en-CA"/>
              </w:rPr>
              <w:t xml:space="preserve">7: </w:t>
            </w:r>
            <w:r w:rsidRPr="0E6ACA2D" w:rsidR="00FD286A">
              <w:rPr>
                <w:b/>
                <w:bCs/>
                <w:lang w:val="en-CA"/>
              </w:rPr>
              <w:t>l</w:t>
            </w:r>
            <w:r w:rsidRPr="0E6ACA2D" w:rsidR="004E1D6F">
              <w:rPr>
                <w:b/>
                <w:bCs/>
                <w:lang w:val="en-CA"/>
              </w:rPr>
              <w:t xml:space="preserve">ow delay </w:t>
            </w:r>
            <w:r w:rsidRPr="0E6ACA2D" w:rsidR="4DB74033">
              <w:rPr>
                <w:b/>
                <w:bCs/>
                <w:lang w:val="en-CA"/>
              </w:rPr>
              <w:t>configuration</w:t>
            </w:r>
            <w:r w:rsidRPr="0E6ACA2D" w:rsidR="00FD286A">
              <w:rPr>
                <w:b/>
                <w:bCs/>
                <w:lang w:val="en-CA"/>
              </w:rPr>
              <w:t xml:space="preserve"> for cloud gaming</w:t>
            </w:r>
          </w:p>
        </w:tc>
      </w:tr>
      <w:tr w:rsidRPr="005B217D" w:rsidR="00E61DAC" w:rsidTr="0E6ACA2D" w14:paraId="3D8B01B2" w14:textId="77777777">
        <w:tc>
          <w:tcPr>
            <w:tcW w:w="1458" w:type="dxa"/>
          </w:tcPr>
          <w:p w:rsidRPr="005B217D" w:rsidR="00E61DAC" w:rsidRDefault="00E61DAC" w14:paraId="7AC356CE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Pr="005B217D" w:rsidR="00E61DAC" w:rsidP="009D7CE6" w:rsidRDefault="00D0022E" w14:paraId="32E60643" w14:textId="4DC572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Pr="005B217D" w:rsidR="00E61DAC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Pr="005B217D" w:rsidR="00E61DAC" w:rsidTr="0E6ACA2D" w14:paraId="7E6D99E3" w14:textId="77777777">
        <w:tc>
          <w:tcPr>
            <w:tcW w:w="1458" w:type="dxa"/>
          </w:tcPr>
          <w:p w:rsidRPr="005B217D" w:rsidR="00E61DAC" w:rsidRDefault="00E61DAC" w14:paraId="18CCDCD6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Pr="005B217D" w:rsidR="00E61DAC" w:rsidP="005E1AC6" w:rsidRDefault="00E61DAC" w14:paraId="0640C90D" w14:textId="2A44FE1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Pr="005B217D" w:rsidR="00E61DAC" w:rsidTr="0E6ACA2D" w14:paraId="714CD808" w14:textId="77777777">
        <w:tc>
          <w:tcPr>
            <w:tcW w:w="1458" w:type="dxa"/>
          </w:tcPr>
          <w:p w:rsidRPr="005B217D" w:rsidR="00E61DAC" w:rsidRDefault="00E61DAC" w14:paraId="4DB59313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5B217D"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:rsidRPr="00B32C44" w:rsidR="004330EB" w:rsidRDefault="00A3688A" w14:paraId="16990511" w14:textId="191DCEFB">
            <w:pPr>
              <w:spacing w:before="60" w:after="60"/>
              <w:rPr>
                <w:szCs w:val="22"/>
                <w:lang w:val="fr-FR"/>
              </w:rPr>
            </w:pPr>
            <w:r w:rsidRPr="00B32C44">
              <w:rPr>
                <w:szCs w:val="22"/>
                <w:lang w:val="fr-FR"/>
              </w:rPr>
              <w:t xml:space="preserve">S. Puri, </w:t>
            </w:r>
          </w:p>
          <w:p w:rsidRPr="004330EB" w:rsidR="00E61DAC" w:rsidRDefault="00A3688A" w14:paraId="49D81240" w14:textId="4C5FFD08">
            <w:pPr>
              <w:spacing w:before="60" w:after="60"/>
              <w:rPr>
                <w:szCs w:val="22"/>
                <w:lang w:val="fr-FR"/>
              </w:rPr>
            </w:pPr>
            <w:r w:rsidRPr="004330EB">
              <w:rPr>
                <w:szCs w:val="22"/>
                <w:lang w:val="fr-FR"/>
              </w:rPr>
              <w:t>P</w:t>
            </w:r>
            <w:r w:rsidRPr="004330EB" w:rsidR="007440BC">
              <w:rPr>
                <w:szCs w:val="22"/>
                <w:lang w:val="fr-FR"/>
              </w:rPr>
              <w:t>. Le G</w:t>
            </w:r>
            <w:r w:rsidRPr="004330EB" w:rsidR="001334E1">
              <w:rPr>
                <w:szCs w:val="22"/>
                <w:lang w:val="fr-FR"/>
              </w:rPr>
              <w:t>uyadec</w:t>
            </w:r>
            <w:r w:rsidRPr="004330EB">
              <w:rPr>
                <w:szCs w:val="22"/>
                <w:lang w:val="fr-FR"/>
              </w:rPr>
              <w:t xml:space="preserve">, </w:t>
            </w:r>
            <w:r w:rsidRPr="004330EB" w:rsidR="00E61DAC">
              <w:rPr>
                <w:szCs w:val="22"/>
                <w:lang w:val="fr-FR"/>
              </w:rPr>
              <w:br/>
            </w:r>
            <w:r w:rsidRPr="004330EB" w:rsidR="001334E1">
              <w:rPr>
                <w:szCs w:val="22"/>
                <w:lang w:val="fr-FR"/>
              </w:rPr>
              <w:t xml:space="preserve">K. </w:t>
            </w:r>
            <w:proofErr w:type="spellStart"/>
            <w:r w:rsidRPr="004330EB" w:rsidR="001334E1">
              <w:rPr>
                <w:szCs w:val="22"/>
                <w:lang w:val="fr-FR"/>
              </w:rPr>
              <w:t>Naser</w:t>
            </w:r>
            <w:proofErr w:type="spellEnd"/>
            <w:r w:rsidRPr="004330EB" w:rsidR="004330EB">
              <w:rPr>
                <w:szCs w:val="22"/>
                <w:lang w:val="fr-FR"/>
              </w:rPr>
              <w:t>,</w:t>
            </w:r>
            <w:r w:rsidRPr="004330EB" w:rsidR="00E61DAC">
              <w:rPr>
                <w:szCs w:val="22"/>
                <w:lang w:val="fr-FR"/>
              </w:rPr>
              <w:br/>
            </w:r>
            <w:r w:rsidRPr="004330EB" w:rsidR="004330EB">
              <w:rPr>
                <w:szCs w:val="22"/>
                <w:lang w:val="fr-FR"/>
              </w:rPr>
              <w:t>G. Martin-Cocher,</w:t>
            </w:r>
            <w:r w:rsidRPr="004330EB" w:rsidR="00E61DAC">
              <w:rPr>
                <w:szCs w:val="22"/>
                <w:lang w:val="fr-FR"/>
              </w:rPr>
              <w:br/>
            </w:r>
            <w:r w:rsidR="004330EB">
              <w:rPr>
                <w:szCs w:val="22"/>
                <w:lang w:val="fr-FR"/>
              </w:rPr>
              <w:t>T. Poir</w:t>
            </w:r>
            <w:r w:rsidR="009408BD">
              <w:rPr>
                <w:szCs w:val="22"/>
                <w:lang w:val="fr-FR"/>
              </w:rPr>
              <w:t>ier</w:t>
            </w:r>
          </w:p>
        </w:tc>
        <w:tc>
          <w:tcPr>
            <w:tcW w:w="900" w:type="dxa"/>
          </w:tcPr>
          <w:p w:rsidRPr="005B217D" w:rsidR="00E61DAC" w:rsidRDefault="00E61DAC" w14:paraId="0140ECA2" w14:textId="4F2ECD47">
            <w:pPr>
              <w:spacing w:before="60" w:after="60"/>
              <w:rPr>
                <w:szCs w:val="22"/>
                <w:lang w:val="en-CA"/>
              </w:rPr>
            </w:pPr>
            <w:r w:rsidRPr="004330E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Pr="005B217D" w:rsidR="00E61DAC" w:rsidP="005952A5" w:rsidRDefault="00E61DAC" w14:paraId="32C2ABFD" w14:textId="2C84ADD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440BC">
              <w:rPr>
                <w:szCs w:val="22"/>
                <w:lang w:val="en-CA"/>
              </w:rPr>
              <w:t>first.last@interdigital.com</w:t>
            </w:r>
          </w:p>
        </w:tc>
      </w:tr>
      <w:tr w:rsidRPr="005B217D" w:rsidR="00E61DAC" w:rsidTr="0E6ACA2D" w14:paraId="49AFAA61" w14:textId="77777777">
        <w:tc>
          <w:tcPr>
            <w:tcW w:w="1458" w:type="dxa"/>
          </w:tcPr>
          <w:p w:rsidRPr="005B217D" w:rsidR="00E61DAC" w:rsidRDefault="00E61DAC" w14:paraId="2C08AF6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Pr="005B217D" w:rsidR="00E61DAC" w:rsidRDefault="0030366F" w14:paraId="643E6B85" w14:textId="170D26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:rsidRPr="005B217D" w:rsidR="00E61DAC" w:rsidRDefault="00E61DAC" w14:paraId="732815A4" w14:textId="7777777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Pr="005B217D" w:rsidR="00275BCF" w:rsidP="009234A5" w:rsidRDefault="00275BCF" w14:paraId="63D31C94" w14:textId="7777777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3E3836" w:rsidP="003E3836" w:rsidRDefault="004E1D6F" w14:paraId="34FC381A" w14:textId="789157A3">
      <w:pPr>
        <w:rPr>
          <w:lang w:val="en-CA"/>
        </w:rPr>
      </w:pPr>
      <w:r w:rsidRPr="449BB6BA">
        <w:rPr>
          <w:lang w:val="en-CA"/>
        </w:rPr>
        <w:t>This contribution proposes a</w:t>
      </w:r>
      <w:r w:rsidRPr="449BB6BA" w:rsidR="000C3C39">
        <w:rPr>
          <w:lang w:val="en-CA"/>
        </w:rPr>
        <w:t xml:space="preserve"> </w:t>
      </w:r>
      <w:r w:rsidRPr="449BB6BA" w:rsidR="00992BB6">
        <w:rPr>
          <w:lang w:val="en-CA"/>
        </w:rPr>
        <w:t xml:space="preserve">new </w:t>
      </w:r>
      <w:r w:rsidRPr="449BB6BA" w:rsidR="00310F9E">
        <w:rPr>
          <w:lang w:val="en-CA"/>
        </w:rPr>
        <w:t>low delay configuration</w:t>
      </w:r>
      <w:r w:rsidR="00B77553">
        <w:rPr>
          <w:lang w:val="en-CA"/>
        </w:rPr>
        <w:t xml:space="preserve"> (named </w:t>
      </w:r>
      <w:r w:rsidRPr="6272E5A8" w:rsidR="00B77553">
        <w:rPr>
          <w:lang w:val="en-CA"/>
        </w:rPr>
        <w:t>LDB-1Ref-asymmetric)</w:t>
      </w:r>
      <w:r w:rsidRPr="449BB6BA" w:rsidR="00310F9E">
        <w:rPr>
          <w:lang w:val="en-CA"/>
        </w:rPr>
        <w:t xml:space="preserve"> </w:t>
      </w:r>
      <w:r w:rsidRPr="449BB6BA" w:rsidR="00992BB6">
        <w:rPr>
          <w:lang w:val="en-CA"/>
        </w:rPr>
        <w:t xml:space="preserve">where </w:t>
      </w:r>
      <w:r w:rsidRPr="449BB6BA" w:rsidR="0062238B">
        <w:rPr>
          <w:lang w:val="en-CA"/>
        </w:rPr>
        <w:t xml:space="preserve">the number of reference frames </w:t>
      </w:r>
      <w:r w:rsidRPr="449BB6BA" w:rsidR="00D43BF1">
        <w:rPr>
          <w:lang w:val="en-CA"/>
        </w:rPr>
        <w:t xml:space="preserve">is </w:t>
      </w:r>
      <w:r w:rsidRPr="449BB6BA" w:rsidR="00992BB6">
        <w:rPr>
          <w:lang w:val="en-CA"/>
        </w:rPr>
        <w:t xml:space="preserve">restricted </w:t>
      </w:r>
      <w:r w:rsidRPr="449BB6BA" w:rsidR="0062238B">
        <w:rPr>
          <w:lang w:val="en-CA"/>
        </w:rPr>
        <w:t>to 1</w:t>
      </w:r>
      <w:r w:rsidRPr="449BB6BA" w:rsidR="00992BB6">
        <w:rPr>
          <w:lang w:val="en-CA"/>
        </w:rPr>
        <w:t xml:space="preserve"> </w:t>
      </w:r>
      <w:r w:rsidRPr="449BB6BA" w:rsidR="0061552B">
        <w:rPr>
          <w:lang w:val="en-CA"/>
        </w:rPr>
        <w:t xml:space="preserve">frame per list, </w:t>
      </w:r>
      <w:r w:rsidRPr="449BB6BA" w:rsidR="000846E0">
        <w:rPr>
          <w:lang w:val="en-CA"/>
        </w:rPr>
        <w:t xml:space="preserve">and reference frame list is modified such that reference list 0 refers </w:t>
      </w:r>
      <w:r w:rsidRPr="449BB6BA" w:rsidR="0022584A">
        <w:rPr>
          <w:lang w:val="en-CA"/>
        </w:rPr>
        <w:t xml:space="preserve">to the previous picture in the GOP and reference list 1 refers to the picture at the start of the GOP. </w:t>
      </w:r>
    </w:p>
    <w:p w:rsidR="000B2574" w:rsidP="409000EF" w:rsidRDefault="452F5FF5" w14:paraId="430E1ABA" w14:textId="02600DB5" w14:noSpellErr="1">
      <w:pPr>
        <w:rPr>
          <w:lang w:val="en-CA"/>
        </w:rPr>
      </w:pPr>
      <w:r w:rsidRPr="25F5CB97" w:rsidR="452F5FF5">
        <w:rPr>
          <w:lang w:val="en-CA"/>
        </w:rPr>
        <w:t>This configuration is proposed as a</w:t>
      </w:r>
      <w:r w:rsidRPr="25F5CB97" w:rsidR="50EB5744">
        <w:rPr>
          <w:lang w:val="en-CA"/>
        </w:rPr>
        <w:t xml:space="preserve"> refinement of</w:t>
      </w:r>
      <w:r w:rsidRPr="25F5CB97" w:rsidR="452F5FF5">
        <w:rPr>
          <w:lang w:val="en-CA"/>
        </w:rPr>
        <w:t xml:space="preserve"> the </w:t>
      </w:r>
      <w:r w:rsidRPr="25F5CB97" w:rsidR="77D1269E">
        <w:rPr>
          <w:lang w:val="en-CA"/>
        </w:rPr>
        <w:t xml:space="preserve">LLCC </w:t>
      </w:r>
      <w:r w:rsidRPr="25F5CB97" w:rsidR="51424026">
        <w:rPr>
          <w:lang w:val="en-CA"/>
        </w:rPr>
        <w:t xml:space="preserve">baseline </w:t>
      </w:r>
      <w:r w:rsidRPr="25F5CB97" w:rsidR="77D1269E">
        <w:rPr>
          <w:lang w:val="en-CA"/>
        </w:rPr>
        <w:t xml:space="preserve">configuration </w:t>
      </w:r>
      <w:r w:rsidRPr="25F5CB97" w:rsidR="452F5FF5">
        <w:rPr>
          <w:lang w:val="en-CA"/>
        </w:rPr>
        <w:t>proposed during the last meeting (</w:t>
      </w:r>
      <w:hyperlink r:id="R52709d63c6924a37">
        <w:r w:rsidRPr="25F5CB97" w:rsidR="452F5FF5">
          <w:rPr>
            <w:rStyle w:val="Hyperlink"/>
            <w:lang w:val="en-CA"/>
          </w:rPr>
          <w:t>JVET-Y0043</w:t>
        </w:r>
      </w:hyperlink>
      <w:r w:rsidRPr="25F5CB97" w:rsidR="452F5FF5">
        <w:rPr>
          <w:lang w:val="en-CA"/>
        </w:rPr>
        <w:t xml:space="preserve">) </w:t>
      </w:r>
      <w:bookmarkStart w:name="_Int_mMQKwiVB" w:id="0"/>
      <w:r w:rsidRPr="25F5CB97" w:rsidR="452F5FF5">
        <w:rPr>
          <w:lang w:val="en-CA"/>
        </w:rPr>
        <w:t>where</w:t>
      </w:r>
      <w:bookmarkEnd w:id="0"/>
      <w:r w:rsidRPr="25F5CB97" w:rsidR="452F5FF5">
        <w:rPr>
          <w:lang w:val="en-CA"/>
        </w:rPr>
        <w:t xml:space="preserve"> it was agreed to restrict the </w:t>
      </w:r>
      <w:r w:rsidRPr="25F5CB97" w:rsidR="77D1269E">
        <w:rPr>
          <w:lang w:val="en-CA"/>
        </w:rPr>
        <w:t xml:space="preserve">number </w:t>
      </w:r>
      <w:r w:rsidRPr="25F5CB97" w:rsidR="7848EB22">
        <w:rPr>
          <w:lang w:val="en-CA"/>
        </w:rPr>
        <w:t>of reference</w:t>
      </w:r>
      <w:r w:rsidRPr="25F5CB97" w:rsidR="77D1269E">
        <w:rPr>
          <w:lang w:val="en-CA"/>
        </w:rPr>
        <w:t xml:space="preserve"> frames to 2 in LD-B configuration. </w:t>
      </w:r>
    </w:p>
    <w:p w:rsidR="00263398" w:rsidP="25F5CB97" w:rsidRDefault="258C2853" w14:paraId="7016A0E2" w14:textId="5F0A4A40">
      <w:pPr>
        <w:rPr>
          <w:lang w:val="en-CA"/>
        </w:rPr>
      </w:pPr>
      <w:r w:rsidRPr="25F5CB97" w:rsidR="25F5CB97">
        <w:rPr>
          <w:lang w:val="en-CA"/>
        </w:rPr>
        <w:t>Following set of tests are performed on one intra period. Test 1 and 2 compares the LDB-2Ref and LDB-1Ref (named LDB-1Ref-symmetric) configuration with the proposed LDB-1Ref-asymmetric configuration for class F, TGM and Gaming. Test 3 and 4 compares the proposed LDB-1Ref-asymmetric with LDP-4Ref and LDB-</w:t>
      </w:r>
      <w:r w:rsidRPr="25F5CB97" w:rsidR="25F5CB97">
        <w:rPr>
          <w:lang w:val="en-CA"/>
        </w:rPr>
        <w:t>2Ref</w:t>
      </w:r>
      <w:r w:rsidRPr="25F5CB97" w:rsidR="25F5CB97">
        <w:rPr>
          <w:lang w:val="en-CA"/>
        </w:rPr>
        <w:t xml:space="preserve"> respectively. </w:t>
      </w:r>
    </w:p>
    <w:p w:rsidR="00263398" w:rsidP="25F5CB97" w:rsidRDefault="258C2853" w14:paraId="09D83FC4" w14:textId="0473C514">
      <w:pPr>
        <w:rPr>
          <w:lang w:val="en-CA"/>
        </w:rPr>
      </w:pPr>
      <w:r w:rsidRPr="25F5CB97" w:rsidR="25F5CB97">
        <w:rPr>
          <w:lang w:val="en-CA"/>
        </w:rPr>
        <w:t>Following results are reported for various tests conducted on 1IP:</w:t>
      </w:r>
    </w:p>
    <w:p w:rsidR="00263398" w:rsidP="25F5CB97" w:rsidRDefault="258C2853" w14:paraId="7DB9D043" w14:textId="64253E56">
      <w:pPr>
        <w:pStyle w:val="Normal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</w:pPr>
      <w:r w:rsidRPr="25F5CB97" w:rsidR="25F5CB97">
        <w:rPr>
          <w:sz w:val="22"/>
          <w:szCs w:val="22"/>
          <w:lang w:val="en-CA"/>
        </w:rPr>
        <w:t>Test 1: (LDB-2Ref vs LDB-1Ref-</w:t>
      </w:r>
      <w:bookmarkStart w:name="_Int_ZZbWvh04" w:id="133275413"/>
      <w:r w:rsidRPr="25F5CB97" w:rsidR="25F5CB97">
        <w:rPr>
          <w:sz w:val="22"/>
          <w:szCs w:val="22"/>
          <w:lang w:val="en-CA"/>
        </w:rPr>
        <w:t xml:space="preserve">asymmetric)   </w:t>
      </w:r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>0.71</w:t>
      </w:r>
      <w:bookmarkStart w:name="_Int_nKEROAXf" w:id="1749781040"/>
      <w:bookmarkEnd w:id="133275413"/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>%,  0.85</w:t>
      </w:r>
      <w:bookmarkEnd w:id="1749781040"/>
      <w:bookmarkStart w:name="_Int_6InyqEnh" w:id="773714291"/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>%,  1.06</w:t>
      </w:r>
      <w:bookmarkEnd w:id="773714291"/>
      <w:bookmarkStart w:name="_Int_dlbYK1GT" w:id="2125590197"/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>%,  94</w:t>
      </w:r>
      <w:bookmarkEnd w:id="2125590197"/>
      <w:bookmarkStart w:name="_Int_RsrxX5ft" w:id="439964409"/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>%,  103</w:t>
      </w:r>
      <w:bookmarkEnd w:id="439964409"/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>%</w:t>
      </w:r>
      <w:r>
        <w:br/>
      </w:r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>Test 2: (LDB-1Ref vs LDB-1Ref-asymmetric) -7.19%, -8.84%, -8.77%, 102%, 110%</w:t>
      </w:r>
      <w:r>
        <w:br/>
      </w:r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>Test 3: (</w:t>
      </w:r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>LDP-4</w:t>
      </w:r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>Ref</w:t>
      </w:r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 xml:space="preserve"> vs </w:t>
      </w:r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>LDB-1Ref-asymmetric</w:t>
      </w:r>
      <w:bookmarkStart w:name="_Int_Kiwb8S8W" w:id="1052521431"/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 xml:space="preserve">)   </w:t>
      </w:r>
      <w:bookmarkEnd w:id="1052521431"/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>1.95</w:t>
      </w:r>
      <w:bookmarkStart w:name="_Int_dCipaVQu" w:id="2130821756"/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>%,  1.50</w:t>
      </w:r>
      <w:bookmarkEnd w:id="2130821756"/>
      <w:bookmarkStart w:name="_Int_ECGjDusL" w:id="1998490999"/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 xml:space="preserve">%,   </w:t>
      </w:r>
      <w:bookmarkEnd w:id="1998490999"/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>1.53%, 110%, 103%</w:t>
      </w:r>
      <w:r>
        <w:br/>
      </w:r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>Test 4: (LDP-2Ref vs LDB-1</w:t>
      </w:r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>Ref-asymmetric) -2</w:t>
      </w:r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>.00</w:t>
      </w:r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>%, -3.11</w:t>
      </w:r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>%</w:t>
      </w:r>
      <w:bookmarkStart w:name="_Int_fllbDA6c" w:id="254104712"/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>,  -</w:t>
      </w:r>
      <w:bookmarkEnd w:id="254104712"/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>3.04</w:t>
      </w:r>
      <w:r w:rsidRPr="25F5CB97" w:rsidR="25F5CB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CA"/>
        </w:rPr>
        <w:t>%, 120%, 106%</w:t>
      </w:r>
      <w:r>
        <w:br/>
      </w:r>
    </w:p>
    <w:p w:rsidR="00263398" w:rsidP="25F5CB97" w:rsidRDefault="258C2853" w14:paraId="723883F2" w14:textId="3E134DC9">
      <w:pPr>
        <w:pStyle w:val="Normal"/>
        <w:rPr>
          <w:lang w:val="en-CA"/>
        </w:rPr>
      </w:pPr>
      <w:r w:rsidRPr="25F5CB97" w:rsidR="258C2853">
        <w:rPr>
          <w:lang w:val="en-CA"/>
        </w:rPr>
        <w:t>It is asserted that t</w:t>
      </w:r>
      <w:r w:rsidRPr="25F5CB97" w:rsidR="5FA89EA3">
        <w:rPr>
          <w:lang w:val="en-CA"/>
        </w:rPr>
        <w:t xml:space="preserve">he proposed LDB-1Ref-asymmetric configuration </w:t>
      </w:r>
      <w:r w:rsidRPr="25F5CB97" w:rsidR="13DBA82F">
        <w:rPr>
          <w:lang w:val="en-CA"/>
        </w:rPr>
        <w:t>provides a better trade-off between the LDP</w:t>
      </w:r>
      <w:r w:rsidRPr="25F5CB97" w:rsidR="417D37CD">
        <w:rPr>
          <w:lang w:val="en-CA"/>
        </w:rPr>
        <w:t>-4Ref</w:t>
      </w:r>
      <w:r w:rsidRPr="25F5CB97" w:rsidR="13DBA82F">
        <w:rPr>
          <w:lang w:val="en-CA"/>
        </w:rPr>
        <w:t xml:space="preserve"> and LDB</w:t>
      </w:r>
      <w:r w:rsidRPr="25F5CB97" w:rsidR="417D37CD">
        <w:rPr>
          <w:lang w:val="en-CA"/>
        </w:rPr>
        <w:t>-2Ref</w:t>
      </w:r>
      <w:r w:rsidRPr="25F5CB97" w:rsidR="13DBA82F">
        <w:rPr>
          <w:lang w:val="en-CA"/>
        </w:rPr>
        <w:t xml:space="preserve"> configuration. </w:t>
      </w:r>
    </w:p>
    <w:p w:rsidRPr="005B217D" w:rsidR="00305B92" w:rsidP="3E84C0F8" w:rsidRDefault="7EEDAD20" w14:paraId="7FB8D81D" w14:textId="64EC5623">
      <w:pPr>
        <w:rPr>
          <w:lang w:val="en-CA"/>
        </w:rPr>
      </w:pPr>
      <w:r w:rsidRPr="21007455">
        <w:rPr>
          <w:lang w:val="en-CA"/>
        </w:rPr>
        <w:t>It is proposed to keep the LDB-2Ref configuration for the class B to E and to use the proposed LDB-1Ref-asymmetric configuration for at least class F, TGM and the newly proposed Gaming Class</w:t>
      </w:r>
      <w:r w:rsidRPr="21007455" w:rsidR="2E931BCD">
        <w:rPr>
          <w:lang w:val="en-CA"/>
        </w:rPr>
        <w:t xml:space="preserve"> of sequences [1].</w:t>
      </w:r>
    </w:p>
    <w:p w:rsidRPr="005B217D" w:rsidR="00745F6B" w:rsidP="00E11923" w:rsidRDefault="004B4D0F" w14:paraId="7D2AC1F0" w14:textId="2B388B71">
      <w:pPr>
        <w:pStyle w:val="Heading1"/>
        <w:rPr>
          <w:lang w:val="en-CA"/>
        </w:rPr>
      </w:pPr>
      <w:r>
        <w:rPr>
          <w:lang w:val="en-CA"/>
        </w:rPr>
        <w:t>Discussion</w:t>
      </w:r>
    </w:p>
    <w:p w:rsidR="005E6CE0" w:rsidP="009234A5" w:rsidRDefault="003D04EA" w14:paraId="3F79E1D0" w14:textId="77777777">
      <w:pPr>
        <w:rPr>
          <w:szCs w:val="22"/>
          <w:lang w:val="en-CA"/>
        </w:rPr>
      </w:pPr>
      <w:r>
        <w:rPr>
          <w:szCs w:val="22"/>
          <w:lang w:val="en-CA"/>
        </w:rPr>
        <w:t>M</w:t>
      </w:r>
      <w:r w:rsidR="008574C9">
        <w:rPr>
          <w:szCs w:val="22"/>
          <w:lang w:val="en-CA"/>
        </w:rPr>
        <w:t xml:space="preserve">ore and more low latency video applications such as </w:t>
      </w:r>
      <w:r w:rsidR="0036633D">
        <w:rPr>
          <w:szCs w:val="22"/>
          <w:lang w:val="en-CA"/>
        </w:rPr>
        <w:t xml:space="preserve">cloud gaming are </w:t>
      </w:r>
      <w:r w:rsidR="000B7E13">
        <w:rPr>
          <w:szCs w:val="22"/>
          <w:lang w:val="en-CA"/>
        </w:rPr>
        <w:t>being deployed in the real world</w:t>
      </w:r>
      <w:r>
        <w:rPr>
          <w:szCs w:val="22"/>
          <w:lang w:val="en-CA"/>
        </w:rPr>
        <w:t xml:space="preserve">. Due to their inherent unicast nature, they are </w:t>
      </w:r>
      <w:r w:rsidR="0091408B">
        <w:rPr>
          <w:szCs w:val="22"/>
          <w:lang w:val="en-CA"/>
        </w:rPr>
        <w:t xml:space="preserve">mostly </w:t>
      </w:r>
      <w:r>
        <w:rPr>
          <w:szCs w:val="22"/>
          <w:lang w:val="en-CA"/>
        </w:rPr>
        <w:t xml:space="preserve">deployed using high density ASIC </w:t>
      </w:r>
      <w:r w:rsidR="000318C3">
        <w:rPr>
          <w:szCs w:val="22"/>
          <w:lang w:val="en-CA"/>
        </w:rPr>
        <w:t xml:space="preserve">encoders </w:t>
      </w:r>
      <w:r>
        <w:rPr>
          <w:szCs w:val="22"/>
          <w:lang w:val="en-CA"/>
        </w:rPr>
        <w:t xml:space="preserve">in the cloud. </w:t>
      </w:r>
      <w:r w:rsidR="00070319">
        <w:rPr>
          <w:szCs w:val="22"/>
          <w:lang w:val="en-CA"/>
        </w:rPr>
        <w:t xml:space="preserve">Following are some of the key factors </w:t>
      </w:r>
      <w:r w:rsidR="00660955">
        <w:rPr>
          <w:szCs w:val="22"/>
          <w:lang w:val="en-CA"/>
        </w:rPr>
        <w:t xml:space="preserve">that we believe are important in achieving successful deployment of such applications: </w:t>
      </w:r>
    </w:p>
    <w:p w:rsidR="005E6CE0" w:rsidP="005E6CE0" w:rsidRDefault="003D04EA" w14:paraId="2064607D" w14:textId="0BE013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5E6CE0">
        <w:rPr>
          <w:szCs w:val="22"/>
          <w:lang w:val="en-CA"/>
        </w:rPr>
        <w:t xml:space="preserve">Density </w:t>
      </w:r>
      <w:r w:rsidR="000F4ACE">
        <w:rPr>
          <w:szCs w:val="22"/>
          <w:lang w:val="en-CA"/>
        </w:rPr>
        <w:t>(4, 8, 16 or more HD encodes per chip)</w:t>
      </w:r>
    </w:p>
    <w:p w:rsidR="005E6CE0" w:rsidP="21007455" w:rsidRDefault="4AFCA985" w14:paraId="2BDB9C57" w14:textId="10271E62">
      <w:pPr>
        <w:pStyle w:val="ListParagraph"/>
        <w:numPr>
          <w:ilvl w:val="0"/>
          <w:numId w:val="12"/>
        </w:numPr>
        <w:rPr>
          <w:lang w:val="en-CA"/>
        </w:rPr>
      </w:pPr>
      <w:r w:rsidRPr="21007455">
        <w:rPr>
          <w:lang w:val="en-CA"/>
        </w:rPr>
        <w:t>L</w:t>
      </w:r>
      <w:r w:rsidRPr="21007455" w:rsidR="45740D12">
        <w:rPr>
          <w:lang w:val="en-CA"/>
        </w:rPr>
        <w:t xml:space="preserve">ow </w:t>
      </w:r>
      <w:r w:rsidRPr="21007455" w:rsidR="1F003A65">
        <w:rPr>
          <w:lang w:val="en-CA"/>
        </w:rPr>
        <w:t xml:space="preserve">end-to-end </w:t>
      </w:r>
      <w:r w:rsidRPr="21007455" w:rsidR="45740D12">
        <w:rPr>
          <w:lang w:val="en-CA"/>
        </w:rPr>
        <w:t xml:space="preserve">latency </w:t>
      </w:r>
      <w:r w:rsidRPr="21007455" w:rsidR="1F003A65">
        <w:rPr>
          <w:lang w:val="en-CA"/>
        </w:rPr>
        <w:t xml:space="preserve">(usually sub 80ms) </w:t>
      </w:r>
    </w:p>
    <w:p w:rsidR="005E6CE0" w:rsidP="005E6CE0" w:rsidRDefault="005E6CE0" w14:paraId="1C0CD050" w14:textId="325D96AC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Good </w:t>
      </w:r>
      <w:r w:rsidRPr="005E6CE0" w:rsidR="0091408B">
        <w:rPr>
          <w:szCs w:val="22"/>
          <w:lang w:val="en-CA"/>
        </w:rPr>
        <w:t xml:space="preserve">video quality </w:t>
      </w:r>
    </w:p>
    <w:p w:rsidR="0091408B" w:rsidP="3E84C0F8" w:rsidRDefault="37E94E61" w14:paraId="5C50DDD5" w14:textId="0E989B6C" w14:noSpellErr="1">
      <w:pPr>
        <w:pStyle w:val="ListParagraph"/>
        <w:numPr>
          <w:ilvl w:val="0"/>
          <w:numId w:val="12"/>
        </w:numPr>
        <w:rPr>
          <w:lang w:val="en-CA"/>
        </w:rPr>
      </w:pPr>
      <w:r w:rsidRPr="25F5CB97" w:rsidR="3B20466F">
        <w:rPr>
          <w:lang w:val="en-CA"/>
        </w:rPr>
        <w:t xml:space="preserve">Lower </w:t>
      </w:r>
      <w:r w:rsidRPr="25F5CB97" w:rsidR="133639C2">
        <w:rPr>
          <w:lang w:val="en-CA"/>
        </w:rPr>
        <w:t xml:space="preserve">cost per </w:t>
      </w:r>
      <w:bookmarkStart w:name="_Int_6FaCWE6m" w:id="78016584"/>
      <w:r w:rsidRPr="25F5CB97" w:rsidR="133639C2">
        <w:rPr>
          <w:lang w:val="en-CA"/>
        </w:rPr>
        <w:t>encode</w:t>
      </w:r>
      <w:bookmarkEnd w:id="78016584"/>
      <w:r w:rsidRPr="25F5CB97" w:rsidR="4D2F12BF">
        <w:rPr>
          <w:lang w:val="en-CA"/>
        </w:rPr>
        <w:t xml:space="preserve"> </w:t>
      </w:r>
    </w:p>
    <w:p w:rsidR="3E84C0F8" w:rsidP="3E84C0F8" w:rsidRDefault="3E84C0F8" w14:paraId="2A22CB2D" w14:textId="38B246D8">
      <w:pPr>
        <w:pStyle w:val="ListParagraph"/>
        <w:numPr>
          <w:ilvl w:val="0"/>
          <w:numId w:val="12"/>
        </w:numPr>
        <w:rPr>
          <w:lang w:val="en-CA"/>
        </w:rPr>
      </w:pPr>
      <w:r w:rsidRPr="3E84C0F8">
        <w:rPr>
          <w:szCs w:val="22"/>
          <w:lang w:val="en-CA"/>
        </w:rPr>
        <w:t xml:space="preserve">Reduced carbon emissions </w:t>
      </w:r>
    </w:p>
    <w:p w:rsidR="000F4ACE" w:rsidP="000F4ACE" w:rsidRDefault="000F4ACE" w14:paraId="36684524" w14:textId="77777777">
      <w:pPr>
        <w:rPr>
          <w:szCs w:val="22"/>
          <w:lang w:val="en-CA"/>
        </w:rPr>
      </w:pPr>
    </w:p>
    <w:p w:rsidRPr="000F4ACE" w:rsidR="00F96304" w:rsidP="3E84C0F8" w:rsidRDefault="7F26CD71" w14:paraId="31D28E55" w14:textId="1E3080F8">
      <w:pPr>
        <w:rPr>
          <w:lang w:val="en-CA"/>
        </w:rPr>
      </w:pPr>
      <w:r w:rsidRPr="3E84C0F8">
        <w:rPr>
          <w:lang w:val="en-CA"/>
        </w:rPr>
        <w:t>Density is an important factor</w:t>
      </w:r>
      <w:r w:rsidRPr="3E84C0F8" w:rsidR="1290BD77">
        <w:rPr>
          <w:lang w:val="en-CA"/>
        </w:rPr>
        <w:t xml:space="preserve"> </w:t>
      </w:r>
      <w:r w:rsidRPr="3E84C0F8" w:rsidR="7CAEC17B">
        <w:rPr>
          <w:lang w:val="en-CA"/>
        </w:rPr>
        <w:t xml:space="preserve">in scaling cloud gaming solutions. When packing multiple encoding instances per chip, </w:t>
      </w:r>
      <w:r w:rsidRPr="3E84C0F8">
        <w:rPr>
          <w:lang w:val="en-CA"/>
        </w:rPr>
        <w:t xml:space="preserve">number of references per frame has a direct impact on the density. </w:t>
      </w:r>
      <w:r w:rsidRPr="3E84C0F8" w:rsidR="7CAEC17B">
        <w:rPr>
          <w:lang w:val="en-CA"/>
        </w:rPr>
        <w:t xml:space="preserve">In most cases, two reference frames per picture is </w:t>
      </w:r>
      <w:r w:rsidRPr="3E84C0F8" w:rsidR="7BD208C3">
        <w:rPr>
          <w:lang w:val="en-CA"/>
        </w:rPr>
        <w:t xml:space="preserve">used. However, for some low-cost or high-density encoding chips, </w:t>
      </w:r>
      <w:r w:rsidRPr="3E84C0F8" w:rsidR="118231D2">
        <w:rPr>
          <w:lang w:val="en-CA"/>
        </w:rPr>
        <w:t xml:space="preserve">one reference frame per picture could be used. </w:t>
      </w:r>
    </w:p>
    <w:p w:rsidR="003E3836" w:rsidP="3E84C0F8" w:rsidRDefault="58111C80" w14:paraId="07113465" w14:textId="68B1DC7F">
      <w:pPr>
        <w:rPr>
          <w:lang w:val="en-CA"/>
        </w:rPr>
      </w:pPr>
      <w:r w:rsidRPr="3E84C0F8">
        <w:rPr>
          <w:lang w:val="en-CA"/>
        </w:rPr>
        <w:t xml:space="preserve">Below six </w:t>
      </w:r>
      <w:r w:rsidRPr="3E84C0F8" w:rsidR="2E584869">
        <w:rPr>
          <w:lang w:val="en-CA"/>
        </w:rPr>
        <w:t>configurations were tested against the anchor (LDB-4Ref) to demonstrate the impact of number of reference frames on the overall performance of an encoder:</w:t>
      </w:r>
    </w:p>
    <w:p w:rsidR="007806A0" w:rsidP="007806A0" w:rsidRDefault="007806A0" w14:paraId="0D652A75" w14:textId="5C7CA168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LDB-2Ref</w:t>
      </w:r>
    </w:p>
    <w:p w:rsidR="007806A0" w:rsidP="007806A0" w:rsidRDefault="007806A0" w14:paraId="70AC9343" w14:textId="3F1F404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LDB-1Ref-</w:t>
      </w:r>
      <w:r w:rsidR="00B65A8C">
        <w:rPr>
          <w:szCs w:val="22"/>
          <w:lang w:val="en-CA"/>
        </w:rPr>
        <w:t>symmetric</w:t>
      </w:r>
    </w:p>
    <w:p w:rsidR="007806A0" w:rsidP="007806A0" w:rsidRDefault="007806A0" w14:paraId="7AABE057" w14:textId="1980A8C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LDB-1Ref-</w:t>
      </w:r>
      <w:r w:rsidR="00B65A8C">
        <w:rPr>
          <w:szCs w:val="22"/>
          <w:lang w:val="en-CA"/>
        </w:rPr>
        <w:t>asymmetric</w:t>
      </w:r>
    </w:p>
    <w:p w:rsidR="00616ABB" w:rsidP="007806A0" w:rsidRDefault="00616ABB" w14:paraId="75877459" w14:textId="4518CE1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LDP-4Ref</w:t>
      </w:r>
    </w:p>
    <w:p w:rsidR="00B65A8C" w:rsidP="007806A0" w:rsidRDefault="00B65A8C" w14:paraId="1080C9E6" w14:textId="0A71C60C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LDP-2Ref</w:t>
      </w:r>
    </w:p>
    <w:p w:rsidRPr="007806A0" w:rsidR="00616ABB" w:rsidP="007806A0" w:rsidRDefault="00616ABB" w14:paraId="29B60124" w14:textId="6453DBC7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LDP-1Ref</w:t>
      </w:r>
    </w:p>
    <w:p w:rsidR="00616ABB" w:rsidP="3E84C0F8" w:rsidRDefault="58111C80" w14:paraId="40E08BAC" w14:textId="76F26D7E">
      <w:pPr>
        <w:rPr>
          <w:lang w:val="en-CA"/>
        </w:rPr>
      </w:pPr>
      <w:r w:rsidRPr="25F5CB97" w:rsidR="43A9CE68">
        <w:rPr>
          <w:lang w:val="en-CA"/>
        </w:rPr>
        <w:t xml:space="preserve">Tests were performed </w:t>
      </w:r>
      <w:r w:rsidRPr="25F5CB97" w:rsidR="514A6A43">
        <w:rPr>
          <w:lang w:val="en-CA"/>
        </w:rPr>
        <w:t xml:space="preserve">on </w:t>
      </w:r>
      <w:r w:rsidRPr="25F5CB97" w:rsidR="43A9CE68">
        <w:rPr>
          <w:lang w:val="en-CA"/>
        </w:rPr>
        <w:t>VTM-15.0</w:t>
      </w:r>
      <w:r w:rsidRPr="25F5CB97" w:rsidR="346F5330">
        <w:rPr>
          <w:lang w:val="en-CA"/>
        </w:rPr>
        <w:t xml:space="preserve"> for four different class of sequences namely, class </w:t>
      </w:r>
      <w:r w:rsidRPr="25F5CB97" w:rsidR="514A6A43">
        <w:rPr>
          <w:lang w:val="en-CA"/>
        </w:rPr>
        <w:t xml:space="preserve">CTC, class TGM, class gaming [4] and class SA4 gaming. </w:t>
      </w:r>
      <w:r w:rsidRPr="25F5CB97" w:rsidR="0ED8C8D9">
        <w:rPr>
          <w:lang w:val="en-CA"/>
        </w:rPr>
        <w:t xml:space="preserve">Results </w:t>
      </w:r>
      <w:r w:rsidRPr="25F5CB97" w:rsidR="218D7261">
        <w:rPr>
          <w:lang w:val="en-CA"/>
        </w:rPr>
        <w:t xml:space="preserve">are </w:t>
      </w:r>
      <w:r w:rsidRPr="25F5CB97" w:rsidR="0ED8C8D9">
        <w:rPr>
          <w:lang w:val="en-CA"/>
        </w:rPr>
        <w:t>plot</w:t>
      </w:r>
      <w:r w:rsidRPr="25F5CB97" w:rsidR="18137700">
        <w:rPr>
          <w:lang w:val="en-CA"/>
        </w:rPr>
        <w:t>ted</w:t>
      </w:r>
      <w:r w:rsidRPr="25F5CB97" w:rsidR="0ED8C8D9">
        <w:rPr>
          <w:lang w:val="en-CA"/>
        </w:rPr>
        <w:t xml:space="preserve"> </w:t>
      </w:r>
      <w:r w:rsidRPr="25F5CB97" w:rsidR="218D7261">
        <w:rPr>
          <w:lang w:val="en-CA"/>
        </w:rPr>
        <w:t xml:space="preserve">on a BD-rate vs encoder time </w:t>
      </w:r>
      <w:r w:rsidRPr="25F5CB97" w:rsidR="39A7E507">
        <w:rPr>
          <w:lang w:val="en-CA"/>
        </w:rPr>
        <w:t xml:space="preserve">graph for each class of sequences and are </w:t>
      </w:r>
      <w:r w:rsidRPr="25F5CB97" w:rsidR="193EB205">
        <w:rPr>
          <w:lang w:val="en-CA"/>
        </w:rPr>
        <w:t>presented in</w:t>
      </w:r>
      <w:r w:rsidRPr="25F5CB97" w:rsidR="39A7E507">
        <w:rPr>
          <w:lang w:val="en-CA"/>
        </w:rPr>
        <w:t xml:space="preserve"> the subsequent section. </w:t>
      </w:r>
      <w:r w:rsidRPr="25F5CB97" w:rsidR="514A6A43">
        <w:rPr>
          <w:lang w:val="en-CA"/>
        </w:rPr>
        <w:t xml:space="preserve">Additionally, </w:t>
      </w:r>
      <w:r w:rsidRPr="25F5CB97" w:rsidR="514A6A43">
        <w:rPr>
          <w:lang w:val="en-CA"/>
        </w:rPr>
        <w:t xml:space="preserve">detailed </w:t>
      </w:r>
      <w:r w:rsidRPr="25F5CB97" w:rsidR="2901BA1F">
        <w:rPr>
          <w:lang w:val="en-CA"/>
        </w:rPr>
        <w:t xml:space="preserve">comparison of results can be found in the attached </w:t>
      </w:r>
      <w:proofErr w:type="spellStart"/>
      <w:r w:rsidRPr="25F5CB97" w:rsidR="2901BA1F">
        <w:rPr>
          <w:lang w:val="en-CA"/>
        </w:rPr>
        <w:t>xls</w:t>
      </w:r>
      <w:proofErr w:type="spellEnd"/>
      <w:r w:rsidRPr="25F5CB97" w:rsidR="2901BA1F">
        <w:rPr>
          <w:lang w:val="en-CA"/>
        </w:rPr>
        <w:t xml:space="preserve">. </w:t>
      </w:r>
    </w:p>
    <w:p w:rsidR="007806A0" w:rsidP="007806A0" w:rsidRDefault="007806A0" w14:paraId="0F70C7CC" w14:textId="77777777">
      <w:pPr>
        <w:rPr>
          <w:szCs w:val="22"/>
          <w:lang w:val="en-CA"/>
        </w:rPr>
      </w:pPr>
    </w:p>
    <w:p w:rsidR="007F6773" w:rsidP="007F6773" w:rsidRDefault="002902B4" w14:paraId="0B4B82A8" w14:textId="4BF4DF35">
      <w:pPr>
        <w:pStyle w:val="Heading1"/>
        <w:rPr>
          <w:lang w:val="en-CA"/>
        </w:rPr>
      </w:pPr>
      <w:r>
        <w:rPr>
          <w:lang w:val="en-CA"/>
        </w:rPr>
        <w:t>Summary of tests:</w:t>
      </w:r>
    </w:p>
    <w:p w:rsidR="002902B4" w:rsidP="002902B4" w:rsidRDefault="3E84C0F8" w14:paraId="57EABAC1" w14:textId="0265E112">
      <w:pPr>
        <w:rPr>
          <w:lang w:val="en-CA"/>
        </w:rPr>
      </w:pPr>
      <w:r w:rsidRPr="25F5CB97" w:rsidR="23C0468B">
        <w:rPr>
          <w:lang w:val="en-CA"/>
        </w:rPr>
        <w:t xml:space="preserve">Figure 1, 2 and 3 shows the snapshot of the coding structure of the LDB-2Ref, LDB-1Ref-symmetric and proposed LDB-1Ref-asymmetric respectively.  </w:t>
      </w:r>
    </w:p>
    <w:p w:rsidR="3E84C0F8" w:rsidP="25F5CB97" w:rsidRDefault="3E84C0F8" w14:paraId="7DFB91DC" w14:textId="11C94239">
      <w:pPr>
        <w:rPr>
          <w:lang w:val="en-CA"/>
        </w:rPr>
      </w:pPr>
      <w:r w:rsidRPr="25F5CB97" w:rsidR="23C0468B">
        <w:rPr>
          <w:lang w:val="en-CA"/>
        </w:rPr>
        <w:t xml:space="preserve">Please note that the number of active reference pictures in list 0 and list 1 are same for LDB-1Ref-symmetric and LDB-1Ref-asymmetric. The only difference is that in LDB-1Ref-asymmetric, reference is made to a different frame in the past in list 0 and list 1. Whereas, in LDB-1Ref-symmetric, reference is made to the same frame </w:t>
      </w:r>
      <w:r w:rsidRPr="25F5CB97" w:rsidR="23C0468B">
        <w:rPr>
          <w:lang w:val="en-CA"/>
        </w:rPr>
        <w:t>i.e.,</w:t>
      </w:r>
      <w:r w:rsidRPr="25F5CB97" w:rsidR="23C0468B">
        <w:rPr>
          <w:lang w:val="en-CA"/>
        </w:rPr>
        <w:t xml:space="preserve"> the previous frame in list 0 and list 1. </w:t>
      </w:r>
    </w:p>
    <w:p w:rsidR="00591EA6" w:rsidP="3E84C0F8" w:rsidRDefault="00591EA6" w14:paraId="4F81CFE9" w14:textId="77777777">
      <w:pPr>
        <w:rPr>
          <w:szCs w:val="22"/>
          <w:lang w:val="en-CA"/>
        </w:rPr>
      </w:pPr>
    </w:p>
    <w:p w:rsidR="00591EA6" w:rsidP="00591EA6" w:rsidRDefault="00562D26" w14:paraId="3D9DB130" w14:textId="77777777">
      <w:pPr>
        <w:keepNext/>
      </w:pPr>
      <w:r>
        <w:rPr>
          <w:noProof/>
        </w:rPr>
        <w:drawing>
          <wp:inline distT="0" distB="0" distL="0" distR="0" wp14:anchorId="2F531246" wp14:editId="67C070F6">
            <wp:extent cx="5943600" cy="1177925"/>
            <wp:effectExtent l="0" t="0" r="0" b="3175"/>
            <wp:docPr id="32" name="Picture 3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Tex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7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1F31" w:rsidP="00591EA6" w:rsidRDefault="00591EA6" w14:paraId="0CB27D4A" w14:textId="53496339">
      <w:pPr>
        <w:pStyle w:val="Caption"/>
        <w:jc w:val="center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7D3834">
        <w:t xml:space="preserve">LDB-2Ref: (snapshot from </w:t>
      </w:r>
      <w:proofErr w:type="spellStart"/>
      <w:r w:rsidRPr="007D3834">
        <w:t>encoder_lowdelay_vtm.cfg</w:t>
      </w:r>
      <w:proofErr w:type="spellEnd"/>
      <w:r w:rsidRPr="007D3834">
        <w:t xml:space="preserve"> after changes)</w:t>
      </w:r>
    </w:p>
    <w:p w:rsidRPr="00591EA6" w:rsidR="00591EA6" w:rsidP="00591EA6" w:rsidRDefault="00591EA6" w14:paraId="0883C37E" w14:textId="77777777"/>
    <w:p w:rsidR="00591EA6" w:rsidP="00591EA6" w:rsidRDefault="005317E5" w14:paraId="01C51412" w14:textId="77777777">
      <w:pPr>
        <w:keepNext/>
      </w:pPr>
      <w:r>
        <w:rPr>
          <w:noProof/>
        </w:rPr>
        <w:drawing>
          <wp:inline distT="0" distB="0" distL="0" distR="0" wp14:anchorId="40835530" wp14:editId="30327BF4">
            <wp:extent cx="5943600" cy="1205865"/>
            <wp:effectExtent l="0" t="0" r="0" b="0"/>
            <wp:docPr id="30" name="Picture 30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Text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05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58E" w:rsidP="00591EA6" w:rsidRDefault="00591EA6" w14:paraId="3098DD28" w14:textId="67B18431">
      <w:pPr>
        <w:pStyle w:val="Caption"/>
        <w:jc w:val="center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866DCF">
        <w:t xml:space="preserve">LDB-1Ref-symmetric: (snapshot from </w:t>
      </w:r>
      <w:proofErr w:type="spellStart"/>
      <w:r w:rsidRPr="00866DCF">
        <w:t>encoder_lowdelay_vtm.cfg</w:t>
      </w:r>
      <w:proofErr w:type="spellEnd"/>
      <w:r w:rsidRPr="00866DCF">
        <w:t xml:space="preserve"> after changes)</w:t>
      </w:r>
    </w:p>
    <w:p w:rsidRPr="00591EA6" w:rsidR="00591EA6" w:rsidP="00591EA6" w:rsidRDefault="00591EA6" w14:paraId="17B714D5" w14:textId="77777777"/>
    <w:p w:rsidR="001464EA" w:rsidP="25F5CB97" w:rsidRDefault="001464EA" w14:paraId="2E0AB54D" w14:noSpellErr="1" w14:textId="2FF10987">
      <w:pPr>
        <w:pStyle w:val="Normal"/>
        <w:rPr>
          <w:sz w:val="22"/>
          <w:szCs w:val="22"/>
          <w:lang w:val="en-CA"/>
        </w:rPr>
      </w:pPr>
    </w:p>
    <w:p w:rsidR="00591EA6" w:rsidP="00591EA6" w:rsidRDefault="00E5033E" w14:paraId="51CFD140" w14:textId="77777777">
      <w:pPr>
        <w:keepNext/>
      </w:pPr>
      <w:r>
        <w:rPr>
          <w:noProof/>
        </w:rPr>
        <w:drawing>
          <wp:inline distT="0" distB="0" distL="0" distR="0" wp14:anchorId="20AD6844" wp14:editId="188181C5">
            <wp:extent cx="5943600" cy="1210945"/>
            <wp:effectExtent l="0" t="0" r="0" b="8255"/>
            <wp:docPr id="31" name="Picture 31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Text&#10;&#10;Description automatically generated with medium confidence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1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17E5" w:rsidP="00591EA6" w:rsidRDefault="00591EA6" w14:paraId="18D061C0" w14:textId="5329D5D6">
      <w:pPr>
        <w:pStyle w:val="Caption"/>
        <w:jc w:val="center"/>
        <w:rPr>
          <w:lang w:val="en-CA"/>
        </w:rPr>
      </w:pPr>
      <w:r w:rsidR="3A1C5BFA">
        <w:rPr/>
        <w:t xml:space="preserve">Figure </w:t>
      </w:r>
      <w:r>
        <w:fldChar w:fldCharType="begin"/>
      </w:r>
      <w:r>
        <w:instrText xml:space="preserve">SEQ Figure \* ARABIC</w:instrText>
      </w:r>
      <w:r>
        <w:fldChar w:fldCharType="separate"/>
      </w:r>
      <w:r w:rsidRPr="25F5CB97" w:rsidR="3A1C5BFA">
        <w:rPr>
          <w:noProof/>
        </w:rPr>
        <w:t>3</w:t>
      </w:r>
      <w:r>
        <w:fldChar w:fldCharType="end"/>
      </w:r>
      <w:r w:rsidR="3A1C5BFA">
        <w:rPr/>
        <w:t xml:space="preserve">: Proposed </w:t>
      </w:r>
      <w:r w:rsidR="3A1C5BFA">
        <w:rPr/>
        <w:t xml:space="preserve">LDB-1Ref-asymmetric: (snapshot from </w:t>
      </w:r>
      <w:proofErr w:type="spellStart"/>
      <w:r w:rsidR="3A1C5BFA">
        <w:rPr/>
        <w:t>encoder_lowdelay_vtm.cfg</w:t>
      </w:r>
      <w:proofErr w:type="spellEnd"/>
      <w:r w:rsidR="3A1C5BFA">
        <w:rPr/>
        <w:t xml:space="preserve"> after changes)</w:t>
      </w:r>
    </w:p>
    <w:p w:rsidR="00E5033E" w:rsidP="002902B4" w:rsidRDefault="00E5033E" w14:paraId="5952F84F" w14:textId="77777777">
      <w:pPr>
        <w:rPr>
          <w:lang w:val="en-CA"/>
        </w:rPr>
      </w:pPr>
    </w:p>
    <w:p w:rsidR="00162CFB" w:rsidP="002902B4" w:rsidRDefault="00B95731" w14:paraId="35575B41" w14:textId="018C4B0D">
      <w:r>
        <w:t xml:space="preserve">The following table reports BD-rate variations versus the anchor (VTM-15.0 LDB 4Ref): 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869"/>
        <w:gridCol w:w="2045"/>
        <w:gridCol w:w="1088"/>
        <w:gridCol w:w="1088"/>
        <w:gridCol w:w="1088"/>
        <w:gridCol w:w="1088"/>
        <w:gridCol w:w="1089"/>
      </w:tblGrid>
      <w:tr w:rsidRPr="004D0AB1" w:rsidR="004D0AB1" w:rsidTr="25F5CB97" w14:paraId="57E8CE40" w14:textId="77777777">
        <w:tc>
          <w:tcPr>
            <w:tcW w:w="1869" w:type="dxa"/>
            <w:tcMar/>
          </w:tcPr>
          <w:p w:rsidRPr="004D0AB1" w:rsidR="00171F02" w:rsidP="004D0AB1" w:rsidRDefault="00171F02" w14:paraId="6E17F07B" w14:textId="67D5786E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Config</w:t>
            </w:r>
          </w:p>
        </w:tc>
        <w:tc>
          <w:tcPr>
            <w:tcW w:w="2045" w:type="dxa"/>
            <w:tcMar/>
          </w:tcPr>
          <w:p w:rsidRPr="004D0AB1" w:rsidR="00171F02" w:rsidP="004D0AB1" w:rsidRDefault="00171F02" w14:paraId="4940265F" w14:textId="79565A7D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Class</w:t>
            </w:r>
          </w:p>
        </w:tc>
        <w:tc>
          <w:tcPr>
            <w:tcW w:w="1088" w:type="dxa"/>
            <w:tcMar/>
          </w:tcPr>
          <w:p w:rsidRPr="004D0AB1" w:rsidR="00171F02" w:rsidP="004D0AB1" w:rsidRDefault="00171F02" w14:paraId="3D0CEB9F" w14:textId="6FC60B4F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BDR Y</w:t>
            </w:r>
          </w:p>
        </w:tc>
        <w:tc>
          <w:tcPr>
            <w:tcW w:w="1088" w:type="dxa"/>
            <w:tcMar/>
          </w:tcPr>
          <w:p w:rsidRPr="004D0AB1" w:rsidR="00171F02" w:rsidP="004D0AB1" w:rsidRDefault="00171F02" w14:paraId="33B7F5D3" w14:textId="2B56CA3D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BDR U</w:t>
            </w:r>
          </w:p>
        </w:tc>
        <w:tc>
          <w:tcPr>
            <w:tcW w:w="1088" w:type="dxa"/>
            <w:tcMar/>
          </w:tcPr>
          <w:p w:rsidRPr="004D0AB1" w:rsidR="00171F02" w:rsidP="004D0AB1" w:rsidRDefault="00171F02" w14:paraId="335E68EF" w14:textId="1A49875C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BDR V</w:t>
            </w:r>
          </w:p>
        </w:tc>
        <w:tc>
          <w:tcPr>
            <w:tcW w:w="1088" w:type="dxa"/>
            <w:tcMar/>
          </w:tcPr>
          <w:p w:rsidRPr="004D0AB1" w:rsidR="00171F02" w:rsidP="004D0AB1" w:rsidRDefault="00171F02" w14:paraId="47EC6507" w14:textId="542C6362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Enc</w:t>
            </w:r>
          </w:p>
        </w:tc>
        <w:tc>
          <w:tcPr>
            <w:tcW w:w="1089" w:type="dxa"/>
            <w:tcMar/>
          </w:tcPr>
          <w:p w:rsidRPr="004D0AB1" w:rsidR="00171F02" w:rsidP="004D0AB1" w:rsidRDefault="00171F02" w14:paraId="52EC8CF7" w14:textId="1DF45E2C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Dec</w:t>
            </w:r>
          </w:p>
        </w:tc>
      </w:tr>
      <w:tr w:rsidR="00171F02" w:rsidTr="25F5CB97" w14:paraId="1AAE1441" w14:textId="77777777">
        <w:tc>
          <w:tcPr>
            <w:tcW w:w="1869" w:type="dxa"/>
            <w:vMerge w:val="restart"/>
            <w:tcMar/>
            <w:vAlign w:val="center"/>
          </w:tcPr>
          <w:p w:rsidR="00171F02" w:rsidP="00171F02" w:rsidRDefault="00171F02" w14:paraId="193D4405" w14:textId="135FC91A">
            <w:pPr>
              <w:jc w:val="center"/>
            </w:pPr>
            <w:r>
              <w:t>LDB-2Ref (1IP)</w:t>
            </w:r>
          </w:p>
        </w:tc>
        <w:tc>
          <w:tcPr>
            <w:tcW w:w="2045" w:type="dxa"/>
            <w:tcMar/>
          </w:tcPr>
          <w:p w:rsidR="00171F02" w:rsidP="002902B4" w:rsidRDefault="00171F02" w14:paraId="384F636B" w14:textId="2CC5F526">
            <w:r>
              <w:t>Class CTC</w:t>
            </w:r>
          </w:p>
        </w:tc>
        <w:tc>
          <w:tcPr>
            <w:tcW w:w="1088" w:type="dxa"/>
            <w:tcMar/>
          </w:tcPr>
          <w:p w:rsidR="00171F02" w:rsidP="002902B4" w:rsidRDefault="3E84C0F8" w14:paraId="58A5BEBC" w14:textId="442651C3">
            <w:r>
              <w:t>5.52</w:t>
            </w:r>
          </w:p>
        </w:tc>
        <w:tc>
          <w:tcPr>
            <w:tcW w:w="1088" w:type="dxa"/>
            <w:tcMar/>
          </w:tcPr>
          <w:p w:rsidR="00171F02" w:rsidP="002902B4" w:rsidRDefault="3E84C0F8" w14:paraId="69931B58" w14:textId="7433639B">
            <w:r>
              <w:t>5.97</w:t>
            </w:r>
          </w:p>
        </w:tc>
        <w:tc>
          <w:tcPr>
            <w:tcW w:w="1088" w:type="dxa"/>
            <w:tcMar/>
          </w:tcPr>
          <w:p w:rsidR="00171F02" w:rsidP="002902B4" w:rsidRDefault="3E84C0F8" w14:paraId="4B8CF222" w14:textId="6D918A0F">
            <w:r>
              <w:t>5.93</w:t>
            </w:r>
          </w:p>
        </w:tc>
        <w:tc>
          <w:tcPr>
            <w:tcW w:w="1088" w:type="dxa"/>
            <w:tcMar/>
          </w:tcPr>
          <w:p w:rsidR="00171F02" w:rsidP="002902B4" w:rsidRDefault="3E84C0F8" w14:paraId="7931E328" w14:textId="169C9790">
            <w:r>
              <w:t>86.4</w:t>
            </w:r>
          </w:p>
        </w:tc>
        <w:tc>
          <w:tcPr>
            <w:tcW w:w="1089" w:type="dxa"/>
            <w:tcMar/>
          </w:tcPr>
          <w:p w:rsidR="00171F02" w:rsidP="002902B4" w:rsidRDefault="3E84C0F8" w14:paraId="09E46973" w14:textId="6D7A7F3E">
            <w:r>
              <w:t>98.1</w:t>
            </w:r>
          </w:p>
        </w:tc>
      </w:tr>
      <w:tr w:rsidR="00171F02" w:rsidTr="25F5CB97" w14:paraId="19AFD06B" w14:textId="77777777">
        <w:trPr>
          <w:trHeight w:val="427"/>
        </w:trPr>
        <w:tc>
          <w:tcPr>
            <w:tcW w:w="1869" w:type="dxa"/>
            <w:vMerge/>
            <w:tcMar/>
          </w:tcPr>
          <w:p w:rsidR="00171F02" w:rsidP="002902B4" w:rsidRDefault="00171F02" w14:paraId="234BD34A" w14:textId="77777777"/>
        </w:tc>
        <w:tc>
          <w:tcPr>
            <w:tcW w:w="2045" w:type="dxa"/>
            <w:tcMar/>
          </w:tcPr>
          <w:p w:rsidR="00171F02" w:rsidP="002902B4" w:rsidRDefault="00171F02" w14:paraId="18F968DF" w14:textId="783438A6">
            <w:r>
              <w:t>Class TGM</w:t>
            </w:r>
          </w:p>
        </w:tc>
        <w:tc>
          <w:tcPr>
            <w:tcW w:w="1088" w:type="dxa"/>
            <w:tcMar/>
          </w:tcPr>
          <w:p w:rsidR="00171F02" w:rsidP="002902B4" w:rsidRDefault="3E84C0F8" w14:paraId="3338FEC4" w14:textId="329B1672">
            <w:r>
              <w:t>8.05</w:t>
            </w:r>
          </w:p>
        </w:tc>
        <w:tc>
          <w:tcPr>
            <w:tcW w:w="1088" w:type="dxa"/>
            <w:tcMar/>
          </w:tcPr>
          <w:p w:rsidR="00171F02" w:rsidP="002902B4" w:rsidRDefault="3E84C0F8" w14:paraId="2C92712F" w14:textId="488A342D">
            <w:r>
              <w:t>7.91</w:t>
            </w:r>
          </w:p>
        </w:tc>
        <w:tc>
          <w:tcPr>
            <w:tcW w:w="1088" w:type="dxa"/>
            <w:tcMar/>
          </w:tcPr>
          <w:p w:rsidR="00171F02" w:rsidP="002902B4" w:rsidRDefault="3E84C0F8" w14:paraId="090CD299" w14:textId="3508D2E6">
            <w:r>
              <w:t>7.75</w:t>
            </w:r>
          </w:p>
        </w:tc>
        <w:tc>
          <w:tcPr>
            <w:tcW w:w="1088" w:type="dxa"/>
            <w:tcMar/>
          </w:tcPr>
          <w:p w:rsidR="00171F02" w:rsidP="002902B4" w:rsidRDefault="3E84C0F8" w14:paraId="4BF7E5BD" w14:textId="7987D476">
            <w:r>
              <w:t>92.4</w:t>
            </w:r>
          </w:p>
        </w:tc>
        <w:tc>
          <w:tcPr>
            <w:tcW w:w="1089" w:type="dxa"/>
            <w:tcMar/>
          </w:tcPr>
          <w:p w:rsidR="00171F02" w:rsidP="002902B4" w:rsidRDefault="3E84C0F8" w14:paraId="0035594F" w14:textId="4C98DFB8">
            <w:r>
              <w:t>100.0</w:t>
            </w:r>
          </w:p>
        </w:tc>
      </w:tr>
      <w:tr w:rsidR="00171F02" w:rsidTr="25F5CB97" w14:paraId="3625E299" w14:textId="77777777">
        <w:tc>
          <w:tcPr>
            <w:tcW w:w="1869" w:type="dxa"/>
            <w:vMerge/>
            <w:tcMar/>
          </w:tcPr>
          <w:p w:rsidR="00171F02" w:rsidP="002902B4" w:rsidRDefault="00171F02" w14:paraId="08DB4C80" w14:textId="77777777"/>
        </w:tc>
        <w:tc>
          <w:tcPr>
            <w:tcW w:w="2045" w:type="dxa"/>
            <w:tcMar/>
          </w:tcPr>
          <w:p w:rsidR="00171F02" w:rsidP="002902B4" w:rsidRDefault="00171F02" w14:paraId="437C36BC" w14:textId="2FDA0E41">
            <w:r>
              <w:t>Class Gaming</w:t>
            </w:r>
          </w:p>
        </w:tc>
        <w:tc>
          <w:tcPr>
            <w:tcW w:w="1088" w:type="dxa"/>
            <w:tcMar/>
          </w:tcPr>
          <w:p w:rsidR="00171F02" w:rsidP="002902B4" w:rsidRDefault="3E84C0F8" w14:paraId="0F4CB24D" w14:textId="3BFC1D70">
            <w:r>
              <w:t>1.61</w:t>
            </w:r>
          </w:p>
        </w:tc>
        <w:tc>
          <w:tcPr>
            <w:tcW w:w="1088" w:type="dxa"/>
            <w:tcMar/>
          </w:tcPr>
          <w:p w:rsidR="00171F02" w:rsidP="002902B4" w:rsidRDefault="3E84C0F8" w14:paraId="0C60EBF3" w14:textId="25F6FBA1">
            <w:r>
              <w:t>3.12</w:t>
            </w:r>
          </w:p>
        </w:tc>
        <w:tc>
          <w:tcPr>
            <w:tcW w:w="1088" w:type="dxa"/>
            <w:tcMar/>
          </w:tcPr>
          <w:p w:rsidR="00171F02" w:rsidP="002902B4" w:rsidRDefault="3E84C0F8" w14:paraId="7D4870B0" w14:textId="0D69D639">
            <w:r>
              <w:t>3.33</w:t>
            </w:r>
          </w:p>
        </w:tc>
        <w:tc>
          <w:tcPr>
            <w:tcW w:w="1088" w:type="dxa"/>
            <w:tcMar/>
          </w:tcPr>
          <w:p w:rsidR="00171F02" w:rsidP="002902B4" w:rsidRDefault="3E84C0F8" w14:paraId="5F17FE9B" w14:textId="26B0D47B">
            <w:r>
              <w:t>84.5</w:t>
            </w:r>
          </w:p>
        </w:tc>
        <w:tc>
          <w:tcPr>
            <w:tcW w:w="1089" w:type="dxa"/>
            <w:tcMar/>
          </w:tcPr>
          <w:p w:rsidR="00171F02" w:rsidP="002902B4" w:rsidRDefault="3E84C0F8" w14:paraId="368F6517" w14:textId="23A87776">
            <w:r>
              <w:t>102.0</w:t>
            </w:r>
          </w:p>
        </w:tc>
      </w:tr>
      <w:tr w:rsidR="00171F02" w:rsidTr="25F5CB97" w14:paraId="5BDA1951" w14:textId="77777777">
        <w:tc>
          <w:tcPr>
            <w:tcW w:w="1869" w:type="dxa"/>
            <w:vMerge/>
            <w:tcMar/>
          </w:tcPr>
          <w:p w:rsidR="00171F02" w:rsidP="002902B4" w:rsidRDefault="00171F02" w14:paraId="6672C6BF" w14:textId="77777777"/>
        </w:tc>
        <w:tc>
          <w:tcPr>
            <w:tcW w:w="2045" w:type="dxa"/>
            <w:tcMar/>
          </w:tcPr>
          <w:p w:rsidR="00171F02" w:rsidP="002902B4" w:rsidRDefault="00171F02" w14:paraId="081D0599" w14:textId="0C415160">
            <w:r>
              <w:t>Class SA4 gaming</w:t>
            </w:r>
          </w:p>
        </w:tc>
        <w:tc>
          <w:tcPr>
            <w:tcW w:w="1088" w:type="dxa"/>
            <w:tcMar/>
          </w:tcPr>
          <w:p w:rsidR="00171F02" w:rsidP="002902B4" w:rsidRDefault="3E84C0F8" w14:paraId="5C6C7A86" w14:textId="055E549B">
            <w:r>
              <w:t>3.64</w:t>
            </w:r>
          </w:p>
        </w:tc>
        <w:tc>
          <w:tcPr>
            <w:tcW w:w="1088" w:type="dxa"/>
            <w:tcMar/>
          </w:tcPr>
          <w:p w:rsidR="00171F02" w:rsidP="002902B4" w:rsidRDefault="3E84C0F8" w14:paraId="48A54C82" w14:textId="06067517">
            <w:r>
              <w:t>4.61</w:t>
            </w:r>
          </w:p>
        </w:tc>
        <w:tc>
          <w:tcPr>
            <w:tcW w:w="1088" w:type="dxa"/>
            <w:tcMar/>
          </w:tcPr>
          <w:p w:rsidR="00171F02" w:rsidP="002902B4" w:rsidRDefault="3E84C0F8" w14:paraId="0874EB4D" w14:textId="71F0955E">
            <w:r>
              <w:t>4.52</w:t>
            </w:r>
          </w:p>
        </w:tc>
        <w:tc>
          <w:tcPr>
            <w:tcW w:w="1088" w:type="dxa"/>
            <w:tcMar/>
          </w:tcPr>
          <w:p w:rsidR="00171F02" w:rsidP="002902B4" w:rsidRDefault="3E84C0F8" w14:paraId="087394CF" w14:textId="18256359">
            <w:r>
              <w:t>83.9</w:t>
            </w:r>
          </w:p>
        </w:tc>
        <w:tc>
          <w:tcPr>
            <w:tcW w:w="1089" w:type="dxa"/>
            <w:tcMar/>
          </w:tcPr>
          <w:p w:rsidR="00171F02" w:rsidP="002902B4" w:rsidRDefault="3E84C0F8" w14:paraId="552086A4" w14:textId="5081C198">
            <w:r>
              <w:t>100.0</w:t>
            </w:r>
          </w:p>
        </w:tc>
      </w:tr>
      <w:tr w:rsidR="00344397" w:rsidTr="25F5CB97" w14:paraId="1AFA4C81" w14:textId="77777777">
        <w:tc>
          <w:tcPr>
            <w:tcW w:w="1869" w:type="dxa"/>
            <w:vMerge w:val="restart"/>
            <w:tcMar/>
            <w:vAlign w:val="center"/>
          </w:tcPr>
          <w:p w:rsidR="00344397" w:rsidP="3E84C0F8" w:rsidRDefault="00344397" w14:paraId="590A2D2A" w14:textId="22A91468" w14:noSpellErr="1">
            <w:pPr>
              <w:jc w:val="center"/>
            </w:pPr>
            <w:r w:rsidR="2CBCCDD5">
              <w:rPr/>
              <w:t>LDB-1Ref-</w:t>
            </w:r>
            <w:r w:rsidR="2CBCCDD5">
              <w:rPr/>
              <w:t>symmetric</w:t>
            </w:r>
            <w:r w:rsidR="7B27CE28">
              <w:rPr/>
              <w:t xml:space="preserve"> </w:t>
            </w:r>
            <w:r w:rsidR="7B27CE28">
              <w:rPr/>
              <w:t>(1IP)</w:t>
            </w:r>
          </w:p>
        </w:tc>
        <w:tc>
          <w:tcPr>
            <w:tcW w:w="2045" w:type="dxa"/>
            <w:tcMar/>
          </w:tcPr>
          <w:p w:rsidR="00344397" w:rsidP="00344397" w:rsidRDefault="00344397" w14:paraId="47B39703" w14:textId="40A41E33">
            <w:r>
              <w:t>Class CTC</w:t>
            </w:r>
          </w:p>
        </w:tc>
        <w:tc>
          <w:tcPr>
            <w:tcW w:w="1088" w:type="dxa"/>
            <w:tcMar/>
          </w:tcPr>
          <w:p w:rsidR="00344397" w:rsidP="00344397" w:rsidRDefault="3E84C0F8" w14:paraId="4FB52FB9" w14:textId="7A05E73B">
            <w:r>
              <w:t>18.36</w:t>
            </w:r>
          </w:p>
        </w:tc>
        <w:tc>
          <w:tcPr>
            <w:tcW w:w="1088" w:type="dxa"/>
            <w:tcMar/>
          </w:tcPr>
          <w:p w:rsidR="00344397" w:rsidP="00344397" w:rsidRDefault="3E84C0F8" w14:paraId="74F499AE" w14:textId="607DF8D9">
            <w:r>
              <w:t>21.92</w:t>
            </w:r>
          </w:p>
        </w:tc>
        <w:tc>
          <w:tcPr>
            <w:tcW w:w="1088" w:type="dxa"/>
            <w:tcMar/>
          </w:tcPr>
          <w:p w:rsidR="00344397" w:rsidP="00344397" w:rsidRDefault="3E84C0F8" w14:paraId="66B8A15E" w14:textId="706498B1">
            <w:r>
              <w:t>22.92</w:t>
            </w:r>
          </w:p>
        </w:tc>
        <w:tc>
          <w:tcPr>
            <w:tcW w:w="1088" w:type="dxa"/>
            <w:tcMar/>
          </w:tcPr>
          <w:p w:rsidR="00344397" w:rsidP="00344397" w:rsidRDefault="3E84C0F8" w14:paraId="54138869" w14:textId="1A8D6084">
            <w:r>
              <w:t>82.6</w:t>
            </w:r>
          </w:p>
        </w:tc>
        <w:tc>
          <w:tcPr>
            <w:tcW w:w="1089" w:type="dxa"/>
            <w:tcMar/>
          </w:tcPr>
          <w:p w:rsidR="00344397" w:rsidP="00344397" w:rsidRDefault="3E84C0F8" w14:paraId="0C650841" w14:textId="00CE9497">
            <w:r>
              <w:t>102.0</w:t>
            </w:r>
          </w:p>
        </w:tc>
      </w:tr>
      <w:tr w:rsidR="00344397" w:rsidTr="25F5CB97" w14:paraId="3B404D0A" w14:textId="77777777">
        <w:tc>
          <w:tcPr>
            <w:tcW w:w="1869" w:type="dxa"/>
            <w:vMerge/>
            <w:tcMar/>
          </w:tcPr>
          <w:p w:rsidR="00344397" w:rsidP="00344397" w:rsidRDefault="00344397" w14:paraId="0F55AEC2" w14:textId="77777777"/>
        </w:tc>
        <w:tc>
          <w:tcPr>
            <w:tcW w:w="2045" w:type="dxa"/>
            <w:tcMar/>
          </w:tcPr>
          <w:p w:rsidR="00344397" w:rsidP="00344397" w:rsidRDefault="00344397" w14:paraId="4A8B4EFC" w14:textId="7327560D">
            <w:r>
              <w:t>Class TGM</w:t>
            </w:r>
          </w:p>
        </w:tc>
        <w:tc>
          <w:tcPr>
            <w:tcW w:w="1088" w:type="dxa"/>
            <w:tcMar/>
          </w:tcPr>
          <w:p w:rsidR="00344397" w:rsidP="00344397" w:rsidRDefault="3E84C0F8" w14:paraId="5D61F57B" w14:textId="67796E0D">
            <w:r>
              <w:t>23.28</w:t>
            </w:r>
          </w:p>
        </w:tc>
        <w:tc>
          <w:tcPr>
            <w:tcW w:w="1088" w:type="dxa"/>
            <w:tcMar/>
          </w:tcPr>
          <w:p w:rsidR="00344397" w:rsidP="00344397" w:rsidRDefault="3E84C0F8" w14:paraId="12136B05" w14:textId="3DECDD5F">
            <w:r>
              <w:t>25.50</w:t>
            </w:r>
          </w:p>
        </w:tc>
        <w:tc>
          <w:tcPr>
            <w:tcW w:w="1088" w:type="dxa"/>
            <w:tcMar/>
          </w:tcPr>
          <w:p w:rsidR="00344397" w:rsidP="00344397" w:rsidRDefault="3E84C0F8" w14:paraId="0DFD518C" w14:textId="55FF06D2">
            <w:r>
              <w:t>24.54</w:t>
            </w:r>
          </w:p>
        </w:tc>
        <w:tc>
          <w:tcPr>
            <w:tcW w:w="1088" w:type="dxa"/>
            <w:tcMar/>
          </w:tcPr>
          <w:p w:rsidR="00344397" w:rsidP="00344397" w:rsidRDefault="3E84C0F8" w14:paraId="4A2E1A36" w14:textId="4A67814C">
            <w:r>
              <w:t>101.0</w:t>
            </w:r>
          </w:p>
        </w:tc>
        <w:tc>
          <w:tcPr>
            <w:tcW w:w="1089" w:type="dxa"/>
            <w:tcMar/>
          </w:tcPr>
          <w:p w:rsidR="00344397" w:rsidP="00344397" w:rsidRDefault="3E84C0F8" w14:paraId="65B065DA" w14:textId="0FB312EC">
            <w:r>
              <w:t>107.0</w:t>
            </w:r>
          </w:p>
        </w:tc>
      </w:tr>
      <w:tr w:rsidR="00344397" w:rsidTr="25F5CB97" w14:paraId="17C55461" w14:textId="77777777">
        <w:tc>
          <w:tcPr>
            <w:tcW w:w="1869" w:type="dxa"/>
            <w:vMerge/>
            <w:tcMar/>
          </w:tcPr>
          <w:p w:rsidR="00344397" w:rsidP="00344397" w:rsidRDefault="00344397" w14:paraId="4D49E951" w14:textId="77777777"/>
        </w:tc>
        <w:tc>
          <w:tcPr>
            <w:tcW w:w="2045" w:type="dxa"/>
            <w:tcMar/>
          </w:tcPr>
          <w:p w:rsidR="00344397" w:rsidP="00344397" w:rsidRDefault="00344397" w14:paraId="27889C33" w14:textId="471D3485">
            <w:r>
              <w:t>Class Gaming</w:t>
            </w:r>
          </w:p>
        </w:tc>
        <w:tc>
          <w:tcPr>
            <w:tcW w:w="1088" w:type="dxa"/>
            <w:tcMar/>
          </w:tcPr>
          <w:p w:rsidR="00344397" w:rsidP="00344397" w:rsidRDefault="3E84C0F8" w14:paraId="3EDD06DA" w14:textId="21089832">
            <w:r>
              <w:t>9.10</w:t>
            </w:r>
          </w:p>
        </w:tc>
        <w:tc>
          <w:tcPr>
            <w:tcW w:w="1088" w:type="dxa"/>
            <w:tcMar/>
          </w:tcPr>
          <w:p w:rsidR="00344397" w:rsidP="00344397" w:rsidRDefault="3E84C0F8" w14:paraId="405CA71F" w14:textId="2708F42D">
            <w:r>
              <w:t>16.17</w:t>
            </w:r>
          </w:p>
        </w:tc>
        <w:tc>
          <w:tcPr>
            <w:tcW w:w="1088" w:type="dxa"/>
            <w:tcMar/>
          </w:tcPr>
          <w:p w:rsidR="00344397" w:rsidP="00344397" w:rsidRDefault="3E84C0F8" w14:paraId="3D842681" w14:textId="0272BDE7">
            <w:r>
              <w:t>17.16</w:t>
            </w:r>
          </w:p>
        </w:tc>
        <w:tc>
          <w:tcPr>
            <w:tcW w:w="1088" w:type="dxa"/>
            <w:tcMar/>
          </w:tcPr>
          <w:p w:rsidR="00344397" w:rsidP="00344397" w:rsidRDefault="3E84C0F8" w14:paraId="11C5FF54" w14:textId="7FCD3D8A">
            <w:r>
              <w:t>74.3</w:t>
            </w:r>
          </w:p>
        </w:tc>
        <w:tc>
          <w:tcPr>
            <w:tcW w:w="1089" w:type="dxa"/>
            <w:tcMar/>
          </w:tcPr>
          <w:p w:rsidR="00344397" w:rsidP="00344397" w:rsidRDefault="3E84C0F8" w14:paraId="73E0F289" w14:textId="1E1B5B97">
            <w:r>
              <w:t>94.4</w:t>
            </w:r>
          </w:p>
        </w:tc>
      </w:tr>
      <w:tr w:rsidR="00344397" w:rsidTr="25F5CB97" w14:paraId="6188FF28" w14:textId="77777777">
        <w:tc>
          <w:tcPr>
            <w:tcW w:w="1869" w:type="dxa"/>
            <w:vMerge/>
            <w:tcMar/>
          </w:tcPr>
          <w:p w:rsidR="00344397" w:rsidP="00344397" w:rsidRDefault="00344397" w14:paraId="289BF7E2" w14:textId="77777777"/>
        </w:tc>
        <w:tc>
          <w:tcPr>
            <w:tcW w:w="2045" w:type="dxa"/>
            <w:tcMar/>
          </w:tcPr>
          <w:p w:rsidR="00344397" w:rsidP="00344397" w:rsidRDefault="00344397" w14:paraId="0281537A" w14:textId="4674BFA3">
            <w:r>
              <w:t>Class SA4 gaming</w:t>
            </w:r>
          </w:p>
        </w:tc>
        <w:tc>
          <w:tcPr>
            <w:tcW w:w="1088" w:type="dxa"/>
            <w:tcMar/>
          </w:tcPr>
          <w:p w:rsidR="00344397" w:rsidP="00344397" w:rsidRDefault="3E84C0F8" w14:paraId="366C0F8A" w14:textId="04096865">
            <w:r>
              <w:t>12.54</w:t>
            </w:r>
          </w:p>
        </w:tc>
        <w:tc>
          <w:tcPr>
            <w:tcW w:w="1088" w:type="dxa"/>
            <w:tcMar/>
          </w:tcPr>
          <w:p w:rsidR="00344397" w:rsidP="00344397" w:rsidRDefault="3E84C0F8" w14:paraId="6A9CFF05" w14:textId="4E561B7C">
            <w:r>
              <w:t>16.10</w:t>
            </w:r>
          </w:p>
        </w:tc>
        <w:tc>
          <w:tcPr>
            <w:tcW w:w="1088" w:type="dxa"/>
            <w:tcMar/>
          </w:tcPr>
          <w:p w:rsidR="00344397" w:rsidP="00344397" w:rsidRDefault="3E84C0F8" w14:paraId="23F04426" w14:textId="61BE6C1D">
            <w:r>
              <w:t>16.18</w:t>
            </w:r>
          </w:p>
        </w:tc>
        <w:tc>
          <w:tcPr>
            <w:tcW w:w="1088" w:type="dxa"/>
            <w:tcMar/>
          </w:tcPr>
          <w:p w:rsidR="00344397" w:rsidP="00344397" w:rsidRDefault="3E84C0F8" w14:paraId="53733DC5" w14:textId="7C4AE2DF">
            <w:r>
              <w:t>77.6</w:t>
            </w:r>
          </w:p>
        </w:tc>
        <w:tc>
          <w:tcPr>
            <w:tcW w:w="1089" w:type="dxa"/>
            <w:tcMar/>
          </w:tcPr>
          <w:p w:rsidR="00344397" w:rsidP="00344397" w:rsidRDefault="3E84C0F8" w14:paraId="071591DA" w14:textId="1EDEE3F4">
            <w:r>
              <w:t>98.1</w:t>
            </w:r>
          </w:p>
        </w:tc>
      </w:tr>
      <w:tr w:rsidR="00344397" w:rsidTr="25F5CB97" w14:paraId="5BA3F8E8" w14:textId="77777777">
        <w:tc>
          <w:tcPr>
            <w:tcW w:w="1869" w:type="dxa"/>
            <w:vMerge w:val="restart"/>
            <w:tcMar/>
            <w:vAlign w:val="center"/>
          </w:tcPr>
          <w:p w:rsidR="00344397" w:rsidP="3E84C0F8" w:rsidRDefault="00344397" w14:paraId="538CBD40" w14:textId="6B9CC0C2">
            <w:pPr>
              <w:jc w:val="center"/>
            </w:pPr>
            <w:r w:rsidR="2CBCCDD5">
              <w:rPr/>
              <w:t>Proposed LDB-1Ref-</w:t>
            </w:r>
            <w:r w:rsidR="2CBCCDD5">
              <w:rPr/>
              <w:t>asymmetric</w:t>
            </w:r>
            <w:r w:rsidR="7B27CE28">
              <w:rPr/>
              <w:t xml:space="preserve"> (1IP)</w:t>
            </w:r>
          </w:p>
        </w:tc>
        <w:tc>
          <w:tcPr>
            <w:tcW w:w="2045" w:type="dxa"/>
            <w:tcMar/>
          </w:tcPr>
          <w:p w:rsidR="00344397" w:rsidP="00344397" w:rsidRDefault="00344397" w14:paraId="59451478" w14:textId="5EC7A745">
            <w:r>
              <w:t>Class CTC</w:t>
            </w:r>
          </w:p>
        </w:tc>
        <w:tc>
          <w:tcPr>
            <w:tcW w:w="1088" w:type="dxa"/>
            <w:tcMar/>
          </w:tcPr>
          <w:p w:rsidR="00344397" w:rsidP="00344397" w:rsidRDefault="3E84C0F8" w14:paraId="4A2F1FBA" w14:textId="7CF08CEC">
            <w:r>
              <w:t>6.32</w:t>
            </w:r>
          </w:p>
        </w:tc>
        <w:tc>
          <w:tcPr>
            <w:tcW w:w="1088" w:type="dxa"/>
            <w:tcMar/>
          </w:tcPr>
          <w:p w:rsidR="00344397" w:rsidP="00344397" w:rsidRDefault="3E84C0F8" w14:paraId="0CE0FE23" w14:textId="55B088DE">
            <w:r>
              <w:t>6.88</w:t>
            </w:r>
          </w:p>
        </w:tc>
        <w:tc>
          <w:tcPr>
            <w:tcW w:w="1088" w:type="dxa"/>
            <w:tcMar/>
          </w:tcPr>
          <w:p w:rsidR="00344397" w:rsidP="00344397" w:rsidRDefault="3E84C0F8" w14:paraId="2E8236D8" w14:textId="265F846D">
            <w:r>
              <w:t>6.64</w:t>
            </w:r>
          </w:p>
        </w:tc>
        <w:tc>
          <w:tcPr>
            <w:tcW w:w="1088" w:type="dxa"/>
            <w:tcMar/>
          </w:tcPr>
          <w:p w:rsidR="00344397" w:rsidP="00344397" w:rsidRDefault="3E84C0F8" w14:paraId="547EC3CD" w14:textId="37963DE6">
            <w:r>
              <w:t>81.5</w:t>
            </w:r>
          </w:p>
        </w:tc>
        <w:tc>
          <w:tcPr>
            <w:tcW w:w="1089" w:type="dxa"/>
            <w:tcMar/>
          </w:tcPr>
          <w:p w:rsidR="00344397" w:rsidP="00344397" w:rsidRDefault="3E84C0F8" w14:paraId="1E2A6651" w14:textId="5ACEB9A8">
            <w:r>
              <w:t>102</w:t>
            </w:r>
          </w:p>
        </w:tc>
      </w:tr>
      <w:tr w:rsidR="00344397" w:rsidTr="25F5CB97" w14:paraId="3007D8B2" w14:textId="77777777">
        <w:tc>
          <w:tcPr>
            <w:tcW w:w="1869" w:type="dxa"/>
            <w:vMerge/>
            <w:tcMar/>
          </w:tcPr>
          <w:p w:rsidR="00344397" w:rsidP="00344397" w:rsidRDefault="00344397" w14:paraId="3A665691" w14:textId="77777777"/>
        </w:tc>
        <w:tc>
          <w:tcPr>
            <w:tcW w:w="2045" w:type="dxa"/>
            <w:tcMar/>
          </w:tcPr>
          <w:p w:rsidR="00344397" w:rsidP="00344397" w:rsidRDefault="00344397" w14:paraId="0313DBE3" w14:textId="2C68F741">
            <w:r>
              <w:t>Class TGM</w:t>
            </w:r>
          </w:p>
        </w:tc>
        <w:tc>
          <w:tcPr>
            <w:tcW w:w="1088" w:type="dxa"/>
            <w:tcMar/>
          </w:tcPr>
          <w:p w:rsidR="00344397" w:rsidP="00344397" w:rsidRDefault="3E84C0F8" w14:paraId="2BE73376" w14:textId="7691A9D0">
            <w:r>
              <w:t>9.13</w:t>
            </w:r>
          </w:p>
        </w:tc>
        <w:tc>
          <w:tcPr>
            <w:tcW w:w="1088" w:type="dxa"/>
            <w:tcMar/>
          </w:tcPr>
          <w:p w:rsidR="00344397" w:rsidP="00344397" w:rsidRDefault="3E84C0F8" w14:paraId="5FADFED9" w14:textId="23663A3E">
            <w:r>
              <w:t>8.95</w:t>
            </w:r>
          </w:p>
        </w:tc>
        <w:tc>
          <w:tcPr>
            <w:tcW w:w="1088" w:type="dxa"/>
            <w:tcMar/>
          </w:tcPr>
          <w:p w:rsidR="00344397" w:rsidP="00344397" w:rsidRDefault="3E84C0F8" w14:paraId="3116B887" w14:textId="4DB6111C">
            <w:r>
              <w:t>8.65</w:t>
            </w:r>
          </w:p>
        </w:tc>
        <w:tc>
          <w:tcPr>
            <w:tcW w:w="1088" w:type="dxa"/>
            <w:tcMar/>
          </w:tcPr>
          <w:p w:rsidR="00344397" w:rsidP="00344397" w:rsidRDefault="3E84C0F8" w14:paraId="4FB1E9E2" w14:textId="20EA1F18">
            <w:r>
              <w:t>94.4</w:t>
            </w:r>
          </w:p>
        </w:tc>
        <w:tc>
          <w:tcPr>
            <w:tcW w:w="1089" w:type="dxa"/>
            <w:tcMar/>
          </w:tcPr>
          <w:p w:rsidR="00344397" w:rsidP="00344397" w:rsidRDefault="3E84C0F8" w14:paraId="776670F2" w14:textId="589EB2C1">
            <w:r>
              <w:t>110.0</w:t>
            </w:r>
          </w:p>
        </w:tc>
      </w:tr>
      <w:tr w:rsidR="00344397" w:rsidTr="25F5CB97" w14:paraId="293D3529" w14:textId="77777777">
        <w:tc>
          <w:tcPr>
            <w:tcW w:w="1869" w:type="dxa"/>
            <w:vMerge/>
            <w:tcMar/>
          </w:tcPr>
          <w:p w:rsidR="00344397" w:rsidP="00344397" w:rsidRDefault="00344397" w14:paraId="32DF695C" w14:textId="77777777"/>
        </w:tc>
        <w:tc>
          <w:tcPr>
            <w:tcW w:w="2045" w:type="dxa"/>
            <w:tcMar/>
          </w:tcPr>
          <w:p w:rsidR="00344397" w:rsidP="00344397" w:rsidRDefault="00344397" w14:paraId="3FD9CA6F" w14:textId="51E255C0">
            <w:r>
              <w:t>Class Gaming</w:t>
            </w:r>
          </w:p>
        </w:tc>
        <w:tc>
          <w:tcPr>
            <w:tcW w:w="1088" w:type="dxa"/>
            <w:tcMar/>
          </w:tcPr>
          <w:p w:rsidR="00344397" w:rsidP="00344397" w:rsidRDefault="3E84C0F8" w14:paraId="2137E043" w14:textId="7F6FCC1C">
            <w:r>
              <w:t>2.30</w:t>
            </w:r>
          </w:p>
        </w:tc>
        <w:tc>
          <w:tcPr>
            <w:tcW w:w="1088" w:type="dxa"/>
            <w:tcMar/>
          </w:tcPr>
          <w:p w:rsidR="00344397" w:rsidP="00344397" w:rsidRDefault="3E84C0F8" w14:paraId="77A33F4E" w14:textId="4EC4D342">
            <w:r>
              <w:t>4.13</w:t>
            </w:r>
          </w:p>
        </w:tc>
        <w:tc>
          <w:tcPr>
            <w:tcW w:w="1088" w:type="dxa"/>
            <w:tcMar/>
          </w:tcPr>
          <w:p w:rsidR="00344397" w:rsidP="00344397" w:rsidRDefault="3E84C0F8" w14:paraId="4CC092CA" w14:textId="5E74D296">
            <w:r>
              <w:t>4.88</w:t>
            </w:r>
          </w:p>
        </w:tc>
        <w:tc>
          <w:tcPr>
            <w:tcW w:w="1088" w:type="dxa"/>
            <w:tcMar/>
          </w:tcPr>
          <w:p w:rsidR="00344397" w:rsidP="00344397" w:rsidRDefault="3E84C0F8" w14:paraId="12CC282D" w14:textId="014E2FC1">
            <w:r>
              <w:t>76.3</w:t>
            </w:r>
          </w:p>
        </w:tc>
        <w:tc>
          <w:tcPr>
            <w:tcW w:w="1089" w:type="dxa"/>
            <w:tcMar/>
          </w:tcPr>
          <w:p w:rsidR="00344397" w:rsidP="00344397" w:rsidRDefault="3E84C0F8" w14:paraId="3D2E0331" w14:textId="1B370548">
            <w:r>
              <w:t>103.0</w:t>
            </w:r>
          </w:p>
        </w:tc>
      </w:tr>
      <w:tr w:rsidR="00344397" w:rsidTr="25F5CB97" w14:paraId="09CBE3E6" w14:textId="77777777">
        <w:tc>
          <w:tcPr>
            <w:tcW w:w="1869" w:type="dxa"/>
            <w:vMerge/>
            <w:tcMar/>
          </w:tcPr>
          <w:p w:rsidR="00344397" w:rsidP="00344397" w:rsidRDefault="00344397" w14:paraId="4E1743E9" w14:textId="77777777"/>
        </w:tc>
        <w:tc>
          <w:tcPr>
            <w:tcW w:w="2045" w:type="dxa"/>
            <w:tcMar/>
          </w:tcPr>
          <w:p w:rsidR="00344397" w:rsidP="00344397" w:rsidRDefault="00344397" w14:paraId="6D9521A0" w14:textId="7300781F">
            <w:r>
              <w:t>Class SA4 gaming</w:t>
            </w:r>
          </w:p>
        </w:tc>
        <w:tc>
          <w:tcPr>
            <w:tcW w:w="1088" w:type="dxa"/>
            <w:tcMar/>
          </w:tcPr>
          <w:p w:rsidR="00344397" w:rsidP="00344397" w:rsidRDefault="3E84C0F8" w14:paraId="0D37EB1E" w14:textId="5F65472C">
            <w:r>
              <w:t>4.62</w:t>
            </w:r>
          </w:p>
        </w:tc>
        <w:tc>
          <w:tcPr>
            <w:tcW w:w="1088" w:type="dxa"/>
            <w:tcMar/>
          </w:tcPr>
          <w:p w:rsidR="00344397" w:rsidP="3E84C0F8" w:rsidRDefault="3E84C0F8" w14:paraId="35439845" w14:textId="5A943A46">
            <w:pPr>
              <w:spacing w:line="259" w:lineRule="auto"/>
              <w:rPr>
                <w:szCs w:val="22"/>
              </w:rPr>
            </w:pPr>
            <w:r>
              <w:t>5.41</w:t>
            </w:r>
          </w:p>
        </w:tc>
        <w:tc>
          <w:tcPr>
            <w:tcW w:w="1088" w:type="dxa"/>
            <w:tcMar/>
          </w:tcPr>
          <w:p w:rsidR="00344397" w:rsidP="00344397" w:rsidRDefault="3E84C0F8" w14:paraId="7D3555A5" w14:textId="584A878E">
            <w:r>
              <w:t>5.14</w:t>
            </w:r>
          </w:p>
        </w:tc>
        <w:tc>
          <w:tcPr>
            <w:tcW w:w="1088" w:type="dxa"/>
            <w:tcMar/>
          </w:tcPr>
          <w:p w:rsidR="00344397" w:rsidP="00344397" w:rsidRDefault="3E84C0F8" w14:paraId="02239F32" w14:textId="44333B8D">
            <w:r>
              <w:t>79.3</w:t>
            </w:r>
          </w:p>
        </w:tc>
        <w:tc>
          <w:tcPr>
            <w:tcW w:w="1089" w:type="dxa"/>
            <w:tcMar/>
          </w:tcPr>
          <w:p w:rsidR="00344397" w:rsidP="00344397" w:rsidRDefault="3E84C0F8" w14:paraId="2B9EE535" w14:textId="0A5F8FB1">
            <w:r>
              <w:t>101.0</w:t>
            </w:r>
          </w:p>
        </w:tc>
      </w:tr>
    </w:tbl>
    <w:p w:rsidRPr="00B95731" w:rsidR="00B95731" w:rsidP="002902B4" w:rsidRDefault="00B95731" w14:paraId="3CE4DC52" w14:textId="77777777" w14:noSpellErr="1"/>
    <w:p w:rsidR="25F5CB97" w:rsidP="25F5CB97" w:rsidRDefault="25F5CB97" w14:paraId="4FFC78DB" w14:textId="1684815E">
      <w:pPr>
        <w:pStyle w:val="Normal"/>
        <w:rPr>
          <w:sz w:val="22"/>
          <w:szCs w:val="22"/>
        </w:rPr>
      </w:pPr>
    </w:p>
    <w:p w:rsidR="25F5CB97" w:rsidP="25F5CB97" w:rsidRDefault="25F5CB97" w14:paraId="0A1F31BB" w14:textId="70EA3644">
      <w:pPr>
        <w:pStyle w:val="Normal"/>
        <w:rPr>
          <w:sz w:val="22"/>
          <w:szCs w:val="22"/>
        </w:rPr>
      </w:pPr>
    </w:p>
    <w:p w:rsidR="002902B4" w:rsidP="002902B4" w:rsidRDefault="00162CFB" w14:paraId="5E696EFF" w14:textId="1383CEED">
      <w:pPr>
        <w:rPr>
          <w:lang w:val="en-CA"/>
        </w:rPr>
      </w:pPr>
      <w:r w:rsidRPr="409000EF">
        <w:rPr>
          <w:lang w:val="en-CA"/>
        </w:rPr>
        <w:t xml:space="preserve">The following figure plots the operating points for the six configurations </w:t>
      </w:r>
      <w:r w:rsidRPr="409000EF" w:rsidR="00B36BC1">
        <w:rPr>
          <w:lang w:val="en-CA"/>
        </w:rPr>
        <w:t xml:space="preserve">compared </w:t>
      </w:r>
      <w:r w:rsidRPr="409000EF" w:rsidR="002B7E17">
        <w:rPr>
          <w:lang w:val="en-CA"/>
        </w:rPr>
        <w:t xml:space="preserve">against LDB-4Ref </w:t>
      </w:r>
      <w:r w:rsidRPr="409000EF" w:rsidR="00B36BC1">
        <w:rPr>
          <w:lang w:val="en-CA"/>
        </w:rPr>
        <w:t>denoted by blue dot.</w:t>
      </w:r>
    </w:p>
    <w:p w:rsidR="00B36BC1" w:rsidP="002902B4" w:rsidRDefault="00B36BC1" w14:paraId="58827C18" w14:textId="1AA81548">
      <w:pPr>
        <w:rPr>
          <w:lang w:val="en-CA"/>
        </w:rPr>
      </w:pPr>
    </w:p>
    <w:p w:rsidRPr="00E67794" w:rsidR="00E67794" w:rsidP="00E67794" w:rsidRDefault="00E67794" w14:paraId="31D08D72" w14:textId="04727E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szCs w:val="24"/>
          <w:lang w:val="en-US" w:eastAsia="en-GB"/>
        </w:rPr>
      </w:pPr>
    </w:p>
    <w:p w:rsidRPr="00374A2F" w:rsidR="00374A2F" w:rsidP="00374A2F" w:rsidRDefault="00374A2F" w14:paraId="2CF9B63B" w14:textId="6CD6B8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szCs w:val="24"/>
          <w:lang w:val="en-US" w:eastAsia="en-GB"/>
        </w:rPr>
      </w:pPr>
      <w:r w:rsidRPr="00374A2F">
        <w:rPr>
          <w:noProof/>
          <w:sz w:val="24"/>
          <w:szCs w:val="24"/>
          <w:lang w:eastAsia="en-GB"/>
        </w:rPr>
        <w:drawing>
          <wp:inline distT="0" distB="0" distL="0" distR="0" wp14:anchorId="4A6C049C" wp14:editId="76A32BDD">
            <wp:extent cx="5323205" cy="2209165"/>
            <wp:effectExtent l="0" t="0" r="0" b="635"/>
            <wp:docPr id="33" name="Picture 33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205" cy="220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C70E3" w:rsidR="004C70E3" w:rsidP="004C70E3" w:rsidRDefault="004C70E3" w14:paraId="41424621" w14:textId="38BFA0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szCs w:val="24"/>
          <w:lang w:eastAsia="en-GB"/>
        </w:rPr>
      </w:pPr>
    </w:p>
    <w:p w:rsidRPr="00427F5F" w:rsidR="00427F5F" w:rsidP="00427F5F" w:rsidRDefault="00427F5F" w14:paraId="61017581" w14:textId="02FE04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szCs w:val="24"/>
          <w:lang w:val="en-US" w:eastAsia="en-GB"/>
        </w:rPr>
      </w:pPr>
      <w:r w:rsidRPr="00427F5F">
        <w:rPr>
          <w:noProof/>
          <w:sz w:val="24"/>
          <w:szCs w:val="24"/>
          <w:lang w:eastAsia="en-GB"/>
        </w:rPr>
        <w:drawing>
          <wp:inline distT="0" distB="0" distL="0" distR="0" wp14:anchorId="2A42D566" wp14:editId="2992E23D">
            <wp:extent cx="5323205" cy="2209165"/>
            <wp:effectExtent l="0" t="0" r="0" b="635"/>
            <wp:docPr id="34" name="Picture 34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205" cy="220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6416D" w:rsidR="0006416D" w:rsidP="0006416D" w:rsidRDefault="0006416D" w14:paraId="0AEB6844" w14:textId="571E34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szCs w:val="24"/>
          <w:lang w:eastAsia="en-GB"/>
        </w:rPr>
      </w:pPr>
    </w:p>
    <w:p w:rsidR="00802218" w:rsidP="002902B4" w:rsidRDefault="00802218" w14:paraId="638C4628" w14:textId="77777777">
      <w:pPr>
        <w:rPr>
          <w:lang w:val="en-CA"/>
        </w:rPr>
      </w:pPr>
    </w:p>
    <w:p w:rsidR="00FD286A" w:rsidP="002902B4" w:rsidRDefault="00FD286A" w14:paraId="32D89437" w14:textId="390FCD53">
      <w:pPr>
        <w:rPr>
          <w:lang w:val="en-CA"/>
        </w:rPr>
      </w:pPr>
      <w:r>
        <w:rPr>
          <w:lang w:val="en-CA"/>
        </w:rPr>
        <w:t>Following key observations are made based on the above figure:</w:t>
      </w:r>
    </w:p>
    <w:p w:rsidR="00FD286A" w:rsidP="00E779D1" w:rsidRDefault="00E779D1" w14:paraId="1CFF72B6" w14:textId="4F579AAF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LDP-2Ref presents a good </w:t>
      </w:r>
      <w:r w:rsidR="00B96013">
        <w:rPr>
          <w:lang w:val="en-CA"/>
        </w:rPr>
        <w:t xml:space="preserve">BD-rate and encoder time </w:t>
      </w:r>
      <w:r>
        <w:rPr>
          <w:lang w:val="en-CA"/>
        </w:rPr>
        <w:t>trade-off between LDP-1Ref and LDP-4Ref</w:t>
      </w:r>
      <w:r w:rsidR="00B96013">
        <w:rPr>
          <w:lang w:val="en-CA"/>
        </w:rPr>
        <w:t xml:space="preserve">. </w:t>
      </w:r>
    </w:p>
    <w:p w:rsidR="009E30A4" w:rsidP="009E30A4" w:rsidRDefault="009E30A4" w14:paraId="041A5D8A" w14:textId="77777777">
      <w:pPr>
        <w:pStyle w:val="ListParagraph"/>
        <w:rPr>
          <w:lang w:val="en-CA"/>
        </w:rPr>
      </w:pPr>
    </w:p>
    <w:p w:rsidR="00B96013" w:rsidP="00E779D1" w:rsidRDefault="00B96013" w14:paraId="24D996D4" w14:textId="411C57C6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LDB-1</w:t>
      </w:r>
      <w:r w:rsidR="002A75E9">
        <w:rPr>
          <w:lang w:val="en-CA"/>
        </w:rPr>
        <w:t>R</w:t>
      </w:r>
      <w:r>
        <w:rPr>
          <w:lang w:val="en-CA"/>
        </w:rPr>
        <w:t xml:space="preserve">ef-symmetric </w:t>
      </w:r>
      <w:r w:rsidR="002A75E9">
        <w:rPr>
          <w:lang w:val="en-CA"/>
        </w:rPr>
        <w:t>(</w:t>
      </w:r>
      <w:r w:rsidR="00EC460C">
        <w:rPr>
          <w:lang w:val="en-CA"/>
        </w:rPr>
        <w:t>where refer</w:t>
      </w:r>
      <w:r w:rsidR="00A04BE8">
        <w:rPr>
          <w:lang w:val="en-CA"/>
        </w:rPr>
        <w:t xml:space="preserve">ence is made to same frame in the past) </w:t>
      </w:r>
      <w:r>
        <w:rPr>
          <w:lang w:val="en-CA"/>
        </w:rPr>
        <w:t xml:space="preserve">performed better </w:t>
      </w:r>
      <w:r w:rsidR="002A75E9">
        <w:rPr>
          <w:lang w:val="en-CA"/>
        </w:rPr>
        <w:t xml:space="preserve">than </w:t>
      </w:r>
      <w:r>
        <w:rPr>
          <w:lang w:val="en-CA"/>
        </w:rPr>
        <w:t>LD</w:t>
      </w:r>
      <w:r w:rsidR="002A75E9">
        <w:rPr>
          <w:lang w:val="en-CA"/>
        </w:rPr>
        <w:t>P-1Ref</w:t>
      </w:r>
      <w:r w:rsidR="00A04BE8">
        <w:rPr>
          <w:lang w:val="en-CA"/>
        </w:rPr>
        <w:t xml:space="preserve"> </w:t>
      </w:r>
      <w:r w:rsidR="009945BF">
        <w:rPr>
          <w:lang w:val="en-CA"/>
        </w:rPr>
        <w:t xml:space="preserve">but at the cost of higher encoding time. </w:t>
      </w:r>
      <w:r w:rsidR="00D16F60">
        <w:rPr>
          <w:lang w:val="en-CA"/>
        </w:rPr>
        <w:t xml:space="preserve">The trade-off is not interesting. </w:t>
      </w:r>
    </w:p>
    <w:p w:rsidR="009E30A4" w:rsidP="009E30A4" w:rsidRDefault="009E30A4" w14:paraId="46A16A15" w14:textId="77777777">
      <w:pPr>
        <w:pStyle w:val="ListParagraph"/>
        <w:rPr>
          <w:lang w:val="en-CA"/>
        </w:rPr>
      </w:pPr>
    </w:p>
    <w:p w:rsidR="009945BF" w:rsidP="00E779D1" w:rsidRDefault="009945BF" w14:paraId="35997C22" w14:textId="22780D3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LDB-1Ref-asymmetric (where reference is made to different frame in the past) performed much better</w:t>
      </w:r>
      <w:r w:rsidR="00984CF3">
        <w:rPr>
          <w:lang w:val="en-CA"/>
        </w:rPr>
        <w:t xml:space="preserve"> than LDB-1Ref-symmetric (where reference is made to same frame in the past)</w:t>
      </w:r>
      <w:r w:rsidR="00D16F60">
        <w:rPr>
          <w:lang w:val="en-CA"/>
        </w:rPr>
        <w:t xml:space="preserve"> at minimal increase in encoder time, providing a good trade-off. </w:t>
      </w:r>
    </w:p>
    <w:p w:rsidR="00FD286A" w:rsidP="3E84C0F8" w:rsidRDefault="432309FE" w14:paraId="325F37FE" w14:textId="46A79776">
      <w:pPr>
        <w:pStyle w:val="ListParagraph"/>
        <w:numPr>
          <w:ilvl w:val="0"/>
          <w:numId w:val="16"/>
        </w:numPr>
        <w:rPr>
          <w:lang w:val="en-CA"/>
        </w:rPr>
      </w:pPr>
      <w:r w:rsidRPr="3E84C0F8">
        <w:rPr>
          <w:lang w:val="en-CA"/>
        </w:rPr>
        <w:t>LDB-1Ref-asymmetric provides a better trade-off point in gaming sequences compared to the LDB</w:t>
      </w:r>
      <w:r w:rsidRPr="3E84C0F8" w:rsidR="3A0E995A">
        <w:rPr>
          <w:lang w:val="en-CA"/>
        </w:rPr>
        <w:t>-2Ref</w:t>
      </w:r>
    </w:p>
    <w:p w:rsidR="002902B4" w:rsidP="002902B4" w:rsidRDefault="002902B4" w14:paraId="1C4B0E00" w14:textId="7773449C">
      <w:pPr>
        <w:pStyle w:val="Heading1"/>
        <w:rPr>
          <w:lang w:val="en-CA"/>
        </w:rPr>
      </w:pPr>
      <w:r>
        <w:rPr>
          <w:lang w:val="en-CA"/>
        </w:rPr>
        <w:t>Proposal</w:t>
      </w:r>
    </w:p>
    <w:p w:rsidR="00100F6C" w:rsidP="002902B4" w:rsidRDefault="60DA60EA" w14:paraId="57BFC312" w14:textId="775F7C91">
      <w:pPr>
        <w:rPr>
          <w:lang w:val="en-CA"/>
        </w:rPr>
      </w:pPr>
      <w:r w:rsidRPr="21007455">
        <w:rPr>
          <w:lang w:val="en-CA"/>
        </w:rPr>
        <w:t>It is proposed to change the LDB-2ref configuration to</w:t>
      </w:r>
      <w:r w:rsidRPr="21007455" w:rsidR="6E1F8046">
        <w:rPr>
          <w:lang w:val="en-CA"/>
        </w:rPr>
        <w:t xml:space="preserve"> the LDB-1Ref-asymmetric</w:t>
      </w:r>
      <w:r w:rsidRPr="21007455" w:rsidR="07C5C719">
        <w:rPr>
          <w:lang w:val="en-CA"/>
        </w:rPr>
        <w:t xml:space="preserve"> configuration for at least class TGM, F and the newly </w:t>
      </w:r>
      <w:r w:rsidRPr="21007455" w:rsidR="6A2DAA3D">
        <w:rPr>
          <w:lang w:val="en-CA"/>
        </w:rPr>
        <w:t xml:space="preserve">gaming </w:t>
      </w:r>
      <w:r w:rsidRPr="21007455" w:rsidR="07C5C719">
        <w:rPr>
          <w:lang w:val="en-CA"/>
        </w:rPr>
        <w:t xml:space="preserve">class proposed in JVET-Y0041 [1]. </w:t>
      </w:r>
    </w:p>
    <w:p w:rsidR="21007455" w:rsidP="21007455" w:rsidRDefault="21007455" w14:paraId="5C59DA90" w14:textId="2B555BDC">
      <w:pPr>
        <w:rPr>
          <w:szCs w:val="22"/>
          <w:lang w:val="en-CA"/>
        </w:rPr>
      </w:pPr>
    </w:p>
    <w:p w:rsidRPr="005B217D" w:rsidR="001F2594" w:rsidP="00E11923" w:rsidRDefault="001F2594" w14:paraId="5F0CF8E4" w14:textId="77777777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Pr="005B217D" w:rsidR="00B94B06">
        <w:rPr>
          <w:lang w:val="en-CA"/>
        </w:rPr>
        <w:t>(s)</w:t>
      </w:r>
    </w:p>
    <w:p w:rsidRPr="005B217D" w:rsidR="00342FF4" w:rsidP="009234A5" w:rsidRDefault="009D11B8" w14:paraId="7A9B4D21" w14:textId="00C9715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Pr="005B217D" w:rsidR="001F2594">
        <w:rPr>
          <w:b/>
          <w:szCs w:val="22"/>
          <w:lang w:val="en-CA"/>
        </w:rPr>
        <w:t xml:space="preserve">may have </w:t>
      </w:r>
      <w:r w:rsidRPr="005B217D" w:rsidR="0098551D">
        <w:rPr>
          <w:b/>
          <w:szCs w:val="22"/>
          <w:lang w:val="en-CA"/>
        </w:rPr>
        <w:t>current or pending</w:t>
      </w:r>
      <w:r w:rsidRPr="005B217D" w:rsidR="001F2594">
        <w:rPr>
          <w:b/>
          <w:szCs w:val="22"/>
          <w:lang w:val="en-CA"/>
        </w:rPr>
        <w:t xml:space="preserve"> </w:t>
      </w:r>
      <w:r w:rsidRPr="005B217D" w:rsidR="0098551D">
        <w:rPr>
          <w:b/>
          <w:szCs w:val="22"/>
          <w:lang w:val="en-CA"/>
        </w:rPr>
        <w:t xml:space="preserve">patent rights </w:t>
      </w:r>
      <w:r w:rsidRPr="005B217D" w:rsidR="001F2594">
        <w:rPr>
          <w:b/>
          <w:szCs w:val="22"/>
          <w:lang w:val="en-CA"/>
        </w:rPr>
        <w:t xml:space="preserve">relating to the technology described </w:t>
      </w:r>
      <w:r w:rsidRPr="005B217D" w:rsidR="002F164D">
        <w:rPr>
          <w:b/>
          <w:szCs w:val="22"/>
          <w:lang w:val="en-CA"/>
        </w:rPr>
        <w:t xml:space="preserve">in </w:t>
      </w:r>
      <w:r w:rsidRPr="005B217D" w:rsidR="001F2594">
        <w:rPr>
          <w:b/>
          <w:szCs w:val="22"/>
          <w:lang w:val="en-CA"/>
        </w:rPr>
        <w:t xml:space="preserve">this contribution </w:t>
      </w:r>
      <w:proofErr w:type="gramStart"/>
      <w:r w:rsidRPr="005B217D" w:rsidR="001F2594">
        <w:rPr>
          <w:b/>
          <w:szCs w:val="22"/>
          <w:lang w:val="en-CA"/>
        </w:rPr>
        <w:t>and,</w:t>
      </w:r>
      <w:proofErr w:type="gramEnd"/>
      <w:r w:rsidRPr="005B217D" w:rsidR="001F2594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Pr="005B217D" w:rsidR="002F164D">
        <w:rPr>
          <w:b/>
          <w:szCs w:val="22"/>
          <w:lang w:val="en-CA"/>
        </w:rPr>
        <w:t xml:space="preserve">| ISO/IEC </w:t>
      </w:r>
      <w:r w:rsidRPr="005B217D" w:rsidR="00A83253">
        <w:rPr>
          <w:b/>
          <w:szCs w:val="22"/>
          <w:lang w:val="en-CA"/>
        </w:rPr>
        <w:t xml:space="preserve">International </w:t>
      </w:r>
      <w:r w:rsidRPr="005B217D" w:rsidR="002F164D">
        <w:rPr>
          <w:b/>
          <w:szCs w:val="22"/>
          <w:lang w:val="en-CA"/>
        </w:rPr>
        <w:t>Standard</w:t>
      </w:r>
      <w:r w:rsidRPr="005B217D" w:rsidR="001F2594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P="009234A5" w:rsidRDefault="007F1F8B" w14:paraId="32EAF635" w14:textId="77777777">
      <w:pPr>
        <w:rPr>
          <w:szCs w:val="22"/>
          <w:lang w:val="en-CA"/>
        </w:rPr>
      </w:pPr>
    </w:p>
    <w:p w:rsidR="002902B4" w:rsidP="002902B4" w:rsidRDefault="002902B4" w14:paraId="36D01AEB" w14:textId="4D5A0C29">
      <w:pPr>
        <w:pStyle w:val="Heading1"/>
        <w:rPr>
          <w:lang w:val="en-CA"/>
        </w:rPr>
      </w:pPr>
      <w:r w:rsidRPr="409000EF">
        <w:rPr>
          <w:lang w:val="en-CA"/>
        </w:rPr>
        <w:t>References</w:t>
      </w:r>
    </w:p>
    <w:p w:rsidRPr="002902B4" w:rsidR="002902B4" w:rsidP="409000EF" w:rsidRDefault="409000EF" w14:paraId="54373184" w14:textId="5BE7E1D9">
      <w:pPr>
        <w:rPr>
          <w:color w:val="000000" w:themeColor="text1"/>
          <w:szCs w:val="22"/>
          <w:lang w:val="en-CA"/>
        </w:rPr>
      </w:pPr>
      <w:r w:rsidRPr="409000EF">
        <w:rPr>
          <w:color w:val="000000" w:themeColor="text1"/>
          <w:szCs w:val="22"/>
          <w:lang w:val="en-CA"/>
        </w:rPr>
        <w:t>[1] G. Martin-</w:t>
      </w:r>
      <w:proofErr w:type="spellStart"/>
      <w:r w:rsidRPr="409000EF">
        <w:rPr>
          <w:color w:val="000000" w:themeColor="text1"/>
          <w:szCs w:val="22"/>
          <w:lang w:val="en-CA"/>
        </w:rPr>
        <w:t>Cocher</w:t>
      </w:r>
      <w:proofErr w:type="spellEnd"/>
      <w:r w:rsidRPr="409000EF">
        <w:rPr>
          <w:color w:val="000000" w:themeColor="text1"/>
          <w:szCs w:val="22"/>
          <w:lang w:val="en-CA"/>
        </w:rPr>
        <w:t xml:space="preserve">, M. </w:t>
      </w:r>
      <w:proofErr w:type="spellStart"/>
      <w:r w:rsidRPr="409000EF">
        <w:rPr>
          <w:color w:val="000000" w:themeColor="text1"/>
          <w:szCs w:val="22"/>
          <w:lang w:val="en-CA"/>
        </w:rPr>
        <w:t>badawi</w:t>
      </w:r>
      <w:proofErr w:type="spellEnd"/>
      <w:r w:rsidRPr="409000EF">
        <w:rPr>
          <w:color w:val="000000" w:themeColor="text1"/>
          <w:szCs w:val="22"/>
          <w:lang w:val="en-CA"/>
        </w:rPr>
        <w:t>, T. Poirier, S. Puri, K. Naser (Interdigital), “AhG-7 Gaming sequences for a new class”,</w:t>
      </w:r>
      <w:r w:rsidRPr="409000EF">
        <w:rPr>
          <w:color w:val="000000" w:themeColor="text1"/>
          <w:szCs w:val="22"/>
        </w:rPr>
        <w:t xml:space="preserve"> </w:t>
      </w:r>
      <w:r w:rsidRPr="409000EF">
        <w:rPr>
          <w:color w:val="000000" w:themeColor="text1"/>
          <w:szCs w:val="22"/>
          <w:lang w:val="en-CA"/>
        </w:rPr>
        <w:t>ISO/IEC JTC1/SC29/WG11 JVET-Y0041, Jan 2022</w:t>
      </w:r>
    </w:p>
    <w:p w:rsidRPr="002902B4" w:rsidR="002902B4" w:rsidP="409000EF" w:rsidRDefault="409000EF" w14:paraId="236E533C" w14:textId="75D71713">
      <w:pPr>
        <w:rPr>
          <w:color w:val="000000" w:themeColor="text1"/>
          <w:szCs w:val="22"/>
        </w:rPr>
      </w:pPr>
      <w:r w:rsidRPr="409000EF">
        <w:rPr>
          <w:color w:val="000000" w:themeColor="text1"/>
          <w:szCs w:val="22"/>
          <w:lang w:val="en-CA"/>
        </w:rPr>
        <w:t>[2] "VTM-</w:t>
      </w:r>
      <w:proofErr w:type="spellStart"/>
      <w:r w:rsidRPr="409000EF">
        <w:rPr>
          <w:color w:val="000000" w:themeColor="text1"/>
          <w:szCs w:val="22"/>
          <w:lang w:val="en-CA"/>
        </w:rPr>
        <w:t>cfg</w:t>
      </w:r>
      <w:proofErr w:type="spellEnd"/>
      <w:r w:rsidRPr="409000EF">
        <w:rPr>
          <w:color w:val="000000" w:themeColor="text1"/>
          <w:szCs w:val="22"/>
          <w:lang w:val="en-CA"/>
        </w:rPr>
        <w:t xml:space="preserve">," [Online]. </w:t>
      </w:r>
      <w:hyperlink r:id="rId18">
        <w:r w:rsidRPr="409000EF">
          <w:rPr>
            <w:rStyle w:val="Hyperlink"/>
            <w:szCs w:val="22"/>
            <w:lang w:val="en-CA"/>
          </w:rPr>
          <w:t>https://vcgit.hhi.fraunhofer.de/jvet/VVCSoftware_VTM/-/tree/master/cfg</w:t>
        </w:r>
      </w:hyperlink>
    </w:p>
    <w:p w:rsidRPr="002902B4" w:rsidR="002902B4" w:rsidP="409000EF" w:rsidRDefault="409000EF" w14:paraId="3A91CBB1" w14:textId="031924C4">
      <w:pPr>
        <w:jc w:val="left"/>
        <w:rPr>
          <w:szCs w:val="22"/>
          <w:lang w:val="en-CA"/>
        </w:rPr>
      </w:pPr>
      <w:r w:rsidRPr="409000EF">
        <w:rPr>
          <w:color w:val="000000" w:themeColor="text1"/>
          <w:szCs w:val="22"/>
          <w:lang w:val="en-CA"/>
        </w:rPr>
        <w:t xml:space="preserve">[3] </w:t>
      </w:r>
      <w:r w:rsidRPr="409000EF">
        <w:rPr>
          <w:szCs w:val="22"/>
          <w:lang w:val="en-CA"/>
        </w:rPr>
        <w:t>G. Martin-</w:t>
      </w:r>
      <w:proofErr w:type="spellStart"/>
      <w:r w:rsidRPr="409000EF">
        <w:rPr>
          <w:szCs w:val="22"/>
          <w:lang w:val="en-CA"/>
        </w:rPr>
        <w:t>Cocher</w:t>
      </w:r>
      <w:proofErr w:type="spellEnd"/>
      <w:r w:rsidRPr="409000EF">
        <w:rPr>
          <w:szCs w:val="22"/>
          <w:lang w:val="en-CA"/>
        </w:rPr>
        <w:t>, S. Puri, T. Poirier, K. Naser (InterDigital), J. Xu (</w:t>
      </w:r>
      <w:proofErr w:type="spellStart"/>
      <w:r w:rsidRPr="409000EF">
        <w:rPr>
          <w:szCs w:val="22"/>
          <w:lang w:val="en-CA"/>
        </w:rPr>
        <w:t>Bytedance</w:t>
      </w:r>
      <w:proofErr w:type="spellEnd"/>
      <w:r w:rsidRPr="409000EF">
        <w:rPr>
          <w:szCs w:val="22"/>
          <w:lang w:val="en-CA"/>
        </w:rPr>
        <w:t>), D. Nicholson (</w:t>
      </w:r>
      <w:proofErr w:type="spellStart"/>
      <w:r w:rsidRPr="409000EF">
        <w:rPr>
          <w:szCs w:val="22"/>
          <w:lang w:val="en-CA"/>
        </w:rPr>
        <w:t>Ektacom</w:t>
      </w:r>
      <w:proofErr w:type="spellEnd"/>
      <w:r w:rsidRPr="409000EF">
        <w:rPr>
          <w:szCs w:val="22"/>
          <w:lang w:val="en-CA"/>
        </w:rPr>
        <w:t xml:space="preserve">), M. </w:t>
      </w:r>
      <w:proofErr w:type="spellStart"/>
      <w:r w:rsidRPr="409000EF">
        <w:rPr>
          <w:szCs w:val="22"/>
          <w:lang w:val="en-CA"/>
        </w:rPr>
        <w:t>Sychev</w:t>
      </w:r>
      <w:proofErr w:type="spellEnd"/>
      <w:r w:rsidRPr="409000EF">
        <w:rPr>
          <w:szCs w:val="22"/>
          <w:lang w:val="en-CA"/>
        </w:rPr>
        <w:t xml:space="preserve"> (Huawei), L. Wang (Nokia), S. Liu, W. Yang (Tencent), J. M. </w:t>
      </w:r>
      <w:proofErr w:type="spellStart"/>
      <w:r w:rsidRPr="409000EF">
        <w:rPr>
          <w:szCs w:val="22"/>
          <w:lang w:val="en-CA"/>
        </w:rPr>
        <w:t>Tiesse</w:t>
      </w:r>
      <w:proofErr w:type="spellEnd"/>
      <w:r w:rsidRPr="409000EF">
        <w:rPr>
          <w:szCs w:val="22"/>
          <w:lang w:val="en-CA"/>
        </w:rPr>
        <w:t xml:space="preserve"> (VITEC), M. </w:t>
      </w:r>
      <w:proofErr w:type="spellStart"/>
      <w:r w:rsidRPr="409000EF">
        <w:rPr>
          <w:szCs w:val="22"/>
          <w:lang w:val="en-CA"/>
        </w:rPr>
        <w:t>Karczewicz</w:t>
      </w:r>
      <w:proofErr w:type="spellEnd"/>
      <w:r w:rsidRPr="409000EF">
        <w:rPr>
          <w:szCs w:val="22"/>
          <w:lang w:val="en-CA"/>
        </w:rPr>
        <w:t xml:space="preserve"> (Qualcomm), “AHG7: LLCC Scenarios and baseline configurations”, ISO/IEC JTC1/SC29/WG11 JVET-Y0043, Jan 2022</w:t>
      </w:r>
    </w:p>
    <w:p w:rsidRPr="002902B4" w:rsidR="002902B4" w:rsidP="3E84C0F8" w:rsidRDefault="09862680" w14:paraId="7C5F4BEF" w14:textId="0DB55490">
      <w:pPr>
        <w:jc w:val="left"/>
        <w:rPr>
          <w:color w:val="000000" w:themeColor="text1"/>
          <w:szCs w:val="22"/>
          <w:lang w:val="en-CA"/>
        </w:rPr>
      </w:pPr>
      <w:r w:rsidRPr="3E84C0F8">
        <w:rPr>
          <w:lang w:val="en-CA"/>
        </w:rPr>
        <w:t xml:space="preserve">[4] </w:t>
      </w:r>
      <w:r w:rsidRPr="3E84C0F8" w:rsidR="3E84C0F8">
        <w:rPr>
          <w:color w:val="000000" w:themeColor="text1"/>
          <w:szCs w:val="22"/>
          <w:lang w:val="en-CA"/>
        </w:rPr>
        <w:t>G. Martin-</w:t>
      </w:r>
      <w:proofErr w:type="spellStart"/>
      <w:r w:rsidRPr="3E84C0F8" w:rsidR="3E84C0F8">
        <w:rPr>
          <w:color w:val="000000" w:themeColor="text1"/>
          <w:szCs w:val="22"/>
          <w:lang w:val="en-CA"/>
        </w:rPr>
        <w:t>Cocher</w:t>
      </w:r>
      <w:proofErr w:type="spellEnd"/>
      <w:r w:rsidRPr="3E84C0F8" w:rsidR="3E84C0F8">
        <w:rPr>
          <w:color w:val="000000" w:themeColor="text1"/>
          <w:szCs w:val="22"/>
          <w:lang w:val="en-CA"/>
        </w:rPr>
        <w:t xml:space="preserve">, M. </w:t>
      </w:r>
      <w:proofErr w:type="spellStart"/>
      <w:r w:rsidRPr="3E84C0F8" w:rsidR="3E84C0F8">
        <w:rPr>
          <w:color w:val="000000" w:themeColor="text1"/>
          <w:szCs w:val="22"/>
          <w:lang w:val="en-CA"/>
        </w:rPr>
        <w:t>badawi</w:t>
      </w:r>
      <w:proofErr w:type="spellEnd"/>
      <w:r w:rsidRPr="3E84C0F8" w:rsidR="3E84C0F8">
        <w:rPr>
          <w:color w:val="000000" w:themeColor="text1"/>
          <w:szCs w:val="22"/>
          <w:lang w:val="en-CA"/>
        </w:rPr>
        <w:t>, T. Poirier, S. Puri, K. Naser (Interdigital), “AhG-7 Gaming sequences for a new class”,</w:t>
      </w:r>
      <w:r w:rsidRPr="3E84C0F8" w:rsidR="3E84C0F8">
        <w:rPr>
          <w:color w:val="000000" w:themeColor="text1"/>
          <w:szCs w:val="22"/>
        </w:rPr>
        <w:t xml:space="preserve"> </w:t>
      </w:r>
      <w:r w:rsidRPr="3E84C0F8" w:rsidR="3E84C0F8">
        <w:rPr>
          <w:color w:val="000000" w:themeColor="text1"/>
          <w:szCs w:val="22"/>
          <w:lang w:val="en-CA"/>
        </w:rPr>
        <w:t>ISO/IEC JTC1/SC29/WG11 JVET-Y0041, Jan 2022</w:t>
      </w:r>
    </w:p>
    <w:p w:rsidRPr="002902B4" w:rsidR="002902B4" w:rsidP="409000EF" w:rsidRDefault="002902B4" w14:paraId="6D47307C" w14:textId="29272E69">
      <w:pPr>
        <w:rPr>
          <w:szCs w:val="22"/>
          <w:lang w:val="en-CA"/>
        </w:rPr>
      </w:pPr>
    </w:p>
    <w:sectPr w:rsidRPr="002902B4" w:rsidR="002902B4" w:rsidSect="00247E1E">
      <w:footerReference w:type="default" r:id="rId19"/>
      <w:pgSz w:w="12240" w:h="15840" w:orient="portrait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92C39" w:rsidRDefault="00992C39" w14:paraId="6E82A5EB" w14:textId="77777777">
      <w:r>
        <w:separator/>
      </w:r>
    </w:p>
  </w:endnote>
  <w:endnote w:type="continuationSeparator" w:id="0">
    <w:p w:rsidR="00992C39" w:rsidRDefault="00992C39" w14:paraId="7507BA3C" w14:textId="77777777">
      <w:r>
        <w:continuationSeparator/>
      </w:r>
    </w:p>
  </w:endnote>
  <w:endnote w:type="continuationNotice" w:id="1">
    <w:p w:rsidR="00992C39" w:rsidRDefault="00992C39" w14:paraId="132F8107" w14:textId="777777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Gothic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00DDE" w:rsidR="000B4FF9" w:rsidP="00C00DDE" w:rsidRDefault="000B4FF9" w14:paraId="059A5A88" w14:textId="0309E5DA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</w:r>
    <w:r w:rsidRPr="00C00DDE"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</w:r>
    <w:r w:rsidRPr="00C00DDE">
      <w:rPr>
        <w:rStyle w:val="PageNumber"/>
      </w:rPr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466EE">
      <w:rPr>
        <w:rStyle w:val="PageNumber"/>
        <w:noProof/>
      </w:rPr>
      <w:t>2022-04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92C39" w:rsidRDefault="00992C39" w14:paraId="52D482C3" w14:textId="77777777">
      <w:r>
        <w:separator/>
      </w:r>
    </w:p>
  </w:footnote>
  <w:footnote w:type="continuationSeparator" w:id="0">
    <w:p w:rsidR="00992C39" w:rsidRDefault="00992C39" w14:paraId="221DAA53" w14:textId="77777777">
      <w:r>
        <w:continuationSeparator/>
      </w:r>
    </w:p>
  </w:footnote>
  <w:footnote w:type="continuationNotice" w:id="1">
    <w:p w:rsidR="00992C39" w:rsidRDefault="00992C39" w14:paraId="390ACC33" w14:textId="77777777">
      <w:pPr>
        <w:spacing w:before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fllbDA6c" int2:invalidationBookmarkName="" int2:hashCode="SZV9OCUxFAbkGl" int2:id="8ExXnV3S">
      <int2:state int2:type="LegacyProofing" int2:value="Rejected"/>
    </int2:bookmark>
    <int2:bookmark int2:bookmarkName="_Int_ECGjDusL" int2:invalidationBookmarkName="" int2:hashCode="LXxrbNjRSuip/o" int2:id="ldK2evIV">
      <int2:state int2:type="LegacyProofing" int2:value="Rejected"/>
    </int2:bookmark>
    <int2:bookmark int2:bookmarkName="_Int_dCipaVQu" int2:invalidationBookmarkName="" int2:hashCode="opLtcTAu7tXYWR" int2:id="xyW6Igdv">
      <int2:state int2:type="LegacyProofing" int2:value="Rejected"/>
    </int2:bookmark>
    <int2:bookmark int2:bookmarkName="_Int_Kiwb8S8W" int2:invalidationBookmarkName="" int2:hashCode="ItXJkoa2EXi45v" int2:id="MchPZ6bG">
      <int2:state int2:type="LegacyProofing" int2:value="Rejected"/>
    </int2:bookmark>
    <int2:bookmark int2:bookmarkName="_Int_RsrxX5ft" int2:invalidationBookmarkName="" int2:hashCode="rHPG18ybnBSat4" int2:id="VmXRgaRz">
      <int2:state int2:type="LegacyProofing" int2:value="Rejected"/>
    </int2:bookmark>
    <int2:bookmark int2:bookmarkName="_Int_dlbYK1GT" int2:invalidationBookmarkName="" int2:hashCode="joCH1DadCuK65m" int2:id="ZYU8w5ZG">
      <int2:state int2:type="LegacyProofing" int2:value="Rejected"/>
    </int2:bookmark>
    <int2:bookmark int2:bookmarkName="_Int_ZZbWvh04" int2:invalidationBookmarkName="" int2:hashCode="IpHcmnB1Vkyv7j" int2:id="vVuF6wY9">
      <int2:state int2:type="LegacyProofing" int2:value="Rejected"/>
    </int2:bookmark>
    <int2:bookmark int2:bookmarkName="_Int_6InyqEnh" int2:invalidationBookmarkName="" int2:hashCode="J4rsrUNWP7rR4m" int2:id="QY1tZI0R">
      <int2:state int2:type="LegacyProofing" int2:value="Rejected"/>
    </int2:bookmark>
    <int2:bookmark int2:bookmarkName="_Int_nKEROAXf" int2:invalidationBookmarkName="" int2:hashCode="ej7nXjqkUR9ue/" int2:id="5UtqP78N">
      <int2:state int2:type="LegacyProofing" int2:value="Rejected"/>
    </int2:bookmark>
    <int2:bookmark int2:bookmarkName="_Int_6FaCWE6m" int2:invalidationBookmarkName="" int2:hashCode="qJI7ttpVdGKKb+" int2:id="zDYduZqL">
      <int2:state int2:type="LegacyProofing" int2:value="Rejected"/>
    </int2:bookmark>
    <int2:bookmark int2:bookmarkName="_Int_mMQKwiVB" int2:invalidationBookmarkName="" int2:hashCode="RhSMw7TSs6yAc/" int2:id="MYpvsMwT">
      <int2:state int2:type="LegacyProofing" int2:value="Rejected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195A2D"/>
    <w:multiLevelType w:val="hybridMultilevel"/>
    <w:tmpl w:val="557A794E"/>
    <w:lvl w:ilvl="0" w:tplc="313402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D77F3"/>
    <w:multiLevelType w:val="hybridMultilevel"/>
    <w:tmpl w:val="E19CC75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C3B5363"/>
    <w:multiLevelType w:val="hybridMultilevel"/>
    <w:tmpl w:val="8F9CF578"/>
    <w:lvl w:ilvl="0" w:tplc="2EEC96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83B55"/>
    <w:multiLevelType w:val="hybridMultilevel"/>
    <w:tmpl w:val="FD7E554C"/>
    <w:lvl w:ilvl="0" w:tplc="D2106B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40A59"/>
    <w:multiLevelType w:val="hybridMultilevel"/>
    <w:tmpl w:val="58CA9F8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4"/>
  </w:num>
  <w:num w:numId="14">
    <w:abstractNumId w:val="10"/>
  </w:num>
  <w:num w:numId="15">
    <w:abstractNumId w:val="9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EF"/>
    <w:rsid w:val="0001432F"/>
    <w:rsid w:val="000308A3"/>
    <w:rsid w:val="000318C3"/>
    <w:rsid w:val="00040251"/>
    <w:rsid w:val="00041B23"/>
    <w:rsid w:val="00042CBA"/>
    <w:rsid w:val="0004505C"/>
    <w:rsid w:val="0004543A"/>
    <w:rsid w:val="000458BC"/>
    <w:rsid w:val="00045C41"/>
    <w:rsid w:val="000466EE"/>
    <w:rsid w:val="00046C03"/>
    <w:rsid w:val="00061118"/>
    <w:rsid w:val="0006416D"/>
    <w:rsid w:val="00065039"/>
    <w:rsid w:val="00070319"/>
    <w:rsid w:val="0007614F"/>
    <w:rsid w:val="00081398"/>
    <w:rsid w:val="00084393"/>
    <w:rsid w:val="000846E0"/>
    <w:rsid w:val="000865E1"/>
    <w:rsid w:val="00092681"/>
    <w:rsid w:val="00092AF4"/>
    <w:rsid w:val="00094479"/>
    <w:rsid w:val="000962AC"/>
    <w:rsid w:val="000B0C0F"/>
    <w:rsid w:val="000B1C6B"/>
    <w:rsid w:val="000B2574"/>
    <w:rsid w:val="000B4142"/>
    <w:rsid w:val="000B4FF9"/>
    <w:rsid w:val="000B5751"/>
    <w:rsid w:val="000B7E13"/>
    <w:rsid w:val="000C09AC"/>
    <w:rsid w:val="000C2BAA"/>
    <w:rsid w:val="000C3C39"/>
    <w:rsid w:val="000C5FBF"/>
    <w:rsid w:val="000E00F3"/>
    <w:rsid w:val="000E7969"/>
    <w:rsid w:val="000F0371"/>
    <w:rsid w:val="000F158C"/>
    <w:rsid w:val="000F25BB"/>
    <w:rsid w:val="000F4ACE"/>
    <w:rsid w:val="00100F6C"/>
    <w:rsid w:val="00102F3D"/>
    <w:rsid w:val="00121B3D"/>
    <w:rsid w:val="00124E38"/>
    <w:rsid w:val="00125193"/>
    <w:rsid w:val="0012580B"/>
    <w:rsid w:val="0012672E"/>
    <w:rsid w:val="00131F90"/>
    <w:rsid w:val="001334E1"/>
    <w:rsid w:val="0013451F"/>
    <w:rsid w:val="0013458C"/>
    <w:rsid w:val="0013526E"/>
    <w:rsid w:val="0014334A"/>
    <w:rsid w:val="00146152"/>
    <w:rsid w:val="001464EA"/>
    <w:rsid w:val="00155526"/>
    <w:rsid w:val="00160F6A"/>
    <w:rsid w:val="00162CFB"/>
    <w:rsid w:val="00171371"/>
    <w:rsid w:val="00171F02"/>
    <w:rsid w:val="00175A24"/>
    <w:rsid w:val="00187E58"/>
    <w:rsid w:val="001A224D"/>
    <w:rsid w:val="001A297E"/>
    <w:rsid w:val="001A35F6"/>
    <w:rsid w:val="001A368E"/>
    <w:rsid w:val="001A40AB"/>
    <w:rsid w:val="001A6726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5DB6"/>
    <w:rsid w:val="001F6A5E"/>
    <w:rsid w:val="002055A6"/>
    <w:rsid w:val="00206460"/>
    <w:rsid w:val="002069B4"/>
    <w:rsid w:val="00215DFC"/>
    <w:rsid w:val="00217E5E"/>
    <w:rsid w:val="002212DF"/>
    <w:rsid w:val="00222CD4"/>
    <w:rsid w:val="00225016"/>
    <w:rsid w:val="002253CA"/>
    <w:rsid w:val="0022584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0D30"/>
    <w:rsid w:val="002902B4"/>
    <w:rsid w:val="00290AB3"/>
    <w:rsid w:val="00291E36"/>
    <w:rsid w:val="00292257"/>
    <w:rsid w:val="00295D2C"/>
    <w:rsid w:val="00297706"/>
    <w:rsid w:val="002A2575"/>
    <w:rsid w:val="002A54E0"/>
    <w:rsid w:val="002A75E9"/>
    <w:rsid w:val="002B1595"/>
    <w:rsid w:val="002B191D"/>
    <w:rsid w:val="002B2E83"/>
    <w:rsid w:val="002B7E17"/>
    <w:rsid w:val="002D0AF6"/>
    <w:rsid w:val="002D50D7"/>
    <w:rsid w:val="002F03E9"/>
    <w:rsid w:val="002F164D"/>
    <w:rsid w:val="002F78B4"/>
    <w:rsid w:val="003012D0"/>
    <w:rsid w:val="003021BC"/>
    <w:rsid w:val="0030366F"/>
    <w:rsid w:val="00305B92"/>
    <w:rsid w:val="00306206"/>
    <w:rsid w:val="00310F9E"/>
    <w:rsid w:val="00317D85"/>
    <w:rsid w:val="003244FF"/>
    <w:rsid w:val="0032733D"/>
    <w:rsid w:val="00327C56"/>
    <w:rsid w:val="003315A1"/>
    <w:rsid w:val="0033268E"/>
    <w:rsid w:val="00332E50"/>
    <w:rsid w:val="003373EC"/>
    <w:rsid w:val="00342FF4"/>
    <w:rsid w:val="00344397"/>
    <w:rsid w:val="00344E5A"/>
    <w:rsid w:val="00346148"/>
    <w:rsid w:val="00362C69"/>
    <w:rsid w:val="00364ADE"/>
    <w:rsid w:val="0036633D"/>
    <w:rsid w:val="003669EA"/>
    <w:rsid w:val="003706CC"/>
    <w:rsid w:val="00374A2F"/>
    <w:rsid w:val="00377710"/>
    <w:rsid w:val="0039325F"/>
    <w:rsid w:val="003A2D8E"/>
    <w:rsid w:val="003A7CE6"/>
    <w:rsid w:val="003AD1FE"/>
    <w:rsid w:val="003C15E9"/>
    <w:rsid w:val="003C20E4"/>
    <w:rsid w:val="003C4037"/>
    <w:rsid w:val="003C4470"/>
    <w:rsid w:val="003D04EA"/>
    <w:rsid w:val="003D6342"/>
    <w:rsid w:val="003E3836"/>
    <w:rsid w:val="003E6F90"/>
    <w:rsid w:val="003E73ED"/>
    <w:rsid w:val="003F5D0F"/>
    <w:rsid w:val="004026C7"/>
    <w:rsid w:val="00406067"/>
    <w:rsid w:val="00414101"/>
    <w:rsid w:val="004219CF"/>
    <w:rsid w:val="004234F0"/>
    <w:rsid w:val="00427EEC"/>
    <w:rsid w:val="00427F5F"/>
    <w:rsid w:val="00432FEB"/>
    <w:rsid w:val="004330EB"/>
    <w:rsid w:val="00433DDB"/>
    <w:rsid w:val="00435A29"/>
    <w:rsid w:val="00437619"/>
    <w:rsid w:val="004477F2"/>
    <w:rsid w:val="00456F91"/>
    <w:rsid w:val="00465A1E"/>
    <w:rsid w:val="00466A26"/>
    <w:rsid w:val="00482E92"/>
    <w:rsid w:val="004877E9"/>
    <w:rsid w:val="00492B26"/>
    <w:rsid w:val="0049445A"/>
    <w:rsid w:val="004957D9"/>
    <w:rsid w:val="004A14D0"/>
    <w:rsid w:val="004A2A63"/>
    <w:rsid w:val="004A57E1"/>
    <w:rsid w:val="004B210C"/>
    <w:rsid w:val="004B4D0F"/>
    <w:rsid w:val="004B6170"/>
    <w:rsid w:val="004C70E3"/>
    <w:rsid w:val="004D0AB1"/>
    <w:rsid w:val="004D32D6"/>
    <w:rsid w:val="004D405F"/>
    <w:rsid w:val="004E1D6F"/>
    <w:rsid w:val="004E4455"/>
    <w:rsid w:val="004E4F4F"/>
    <w:rsid w:val="004E6789"/>
    <w:rsid w:val="004F61E3"/>
    <w:rsid w:val="00502E10"/>
    <w:rsid w:val="0050354E"/>
    <w:rsid w:val="0051015C"/>
    <w:rsid w:val="00516CF1"/>
    <w:rsid w:val="005317E5"/>
    <w:rsid w:val="00531AE9"/>
    <w:rsid w:val="00534DDF"/>
    <w:rsid w:val="00536188"/>
    <w:rsid w:val="00550A66"/>
    <w:rsid w:val="00550DA7"/>
    <w:rsid w:val="00562D26"/>
    <w:rsid w:val="00567EC7"/>
    <w:rsid w:val="00570013"/>
    <w:rsid w:val="005753EC"/>
    <w:rsid w:val="005801A2"/>
    <w:rsid w:val="00580F76"/>
    <w:rsid w:val="00591EA6"/>
    <w:rsid w:val="005952A5"/>
    <w:rsid w:val="005A33A1"/>
    <w:rsid w:val="005B217D"/>
    <w:rsid w:val="005B6850"/>
    <w:rsid w:val="005C385F"/>
    <w:rsid w:val="005C7C26"/>
    <w:rsid w:val="005D00C2"/>
    <w:rsid w:val="005E04A7"/>
    <w:rsid w:val="005E1AC6"/>
    <w:rsid w:val="005E375C"/>
    <w:rsid w:val="005E3F2B"/>
    <w:rsid w:val="005E6CE0"/>
    <w:rsid w:val="005F6F1B"/>
    <w:rsid w:val="00601277"/>
    <w:rsid w:val="00611187"/>
    <w:rsid w:val="0061552B"/>
    <w:rsid w:val="00615995"/>
    <w:rsid w:val="00616155"/>
    <w:rsid w:val="00616ABB"/>
    <w:rsid w:val="0062238B"/>
    <w:rsid w:val="00624B33"/>
    <w:rsid w:val="0063041A"/>
    <w:rsid w:val="00630AA2"/>
    <w:rsid w:val="00631D8B"/>
    <w:rsid w:val="00635E8E"/>
    <w:rsid w:val="00646707"/>
    <w:rsid w:val="00650CEC"/>
    <w:rsid w:val="00657F7E"/>
    <w:rsid w:val="00660955"/>
    <w:rsid w:val="00662E58"/>
    <w:rsid w:val="006637F2"/>
    <w:rsid w:val="006642A5"/>
    <w:rsid w:val="00664DCF"/>
    <w:rsid w:val="006A0E5C"/>
    <w:rsid w:val="006A2761"/>
    <w:rsid w:val="006A48E6"/>
    <w:rsid w:val="006A5545"/>
    <w:rsid w:val="006B18B0"/>
    <w:rsid w:val="006C5D39"/>
    <w:rsid w:val="006D6D9B"/>
    <w:rsid w:val="006E2810"/>
    <w:rsid w:val="006E5417"/>
    <w:rsid w:val="006E5AB9"/>
    <w:rsid w:val="006F0794"/>
    <w:rsid w:val="006F0E18"/>
    <w:rsid w:val="006F1C45"/>
    <w:rsid w:val="006F7528"/>
    <w:rsid w:val="007023DE"/>
    <w:rsid w:val="00702EE4"/>
    <w:rsid w:val="00712F60"/>
    <w:rsid w:val="007152C2"/>
    <w:rsid w:val="00720E3B"/>
    <w:rsid w:val="0072480A"/>
    <w:rsid w:val="00730BE1"/>
    <w:rsid w:val="007360A0"/>
    <w:rsid w:val="0074393F"/>
    <w:rsid w:val="007440BC"/>
    <w:rsid w:val="00745F6B"/>
    <w:rsid w:val="007515DF"/>
    <w:rsid w:val="0075175B"/>
    <w:rsid w:val="0075516E"/>
    <w:rsid w:val="0075585E"/>
    <w:rsid w:val="007570FE"/>
    <w:rsid w:val="007651D7"/>
    <w:rsid w:val="00770571"/>
    <w:rsid w:val="0077424C"/>
    <w:rsid w:val="007768FF"/>
    <w:rsid w:val="007806A0"/>
    <w:rsid w:val="007824D3"/>
    <w:rsid w:val="007867CC"/>
    <w:rsid w:val="00796EE3"/>
    <w:rsid w:val="00797ADB"/>
    <w:rsid w:val="007A0549"/>
    <w:rsid w:val="007A7D29"/>
    <w:rsid w:val="007B4AB8"/>
    <w:rsid w:val="007C081C"/>
    <w:rsid w:val="007C78FE"/>
    <w:rsid w:val="007D1181"/>
    <w:rsid w:val="007E01A3"/>
    <w:rsid w:val="007F1F8B"/>
    <w:rsid w:val="007F6205"/>
    <w:rsid w:val="007F6773"/>
    <w:rsid w:val="007F67A1"/>
    <w:rsid w:val="00801A7B"/>
    <w:rsid w:val="00802218"/>
    <w:rsid w:val="008074B6"/>
    <w:rsid w:val="008075D2"/>
    <w:rsid w:val="00811C05"/>
    <w:rsid w:val="00815B3B"/>
    <w:rsid w:val="008206C8"/>
    <w:rsid w:val="00826EC2"/>
    <w:rsid w:val="00846017"/>
    <w:rsid w:val="008574C9"/>
    <w:rsid w:val="00861585"/>
    <w:rsid w:val="0086387C"/>
    <w:rsid w:val="00870B02"/>
    <w:rsid w:val="00874A6C"/>
    <w:rsid w:val="00876C65"/>
    <w:rsid w:val="00877476"/>
    <w:rsid w:val="00882578"/>
    <w:rsid w:val="00882F72"/>
    <w:rsid w:val="00893DC4"/>
    <w:rsid w:val="008A0C53"/>
    <w:rsid w:val="008A147E"/>
    <w:rsid w:val="008A4B4C"/>
    <w:rsid w:val="008A5033"/>
    <w:rsid w:val="008C239F"/>
    <w:rsid w:val="008D31D1"/>
    <w:rsid w:val="008D681B"/>
    <w:rsid w:val="008E480C"/>
    <w:rsid w:val="008E5FD6"/>
    <w:rsid w:val="009001F1"/>
    <w:rsid w:val="00907757"/>
    <w:rsid w:val="00910AD6"/>
    <w:rsid w:val="0091408B"/>
    <w:rsid w:val="009212B0"/>
    <w:rsid w:val="00921FA1"/>
    <w:rsid w:val="009228B5"/>
    <w:rsid w:val="009234A5"/>
    <w:rsid w:val="00931F31"/>
    <w:rsid w:val="009321C3"/>
    <w:rsid w:val="00933453"/>
    <w:rsid w:val="009336F7"/>
    <w:rsid w:val="0093636C"/>
    <w:rsid w:val="009374A7"/>
    <w:rsid w:val="00937F03"/>
    <w:rsid w:val="009408BD"/>
    <w:rsid w:val="009542A3"/>
    <w:rsid w:val="009553F9"/>
    <w:rsid w:val="00955F6D"/>
    <w:rsid w:val="009750DA"/>
    <w:rsid w:val="00977C16"/>
    <w:rsid w:val="00984CF3"/>
    <w:rsid w:val="0098551D"/>
    <w:rsid w:val="00985DCB"/>
    <w:rsid w:val="009868A4"/>
    <w:rsid w:val="009906FC"/>
    <w:rsid w:val="00992BB6"/>
    <w:rsid w:val="00992C39"/>
    <w:rsid w:val="009945BF"/>
    <w:rsid w:val="0099518F"/>
    <w:rsid w:val="009A1BB4"/>
    <w:rsid w:val="009A523D"/>
    <w:rsid w:val="009A73EB"/>
    <w:rsid w:val="009B02A1"/>
    <w:rsid w:val="009B1A77"/>
    <w:rsid w:val="009B3361"/>
    <w:rsid w:val="009B7F3F"/>
    <w:rsid w:val="009C5CFA"/>
    <w:rsid w:val="009D11B8"/>
    <w:rsid w:val="009D7CE6"/>
    <w:rsid w:val="009E30A4"/>
    <w:rsid w:val="009E448E"/>
    <w:rsid w:val="009F496B"/>
    <w:rsid w:val="00A01439"/>
    <w:rsid w:val="00A02E61"/>
    <w:rsid w:val="00A04BE8"/>
    <w:rsid w:val="00A05CFF"/>
    <w:rsid w:val="00A13048"/>
    <w:rsid w:val="00A207EF"/>
    <w:rsid w:val="00A3688A"/>
    <w:rsid w:val="00A42531"/>
    <w:rsid w:val="00A452BC"/>
    <w:rsid w:val="00A46843"/>
    <w:rsid w:val="00A54768"/>
    <w:rsid w:val="00A56B97"/>
    <w:rsid w:val="00A6093D"/>
    <w:rsid w:val="00A678E9"/>
    <w:rsid w:val="00A703CE"/>
    <w:rsid w:val="00A72017"/>
    <w:rsid w:val="00A767DC"/>
    <w:rsid w:val="00A76A6D"/>
    <w:rsid w:val="00A83253"/>
    <w:rsid w:val="00A833A5"/>
    <w:rsid w:val="00AA6E84"/>
    <w:rsid w:val="00AB0F24"/>
    <w:rsid w:val="00AB1A1C"/>
    <w:rsid w:val="00AB4721"/>
    <w:rsid w:val="00AB7405"/>
    <w:rsid w:val="00AC4430"/>
    <w:rsid w:val="00AD05A8"/>
    <w:rsid w:val="00AD1C11"/>
    <w:rsid w:val="00AE341B"/>
    <w:rsid w:val="00AF51C5"/>
    <w:rsid w:val="00AF6542"/>
    <w:rsid w:val="00B01905"/>
    <w:rsid w:val="00B07CA7"/>
    <w:rsid w:val="00B122CC"/>
    <w:rsid w:val="00B1279A"/>
    <w:rsid w:val="00B15DC3"/>
    <w:rsid w:val="00B32C44"/>
    <w:rsid w:val="00B33613"/>
    <w:rsid w:val="00B35048"/>
    <w:rsid w:val="00B3640F"/>
    <w:rsid w:val="00B36BC1"/>
    <w:rsid w:val="00B4194A"/>
    <w:rsid w:val="00B437E8"/>
    <w:rsid w:val="00B51F2C"/>
    <w:rsid w:val="00B5222E"/>
    <w:rsid w:val="00B53179"/>
    <w:rsid w:val="00B532EA"/>
    <w:rsid w:val="00B57628"/>
    <w:rsid w:val="00B57A23"/>
    <w:rsid w:val="00B600CD"/>
    <w:rsid w:val="00B60DC5"/>
    <w:rsid w:val="00B61C96"/>
    <w:rsid w:val="00B65A8C"/>
    <w:rsid w:val="00B714E9"/>
    <w:rsid w:val="00B723A1"/>
    <w:rsid w:val="00B73A2A"/>
    <w:rsid w:val="00B75A51"/>
    <w:rsid w:val="00B77553"/>
    <w:rsid w:val="00B827C6"/>
    <w:rsid w:val="00B85690"/>
    <w:rsid w:val="00B90310"/>
    <w:rsid w:val="00B905B0"/>
    <w:rsid w:val="00B94B06"/>
    <w:rsid w:val="00B94C28"/>
    <w:rsid w:val="00B95731"/>
    <w:rsid w:val="00B96013"/>
    <w:rsid w:val="00BC10BA"/>
    <w:rsid w:val="00BC5297"/>
    <w:rsid w:val="00BC5AFD"/>
    <w:rsid w:val="00BD5E60"/>
    <w:rsid w:val="00BE4C3A"/>
    <w:rsid w:val="00BE7BFD"/>
    <w:rsid w:val="00BF2293"/>
    <w:rsid w:val="00BF27B4"/>
    <w:rsid w:val="00C00DDE"/>
    <w:rsid w:val="00C01B39"/>
    <w:rsid w:val="00C04F43"/>
    <w:rsid w:val="00C05271"/>
    <w:rsid w:val="00C0609D"/>
    <w:rsid w:val="00C115AB"/>
    <w:rsid w:val="00C17779"/>
    <w:rsid w:val="00C24B10"/>
    <w:rsid w:val="00C24C3B"/>
    <w:rsid w:val="00C26CCB"/>
    <w:rsid w:val="00C30249"/>
    <w:rsid w:val="00C35F74"/>
    <w:rsid w:val="00C3723B"/>
    <w:rsid w:val="00C42466"/>
    <w:rsid w:val="00C44CDD"/>
    <w:rsid w:val="00C47122"/>
    <w:rsid w:val="00C606C9"/>
    <w:rsid w:val="00C72A66"/>
    <w:rsid w:val="00C80288"/>
    <w:rsid w:val="00C836F0"/>
    <w:rsid w:val="00C84003"/>
    <w:rsid w:val="00C90650"/>
    <w:rsid w:val="00C97D78"/>
    <w:rsid w:val="00CA44D8"/>
    <w:rsid w:val="00CA4BF3"/>
    <w:rsid w:val="00CA734E"/>
    <w:rsid w:val="00CB00E2"/>
    <w:rsid w:val="00CC2AAE"/>
    <w:rsid w:val="00CC5A42"/>
    <w:rsid w:val="00CD0B44"/>
    <w:rsid w:val="00CD0EAB"/>
    <w:rsid w:val="00CD2C1C"/>
    <w:rsid w:val="00CD6495"/>
    <w:rsid w:val="00CE5E02"/>
    <w:rsid w:val="00CE6548"/>
    <w:rsid w:val="00CF0BE9"/>
    <w:rsid w:val="00CF34DB"/>
    <w:rsid w:val="00CF3917"/>
    <w:rsid w:val="00CF558F"/>
    <w:rsid w:val="00D0022E"/>
    <w:rsid w:val="00D010C0"/>
    <w:rsid w:val="00D06B8B"/>
    <w:rsid w:val="00D073E2"/>
    <w:rsid w:val="00D1555A"/>
    <w:rsid w:val="00D16F60"/>
    <w:rsid w:val="00D22CC0"/>
    <w:rsid w:val="00D26A4A"/>
    <w:rsid w:val="00D35F25"/>
    <w:rsid w:val="00D43BF1"/>
    <w:rsid w:val="00D446EC"/>
    <w:rsid w:val="00D51BF0"/>
    <w:rsid w:val="00D531DB"/>
    <w:rsid w:val="00D55942"/>
    <w:rsid w:val="00D807BF"/>
    <w:rsid w:val="00D82FCC"/>
    <w:rsid w:val="00DA17FC"/>
    <w:rsid w:val="00DA7887"/>
    <w:rsid w:val="00DA7A47"/>
    <w:rsid w:val="00DB1711"/>
    <w:rsid w:val="00DB2C26"/>
    <w:rsid w:val="00DB45C3"/>
    <w:rsid w:val="00DB474C"/>
    <w:rsid w:val="00DB7786"/>
    <w:rsid w:val="00DC5E13"/>
    <w:rsid w:val="00DD02F4"/>
    <w:rsid w:val="00DD6622"/>
    <w:rsid w:val="00DE1C7C"/>
    <w:rsid w:val="00DE6B43"/>
    <w:rsid w:val="00DF758E"/>
    <w:rsid w:val="00E11923"/>
    <w:rsid w:val="00E144B2"/>
    <w:rsid w:val="00E207D8"/>
    <w:rsid w:val="00E262D4"/>
    <w:rsid w:val="00E36250"/>
    <w:rsid w:val="00E47360"/>
    <w:rsid w:val="00E47F2D"/>
    <w:rsid w:val="00E5033E"/>
    <w:rsid w:val="00E54511"/>
    <w:rsid w:val="00E60EDC"/>
    <w:rsid w:val="00E61DAC"/>
    <w:rsid w:val="00E67794"/>
    <w:rsid w:val="00E72B80"/>
    <w:rsid w:val="00E75FE3"/>
    <w:rsid w:val="00E779D1"/>
    <w:rsid w:val="00E86C4C"/>
    <w:rsid w:val="00E907A3"/>
    <w:rsid w:val="00E92689"/>
    <w:rsid w:val="00E9514B"/>
    <w:rsid w:val="00EA1C52"/>
    <w:rsid w:val="00EA5AE0"/>
    <w:rsid w:val="00EB56E1"/>
    <w:rsid w:val="00EB7AB1"/>
    <w:rsid w:val="00EC32BD"/>
    <w:rsid w:val="00EC460C"/>
    <w:rsid w:val="00EE7CD8"/>
    <w:rsid w:val="00EF37F6"/>
    <w:rsid w:val="00EF48CC"/>
    <w:rsid w:val="00F00801"/>
    <w:rsid w:val="00F16900"/>
    <w:rsid w:val="00F2488D"/>
    <w:rsid w:val="00F36E2B"/>
    <w:rsid w:val="00F53BFF"/>
    <w:rsid w:val="00F601A0"/>
    <w:rsid w:val="00F66C44"/>
    <w:rsid w:val="00F70A3E"/>
    <w:rsid w:val="00F712E9"/>
    <w:rsid w:val="00F73032"/>
    <w:rsid w:val="00F848FC"/>
    <w:rsid w:val="00F86799"/>
    <w:rsid w:val="00F906F6"/>
    <w:rsid w:val="00F9282A"/>
    <w:rsid w:val="00F93558"/>
    <w:rsid w:val="00F96304"/>
    <w:rsid w:val="00F96BAD"/>
    <w:rsid w:val="00FA139D"/>
    <w:rsid w:val="00FA3945"/>
    <w:rsid w:val="00FA60F5"/>
    <w:rsid w:val="00FA7D49"/>
    <w:rsid w:val="00FB0E84"/>
    <w:rsid w:val="00FB7737"/>
    <w:rsid w:val="00FC1392"/>
    <w:rsid w:val="00FC2405"/>
    <w:rsid w:val="00FC3A7C"/>
    <w:rsid w:val="00FC7AB5"/>
    <w:rsid w:val="00FD01C2"/>
    <w:rsid w:val="00FD286A"/>
    <w:rsid w:val="00FE595C"/>
    <w:rsid w:val="00FF0CE3"/>
    <w:rsid w:val="018441E7"/>
    <w:rsid w:val="0280E141"/>
    <w:rsid w:val="02A49CBA"/>
    <w:rsid w:val="02F67BE5"/>
    <w:rsid w:val="0322B019"/>
    <w:rsid w:val="03594A63"/>
    <w:rsid w:val="03CBB9A6"/>
    <w:rsid w:val="04BE807A"/>
    <w:rsid w:val="05316D87"/>
    <w:rsid w:val="0578BFA3"/>
    <w:rsid w:val="05B3FA2A"/>
    <w:rsid w:val="06845905"/>
    <w:rsid w:val="07616389"/>
    <w:rsid w:val="07C5C719"/>
    <w:rsid w:val="09861D24"/>
    <w:rsid w:val="09862680"/>
    <w:rsid w:val="09C88BE7"/>
    <w:rsid w:val="09EB6AA4"/>
    <w:rsid w:val="0A3DB21F"/>
    <w:rsid w:val="0BE8E1A1"/>
    <w:rsid w:val="0C061542"/>
    <w:rsid w:val="0D002CA9"/>
    <w:rsid w:val="0DC88AA4"/>
    <w:rsid w:val="0E098409"/>
    <w:rsid w:val="0E6ACA2D"/>
    <w:rsid w:val="0ED8C8D9"/>
    <w:rsid w:val="0F08D737"/>
    <w:rsid w:val="0F47771F"/>
    <w:rsid w:val="0FBE6741"/>
    <w:rsid w:val="118231D2"/>
    <w:rsid w:val="1229F1E5"/>
    <w:rsid w:val="12567B15"/>
    <w:rsid w:val="1288D8EF"/>
    <w:rsid w:val="1290BD77"/>
    <w:rsid w:val="129BC73D"/>
    <w:rsid w:val="133639C2"/>
    <w:rsid w:val="13ADEB7E"/>
    <w:rsid w:val="13DBA82F"/>
    <w:rsid w:val="144A08C3"/>
    <w:rsid w:val="16EB4F38"/>
    <w:rsid w:val="171130F9"/>
    <w:rsid w:val="18137700"/>
    <w:rsid w:val="18871F99"/>
    <w:rsid w:val="18C5BC99"/>
    <w:rsid w:val="191D79E6"/>
    <w:rsid w:val="193EB205"/>
    <w:rsid w:val="1D657A0F"/>
    <w:rsid w:val="1E3FC7AD"/>
    <w:rsid w:val="1E5EF9F9"/>
    <w:rsid w:val="1F003A65"/>
    <w:rsid w:val="1F874A99"/>
    <w:rsid w:val="1FA9E3D7"/>
    <w:rsid w:val="1FDFDD0F"/>
    <w:rsid w:val="20063B92"/>
    <w:rsid w:val="21007455"/>
    <w:rsid w:val="218D7261"/>
    <w:rsid w:val="219BD6C9"/>
    <w:rsid w:val="223B325F"/>
    <w:rsid w:val="225842E8"/>
    <w:rsid w:val="22B9E2F9"/>
    <w:rsid w:val="237EBB6B"/>
    <w:rsid w:val="23C0468B"/>
    <w:rsid w:val="258C2853"/>
    <w:rsid w:val="259611C6"/>
    <w:rsid w:val="25F5CB97"/>
    <w:rsid w:val="266BFC2F"/>
    <w:rsid w:val="28F7C337"/>
    <w:rsid w:val="2901BA1F"/>
    <w:rsid w:val="29D66F0C"/>
    <w:rsid w:val="29E1CAC3"/>
    <w:rsid w:val="2AB8E90D"/>
    <w:rsid w:val="2B434396"/>
    <w:rsid w:val="2BD7A6AC"/>
    <w:rsid w:val="2C203408"/>
    <w:rsid w:val="2C54B96E"/>
    <w:rsid w:val="2CBCCDD5"/>
    <w:rsid w:val="2CD94CB1"/>
    <w:rsid w:val="2D7D30C5"/>
    <w:rsid w:val="2E584869"/>
    <w:rsid w:val="2E613174"/>
    <w:rsid w:val="2E931BCD"/>
    <w:rsid w:val="2EA8714E"/>
    <w:rsid w:val="307E56BB"/>
    <w:rsid w:val="30C5496B"/>
    <w:rsid w:val="31206660"/>
    <w:rsid w:val="3202FB4A"/>
    <w:rsid w:val="3244854E"/>
    <w:rsid w:val="326119CC"/>
    <w:rsid w:val="33F389BF"/>
    <w:rsid w:val="346F5330"/>
    <w:rsid w:val="362FD590"/>
    <w:rsid w:val="37E94E61"/>
    <w:rsid w:val="39A31D85"/>
    <w:rsid w:val="39A7E507"/>
    <w:rsid w:val="39C41E43"/>
    <w:rsid w:val="3A0E995A"/>
    <w:rsid w:val="3A1C5BFA"/>
    <w:rsid w:val="3ADEE6E8"/>
    <w:rsid w:val="3B20466F"/>
    <w:rsid w:val="3B6D25E2"/>
    <w:rsid w:val="3C3EA1EF"/>
    <w:rsid w:val="3D27EE51"/>
    <w:rsid w:val="3E1687AA"/>
    <w:rsid w:val="3E7E6709"/>
    <w:rsid w:val="3E84C0F8"/>
    <w:rsid w:val="3FE57213"/>
    <w:rsid w:val="409000EF"/>
    <w:rsid w:val="40FDE83D"/>
    <w:rsid w:val="412395EA"/>
    <w:rsid w:val="4154D35F"/>
    <w:rsid w:val="417D37CD"/>
    <w:rsid w:val="41B25F14"/>
    <w:rsid w:val="432309FE"/>
    <w:rsid w:val="43A9CE68"/>
    <w:rsid w:val="449BB6BA"/>
    <w:rsid w:val="45014BDC"/>
    <w:rsid w:val="452F5FF5"/>
    <w:rsid w:val="453F7595"/>
    <w:rsid w:val="45740D12"/>
    <w:rsid w:val="45CC5BD8"/>
    <w:rsid w:val="474CEEE4"/>
    <w:rsid w:val="4866B245"/>
    <w:rsid w:val="48A7471F"/>
    <w:rsid w:val="4A03E590"/>
    <w:rsid w:val="4A668A48"/>
    <w:rsid w:val="4AFCA985"/>
    <w:rsid w:val="4B3A5B67"/>
    <w:rsid w:val="4B92DC13"/>
    <w:rsid w:val="4CF3D760"/>
    <w:rsid w:val="4D2F12BF"/>
    <w:rsid w:val="4D3B8652"/>
    <w:rsid w:val="4D9A3A37"/>
    <w:rsid w:val="4DA8B566"/>
    <w:rsid w:val="4DB74033"/>
    <w:rsid w:val="4E8FA7C1"/>
    <w:rsid w:val="4F6E85AD"/>
    <w:rsid w:val="5065F95F"/>
    <w:rsid w:val="50EB5744"/>
    <w:rsid w:val="51424026"/>
    <w:rsid w:val="514A6A43"/>
    <w:rsid w:val="5226BB89"/>
    <w:rsid w:val="534FAF54"/>
    <w:rsid w:val="537869FC"/>
    <w:rsid w:val="53998CFF"/>
    <w:rsid w:val="53B2B55C"/>
    <w:rsid w:val="53F0A4B9"/>
    <w:rsid w:val="54241298"/>
    <w:rsid w:val="572BE4F3"/>
    <w:rsid w:val="57327BBF"/>
    <w:rsid w:val="573B82A0"/>
    <w:rsid w:val="580BCEE1"/>
    <w:rsid w:val="58111C80"/>
    <w:rsid w:val="58435A9F"/>
    <w:rsid w:val="586CFE22"/>
    <w:rsid w:val="587212F6"/>
    <w:rsid w:val="5893A696"/>
    <w:rsid w:val="58A3986C"/>
    <w:rsid w:val="592A4CFA"/>
    <w:rsid w:val="5A3F68CD"/>
    <w:rsid w:val="5B9C3FC6"/>
    <w:rsid w:val="5DAD22D8"/>
    <w:rsid w:val="5F418134"/>
    <w:rsid w:val="5FA89EA3"/>
    <w:rsid w:val="5FB054C5"/>
    <w:rsid w:val="5FCD64C8"/>
    <w:rsid w:val="60DA60EA"/>
    <w:rsid w:val="6124C30A"/>
    <w:rsid w:val="6272E5A8"/>
    <w:rsid w:val="62DA7308"/>
    <w:rsid w:val="642CB66B"/>
    <w:rsid w:val="64A88890"/>
    <w:rsid w:val="64D108F9"/>
    <w:rsid w:val="657E32C9"/>
    <w:rsid w:val="659EB078"/>
    <w:rsid w:val="65D5F865"/>
    <w:rsid w:val="663FB1B4"/>
    <w:rsid w:val="679D3C69"/>
    <w:rsid w:val="67BDD520"/>
    <w:rsid w:val="6829D28D"/>
    <w:rsid w:val="6913DED7"/>
    <w:rsid w:val="6958F725"/>
    <w:rsid w:val="6A2DAA3D"/>
    <w:rsid w:val="6AAFAF38"/>
    <w:rsid w:val="6B4A5F4C"/>
    <w:rsid w:val="6BF94A7E"/>
    <w:rsid w:val="6CFCC4A5"/>
    <w:rsid w:val="6D1533CB"/>
    <w:rsid w:val="6DF229AE"/>
    <w:rsid w:val="6E1F8046"/>
    <w:rsid w:val="6E91053E"/>
    <w:rsid w:val="6EFD0DB5"/>
    <w:rsid w:val="6F17C2E3"/>
    <w:rsid w:val="6FAF104C"/>
    <w:rsid w:val="70DC10E2"/>
    <w:rsid w:val="7254B608"/>
    <w:rsid w:val="72598554"/>
    <w:rsid w:val="73049EC8"/>
    <w:rsid w:val="7316E37D"/>
    <w:rsid w:val="7468F5A9"/>
    <w:rsid w:val="77ABE78D"/>
    <w:rsid w:val="77D1269E"/>
    <w:rsid w:val="7848EB22"/>
    <w:rsid w:val="7A314956"/>
    <w:rsid w:val="7A891CCE"/>
    <w:rsid w:val="7AF67B30"/>
    <w:rsid w:val="7B27CE28"/>
    <w:rsid w:val="7BD208C3"/>
    <w:rsid w:val="7BE2509D"/>
    <w:rsid w:val="7C924B91"/>
    <w:rsid w:val="7CAEC17B"/>
    <w:rsid w:val="7CC320AF"/>
    <w:rsid w:val="7D5B7C02"/>
    <w:rsid w:val="7DDE0CA4"/>
    <w:rsid w:val="7E85D93F"/>
    <w:rsid w:val="7EEDAD20"/>
    <w:rsid w:val="7F26C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A5ED132E-F92C-404D-832A-93EF83665DA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Heading2Char" w:customStyle="1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styleId="Heading3Char" w:customStyle="1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styleId="Heading4Char" w:customStyle="1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styleId="Heading5Char" w:customStyle="1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styleId="Heading6Char" w:customStyle="1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styleId="Heading7Char" w:customStyle="1">
    <w:name w:val="Heading 7 Char"/>
    <w:link w:val="Heading7"/>
    <w:rsid w:val="004234F0"/>
    <w:rPr>
      <w:sz w:val="22"/>
      <w:szCs w:val="24"/>
    </w:rPr>
  </w:style>
  <w:style w:type="character" w:styleId="Heading8Char" w:customStyle="1">
    <w:name w:val="Heading 8 Char"/>
    <w:link w:val="Heading8"/>
    <w:rsid w:val="004234F0"/>
    <w:rPr>
      <w:i/>
      <w:iCs/>
      <w:sz w:val="22"/>
      <w:szCs w:val="24"/>
    </w:rPr>
  </w:style>
  <w:style w:type="character" w:styleId="Heading9Char" w:customStyle="1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E6CE0"/>
    <w:pPr>
      <w:ind w:left="720"/>
      <w:contextualSpacing/>
    </w:pPr>
  </w:style>
  <w:style w:type="table" w:styleId="TableGrid">
    <w:name w:val="Table Grid"/>
    <w:basedOn w:val="TableNormal"/>
    <w:rsid w:val="00870B0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rsid w:val="00C72A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2A66"/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C72A6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2A66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C72A66"/>
    <w:rPr>
      <w:b/>
      <w:bCs/>
    </w:rPr>
  </w:style>
  <w:style w:type="paragraph" w:styleId="Caption">
    <w:name w:val="caption"/>
    <w:basedOn w:val="Normal"/>
    <w:next w:val="Normal"/>
    <w:unhideWhenUsed/>
    <w:qFormat/>
    <w:rsid w:val="00591EA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9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image" Target="media/image3.png" Id="rId13" /><Relationship Type="http://schemas.openxmlformats.org/officeDocument/2006/relationships/hyperlink" Target="https://vcgit.hhi.fraunhofer.de/jvet/VVCSoftware_VTM/-/tree/master/cfg" TargetMode="Externa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openxmlformats.org/officeDocument/2006/relationships/image" Target="media/image7.png" Id="rId17" /><Relationship Type="http://schemas.openxmlformats.org/officeDocument/2006/relationships/customXml" Target="../customXml/item2.xml" Id="rId2" /><Relationship Type="http://schemas.openxmlformats.org/officeDocument/2006/relationships/image" Target="media/image6.png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styles" Target="styles.xml" Id="rId5" /><Relationship Type="http://schemas.openxmlformats.org/officeDocument/2006/relationships/image" Target="media/image5.png" Id="rId15" /><Relationship Type="http://schemas.openxmlformats.org/officeDocument/2006/relationships/image" Target="media/image1.png" Id="rId10" /><Relationship Type="http://schemas.openxmlformats.org/officeDocument/2006/relationships/footer" Target="footer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image" Target="media/image4.png" Id="rId14" /><Relationship Type="http://schemas.microsoft.com/office/2020/10/relationships/intelligence" Target="intelligence2.xml" Id="rId22" /><Relationship Type="http://schemas.openxmlformats.org/officeDocument/2006/relationships/hyperlink" Target="https://jvet-experts.org/doc_end_user/current_document.php?id=11235" TargetMode="External" Id="R52709d63c6924a3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9" ma:contentTypeDescription="Create a new document." ma:contentTypeScope="" ma:versionID="3d9154db301afa93a8f1987f38c2c1ed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04ea3626558ae79057d321e31c8d78bd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3B2A54-4E95-42E5-8EBD-56E78D7B26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B56D65-E7D5-401A-BF22-F67D2B9F89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FC09BB-0EF5-4D78-BA1A-1711CCEAB43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JCT-VC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Joint Collaborative Team on Video Coding (JCT-VC) Contribution</dc:title>
  <dc:subject/>
  <dc:creator>Gary J. Sullivan &amp; Jens-Rainer Ohm</dc:creator>
  <keywords>JCT-VC, MPEG, VCEG</keywords>
  <lastModifiedBy>Saurabh Puri</lastModifiedBy>
  <revision>214</revision>
  <lastPrinted>1900-01-02T07:09:00.0000000Z</lastPrinted>
  <dcterms:created xsi:type="dcterms:W3CDTF">2022-02-09T08:21:00.0000000Z</dcterms:created>
  <dcterms:modified xsi:type="dcterms:W3CDTF">2022-04-14T19:08:35.3811410Z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